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rect style="position:absolute;margin-left:593.142029pt;margin-top:.000001pt;width:18.858pt;height:791.97pt;mso-position-horizontal-relative:page;mso-position-vertical-relative:page;z-index:15728640" filled="true" fillcolor="#bbb9d5" stroked="false">
            <v:fill type="solid"/>
            <w10:wrap type="none"/>
          </v:rect>
        </w:pict>
      </w:r>
      <w:r>
        <w:rPr/>
        <w:pict>
          <v:shapetype id="_x0000_t202" o:spt="202" coordsize="21600,21600" path="m,l,21600r21600,l21600,xe">
            <v:stroke joinstyle="miter"/>
            <v:path gradientshapeok="t" o:connecttype="rect"/>
          </v:shapetype>
          <v:shape style="position:absolute;margin-left:592.364624pt;margin-top:381.155273pt;width:15.35pt;height:36.2pt;mso-position-horizontal-relative:page;mso-position-vertical-relative:page;z-index:15729152"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sz w:val="22"/>
        </w:rPr>
      </w:pPr>
    </w:p>
    <w:p>
      <w:pPr>
        <w:spacing w:line="220" w:lineRule="auto" w:before="150"/>
        <w:ind w:left="1145" w:right="802" w:firstLine="0"/>
        <w:jc w:val="center"/>
        <w:rPr>
          <w:rFonts w:ascii="Calibri"/>
          <w:b/>
          <w:sz w:val="64"/>
        </w:rPr>
      </w:pPr>
      <w:r>
        <w:rPr>
          <w:rFonts w:ascii="Calibri"/>
          <w:b/>
          <w:color w:val="1F1B6D"/>
          <w:w w:val="125"/>
          <w:sz w:val="64"/>
        </w:rPr>
        <w:t>Clinical Supervision and Professional Development of the</w:t>
      </w:r>
      <w:r>
        <w:rPr>
          <w:rFonts w:ascii="Calibri"/>
          <w:b/>
          <w:color w:val="1F1B6D"/>
          <w:spacing w:val="68"/>
          <w:w w:val="125"/>
          <w:sz w:val="64"/>
        </w:rPr>
        <w:t> </w:t>
      </w:r>
      <w:r>
        <w:rPr>
          <w:rFonts w:ascii="Calibri"/>
          <w:b/>
          <w:color w:val="1F1B6D"/>
          <w:w w:val="125"/>
          <w:sz w:val="64"/>
        </w:rPr>
        <w:t>Substance</w:t>
      </w:r>
    </w:p>
    <w:p>
      <w:pPr>
        <w:spacing w:line="736" w:lineRule="exact" w:before="0"/>
        <w:ind w:left="1144" w:right="804" w:firstLine="0"/>
        <w:jc w:val="center"/>
        <w:rPr>
          <w:rFonts w:ascii="Calibri"/>
          <w:b/>
          <w:sz w:val="64"/>
        </w:rPr>
      </w:pPr>
      <w:r>
        <w:rPr>
          <w:rFonts w:ascii="Calibri"/>
          <w:b/>
          <w:color w:val="1F1B6D"/>
          <w:w w:val="125"/>
          <w:sz w:val="64"/>
        </w:rPr>
        <w:t>Abuse</w:t>
      </w:r>
      <w:r>
        <w:rPr>
          <w:rFonts w:ascii="Calibri"/>
          <w:b/>
          <w:color w:val="1F1B6D"/>
          <w:spacing w:val="31"/>
          <w:w w:val="125"/>
          <w:sz w:val="64"/>
        </w:rPr>
        <w:t> </w:t>
      </w:r>
      <w:r>
        <w:rPr>
          <w:rFonts w:ascii="Calibri"/>
          <w:b/>
          <w:color w:val="1F1B6D"/>
          <w:w w:val="125"/>
          <w:sz w:val="64"/>
        </w:rPr>
        <w:t>Counselor</w:t>
      </w:r>
    </w:p>
    <w:p>
      <w:pPr>
        <w:pStyle w:val="BodyText"/>
        <w:spacing w:before="2"/>
        <w:rPr>
          <w:rFonts w:ascii="Calibri"/>
          <w:b/>
          <w:sz w:val="101"/>
        </w:rPr>
      </w:pPr>
    </w:p>
    <w:p>
      <w:pPr>
        <w:spacing w:line="751" w:lineRule="exact" w:before="0"/>
        <w:ind w:left="1144" w:right="804" w:firstLine="0"/>
        <w:jc w:val="center"/>
        <w:rPr>
          <w:rFonts w:ascii="Calibri"/>
          <w:b/>
          <w:sz w:val="64"/>
        </w:rPr>
      </w:pPr>
      <w:r>
        <w:rPr>
          <w:rFonts w:ascii="Calibri"/>
          <w:b/>
          <w:color w:val="1F1B6D"/>
          <w:w w:val="120"/>
          <w:sz w:val="64"/>
        </w:rPr>
        <w:t>Part 2:</w:t>
      </w:r>
    </w:p>
    <w:p>
      <w:pPr>
        <w:spacing w:line="751" w:lineRule="exact" w:before="0"/>
        <w:ind w:left="1145" w:right="804" w:firstLine="0"/>
        <w:jc w:val="center"/>
        <w:rPr>
          <w:rFonts w:ascii="Calibri"/>
          <w:b/>
          <w:sz w:val="64"/>
        </w:rPr>
      </w:pPr>
      <w:r>
        <w:rPr>
          <w:rFonts w:ascii="Calibri"/>
          <w:b/>
          <w:color w:val="1F1B6D"/>
          <w:w w:val="125"/>
          <w:sz w:val="64"/>
        </w:rPr>
        <w:t>A Guide for</w:t>
      </w:r>
      <w:r>
        <w:rPr>
          <w:rFonts w:ascii="Calibri"/>
          <w:b/>
          <w:color w:val="1F1B6D"/>
          <w:spacing w:val="133"/>
          <w:w w:val="125"/>
          <w:sz w:val="64"/>
        </w:rPr>
        <w:t> </w:t>
      </w:r>
      <w:r>
        <w:rPr>
          <w:rFonts w:ascii="Calibri"/>
          <w:b/>
          <w:color w:val="1F1B6D"/>
          <w:w w:val="125"/>
          <w:sz w:val="64"/>
        </w:rPr>
        <w:t>Administrators</w:t>
      </w: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tabs>
          <w:tab w:pos="10919" w:val="right" w:leader="none"/>
        </w:tabs>
        <w:spacing w:before="244"/>
        <w:ind w:left="480" w:right="0" w:firstLine="0"/>
        <w:jc w:val="left"/>
        <w:rPr>
          <w:rFonts w:ascii="Lucida Sans"/>
          <w:b/>
          <w:sz w:val="16"/>
        </w:rPr>
      </w:pPr>
      <w:r>
        <w:rPr>
          <w:rFonts w:ascii="Arial"/>
          <w:color w:val="231F20"/>
          <w:sz w:val="18"/>
        </w:rPr>
        <w:t>Clinical Supervision and</w:t>
      </w:r>
      <w:r>
        <w:rPr>
          <w:rFonts w:ascii="Arial"/>
          <w:color w:val="231F20"/>
          <w:spacing w:val="11"/>
          <w:sz w:val="18"/>
        </w:rPr>
        <w:t> </w:t>
      </w:r>
      <w:r>
        <w:rPr>
          <w:rFonts w:ascii="Arial"/>
          <w:color w:val="231F20"/>
          <w:sz w:val="18"/>
        </w:rPr>
        <w:t>Professional</w:t>
      </w:r>
      <w:r>
        <w:rPr>
          <w:rFonts w:ascii="Arial"/>
          <w:color w:val="231F20"/>
          <w:spacing w:val="5"/>
          <w:sz w:val="18"/>
        </w:rPr>
        <w:t> </w:t>
      </w:r>
      <w:r>
        <w:rPr>
          <w:rFonts w:ascii="Arial"/>
          <w:color w:val="231F20"/>
          <w:sz w:val="18"/>
        </w:rPr>
        <w:t>Development</w:t>
        <w:tab/>
      </w:r>
      <w:r>
        <w:rPr>
          <w:rFonts w:ascii="Lucida Sans"/>
          <w:b/>
          <w:color w:val="231F20"/>
          <w:position w:val="3"/>
          <w:sz w:val="16"/>
        </w:rPr>
        <w:t>85</w:t>
      </w:r>
    </w:p>
    <w:p>
      <w:pPr>
        <w:spacing w:after="0"/>
        <w:jc w:val="left"/>
        <w:rPr>
          <w:rFonts w:ascii="Lucida Sans"/>
          <w:sz w:val="16"/>
        </w:rPr>
        <w:sectPr>
          <w:type w:val="continuous"/>
          <w:pgSz w:w="12240" w:h="15840"/>
          <w:pgMar w:top="0" w:bottom="0" w:left="600" w:right="580"/>
        </w:sect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5"/>
        <w:rPr>
          <w:rFonts w:ascii="Lucida Sans"/>
          <w:b/>
          <w:sz w:val="25"/>
        </w:rPr>
      </w:pPr>
    </w:p>
    <w:p>
      <w:pPr>
        <w:pStyle w:val="Heading1"/>
        <w:rPr>
          <w:b/>
        </w:rPr>
      </w:pPr>
      <w:r>
        <w:rPr>
          <w:b/>
          <w:color w:val="1F1B6D"/>
        </w:rPr>
        <w:t>Chapter 1</w:t>
      </w:r>
    </w:p>
    <w:p>
      <w:pPr>
        <w:pStyle w:val="BodyText"/>
        <w:rPr>
          <w:rFonts w:ascii="Lucida Sans"/>
          <w:b/>
        </w:rPr>
      </w:pPr>
    </w:p>
    <w:p>
      <w:pPr>
        <w:spacing w:after="0"/>
        <w:rPr>
          <w:rFonts w:ascii="Lucida Sans"/>
        </w:rPr>
        <w:sectPr>
          <w:pgSz w:w="12240" w:h="15840"/>
          <w:pgMar w:top="0" w:bottom="0" w:left="600" w:right="580"/>
        </w:sectPr>
      </w:pPr>
    </w:p>
    <w:p>
      <w:pPr>
        <w:pStyle w:val="BodyText"/>
        <w:spacing w:line="259" w:lineRule="auto" w:before="262"/>
        <w:ind w:left="479"/>
      </w:pPr>
      <w:r>
        <w:rPr>
          <w:color w:val="1F1B6D"/>
        </w:rPr>
        <w:t>Clinical supervision should be an essential part of all substance abuse treatment programs. Every coun- selor, regardless of skill level and experience, needs and has a right to supervision. In addition, supervi- sors need and have a right to their own clinical super- vision. For more on the essential nature of clinical supervision, see Appendix B, </w:t>
      </w:r>
      <w:r>
        <w:rPr>
          <w:i/>
          <w:color w:val="1F1B6D"/>
        </w:rPr>
        <w:t>New York State Office of </w:t>
      </w:r>
      <w:r>
        <w:rPr>
          <w:i/>
          <w:color w:val="1F1B6D"/>
        </w:rPr>
        <w:t>Alcoholism and Substance Abuse Services Clinical Supervision Statement</w:t>
      </w:r>
      <w:r>
        <w:rPr>
          <w:color w:val="1F1B6D"/>
        </w:rPr>
        <w:t>. Unfortunately, many agencies place a higher priority on administrative tasks (such as case recordkeeping and crisis management), than on clinical supervision. This guide for administrators will assist in developing a rationale for and designing a clinical supervision system for your substance abuse treatment</w:t>
      </w:r>
      <w:r>
        <w:rPr>
          <w:color w:val="1F1B6D"/>
          <w:spacing w:val="-9"/>
        </w:rPr>
        <w:t> </w:t>
      </w:r>
      <w:r>
        <w:rPr>
          <w:color w:val="1F1B6D"/>
        </w:rPr>
        <w:t>organization.</w:t>
      </w:r>
      <w:r>
        <w:rPr>
          <w:color w:val="1F1B6D"/>
          <w:spacing w:val="-8"/>
        </w:rPr>
        <w:t> </w:t>
      </w:r>
      <w:r>
        <w:rPr>
          <w:color w:val="1F1B6D"/>
        </w:rPr>
        <w:t>Part</w:t>
      </w:r>
      <w:r>
        <w:rPr>
          <w:color w:val="1F1B6D"/>
          <w:spacing w:val="-8"/>
        </w:rPr>
        <w:t> </w:t>
      </w:r>
      <w:r>
        <w:rPr>
          <w:color w:val="1F1B6D"/>
        </w:rPr>
        <w:t>2</w:t>
      </w:r>
      <w:r>
        <w:rPr>
          <w:color w:val="1F1B6D"/>
          <w:spacing w:val="-8"/>
        </w:rPr>
        <w:t> </w:t>
      </w:r>
      <w:r>
        <w:rPr>
          <w:color w:val="1F1B6D"/>
        </w:rPr>
        <w:t>provides</w:t>
      </w:r>
      <w:r>
        <w:rPr>
          <w:color w:val="1F1B6D"/>
          <w:spacing w:val="-8"/>
        </w:rPr>
        <w:t> </w:t>
      </w:r>
      <w:r>
        <w:rPr>
          <w:color w:val="1F1B6D"/>
        </w:rPr>
        <w:t>strategies</w:t>
      </w:r>
      <w:r>
        <w:rPr>
          <w:color w:val="1F1B6D"/>
          <w:spacing w:val="-9"/>
        </w:rPr>
        <w:t> </w:t>
      </w:r>
      <w:r>
        <w:rPr>
          <w:color w:val="1F1B6D"/>
          <w:spacing w:val="-2"/>
        </w:rPr>
        <w:t>and </w:t>
      </w:r>
      <w:r>
        <w:rPr>
          <w:color w:val="1F1B6D"/>
        </w:rPr>
        <w:t>tools for implementing effective supervision</w:t>
      </w:r>
      <w:r>
        <w:rPr>
          <w:color w:val="1F1B6D"/>
          <w:spacing w:val="-15"/>
        </w:rPr>
        <w:t> </w:t>
      </w:r>
      <w:r>
        <w:rPr>
          <w:color w:val="1F1B6D"/>
        </w:rPr>
        <w:t>along</w:t>
      </w:r>
    </w:p>
    <w:p>
      <w:pPr>
        <w:pStyle w:val="BodyText"/>
        <w:spacing w:before="5"/>
        <w:ind w:left="480"/>
      </w:pPr>
      <w:r>
        <w:rPr>
          <w:color w:val="1F1B6D"/>
        </w:rPr>
        <w:t>with advice on allocating resources for best results.</w:t>
      </w:r>
    </w:p>
    <w:p>
      <w:pPr>
        <w:pStyle w:val="BodyText"/>
        <w:spacing w:before="6"/>
        <w:rPr>
          <w:sz w:val="36"/>
        </w:rPr>
      </w:pPr>
    </w:p>
    <w:p>
      <w:pPr>
        <w:pStyle w:val="Heading2"/>
        <w:rPr>
          <w:b/>
        </w:rPr>
      </w:pPr>
      <w:r>
        <w:rPr>
          <w:b/>
          <w:color w:val="1F1B6D"/>
          <w:w w:val="105"/>
        </w:rPr>
        <w:t>Benefits and Rationale</w:t>
      </w:r>
    </w:p>
    <w:p>
      <w:pPr>
        <w:pStyle w:val="BodyText"/>
        <w:spacing w:line="259" w:lineRule="auto" w:before="133"/>
        <w:ind w:left="480"/>
      </w:pPr>
      <w:r>
        <w:rPr>
          <w:color w:val="1F1B6D"/>
        </w:rPr>
        <w:t>A successful clinical supervision program begins with the support of administrators. You communicate the value, benefits, and integral role of clinical supervi- sion in quality care, staff morale and retention, and overall professional development within the context of the organization’s mission, values, philosophy of care, and overall goals and objectives. Being able to discuss specific benefits of clinical supervision will increase the likelihood of internal support, enhance your orga- nization’s ability to deliver quality supervision, and add marketability for funding opportunities.</w:t>
      </w:r>
    </w:p>
    <w:p>
      <w:pPr>
        <w:pStyle w:val="BodyText"/>
        <w:rPr>
          <w:sz w:val="29"/>
        </w:rPr>
      </w:pPr>
    </w:p>
    <w:p>
      <w:pPr>
        <w:pStyle w:val="Heading3"/>
        <w:ind w:left="480"/>
        <w:rPr>
          <w:b/>
          <w:i/>
        </w:rPr>
      </w:pPr>
      <w:r>
        <w:rPr>
          <w:b/>
          <w:i/>
          <w:color w:val="1F1B6D"/>
          <w:w w:val="105"/>
        </w:rPr>
        <w:t>Administrative Benefits</w:t>
      </w:r>
    </w:p>
    <w:p>
      <w:pPr>
        <w:pStyle w:val="BodyText"/>
        <w:spacing w:line="259" w:lineRule="auto" w:before="77"/>
        <w:ind w:left="479"/>
      </w:pPr>
      <w:r>
        <w:rPr>
          <w:color w:val="1F1B6D"/>
        </w:rPr>
        <w:t>Clinical supervision enables organizations to measure the quality of services. It ensures that employees fol- low agency policies and procedures and comply with regulatory accreditation standards while promoting the mission, values, and goals of the organization.</w:t>
      </w:r>
    </w:p>
    <w:p>
      <w:pPr>
        <w:pStyle w:val="BodyText"/>
        <w:spacing w:line="259" w:lineRule="auto" w:before="2"/>
        <w:ind w:left="479"/>
      </w:pPr>
      <w:r>
        <w:rPr>
          <w:color w:val="1F1B6D"/>
        </w:rPr>
        <w:t>Supervision provides administrators with tools to evaluate job performance, maintain communication between administrators and counselors, facilitate con- flict resolution, and hold personnel accountable for quality job performance. Clinical supervision is a</w:t>
      </w:r>
    </w:p>
    <w:p>
      <w:pPr>
        <w:pStyle w:val="BodyText"/>
        <w:spacing w:before="2"/>
        <w:ind w:left="479"/>
      </w:pPr>
      <w:r>
        <w:rPr>
          <w:color w:val="1F1B6D"/>
        </w:rPr>
        <w:t>risk-management tool that increases an organiza-</w:t>
      </w:r>
    </w:p>
    <w:p>
      <w:pPr>
        <w:pStyle w:val="BodyText"/>
        <w:rPr>
          <w:sz w:val="30"/>
        </w:rPr>
      </w:pPr>
    </w:p>
    <w:p>
      <w:pPr>
        <w:spacing w:before="237"/>
        <w:ind w:left="480" w:right="0" w:firstLine="0"/>
        <w:jc w:val="left"/>
        <w:rPr>
          <w:rFonts w:ascii="Arial"/>
          <w:sz w:val="18"/>
        </w:rPr>
      </w:pPr>
      <w:r>
        <w:rPr>
          <w:rFonts w:ascii="Arial"/>
          <w:color w:val="1F1B6D"/>
          <w:sz w:val="18"/>
        </w:rPr>
        <w:t>Clinical Supervision and Professional Development</w:t>
      </w:r>
    </w:p>
    <w:p>
      <w:pPr>
        <w:pStyle w:val="BodyText"/>
        <w:spacing w:line="259" w:lineRule="auto" w:before="262"/>
        <w:ind w:left="321" w:right="135"/>
      </w:pPr>
      <w:r>
        <w:rPr/>
        <w:br w:type="column"/>
      </w:r>
      <w:r>
        <w:rPr>
          <w:color w:val="1F1B6D"/>
        </w:rPr>
        <w:t>tion’s ability to respond to risk, thereby reducing overall liability. It also addresses human resource issues, including staff satisfaction and retention of personnel. Finally, supervision provides marketing benefits by improving the overall reputation of the agency in the community and among other service providers.</w:t>
      </w:r>
    </w:p>
    <w:p>
      <w:pPr>
        <w:pStyle w:val="BodyText"/>
        <w:spacing w:before="11"/>
        <w:rPr>
          <w:sz w:val="28"/>
        </w:rPr>
      </w:pPr>
    </w:p>
    <w:p>
      <w:pPr>
        <w:pStyle w:val="Heading3"/>
        <w:ind w:left="321"/>
        <w:rPr>
          <w:b/>
          <w:i/>
        </w:rPr>
      </w:pPr>
      <w:r>
        <w:rPr>
          <w:b/>
          <w:i/>
          <w:color w:val="1F1B6D"/>
        </w:rPr>
        <w:t>Clinical Services Benefits</w:t>
      </w:r>
    </w:p>
    <w:p>
      <w:pPr>
        <w:pStyle w:val="BodyText"/>
        <w:spacing w:line="259" w:lineRule="auto" w:before="77"/>
        <w:ind w:left="321" w:right="135"/>
      </w:pPr>
      <w:r>
        <w:rPr>
          <w:color w:val="1F1B6D"/>
        </w:rPr>
        <w:t>The goal of clinical supervision is to </w:t>
      </w:r>
      <w:r>
        <w:rPr>
          <w:color w:val="1F1B6D"/>
          <w:spacing w:val="2"/>
        </w:rPr>
        <w:t>continuously </w:t>
      </w:r>
      <w:r>
        <w:rPr>
          <w:color w:val="1F1B6D"/>
        </w:rPr>
        <w:t>improve quality client care. Supervision by trained and qualified supervisors helps staff understand </w:t>
      </w:r>
      <w:r>
        <w:rPr>
          <w:color w:val="1F1B6D"/>
          <w:spacing w:val="2"/>
        </w:rPr>
        <w:t>and </w:t>
      </w:r>
      <w:r>
        <w:rPr>
          <w:color w:val="1F1B6D"/>
        </w:rPr>
        <w:t>respond more effectively to all types of clinical </w:t>
      </w:r>
      <w:r>
        <w:rPr>
          <w:color w:val="1F1B6D"/>
          <w:spacing w:val="2"/>
        </w:rPr>
        <w:t>situa- </w:t>
      </w:r>
      <w:r>
        <w:rPr>
          <w:color w:val="1F1B6D"/>
        </w:rPr>
        <w:t>tions and prevent clinical crises from escalating. It specifically addresses assessment, case conceptual- ization, treatment strategies, and discharge plan- ning. Supervision aids in addressing the </w:t>
      </w:r>
      <w:r>
        <w:rPr>
          <w:color w:val="1F1B6D"/>
          <w:spacing w:val="2"/>
        </w:rPr>
        <w:t>unique  </w:t>
      </w:r>
      <w:r>
        <w:rPr>
          <w:color w:val="1F1B6D"/>
        </w:rPr>
        <w:t>needs of each client. It provides a mechanism to ensure that clinical directives are followed and </w:t>
      </w:r>
      <w:r>
        <w:rPr>
          <w:color w:val="1F1B6D"/>
          <w:spacing w:val="2"/>
        </w:rPr>
        <w:t>facil- </w:t>
      </w:r>
      <w:r>
        <w:rPr>
          <w:color w:val="1F1B6D"/>
        </w:rPr>
        <w:t>itates the implementation and improvement of evi- dence-based practices (EBPs). “Quality supervision will become a major factor in determining the </w:t>
      </w:r>
      <w:r>
        <w:rPr>
          <w:color w:val="1F1B6D"/>
          <w:spacing w:val="2"/>
        </w:rPr>
        <w:t>degree </w:t>
      </w:r>
      <w:r>
        <w:rPr>
          <w:color w:val="1F1B6D"/>
        </w:rPr>
        <w:t>to which EBPs are adopted in community settings” (CSAT, 2007, p. 12). Clinical supervision also enhances the cultural competence of an </w:t>
      </w:r>
      <w:r>
        <w:rPr>
          <w:color w:val="1F1B6D"/>
          <w:spacing w:val="2"/>
        </w:rPr>
        <w:t>organization </w:t>
      </w:r>
      <w:r>
        <w:rPr>
          <w:color w:val="1F1B6D"/>
        </w:rPr>
        <w:t>by consistently maintaining a multicultural perspec- tive. “Supervision encourages supervisees to exam- ine their views regarding culture, race, values, reli- gion, gender, sexual orientation, and potential bias- es” (CSAT, 2007, p.</w:t>
      </w:r>
      <w:r>
        <w:rPr>
          <w:color w:val="1F1B6D"/>
          <w:spacing w:val="41"/>
        </w:rPr>
        <w:t> </w:t>
      </w:r>
      <w:r>
        <w:rPr>
          <w:color w:val="1F1B6D"/>
        </w:rPr>
        <w:t>27).</w:t>
      </w:r>
    </w:p>
    <w:p>
      <w:pPr>
        <w:pStyle w:val="BodyText"/>
        <w:spacing w:line="259" w:lineRule="auto" w:before="151"/>
        <w:ind w:left="323" w:right="165"/>
      </w:pPr>
      <w:r>
        <w:rPr>
          <w:color w:val="1F1B6D"/>
        </w:rPr>
        <w:t>CSAT’s Technical Assistance Publication (TAP) 21-A, </w:t>
      </w:r>
      <w:r>
        <w:rPr>
          <w:i/>
          <w:color w:val="1F1B6D"/>
        </w:rPr>
        <w:t>Competencies for Substance Abuse Treatment Clinical </w:t>
      </w:r>
      <w:r>
        <w:rPr>
          <w:i/>
          <w:color w:val="1F1B6D"/>
        </w:rPr>
        <w:t>Supervisors</w:t>
      </w:r>
      <w:r>
        <w:rPr>
          <w:color w:val="1F1B6D"/>
        </w:rPr>
        <w:t>, defines supervision as a “social influence process that occurs over time in which the supervisor participates with supervisees to ensure quality care. Effective supervisors observe, mentor, coach, evalu- ate, inspire, and create an atmosphere that promotes self-motivation, learning, and professional develop- ment” (CSAT, 2007, p. 3). Also, supervision can improve client outcomes (Carroll, Ball, Nich, Martino, Frankforter, Farentinos, et al., 2006). Finally, super- vision increases staff members’ sensitivity and responsiveness to diversity issues among staff, with clients, and between staff and clients.</w:t>
      </w:r>
    </w:p>
    <w:p>
      <w:pPr>
        <w:pStyle w:val="BodyText"/>
        <w:rPr>
          <w:sz w:val="30"/>
        </w:rPr>
      </w:pPr>
    </w:p>
    <w:p>
      <w:pPr>
        <w:spacing w:before="260"/>
        <w:ind w:left="0" w:right="137" w:firstLine="0"/>
        <w:jc w:val="right"/>
        <w:rPr>
          <w:rFonts w:ascii="Lucida Sans"/>
          <w:b/>
          <w:sz w:val="16"/>
        </w:rPr>
      </w:pPr>
      <w:r>
        <w:rPr>
          <w:rFonts w:ascii="Lucida Sans"/>
          <w:b/>
          <w:color w:val="1F1B6D"/>
          <w:w w:val="95"/>
          <w:sz w:val="16"/>
        </w:rPr>
        <w:t>87</w:t>
      </w:r>
    </w:p>
    <w:p>
      <w:pPr>
        <w:spacing w:after="0"/>
        <w:jc w:val="right"/>
        <w:rPr>
          <w:rFonts w:ascii="Lucida Sans"/>
          <w:sz w:val="16"/>
        </w:rPr>
        <w:sectPr>
          <w:type w:val="continuous"/>
          <w:pgSz w:w="12240" w:h="15840"/>
          <w:pgMar w:top="0" w:bottom="0" w:left="600" w:right="580"/>
          <w:cols w:num="2" w:equalWidth="0">
            <w:col w:w="5519" w:space="40"/>
            <w:col w:w="5501"/>
          </w:cols>
        </w:sectPr>
      </w:pPr>
    </w:p>
    <w:p>
      <w:pPr>
        <w:rPr>
          <w:sz w:val="2"/>
          <w:szCs w:val="2"/>
        </w:rPr>
      </w:pPr>
      <w:r>
        <w:rPr/>
        <w:pict>
          <v:rect style="position:absolute;margin-left:593.142029pt;margin-top:.000001pt;width:18.858pt;height:791.97pt;mso-position-horizontal-relative:page;mso-position-vertical-relative:page;z-index:15729664" filled="true" fillcolor="#bbb9d5" stroked="false">
            <v:fill type="solid"/>
            <w10:wrap type="none"/>
          </v:rect>
        </w:pict>
      </w:r>
      <w:r>
        <w:rPr/>
        <w:pict>
          <v:shape style="position:absolute;margin-left:592.364624pt;margin-top:381.155273pt;width:15.35pt;height:36.2pt;mso-position-horizontal-relative:page;mso-position-vertical-relative:page;z-index:15730176"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6"/>
        <w:rPr>
          <w:rFonts w:ascii="Lucida Sans"/>
          <w:b/>
          <w:sz w:val="27"/>
        </w:rPr>
      </w:pPr>
    </w:p>
    <w:p>
      <w:pPr>
        <w:spacing w:after="0"/>
        <w:rPr>
          <w:rFonts w:ascii="Lucida Sans"/>
          <w:sz w:val="27"/>
        </w:rPr>
        <w:sectPr>
          <w:pgSz w:w="12240" w:h="15840"/>
          <w:pgMar w:top="0" w:bottom="0" w:left="600" w:right="580"/>
        </w:sectPr>
      </w:pPr>
    </w:p>
    <w:p>
      <w:pPr>
        <w:pStyle w:val="Heading3"/>
        <w:spacing w:line="232" w:lineRule="auto" w:before="119"/>
        <w:ind w:right="175"/>
        <w:rPr>
          <w:b/>
        </w:rPr>
      </w:pPr>
      <w:r>
        <w:rPr>
          <w:b/>
          <w:i/>
          <w:color w:val="1F1B6D"/>
        </w:rPr>
        <w:t>Professional Development </w:t>
      </w:r>
      <w:r>
        <w:rPr>
          <w:b/>
          <w:color w:val="1F1B6D"/>
          <w:w w:val="105"/>
        </w:rPr>
        <w:t>Benefits</w:t>
      </w:r>
    </w:p>
    <w:p>
      <w:pPr>
        <w:pStyle w:val="BodyText"/>
        <w:spacing w:line="259" w:lineRule="auto" w:before="80"/>
        <w:ind w:left="120" w:right="32"/>
      </w:pPr>
      <w:r>
        <w:rPr>
          <w:color w:val="1F1B6D"/>
        </w:rPr>
        <w:t>Quality clinical supervision has been shown to increase staff retention through professional skills development and increased competency (Bernard &amp; Goodyear, 2004). Supervision provides the forum for expanding current clinical practices, intellectual stim- ulation, emotional support, and improvement in criti- cal thinking (see CSAT, 2007). Supervision is part of an organization’s career ladder, as it supports staff in obtaining and maintaining professional credentials. It also provides information and guidance about key contextual factors that may influence their work per- formance such as culture, lifestyles, and beliefs.</w:t>
      </w:r>
    </w:p>
    <w:p>
      <w:pPr>
        <w:pStyle w:val="BodyText"/>
        <w:rPr>
          <w:sz w:val="29"/>
        </w:rPr>
      </w:pPr>
    </w:p>
    <w:p>
      <w:pPr>
        <w:pStyle w:val="Heading3"/>
        <w:rPr>
          <w:b/>
          <w:i/>
        </w:rPr>
      </w:pPr>
      <w:r>
        <w:rPr>
          <w:b/>
          <w:i/>
          <w:color w:val="1F1B6D"/>
          <w:w w:val="105"/>
        </w:rPr>
        <w:t>Workforce Development Benefits</w:t>
      </w:r>
    </w:p>
    <w:p>
      <w:pPr>
        <w:pStyle w:val="BodyText"/>
        <w:spacing w:line="259" w:lineRule="auto" w:before="77"/>
        <w:ind w:left="120" w:right="143"/>
      </w:pPr>
      <w:r>
        <w:rPr>
          <w:color w:val="1F1B6D"/>
          <w:spacing w:val="2"/>
        </w:rPr>
        <w:t>Supervision </w:t>
      </w:r>
      <w:r>
        <w:rPr>
          <w:color w:val="1F1B6D"/>
        </w:rPr>
        <w:t>by </w:t>
      </w:r>
      <w:r>
        <w:rPr>
          <w:color w:val="1F1B6D"/>
          <w:spacing w:val="2"/>
        </w:rPr>
        <w:t>trained </w:t>
      </w:r>
      <w:r>
        <w:rPr>
          <w:color w:val="1F1B6D"/>
        </w:rPr>
        <w:t>and </w:t>
      </w:r>
      <w:r>
        <w:rPr>
          <w:color w:val="1F1B6D"/>
          <w:spacing w:val="2"/>
        </w:rPr>
        <w:t>qualified supervisors </w:t>
      </w:r>
      <w:r>
        <w:rPr>
          <w:color w:val="1F1B6D"/>
          <w:spacing w:val="3"/>
        </w:rPr>
        <w:t>is </w:t>
      </w:r>
      <w:r>
        <w:rPr>
          <w:color w:val="1F1B6D"/>
        </w:rPr>
        <w:t>an </w:t>
      </w:r>
      <w:r>
        <w:rPr>
          <w:color w:val="1F1B6D"/>
          <w:spacing w:val="2"/>
        </w:rPr>
        <w:t>essential tool </w:t>
      </w:r>
      <w:r>
        <w:rPr>
          <w:color w:val="1F1B6D"/>
        </w:rPr>
        <w:t>in the </w:t>
      </w:r>
      <w:r>
        <w:rPr>
          <w:color w:val="1F1B6D"/>
          <w:spacing w:val="2"/>
        </w:rPr>
        <w:t>recruitment </w:t>
      </w:r>
      <w:r>
        <w:rPr>
          <w:color w:val="1F1B6D"/>
        </w:rPr>
        <w:t>and </w:t>
      </w:r>
      <w:r>
        <w:rPr>
          <w:color w:val="1F1B6D"/>
          <w:spacing w:val="2"/>
        </w:rPr>
        <w:t>retention </w:t>
      </w:r>
      <w:r>
        <w:rPr>
          <w:color w:val="1F1B6D"/>
          <w:spacing w:val="3"/>
        </w:rPr>
        <w:t>of </w:t>
      </w:r>
      <w:r>
        <w:rPr>
          <w:color w:val="1F1B6D"/>
          <w:spacing w:val="2"/>
        </w:rPr>
        <w:t>personnel, </w:t>
      </w:r>
      <w:r>
        <w:rPr>
          <w:color w:val="1F1B6D"/>
        </w:rPr>
        <w:t>as </w:t>
      </w:r>
      <w:r>
        <w:rPr>
          <w:color w:val="1F1B6D"/>
          <w:spacing w:val="2"/>
        </w:rPr>
        <w:t>counselors often rate training </w:t>
      </w:r>
      <w:r>
        <w:rPr>
          <w:color w:val="1F1B6D"/>
          <w:spacing w:val="3"/>
        </w:rPr>
        <w:t>and </w:t>
      </w:r>
      <w:r>
        <w:rPr>
          <w:color w:val="1F1B6D"/>
          <w:spacing w:val="2"/>
        </w:rPr>
        <w:t>development </w:t>
      </w:r>
      <w:r>
        <w:rPr>
          <w:color w:val="1F1B6D"/>
        </w:rPr>
        <w:t>as </w:t>
      </w:r>
      <w:r>
        <w:rPr>
          <w:color w:val="1F1B6D"/>
          <w:spacing w:val="2"/>
        </w:rPr>
        <w:t>critical factors </w:t>
      </w:r>
      <w:r>
        <w:rPr>
          <w:color w:val="1F1B6D"/>
        </w:rPr>
        <w:t>in </w:t>
      </w:r>
      <w:r>
        <w:rPr>
          <w:color w:val="1F1B6D"/>
          <w:spacing w:val="2"/>
        </w:rPr>
        <w:t>their selection </w:t>
      </w:r>
      <w:r>
        <w:rPr>
          <w:color w:val="1F1B6D"/>
          <w:spacing w:val="3"/>
        </w:rPr>
        <w:t>of </w:t>
      </w:r>
      <w:r>
        <w:rPr>
          <w:color w:val="1F1B6D"/>
          <w:spacing w:val="2"/>
        </w:rPr>
        <w:t>employment. </w:t>
      </w:r>
      <w:r>
        <w:rPr>
          <w:color w:val="1F1B6D"/>
        </w:rPr>
        <w:t>In </w:t>
      </w:r>
      <w:r>
        <w:rPr>
          <w:color w:val="1F1B6D"/>
          <w:spacing w:val="2"/>
        </w:rPr>
        <w:t>addition, supervision </w:t>
      </w:r>
      <w:r>
        <w:rPr>
          <w:color w:val="1F1B6D"/>
        </w:rPr>
        <w:t>has </w:t>
      </w:r>
      <w:r>
        <w:rPr>
          <w:color w:val="1F1B6D"/>
          <w:spacing w:val="3"/>
        </w:rPr>
        <w:t>been </w:t>
      </w:r>
      <w:r>
        <w:rPr>
          <w:color w:val="1F1B6D"/>
          <w:spacing w:val="2"/>
        </w:rPr>
        <w:t>shown </w:t>
      </w:r>
      <w:r>
        <w:rPr>
          <w:color w:val="1F1B6D"/>
        </w:rPr>
        <w:t>to </w:t>
      </w:r>
      <w:r>
        <w:rPr>
          <w:color w:val="1F1B6D"/>
          <w:spacing w:val="2"/>
        </w:rPr>
        <w:t>improve staff morale </w:t>
      </w:r>
      <w:r>
        <w:rPr>
          <w:color w:val="1F1B6D"/>
        </w:rPr>
        <w:t>and </w:t>
      </w:r>
      <w:r>
        <w:rPr>
          <w:color w:val="1F1B6D"/>
          <w:spacing w:val="2"/>
        </w:rPr>
        <w:t>motivation </w:t>
      </w:r>
      <w:r>
        <w:rPr>
          <w:color w:val="1F1B6D"/>
          <w:spacing w:val="3"/>
        </w:rPr>
        <w:t>by </w:t>
      </w:r>
      <w:r>
        <w:rPr>
          <w:color w:val="1F1B6D"/>
          <w:spacing w:val="2"/>
        </w:rPr>
        <w:t>making staff feel valued </w:t>
      </w:r>
      <w:r>
        <w:rPr>
          <w:color w:val="1F1B6D"/>
        </w:rPr>
        <w:t>and </w:t>
      </w:r>
      <w:r>
        <w:rPr>
          <w:color w:val="1F1B6D"/>
          <w:spacing w:val="2"/>
        </w:rPr>
        <w:t>appreciated </w:t>
      </w:r>
      <w:r>
        <w:rPr>
          <w:color w:val="1F1B6D"/>
          <w:spacing w:val="3"/>
        </w:rPr>
        <w:t>(Bernard  </w:t>
      </w:r>
      <w:r>
        <w:rPr>
          <w:color w:val="1F1B6D"/>
        </w:rPr>
        <w:t>&amp; </w:t>
      </w:r>
      <w:r>
        <w:rPr>
          <w:color w:val="1F1B6D"/>
          <w:spacing w:val="2"/>
        </w:rPr>
        <w:t>Goodyear, 2004). </w:t>
      </w:r>
      <w:r>
        <w:rPr>
          <w:color w:val="1F1B6D"/>
        </w:rPr>
        <w:t>It </w:t>
      </w:r>
      <w:r>
        <w:rPr>
          <w:color w:val="1F1B6D"/>
          <w:spacing w:val="2"/>
        </w:rPr>
        <w:t>also assists </w:t>
      </w:r>
      <w:r>
        <w:rPr>
          <w:color w:val="1F1B6D"/>
        </w:rPr>
        <w:t>in </w:t>
      </w:r>
      <w:r>
        <w:rPr>
          <w:color w:val="1F1B6D"/>
          <w:spacing w:val="3"/>
        </w:rPr>
        <w:t>promoting </w:t>
      </w:r>
      <w:r>
        <w:rPr>
          <w:color w:val="1F1B6D"/>
          <w:spacing w:val="2"/>
        </w:rPr>
        <w:t>counselor wellness, </w:t>
      </w:r>
      <w:r>
        <w:rPr>
          <w:color w:val="1F1B6D"/>
        </w:rPr>
        <w:t>and </w:t>
      </w:r>
      <w:r>
        <w:rPr>
          <w:color w:val="1F1B6D"/>
          <w:spacing w:val="2"/>
        </w:rPr>
        <w:t>promotes </w:t>
      </w:r>
      <w:r>
        <w:rPr>
          <w:color w:val="1F1B6D"/>
        </w:rPr>
        <w:t>the </w:t>
      </w:r>
      <w:r>
        <w:rPr>
          <w:color w:val="1F1B6D"/>
          <w:spacing w:val="2"/>
        </w:rPr>
        <w:t>overall </w:t>
      </w:r>
      <w:r>
        <w:rPr>
          <w:color w:val="1F1B6D"/>
          <w:spacing w:val="3"/>
        </w:rPr>
        <w:t>devel- </w:t>
      </w:r>
      <w:r>
        <w:rPr>
          <w:color w:val="1F1B6D"/>
          <w:spacing w:val="2"/>
        </w:rPr>
        <w:t>opment </w:t>
      </w:r>
      <w:r>
        <w:rPr>
          <w:color w:val="1F1B6D"/>
        </w:rPr>
        <w:t>of the </w:t>
      </w:r>
      <w:r>
        <w:rPr>
          <w:color w:val="1F1B6D"/>
          <w:spacing w:val="2"/>
        </w:rPr>
        <w:t>substance abuse treatment field </w:t>
      </w:r>
      <w:r>
        <w:rPr>
          <w:color w:val="1F1B6D"/>
          <w:spacing w:val="3"/>
        </w:rPr>
        <w:t>by </w:t>
      </w:r>
      <w:r>
        <w:rPr>
          <w:color w:val="1F1B6D"/>
          <w:spacing w:val="2"/>
        </w:rPr>
        <w:t>upgrading </w:t>
      </w:r>
      <w:r>
        <w:rPr>
          <w:color w:val="1F1B6D"/>
        </w:rPr>
        <w:t>the </w:t>
      </w:r>
      <w:r>
        <w:rPr>
          <w:color w:val="1F1B6D"/>
          <w:spacing w:val="2"/>
        </w:rPr>
        <w:t>credentials, knowledge, skills, </w:t>
      </w:r>
      <w:r>
        <w:rPr>
          <w:color w:val="1F1B6D"/>
          <w:spacing w:val="3"/>
        </w:rPr>
        <w:t>and </w:t>
      </w:r>
      <w:r>
        <w:rPr>
          <w:color w:val="1F1B6D"/>
          <w:spacing w:val="2"/>
        </w:rPr>
        <w:t>attitudes </w:t>
      </w:r>
      <w:r>
        <w:rPr>
          <w:color w:val="1F1B6D"/>
        </w:rPr>
        <w:t>of</w:t>
      </w:r>
      <w:r>
        <w:rPr>
          <w:color w:val="1F1B6D"/>
          <w:spacing w:val="22"/>
        </w:rPr>
        <w:t> </w:t>
      </w:r>
      <w:r>
        <w:rPr>
          <w:color w:val="1F1B6D"/>
          <w:spacing w:val="3"/>
        </w:rPr>
        <w:t>personnel.</w:t>
      </w:r>
    </w:p>
    <w:p>
      <w:pPr>
        <w:pStyle w:val="BodyText"/>
        <w:spacing w:before="8"/>
        <w:rPr>
          <w:sz w:val="29"/>
        </w:rPr>
      </w:pPr>
    </w:p>
    <w:p>
      <w:pPr>
        <w:pStyle w:val="Heading3"/>
        <w:spacing w:line="232" w:lineRule="auto" w:before="1"/>
        <w:ind w:right="175"/>
        <w:rPr>
          <w:b/>
        </w:rPr>
      </w:pPr>
      <w:r>
        <w:rPr>
          <w:b/>
          <w:i/>
          <w:color w:val="1F1B6D"/>
        </w:rPr>
        <w:t>Program Evaluation and </w:t>
      </w:r>
      <w:r>
        <w:rPr>
          <w:b/>
          <w:i/>
          <w:color w:val="1F1B6D"/>
          <w:spacing w:val="-3"/>
        </w:rPr>
        <w:t>Research </w:t>
      </w:r>
      <w:r>
        <w:rPr>
          <w:b/>
          <w:color w:val="1F1B6D"/>
        </w:rPr>
        <w:t>Benefits</w:t>
      </w:r>
    </w:p>
    <w:p>
      <w:pPr>
        <w:pStyle w:val="BodyText"/>
        <w:spacing w:line="259" w:lineRule="auto" w:before="79"/>
        <w:ind w:left="118" w:right="197" w:firstLine="1"/>
      </w:pPr>
      <w:r>
        <w:rPr>
          <w:color w:val="1F1B6D"/>
          <w:spacing w:val="2"/>
        </w:rPr>
        <w:t>Implementation </w:t>
      </w:r>
      <w:r>
        <w:rPr>
          <w:color w:val="1F1B6D"/>
        </w:rPr>
        <w:t>of </w:t>
      </w:r>
      <w:r>
        <w:rPr>
          <w:color w:val="1F1B6D"/>
          <w:spacing w:val="2"/>
        </w:rPr>
        <w:t>program evaluation </w:t>
      </w:r>
      <w:r>
        <w:rPr>
          <w:color w:val="1F1B6D"/>
          <w:spacing w:val="3"/>
        </w:rPr>
        <w:t>and/or </w:t>
      </w:r>
      <w:r>
        <w:rPr>
          <w:color w:val="1F1B6D"/>
          <w:spacing w:val="2"/>
        </w:rPr>
        <w:t>research </w:t>
      </w:r>
      <w:r>
        <w:rPr>
          <w:color w:val="1F1B6D"/>
        </w:rPr>
        <w:t>is </w:t>
      </w:r>
      <w:r>
        <w:rPr>
          <w:color w:val="1F1B6D"/>
          <w:spacing w:val="2"/>
        </w:rPr>
        <w:t>often misunderstood </w:t>
      </w:r>
      <w:r>
        <w:rPr>
          <w:color w:val="1F1B6D"/>
        </w:rPr>
        <w:t>by </w:t>
      </w:r>
      <w:r>
        <w:rPr>
          <w:color w:val="1F1B6D"/>
          <w:spacing w:val="2"/>
        </w:rPr>
        <w:t>counselors </w:t>
      </w:r>
      <w:r>
        <w:rPr>
          <w:color w:val="1F1B6D"/>
          <w:spacing w:val="3"/>
        </w:rPr>
        <w:t>and </w:t>
      </w:r>
      <w:r>
        <w:rPr>
          <w:color w:val="1F1B6D"/>
          <w:spacing w:val="2"/>
        </w:rPr>
        <w:t>viewed </w:t>
      </w:r>
      <w:r>
        <w:rPr>
          <w:color w:val="1F1B6D"/>
        </w:rPr>
        <w:t>as </w:t>
      </w:r>
      <w:r>
        <w:rPr>
          <w:color w:val="1F1B6D"/>
          <w:spacing w:val="2"/>
        </w:rPr>
        <w:t>more work that </w:t>
      </w:r>
      <w:r>
        <w:rPr>
          <w:color w:val="1F1B6D"/>
        </w:rPr>
        <w:t>is </w:t>
      </w:r>
      <w:r>
        <w:rPr>
          <w:color w:val="1F1B6D"/>
          <w:spacing w:val="2"/>
        </w:rPr>
        <w:t>unrelated </w:t>
      </w:r>
      <w:r>
        <w:rPr>
          <w:color w:val="1F1B6D"/>
        </w:rPr>
        <w:t>to </w:t>
      </w:r>
      <w:r>
        <w:rPr>
          <w:color w:val="1F1B6D"/>
          <w:spacing w:val="3"/>
        </w:rPr>
        <w:t>quality </w:t>
      </w:r>
      <w:r>
        <w:rPr>
          <w:color w:val="1F1B6D"/>
          <w:spacing w:val="2"/>
        </w:rPr>
        <w:t>client care. Supervision </w:t>
      </w:r>
      <w:r>
        <w:rPr>
          <w:color w:val="1F1B6D"/>
        </w:rPr>
        <w:t>can </w:t>
      </w:r>
      <w:r>
        <w:rPr>
          <w:color w:val="1F1B6D"/>
          <w:spacing w:val="2"/>
        </w:rPr>
        <w:t>mediate </w:t>
      </w:r>
      <w:r>
        <w:rPr>
          <w:color w:val="1F1B6D"/>
        </w:rPr>
        <w:t>in </w:t>
      </w:r>
      <w:r>
        <w:rPr>
          <w:color w:val="1F1B6D"/>
          <w:spacing w:val="2"/>
        </w:rPr>
        <w:t>this area </w:t>
      </w:r>
      <w:r>
        <w:rPr>
          <w:color w:val="1F1B6D"/>
          <w:spacing w:val="3"/>
        </w:rPr>
        <w:t>by </w:t>
      </w:r>
      <w:r>
        <w:rPr>
          <w:color w:val="1F1B6D"/>
          <w:spacing w:val="2"/>
        </w:rPr>
        <w:t>providing staff with </w:t>
      </w:r>
      <w:r>
        <w:rPr>
          <w:color w:val="1F1B6D"/>
        </w:rPr>
        <w:t>the </w:t>
      </w:r>
      <w:r>
        <w:rPr>
          <w:color w:val="1F1B6D"/>
          <w:spacing w:val="2"/>
        </w:rPr>
        <w:t>rationale </w:t>
      </w:r>
      <w:r>
        <w:rPr>
          <w:color w:val="1F1B6D"/>
        </w:rPr>
        <w:t>for the </w:t>
      </w:r>
      <w:r>
        <w:rPr>
          <w:color w:val="1F1B6D"/>
          <w:spacing w:val="3"/>
        </w:rPr>
        <w:t>initiative, </w:t>
      </w:r>
      <w:r>
        <w:rPr>
          <w:color w:val="1F1B6D"/>
          <w:spacing w:val="2"/>
        </w:rPr>
        <w:t>connecting </w:t>
      </w:r>
      <w:r>
        <w:rPr>
          <w:color w:val="1F1B6D"/>
        </w:rPr>
        <w:t>it to </w:t>
      </w:r>
      <w:r>
        <w:rPr>
          <w:color w:val="1F1B6D"/>
          <w:spacing w:val="2"/>
        </w:rPr>
        <w:t>client outcomes, </w:t>
      </w:r>
      <w:r>
        <w:rPr>
          <w:color w:val="1F1B6D"/>
        </w:rPr>
        <w:t>and </w:t>
      </w:r>
      <w:r>
        <w:rPr>
          <w:color w:val="1F1B6D"/>
          <w:spacing w:val="3"/>
        </w:rPr>
        <w:t>communicat- </w:t>
      </w:r>
      <w:r>
        <w:rPr>
          <w:color w:val="1F1B6D"/>
        </w:rPr>
        <w:t>ing </w:t>
      </w:r>
      <w:r>
        <w:rPr>
          <w:color w:val="1F1B6D"/>
          <w:spacing w:val="2"/>
        </w:rPr>
        <w:t>achievements </w:t>
      </w:r>
      <w:r>
        <w:rPr>
          <w:color w:val="1F1B6D"/>
        </w:rPr>
        <w:t>and </w:t>
      </w:r>
      <w:r>
        <w:rPr>
          <w:color w:val="1F1B6D"/>
          <w:spacing w:val="2"/>
        </w:rPr>
        <w:t>challenges </w:t>
      </w:r>
      <w:r>
        <w:rPr>
          <w:color w:val="1F1B6D"/>
        </w:rPr>
        <w:t>to the </w:t>
      </w:r>
      <w:r>
        <w:rPr>
          <w:color w:val="1F1B6D"/>
          <w:spacing w:val="3"/>
        </w:rPr>
        <w:t>evaluators. </w:t>
      </w:r>
      <w:r>
        <w:rPr>
          <w:color w:val="1F1B6D"/>
          <w:spacing w:val="2"/>
        </w:rPr>
        <w:t>Clinical supervision </w:t>
      </w:r>
      <w:r>
        <w:rPr>
          <w:color w:val="1F1B6D"/>
        </w:rPr>
        <w:t>can </w:t>
      </w:r>
      <w:r>
        <w:rPr>
          <w:color w:val="1F1B6D"/>
          <w:spacing w:val="2"/>
        </w:rPr>
        <w:t>also provide </w:t>
      </w:r>
      <w:r>
        <w:rPr>
          <w:color w:val="1F1B6D"/>
        </w:rPr>
        <w:t>the </w:t>
      </w:r>
      <w:r>
        <w:rPr>
          <w:color w:val="1F1B6D"/>
          <w:spacing w:val="3"/>
        </w:rPr>
        <w:t>mecha- </w:t>
      </w:r>
      <w:r>
        <w:rPr>
          <w:color w:val="1F1B6D"/>
          <w:spacing w:val="2"/>
        </w:rPr>
        <w:t>nism </w:t>
      </w:r>
      <w:r>
        <w:rPr>
          <w:color w:val="1F1B6D"/>
        </w:rPr>
        <w:t>for </w:t>
      </w:r>
      <w:r>
        <w:rPr>
          <w:color w:val="1F1B6D"/>
          <w:spacing w:val="2"/>
        </w:rPr>
        <w:t>data gathering </w:t>
      </w:r>
      <w:r>
        <w:rPr>
          <w:color w:val="1F1B6D"/>
        </w:rPr>
        <w:t>and </w:t>
      </w:r>
      <w:r>
        <w:rPr>
          <w:color w:val="1F1B6D"/>
          <w:spacing w:val="2"/>
        </w:rPr>
        <w:t>information </w:t>
      </w:r>
      <w:r>
        <w:rPr>
          <w:color w:val="1F1B6D"/>
          <w:spacing w:val="3"/>
        </w:rPr>
        <w:t>retrieval  </w:t>
      </w:r>
      <w:r>
        <w:rPr>
          <w:color w:val="1F1B6D"/>
        </w:rPr>
        <w:t>in </w:t>
      </w:r>
      <w:r>
        <w:rPr>
          <w:color w:val="1F1B6D"/>
          <w:spacing w:val="2"/>
        </w:rPr>
        <w:t>support </w:t>
      </w:r>
      <w:r>
        <w:rPr>
          <w:color w:val="1F1B6D"/>
        </w:rPr>
        <w:t>of the new </w:t>
      </w:r>
      <w:r>
        <w:rPr>
          <w:color w:val="1F1B6D"/>
          <w:spacing w:val="2"/>
        </w:rPr>
        <w:t>projects </w:t>
      </w:r>
      <w:r>
        <w:rPr>
          <w:color w:val="1F1B6D"/>
        </w:rPr>
        <w:t>and </w:t>
      </w:r>
      <w:r>
        <w:rPr>
          <w:color w:val="1F1B6D"/>
          <w:spacing w:val="3"/>
        </w:rPr>
        <w:t>programmatic innovations.</w:t>
      </w:r>
    </w:p>
    <w:p>
      <w:pPr>
        <w:pStyle w:val="Heading2"/>
        <w:spacing w:line="225" w:lineRule="auto" w:before="114"/>
        <w:ind w:left="118" w:right="522"/>
        <w:rPr>
          <w:b/>
        </w:rPr>
      </w:pPr>
      <w:r>
        <w:rPr/>
        <w:br w:type="column"/>
      </w:r>
      <w:r>
        <w:rPr>
          <w:b/>
          <w:color w:val="1F1B6D"/>
        </w:rPr>
        <w:t>Key Issues for Administrators in Clinical Supervision</w:t>
      </w:r>
    </w:p>
    <w:p>
      <w:pPr>
        <w:pStyle w:val="Heading3"/>
        <w:spacing w:line="232" w:lineRule="auto" w:before="350"/>
        <w:ind w:left="118" w:right="522"/>
        <w:rPr>
          <w:b/>
        </w:rPr>
      </w:pPr>
      <w:r>
        <w:rPr>
          <w:b/>
          <w:i/>
          <w:color w:val="1F1B6D"/>
        </w:rPr>
        <w:t>Administrative and Clinical Tasks </w:t>
      </w:r>
      <w:r>
        <w:rPr>
          <w:b/>
          <w:color w:val="1F1B6D"/>
        </w:rPr>
        <w:t>of Supervisors</w:t>
      </w:r>
    </w:p>
    <w:p>
      <w:pPr>
        <w:pStyle w:val="BodyText"/>
        <w:spacing w:line="259" w:lineRule="auto" w:before="79"/>
        <w:ind w:left="118" w:right="522"/>
      </w:pPr>
      <w:r>
        <w:rPr>
          <w:color w:val="1F1B6D"/>
        </w:rPr>
        <w:t>Supervisors wear many hats. In most organizations, the administrative and clinical supervisor is the same person (see also the section that follows, Administrative and Clinical Supervision, p. 89). Most clinical supervisors still carry a client caseload (albeit reduced somewhat from that of a line counselor), per- form administrative duties, write grant proposals, serve as project managers, and supervise the clinical performance of counselors. Each role involves differ- ent expectations and goals. It is important for admin- istrators to be aware of each of these roles and for supervisors to be prepared to perform effectively in administrative, organizational, and clinical</w:t>
      </w:r>
      <w:r>
        <w:rPr>
          <w:color w:val="1F1B6D"/>
          <w:spacing w:val="14"/>
        </w:rPr>
        <w:t> </w:t>
      </w:r>
      <w:r>
        <w:rPr>
          <w:color w:val="1F1B6D"/>
        </w:rPr>
        <w:t>roles.</w:t>
      </w:r>
    </w:p>
    <w:p>
      <w:pPr>
        <w:pStyle w:val="BodyText"/>
        <w:spacing w:line="259" w:lineRule="auto" w:before="148"/>
        <w:ind w:left="118" w:right="522"/>
      </w:pPr>
      <w:r>
        <w:rPr>
          <w:color w:val="1F1B6D"/>
        </w:rPr>
        <w:t>Kadushin (1976) outlines multiple administrative tasks for a clinical supervisor: staff recruitment and selection; orientation and placement of employees; work planning and assignments; monitoring, coordi- nating, reviewing, and evaluating work; staff commu- nication both up and down the chain of command; advocating for client and clinician needs; acting as a buffer between administrators and counselors; and acting as a change agent and community</w:t>
      </w:r>
      <w:r>
        <w:rPr>
          <w:color w:val="1F1B6D"/>
          <w:spacing w:val="29"/>
        </w:rPr>
        <w:t> </w:t>
      </w:r>
      <w:r>
        <w:rPr>
          <w:color w:val="1F1B6D"/>
        </w:rPr>
        <w:t>liaison.</w:t>
      </w:r>
    </w:p>
    <w:p>
      <w:pPr>
        <w:pStyle w:val="BodyText"/>
        <w:spacing w:line="259" w:lineRule="auto" w:before="3"/>
        <w:ind w:left="118" w:right="522"/>
      </w:pPr>
      <w:r>
        <w:rPr>
          <w:color w:val="1F1B6D"/>
        </w:rPr>
        <w:t>Munson states, “As part of their administrative responsibilities, supervisors are often required to manage program transitions and modifications. Departments and programs can be altered, restruc- tured and merged” (1979, p. 72).</w:t>
      </w:r>
    </w:p>
    <w:p>
      <w:pPr>
        <w:pStyle w:val="BodyText"/>
        <w:spacing w:before="6"/>
        <w:rPr>
          <w:sz w:val="29"/>
        </w:rPr>
      </w:pPr>
    </w:p>
    <w:p>
      <w:pPr>
        <w:pStyle w:val="Heading3"/>
        <w:spacing w:line="232" w:lineRule="auto"/>
        <w:ind w:left="118" w:right="559"/>
        <w:rPr>
          <w:b/>
        </w:rPr>
      </w:pPr>
      <w:r>
        <w:rPr>
          <w:b/>
          <w:i/>
          <w:color w:val="1F1B6D"/>
        </w:rPr>
        <w:t>Assessing Organizational </w:t>
      </w:r>
      <w:r>
        <w:rPr>
          <w:b/>
          <w:color w:val="1F1B6D"/>
        </w:rPr>
        <w:t>Structure and Readiness for Clinical Supervision</w:t>
      </w:r>
    </w:p>
    <w:p>
      <w:pPr>
        <w:pStyle w:val="BodyText"/>
        <w:spacing w:line="259" w:lineRule="auto" w:before="80"/>
        <w:ind w:left="118" w:right="522"/>
      </w:pPr>
      <w:r>
        <w:rPr>
          <w:color w:val="1F1B6D"/>
        </w:rPr>
        <w:t>In implementing a clinical supervision program, an important first step will be to evaluate the agency’s preparedness to support the functions of clinical supervision by identifying the agency’s culture and organizational structure. Organizational readiness scales and attitude inventories can be helpful in the</w:t>
      </w:r>
    </w:p>
    <w:p>
      <w:pPr>
        <w:spacing w:after="0" w:line="259" w:lineRule="auto"/>
        <w:sectPr>
          <w:type w:val="continuous"/>
          <w:pgSz w:w="12240" w:h="15840"/>
          <w:pgMar w:top="0" w:bottom="0" w:left="600" w:right="580"/>
          <w:cols w:num="2" w:equalWidth="0">
            <w:col w:w="5192" w:space="209"/>
            <w:col w:w="5659"/>
          </w:cols>
        </w:sectPr>
      </w:pPr>
    </w:p>
    <w:p>
      <w:pPr>
        <w:pStyle w:val="BodyText"/>
      </w:pPr>
      <w:r>
        <w:rPr/>
        <w:pict>
          <v:rect style="position:absolute;margin-left:0pt;margin-top:.000001pt;width:21.5pt;height:791.97pt;mso-position-horizontal-relative:page;mso-position-vertical-relative:page;z-index:15730688" filled="true" fillcolor="#bbb9d5" stroked="false">
            <v:fill type="solid"/>
            <w10:wrap type="none"/>
          </v:rect>
        </w:pict>
      </w:r>
      <w:r>
        <w:rPr/>
        <w:pict>
          <v:shape style="position:absolute;margin-left:6.521506pt;margin-top:381.155273pt;width:15.35pt;height:36.2pt;mso-position-horizontal-relative:page;mso-position-vertical-relative:page;z-index:15731200"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pPr>
    </w:p>
    <w:p>
      <w:pPr>
        <w:pStyle w:val="BodyText"/>
      </w:pPr>
    </w:p>
    <w:p>
      <w:pPr>
        <w:pStyle w:val="BodyText"/>
        <w:spacing w:before="9"/>
      </w:pPr>
    </w:p>
    <w:p>
      <w:pPr>
        <w:tabs>
          <w:tab w:pos="9174" w:val="left" w:leader="none"/>
        </w:tabs>
        <w:spacing w:before="96"/>
        <w:ind w:left="120" w:right="0" w:firstLine="0"/>
        <w:jc w:val="left"/>
        <w:rPr>
          <w:rFonts w:ascii="Arial"/>
          <w:sz w:val="18"/>
        </w:rPr>
      </w:pPr>
      <w:r>
        <w:rPr>
          <w:rFonts w:ascii="Lucida Sans"/>
          <w:b/>
          <w:color w:val="1F1B6D"/>
          <w:position w:val="3"/>
          <w:sz w:val="16"/>
        </w:rPr>
        <w:t>88</w:t>
        <w:tab/>
      </w:r>
      <w:r>
        <w:rPr>
          <w:rFonts w:ascii="Arial"/>
          <w:color w:val="1F1B6D"/>
          <w:sz w:val="18"/>
        </w:rPr>
        <w:t>Part 2, Chapter</w:t>
      </w:r>
      <w:r>
        <w:rPr>
          <w:rFonts w:ascii="Arial"/>
          <w:color w:val="1F1B6D"/>
          <w:spacing w:val="10"/>
          <w:sz w:val="18"/>
        </w:rPr>
        <w:t> </w:t>
      </w:r>
      <w:r>
        <w:rPr>
          <w:rFonts w:ascii="Arial"/>
          <w:color w:val="1F1B6D"/>
          <w:sz w:val="18"/>
        </w:rPr>
        <w:t>1</w:t>
      </w:r>
    </w:p>
    <w:p>
      <w:pPr>
        <w:spacing w:after="0"/>
        <w:jc w:val="left"/>
        <w:rPr>
          <w:rFonts w:ascii="Arial"/>
          <w:sz w:val="18"/>
        </w:rPr>
        <w:sectPr>
          <w:type w:val="continuous"/>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8"/>
        </w:rPr>
      </w:pPr>
    </w:p>
    <w:p>
      <w:pPr>
        <w:spacing w:after="0"/>
        <w:rPr>
          <w:rFonts w:ascii="Arial"/>
          <w:sz w:val="28"/>
        </w:rPr>
        <w:sectPr>
          <w:pgSz w:w="12240" w:h="15840"/>
          <w:pgMar w:top="0" w:bottom="0" w:left="600" w:right="580"/>
        </w:sectPr>
      </w:pPr>
    </w:p>
    <w:p>
      <w:pPr>
        <w:pStyle w:val="BodyText"/>
        <w:spacing w:line="259" w:lineRule="auto" w:before="144"/>
        <w:ind w:left="480"/>
      </w:pPr>
      <w:r>
        <w:rPr>
          <w:color w:val="1F1B6D"/>
        </w:rPr>
        <w:t>process of assessing and adopting EBPs. You need to assess the following:</w:t>
      </w:r>
    </w:p>
    <w:p>
      <w:pPr>
        <w:pStyle w:val="ListParagraph"/>
        <w:numPr>
          <w:ilvl w:val="0"/>
          <w:numId w:val="1"/>
        </w:numPr>
        <w:tabs>
          <w:tab w:pos="768" w:val="left" w:leader="none"/>
        </w:tabs>
        <w:spacing w:line="259" w:lineRule="auto" w:before="144" w:after="0"/>
        <w:ind w:left="768" w:right="98" w:hanging="288"/>
        <w:jc w:val="left"/>
        <w:rPr>
          <w:sz w:val="20"/>
        </w:rPr>
      </w:pPr>
      <w:r>
        <w:rPr>
          <w:color w:val="1F1B6D"/>
          <w:sz w:val="20"/>
        </w:rPr>
        <w:t>How </w:t>
      </w:r>
      <w:r>
        <w:rPr>
          <w:color w:val="1F1B6D"/>
          <w:spacing w:val="2"/>
          <w:sz w:val="20"/>
        </w:rPr>
        <w:t>decisions </w:t>
      </w:r>
      <w:r>
        <w:rPr>
          <w:color w:val="1F1B6D"/>
          <w:sz w:val="20"/>
        </w:rPr>
        <w:t>are </w:t>
      </w:r>
      <w:r>
        <w:rPr>
          <w:color w:val="1F1B6D"/>
          <w:spacing w:val="2"/>
          <w:sz w:val="20"/>
        </w:rPr>
        <w:t>made within </w:t>
      </w:r>
      <w:r>
        <w:rPr>
          <w:color w:val="1F1B6D"/>
          <w:sz w:val="20"/>
        </w:rPr>
        <w:t>the </w:t>
      </w:r>
      <w:r>
        <w:rPr>
          <w:color w:val="1F1B6D"/>
          <w:spacing w:val="3"/>
          <w:sz w:val="20"/>
        </w:rPr>
        <w:t>organization </w:t>
      </w:r>
      <w:r>
        <w:rPr>
          <w:color w:val="1F1B6D"/>
          <w:spacing w:val="2"/>
          <w:sz w:val="20"/>
        </w:rPr>
        <w:t>(centralized versus decentralized, vertical </w:t>
      </w:r>
      <w:r>
        <w:rPr>
          <w:color w:val="1F1B6D"/>
          <w:spacing w:val="3"/>
          <w:sz w:val="20"/>
        </w:rPr>
        <w:t>or horizontal).</w:t>
      </w:r>
    </w:p>
    <w:p>
      <w:pPr>
        <w:pStyle w:val="ListParagraph"/>
        <w:numPr>
          <w:ilvl w:val="0"/>
          <w:numId w:val="1"/>
        </w:numPr>
        <w:tabs>
          <w:tab w:pos="768" w:val="left" w:leader="none"/>
        </w:tabs>
        <w:spacing w:line="259" w:lineRule="auto" w:before="1" w:after="0"/>
        <w:ind w:left="768" w:right="187" w:hanging="288"/>
        <w:jc w:val="both"/>
        <w:rPr>
          <w:sz w:val="20"/>
        </w:rPr>
      </w:pPr>
      <w:r>
        <w:rPr>
          <w:color w:val="1F1B6D"/>
          <w:sz w:val="20"/>
        </w:rPr>
        <w:t>How authority is defined and handled (top down, bottom up, through the chain of command, or ad hoc).</w:t>
      </w:r>
    </w:p>
    <w:p>
      <w:pPr>
        <w:pStyle w:val="ListParagraph"/>
        <w:numPr>
          <w:ilvl w:val="0"/>
          <w:numId w:val="1"/>
        </w:numPr>
        <w:tabs>
          <w:tab w:pos="768" w:val="left" w:leader="none"/>
        </w:tabs>
        <w:spacing w:line="259" w:lineRule="auto" w:before="1" w:after="0"/>
        <w:ind w:left="768" w:right="82" w:hanging="288"/>
        <w:jc w:val="left"/>
        <w:rPr>
          <w:sz w:val="20"/>
        </w:rPr>
      </w:pPr>
      <w:r>
        <w:rPr>
          <w:color w:val="1F1B6D"/>
          <w:sz w:val="20"/>
        </w:rPr>
        <w:t>How power is defined and handled (reward, coer- cion, legitimate power through status, prestige, titles, expert power through skills and experience, or referent power through respect for an individ- ual—or all of the</w:t>
      </w:r>
      <w:r>
        <w:rPr>
          <w:color w:val="1F1B6D"/>
          <w:spacing w:val="19"/>
          <w:sz w:val="20"/>
        </w:rPr>
        <w:t> </w:t>
      </w:r>
      <w:r>
        <w:rPr>
          <w:color w:val="1F1B6D"/>
          <w:sz w:val="20"/>
        </w:rPr>
        <w:t>above).</w:t>
      </w:r>
    </w:p>
    <w:p>
      <w:pPr>
        <w:pStyle w:val="ListParagraph"/>
        <w:numPr>
          <w:ilvl w:val="0"/>
          <w:numId w:val="1"/>
        </w:numPr>
        <w:tabs>
          <w:tab w:pos="768" w:val="left" w:leader="none"/>
        </w:tabs>
        <w:spacing w:line="259" w:lineRule="auto" w:before="2" w:after="0"/>
        <w:ind w:left="768" w:right="24" w:hanging="288"/>
        <w:jc w:val="both"/>
        <w:rPr>
          <w:sz w:val="20"/>
        </w:rPr>
      </w:pPr>
      <w:r>
        <w:rPr>
          <w:color w:val="1F1B6D"/>
          <w:sz w:val="20"/>
        </w:rPr>
        <w:t>How information is communicated (structured/for- mal/informal, on a need-to-know basis, bidirection- al feedback and</w:t>
      </w:r>
      <w:r>
        <w:rPr>
          <w:color w:val="1F1B6D"/>
          <w:spacing w:val="14"/>
          <w:sz w:val="20"/>
        </w:rPr>
        <w:t> </w:t>
      </w:r>
      <w:r>
        <w:rPr>
          <w:color w:val="1F1B6D"/>
          <w:sz w:val="20"/>
        </w:rPr>
        <w:t>communication).</w:t>
      </w:r>
    </w:p>
    <w:p>
      <w:pPr>
        <w:pStyle w:val="ListParagraph"/>
        <w:numPr>
          <w:ilvl w:val="0"/>
          <w:numId w:val="1"/>
        </w:numPr>
        <w:tabs>
          <w:tab w:pos="768" w:val="left" w:leader="none"/>
        </w:tabs>
        <w:spacing w:line="259" w:lineRule="auto" w:before="1" w:after="0"/>
        <w:ind w:left="768" w:right="0" w:hanging="288"/>
        <w:jc w:val="both"/>
        <w:rPr>
          <w:sz w:val="20"/>
        </w:rPr>
      </w:pPr>
      <w:r>
        <w:rPr>
          <w:color w:val="1F1B6D"/>
          <w:sz w:val="20"/>
        </w:rPr>
        <w:t>How the organizational structure influences </w:t>
      </w:r>
      <w:r>
        <w:rPr>
          <w:color w:val="1F1B6D"/>
          <w:spacing w:val="-3"/>
          <w:sz w:val="20"/>
        </w:rPr>
        <w:t>super- </w:t>
      </w:r>
      <w:r>
        <w:rPr>
          <w:color w:val="1F1B6D"/>
          <w:sz w:val="20"/>
        </w:rPr>
        <w:t>visory relationships, process, and</w:t>
      </w:r>
      <w:r>
        <w:rPr>
          <w:color w:val="1F1B6D"/>
          <w:spacing w:val="16"/>
          <w:sz w:val="20"/>
        </w:rPr>
        <w:t> </w:t>
      </w:r>
      <w:r>
        <w:rPr>
          <w:color w:val="1F1B6D"/>
          <w:sz w:val="20"/>
        </w:rPr>
        <w:t>outcome.</w:t>
      </w:r>
    </w:p>
    <w:p>
      <w:pPr>
        <w:pStyle w:val="ListParagraph"/>
        <w:numPr>
          <w:ilvl w:val="0"/>
          <w:numId w:val="1"/>
        </w:numPr>
        <w:tabs>
          <w:tab w:pos="768" w:val="left" w:leader="none"/>
        </w:tabs>
        <w:spacing w:line="240" w:lineRule="auto" w:before="1" w:after="0"/>
        <w:ind w:left="768" w:right="0" w:hanging="288"/>
        <w:jc w:val="both"/>
        <w:rPr>
          <w:sz w:val="20"/>
        </w:rPr>
      </w:pPr>
      <w:r>
        <w:rPr>
          <w:color w:val="1F1B6D"/>
          <w:sz w:val="20"/>
        </w:rPr>
        <w:t>The </w:t>
      </w:r>
      <w:r>
        <w:rPr>
          <w:color w:val="1F1B6D"/>
          <w:spacing w:val="-3"/>
          <w:sz w:val="20"/>
        </w:rPr>
        <w:t>overall cultural proficiency </w:t>
      </w:r>
      <w:r>
        <w:rPr>
          <w:color w:val="1F1B6D"/>
          <w:sz w:val="20"/>
        </w:rPr>
        <w:t>of the</w:t>
      </w:r>
      <w:r>
        <w:rPr>
          <w:color w:val="1F1B6D"/>
          <w:spacing w:val="8"/>
          <w:sz w:val="20"/>
        </w:rPr>
        <w:t> </w:t>
      </w:r>
      <w:r>
        <w:rPr>
          <w:color w:val="1F1B6D"/>
          <w:spacing w:val="-3"/>
          <w:sz w:val="20"/>
        </w:rPr>
        <w:t>organization.</w:t>
      </w:r>
    </w:p>
    <w:p>
      <w:pPr>
        <w:pStyle w:val="BodyText"/>
        <w:spacing w:before="2"/>
        <w:rPr>
          <w:sz w:val="35"/>
        </w:rPr>
      </w:pPr>
    </w:p>
    <w:p>
      <w:pPr>
        <w:pStyle w:val="BodyText"/>
        <w:spacing w:line="259" w:lineRule="auto"/>
        <w:ind w:left="480"/>
      </w:pPr>
      <w:r>
        <w:rPr>
          <w:color w:val="1F1B6D"/>
        </w:rPr>
        <w:t>The following organizational issues should be consid- ered by an agency before a clinical supervision system is</w:t>
      </w:r>
      <w:r>
        <w:rPr>
          <w:color w:val="1F1B6D"/>
          <w:spacing w:val="5"/>
        </w:rPr>
        <w:t> </w:t>
      </w:r>
      <w:r>
        <w:rPr>
          <w:color w:val="1F1B6D"/>
        </w:rPr>
        <w:t>implemented:</w:t>
      </w:r>
    </w:p>
    <w:p>
      <w:pPr>
        <w:pStyle w:val="ListParagraph"/>
        <w:numPr>
          <w:ilvl w:val="0"/>
          <w:numId w:val="1"/>
        </w:numPr>
        <w:tabs>
          <w:tab w:pos="768" w:val="left" w:leader="none"/>
        </w:tabs>
        <w:spacing w:line="259" w:lineRule="auto" w:before="145" w:after="0"/>
        <w:ind w:left="768" w:right="69" w:hanging="288"/>
        <w:jc w:val="left"/>
        <w:rPr>
          <w:sz w:val="20"/>
        </w:rPr>
      </w:pPr>
      <w:r>
        <w:rPr>
          <w:i/>
          <w:color w:val="1F1B6D"/>
          <w:sz w:val="20"/>
        </w:rPr>
        <w:t>Organizational context. </w:t>
      </w:r>
      <w:r>
        <w:rPr>
          <w:color w:val="1F1B6D"/>
          <w:sz w:val="20"/>
        </w:rPr>
        <w:t>How consistently do staff adhere to agency philosophy and culture? To what extent will clinical supervisors teach and</w:t>
      </w:r>
      <w:r>
        <w:rPr>
          <w:color w:val="1F1B6D"/>
          <w:spacing w:val="25"/>
          <w:sz w:val="20"/>
        </w:rPr>
        <w:t> </w:t>
      </w:r>
      <w:r>
        <w:rPr>
          <w:color w:val="1F1B6D"/>
          <w:sz w:val="20"/>
        </w:rPr>
        <w:t>support</w:t>
      </w:r>
    </w:p>
    <w:p>
      <w:pPr>
        <w:pStyle w:val="ListParagraph"/>
        <w:numPr>
          <w:ilvl w:val="0"/>
          <w:numId w:val="2"/>
        </w:numPr>
        <w:tabs>
          <w:tab w:pos="609" w:val="left" w:leader="none"/>
        </w:tabs>
        <w:spacing w:line="259" w:lineRule="auto" w:before="144" w:after="0"/>
        <w:ind w:left="608" w:right="164" w:hanging="288"/>
        <w:jc w:val="left"/>
        <w:rPr>
          <w:sz w:val="20"/>
        </w:rPr>
      </w:pPr>
      <w:r>
        <w:rPr>
          <w:i/>
          <w:color w:val="1F1B6D"/>
          <w:sz w:val="20"/>
        </w:rPr>
        <w:br w:type="column"/>
        <w:t>Methods and techniques. </w:t>
      </w:r>
      <w:r>
        <w:rPr>
          <w:color w:val="1F1B6D"/>
          <w:sz w:val="20"/>
        </w:rPr>
        <w:t>How familiar is the organization with individual, group, and peer supervision? How familiar is the organization </w:t>
      </w:r>
      <w:r>
        <w:rPr>
          <w:color w:val="1F1B6D"/>
          <w:spacing w:val="-3"/>
          <w:sz w:val="20"/>
        </w:rPr>
        <w:t>with </w:t>
      </w:r>
      <w:r>
        <w:rPr>
          <w:color w:val="1F1B6D"/>
          <w:sz w:val="20"/>
        </w:rPr>
        <w:t>case progress note review, case consultation meth- ods, direct observation, live supervision, audio- or videotaping, and role</w:t>
      </w:r>
      <w:r>
        <w:rPr>
          <w:color w:val="1F1B6D"/>
          <w:spacing w:val="13"/>
          <w:sz w:val="20"/>
        </w:rPr>
        <w:t> </w:t>
      </w:r>
      <w:r>
        <w:rPr>
          <w:color w:val="1F1B6D"/>
          <w:sz w:val="20"/>
        </w:rPr>
        <w:t>playing?</w:t>
      </w:r>
    </w:p>
    <w:p>
      <w:pPr>
        <w:pStyle w:val="BodyText"/>
        <w:spacing w:before="9"/>
        <w:rPr>
          <w:sz w:val="33"/>
        </w:rPr>
      </w:pPr>
    </w:p>
    <w:p>
      <w:pPr>
        <w:pStyle w:val="BodyText"/>
        <w:spacing w:line="259" w:lineRule="auto"/>
        <w:ind w:left="320" w:right="170"/>
      </w:pPr>
      <w:r>
        <w:rPr>
          <w:color w:val="1F1B6D"/>
        </w:rPr>
        <w:t>Assessing an organization’s readiness for a clinical supervision system may also include such questions as: “What stage of readiness for implementing a clini- cal supervision system are the board of directors, other administrative staff and clinical supervisory staff (if any), direct care staff, and support personnel? What are some of the organizational, administrative, and clinical barriers to implementing a clinical super- vision system?” Potential barriers include lack of familiarity with supervision methods and techniques, the need for further training of supervisors, and lack of technical equipment such as video cameras. It is helpful to develop a timeframe for addressing the most important barriers. What would you as an administrator like to see happen and who should be part of the process for implementing clinical supervi- sion? (See Tools 1 and 2 in chapter</w:t>
      </w:r>
      <w:r>
        <w:rPr>
          <w:color w:val="1F1B6D"/>
          <w:spacing w:val="38"/>
        </w:rPr>
        <w:t> </w:t>
      </w:r>
      <w:r>
        <w:rPr>
          <w:color w:val="1F1B6D"/>
        </w:rPr>
        <w:t>2.)</w:t>
      </w:r>
    </w:p>
    <w:p>
      <w:pPr>
        <w:pStyle w:val="BodyText"/>
        <w:spacing w:before="4"/>
        <w:rPr>
          <w:sz w:val="35"/>
        </w:rPr>
      </w:pPr>
    </w:p>
    <w:p>
      <w:pPr>
        <w:pStyle w:val="Heading2"/>
        <w:spacing w:line="346" w:lineRule="exact"/>
        <w:ind w:left="321"/>
        <w:rPr>
          <w:b/>
        </w:rPr>
      </w:pPr>
      <w:r>
        <w:rPr>
          <w:b/>
          <w:color w:val="1F1B6D"/>
        </w:rPr>
        <w:t>Administrative and</w:t>
      </w:r>
    </w:p>
    <w:p>
      <w:pPr>
        <w:spacing w:after="0" w:line="346" w:lineRule="exact"/>
        <w:sectPr>
          <w:type w:val="continuous"/>
          <w:pgSz w:w="12240" w:h="15840"/>
          <w:pgMar w:top="0" w:bottom="0" w:left="600" w:right="580"/>
          <w:cols w:num="2" w:equalWidth="0">
            <w:col w:w="5519" w:space="40"/>
            <w:col w:w="5501"/>
          </w:cols>
        </w:sectPr>
      </w:pPr>
    </w:p>
    <w:p>
      <w:pPr>
        <w:pStyle w:val="BodyText"/>
        <w:spacing w:before="1"/>
        <w:ind w:left="768"/>
      </w:pPr>
      <w:r>
        <w:rPr>
          <w:color w:val="1F1B6D"/>
        </w:rPr>
        <w:t>this philosophy?</w:t>
      </w:r>
    </w:p>
    <w:p>
      <w:pPr>
        <w:pStyle w:val="ListParagraph"/>
        <w:numPr>
          <w:ilvl w:val="1"/>
          <w:numId w:val="2"/>
        </w:numPr>
        <w:tabs>
          <w:tab w:pos="768" w:val="left" w:leader="none"/>
        </w:tabs>
        <w:spacing w:line="259" w:lineRule="auto" w:before="20" w:after="0"/>
        <w:ind w:left="768" w:right="38" w:hanging="288"/>
        <w:jc w:val="left"/>
        <w:rPr>
          <w:sz w:val="20"/>
        </w:rPr>
      </w:pPr>
      <w:r>
        <w:rPr>
          <w:i/>
          <w:color w:val="1F1B6D"/>
          <w:sz w:val="20"/>
        </w:rPr>
        <w:t>Clinical competence. </w:t>
      </w:r>
      <w:r>
        <w:rPr>
          <w:color w:val="1F1B6D"/>
          <w:sz w:val="20"/>
        </w:rPr>
        <w:t>What specific knowledge, skills, and attitudes are expected of substance abuse counselors? What is each counselor’s base- line competence and learning style? What is the level of cultural competence of</w:t>
      </w:r>
      <w:r>
        <w:rPr>
          <w:color w:val="1F1B6D"/>
          <w:spacing w:val="25"/>
          <w:sz w:val="20"/>
        </w:rPr>
        <w:t> </w:t>
      </w:r>
      <w:r>
        <w:rPr>
          <w:color w:val="1F1B6D"/>
          <w:sz w:val="20"/>
        </w:rPr>
        <w:t>staff?</w:t>
      </w:r>
    </w:p>
    <w:p>
      <w:pPr>
        <w:pStyle w:val="Heading2"/>
        <w:spacing w:before="12"/>
        <w:rPr>
          <w:b/>
        </w:rPr>
      </w:pPr>
      <w:r>
        <w:rPr/>
        <w:br w:type="column"/>
      </w:r>
      <w:r>
        <w:rPr>
          <w:b/>
          <w:color w:val="1F1B6D"/>
        </w:rPr>
        <w:t>Clinical Supervision</w:t>
      </w:r>
    </w:p>
    <w:p>
      <w:pPr>
        <w:pStyle w:val="BodyText"/>
        <w:spacing w:line="260" w:lineRule="atLeast" w:before="114"/>
        <w:ind w:left="480" w:right="22"/>
      </w:pPr>
      <w:r>
        <w:rPr>
          <w:color w:val="1F1B6D"/>
        </w:rPr>
        <w:t>This section is a comprehensive look at the issues fac- ing supervisors in their dual roles. In the substance abuse treatment field, one of the major challenges facing supervision is the reality that most supervisors</w:t>
      </w:r>
    </w:p>
    <w:p>
      <w:pPr>
        <w:spacing w:after="0" w:line="260" w:lineRule="atLeast"/>
        <w:sectPr>
          <w:type w:val="continuous"/>
          <w:pgSz w:w="12240" w:h="15840"/>
          <w:pgMar w:top="0" w:bottom="0" w:left="600" w:right="580"/>
          <w:cols w:num="2" w:equalWidth="0">
            <w:col w:w="5350" w:space="50"/>
            <w:col w:w="5660"/>
          </w:cols>
        </w:sectPr>
      </w:pPr>
    </w:p>
    <w:p>
      <w:pPr>
        <w:pStyle w:val="ListParagraph"/>
        <w:numPr>
          <w:ilvl w:val="1"/>
          <w:numId w:val="2"/>
        </w:numPr>
        <w:tabs>
          <w:tab w:pos="768" w:val="left" w:leader="none"/>
        </w:tabs>
        <w:spacing w:line="212" w:lineRule="exact" w:before="0" w:after="0"/>
        <w:ind w:left="768" w:right="0" w:hanging="288"/>
        <w:jc w:val="left"/>
        <w:rPr>
          <w:sz w:val="20"/>
        </w:rPr>
      </w:pPr>
      <w:r>
        <w:rPr>
          <w:i/>
          <w:color w:val="1F1B6D"/>
          <w:sz w:val="20"/>
        </w:rPr>
        <w:t>Motivation</w:t>
      </w:r>
      <w:r>
        <w:rPr>
          <w:color w:val="1F1B6D"/>
          <w:sz w:val="20"/>
        </w:rPr>
        <w:t>. How should the staff’s motivation</w:t>
      </w:r>
      <w:r>
        <w:rPr>
          <w:color w:val="1F1B6D"/>
          <w:spacing w:val="17"/>
          <w:sz w:val="20"/>
        </w:rPr>
        <w:t> </w:t>
      </w:r>
      <w:r>
        <w:rPr>
          <w:color w:val="1F1B6D"/>
          <w:sz w:val="20"/>
        </w:rPr>
        <w:t>and</w:t>
      </w:r>
    </w:p>
    <w:p>
      <w:pPr>
        <w:pStyle w:val="BodyText"/>
        <w:spacing w:before="19"/>
        <w:ind w:left="768"/>
      </w:pPr>
      <w:r>
        <w:rPr>
          <w:color w:val="1F1B6D"/>
        </w:rPr>
        <w:t>morale be characterized?</w:t>
      </w:r>
    </w:p>
    <w:p>
      <w:pPr>
        <w:pStyle w:val="ListParagraph"/>
        <w:numPr>
          <w:ilvl w:val="1"/>
          <w:numId w:val="2"/>
        </w:numPr>
        <w:tabs>
          <w:tab w:pos="768" w:val="left" w:leader="none"/>
        </w:tabs>
        <w:spacing w:line="259" w:lineRule="auto" w:before="20" w:after="0"/>
        <w:ind w:left="767" w:right="34" w:hanging="288"/>
        <w:jc w:val="left"/>
        <w:rPr>
          <w:sz w:val="20"/>
        </w:rPr>
      </w:pPr>
      <w:r>
        <w:rPr>
          <w:i/>
          <w:color w:val="1F1B6D"/>
          <w:sz w:val="20"/>
        </w:rPr>
        <w:t>Supervisory relationships. </w:t>
      </w:r>
      <w:r>
        <w:rPr>
          <w:color w:val="1F1B6D"/>
          <w:sz w:val="20"/>
        </w:rPr>
        <w:t>What is the nature of relationships between administrators and front- line workers? How healthy or unhealthy are those relationships?</w:t>
      </w:r>
    </w:p>
    <w:p>
      <w:pPr>
        <w:pStyle w:val="ListParagraph"/>
        <w:numPr>
          <w:ilvl w:val="1"/>
          <w:numId w:val="2"/>
        </w:numPr>
        <w:tabs>
          <w:tab w:pos="768" w:val="left" w:leader="none"/>
        </w:tabs>
        <w:spacing w:line="259" w:lineRule="auto" w:before="1" w:after="0"/>
        <w:ind w:left="767" w:right="0" w:hanging="288"/>
        <w:jc w:val="left"/>
        <w:rPr>
          <w:sz w:val="20"/>
        </w:rPr>
      </w:pPr>
      <w:r>
        <w:rPr>
          <w:i/>
          <w:color w:val="1F1B6D"/>
          <w:sz w:val="20"/>
        </w:rPr>
        <w:t>Environmental variables. </w:t>
      </w:r>
      <w:r>
        <w:rPr>
          <w:color w:val="1F1B6D"/>
          <w:sz w:val="20"/>
        </w:rPr>
        <w:t>To what extent do administrators expect supervisors to proactively teach ethical and professional values? Do staff have a common set of goals? How does the organi- zation promote professional development? How is progress toward those goals monitored and sup- ported? What is the cultural, racial, religious, gen- der, and sexual orientation mix of the clients served by the</w:t>
      </w:r>
      <w:r>
        <w:rPr>
          <w:color w:val="1F1B6D"/>
          <w:spacing w:val="14"/>
          <w:sz w:val="20"/>
        </w:rPr>
        <w:t> </w:t>
      </w:r>
      <w:r>
        <w:rPr>
          <w:color w:val="1F1B6D"/>
          <w:sz w:val="20"/>
        </w:rPr>
        <w:t>organization?</w:t>
      </w:r>
    </w:p>
    <w:p>
      <w:pPr>
        <w:pStyle w:val="BodyText"/>
        <w:rPr>
          <w:sz w:val="30"/>
        </w:rPr>
      </w:pPr>
    </w:p>
    <w:p>
      <w:pPr>
        <w:pStyle w:val="BodyText"/>
        <w:spacing w:before="9"/>
        <w:rPr>
          <w:sz w:val="36"/>
        </w:rPr>
      </w:pPr>
    </w:p>
    <w:p>
      <w:pPr>
        <w:spacing w:before="0"/>
        <w:ind w:left="480" w:right="0" w:firstLine="0"/>
        <w:jc w:val="left"/>
        <w:rPr>
          <w:rFonts w:ascii="Arial"/>
          <w:sz w:val="18"/>
        </w:rPr>
      </w:pPr>
      <w:r>
        <w:rPr>
          <w:rFonts w:ascii="Arial"/>
          <w:color w:val="1F1B6D"/>
          <w:sz w:val="18"/>
        </w:rPr>
        <w:t>Clinical Supervision and Professional Development</w:t>
      </w:r>
    </w:p>
    <w:p>
      <w:pPr>
        <w:pStyle w:val="BodyText"/>
        <w:spacing w:line="259" w:lineRule="auto" w:before="19"/>
        <w:ind w:left="369" w:right="59"/>
      </w:pPr>
      <w:r>
        <w:rPr/>
        <w:br w:type="column"/>
      </w:r>
      <w:r>
        <w:rPr>
          <w:color w:val="1F1B6D"/>
        </w:rPr>
        <w:t>perform both administrative and clinical supervisory functions. The numerous conflicts and ambiguity that result from these roles can pose serious problems for administrators, supervisors, and supervisees.</w:t>
      </w:r>
    </w:p>
    <w:p>
      <w:pPr>
        <w:pStyle w:val="BodyText"/>
        <w:spacing w:line="259" w:lineRule="auto" w:before="2"/>
        <w:ind w:left="369" w:right="59"/>
      </w:pPr>
      <w:r>
        <w:rPr>
          <w:color w:val="1F1B6D"/>
        </w:rPr>
        <w:t>Determining the distinction between the roles of clini- cal and administrative supervision can be difficult because there are no uniform definitions of these functions. Most writing on administrative supervision is in the context of the evaluative and record-keeping functions of a supervisor.</w:t>
      </w:r>
    </w:p>
    <w:p>
      <w:pPr>
        <w:pStyle w:val="BodyText"/>
        <w:spacing w:line="259" w:lineRule="auto" w:before="146"/>
        <w:ind w:left="369" w:right="193"/>
      </w:pPr>
      <w:r>
        <w:rPr>
          <w:color w:val="1F1B6D"/>
        </w:rPr>
        <w:t>To the extent possible, administrative supervision should be distinguished from clinical supervision. Bradley and Ladany (2001) state that administrative supervisors “help the supervisee function effectively as a part of the organization,” with an emphasis on</w:t>
      </w:r>
    </w:p>
    <w:p>
      <w:pPr>
        <w:pStyle w:val="BodyText"/>
        <w:rPr>
          <w:sz w:val="30"/>
        </w:rPr>
      </w:pPr>
    </w:p>
    <w:p>
      <w:pPr>
        <w:spacing w:before="234"/>
        <w:ind w:left="0" w:right="137" w:firstLine="0"/>
        <w:jc w:val="right"/>
        <w:rPr>
          <w:rFonts w:ascii="Lucida Sans"/>
          <w:b/>
          <w:sz w:val="16"/>
        </w:rPr>
      </w:pPr>
      <w:r>
        <w:rPr>
          <w:rFonts w:ascii="Lucida Sans"/>
          <w:b/>
          <w:color w:val="1F1B6D"/>
          <w:w w:val="95"/>
          <w:sz w:val="16"/>
        </w:rPr>
        <w:t>89</w:t>
      </w:r>
    </w:p>
    <w:p>
      <w:pPr>
        <w:spacing w:after="0"/>
        <w:jc w:val="right"/>
        <w:rPr>
          <w:rFonts w:ascii="Lucida Sans"/>
          <w:sz w:val="16"/>
        </w:rPr>
        <w:sectPr>
          <w:type w:val="continuous"/>
          <w:pgSz w:w="12240" w:h="15840"/>
          <w:pgMar w:top="0" w:bottom="0" w:left="600" w:right="580"/>
          <w:cols w:num="2" w:equalWidth="0">
            <w:col w:w="5471" w:space="40"/>
            <w:col w:w="5549"/>
          </w:cols>
        </w:sectPr>
      </w:pPr>
    </w:p>
    <w:p>
      <w:pPr>
        <w:rPr>
          <w:sz w:val="2"/>
          <w:szCs w:val="2"/>
        </w:rPr>
      </w:pPr>
      <w:r>
        <w:rPr/>
        <w:pict>
          <v:rect style="position:absolute;margin-left:593.142029pt;margin-top:.000001pt;width:18.858pt;height:791.97pt;mso-position-horizontal-relative:page;mso-position-vertical-relative:page;z-index:15731712" filled="true" fillcolor="#bbb9d5" stroked="false">
            <v:fill type="solid"/>
            <w10:wrap type="none"/>
          </v:rect>
        </w:pict>
      </w:r>
      <w:r>
        <w:rPr/>
        <w:pict>
          <v:shape style="position:absolute;margin-left:592.364624pt;margin-top:381.151276pt;width:15.35pt;height:36.2pt;mso-position-horizontal-relative:page;mso-position-vertical-relative:page;z-index:15732224"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11"/>
        <w:rPr>
          <w:rFonts w:ascii="Lucida Sans"/>
          <w:b/>
          <w:sz w:val="25"/>
        </w:rPr>
      </w:pPr>
    </w:p>
    <w:p>
      <w:pPr>
        <w:spacing w:after="0"/>
        <w:rPr>
          <w:rFonts w:ascii="Lucida Sans"/>
          <w:sz w:val="25"/>
        </w:rPr>
        <w:sectPr>
          <w:pgSz w:w="12240" w:h="15840"/>
          <w:pgMar w:top="0" w:bottom="0" w:left="600" w:right="580"/>
        </w:sectPr>
      </w:pPr>
    </w:p>
    <w:p>
      <w:pPr>
        <w:pStyle w:val="BodyText"/>
        <w:spacing w:line="259" w:lineRule="auto" w:before="143"/>
        <w:ind w:left="120" w:right="59"/>
      </w:pPr>
      <w:r>
        <w:rPr>
          <w:color w:val="1F1B6D"/>
        </w:rPr>
        <w:t>“organizational accountability, case records, referrals, and performance evaluations” (p. 5). In contrast, clini- cal supervisors focus on the services received by the client, including the therapeutic relationship, assess- ment, interventions, and client welfare. While these tasks may be seen as substantially different, many are complementary. Therefore, you and the supervi- sors need to be mindful of the different roles and of the inherent ethical, relational, and role conflict issues. Best supervision practices will work to keep the dual roles as clear as</w:t>
      </w:r>
      <w:r>
        <w:rPr>
          <w:color w:val="1F1B6D"/>
          <w:spacing w:val="27"/>
        </w:rPr>
        <w:t> </w:t>
      </w:r>
      <w:r>
        <w:rPr>
          <w:color w:val="1F1B6D"/>
        </w:rPr>
        <w:t>possible.</w:t>
      </w:r>
    </w:p>
    <w:p>
      <w:pPr>
        <w:pStyle w:val="BodyText"/>
        <w:spacing w:before="11"/>
        <w:rPr>
          <w:sz w:val="36"/>
        </w:rPr>
      </w:pPr>
    </w:p>
    <w:p>
      <w:pPr>
        <w:pStyle w:val="Heading2"/>
        <w:spacing w:line="225" w:lineRule="auto"/>
        <w:ind w:left="120" w:right="627"/>
        <w:rPr>
          <w:b/>
        </w:rPr>
      </w:pPr>
      <w:r>
        <w:rPr>
          <w:b/>
          <w:color w:val="1F1B6D"/>
        </w:rPr>
        <w:t>Legal and Ethical Issues for Administrators</w:t>
      </w:r>
    </w:p>
    <w:p>
      <w:pPr>
        <w:pStyle w:val="BodyText"/>
        <w:spacing w:line="259" w:lineRule="auto" w:before="139"/>
        <w:ind w:left="120"/>
      </w:pPr>
      <w:r>
        <w:rPr>
          <w:color w:val="1F1B6D"/>
        </w:rPr>
        <w:t>You play a vital role in clarifying legal and ethical issues for your organization, especially for clinical supervisors and counseling personnel. You are invalu- able in providing information and support for super- visors and staff.</w:t>
      </w:r>
    </w:p>
    <w:p>
      <w:pPr>
        <w:pStyle w:val="BodyText"/>
        <w:spacing w:line="260" w:lineRule="atLeast" w:before="126"/>
        <w:ind w:left="120"/>
      </w:pPr>
      <w:r>
        <w:rPr>
          <w:color w:val="1F1B6D"/>
        </w:rPr>
        <w:t>You and your supervisors need to define and docu- ment (in writing) the legal and ethical standards for the agency. You can draw from the staff’s professional codes of ethics as well as accepted best practices. All personnel should be consistently and continually trained in the agency’s legal and ethical standards, as well as in changing case law and legislation affecting</w:t>
      </w:r>
    </w:p>
    <w:p>
      <w:pPr>
        <w:pStyle w:val="BodyText"/>
        <w:spacing w:line="259" w:lineRule="auto" w:before="143"/>
        <w:ind w:left="408" w:right="543"/>
      </w:pPr>
      <w:r>
        <w:rPr/>
        <w:br w:type="column"/>
      </w:r>
      <w:r>
        <w:rPr>
          <w:color w:val="1F1B6D"/>
        </w:rPr>
        <w:t>tasks assigned to staff that were outside their scope of competence?</w:t>
      </w:r>
    </w:p>
    <w:p>
      <w:pPr>
        <w:pStyle w:val="BodyText"/>
        <w:spacing w:before="7"/>
        <w:rPr>
          <w:sz w:val="27"/>
        </w:rPr>
      </w:pPr>
    </w:p>
    <w:p>
      <w:pPr>
        <w:pStyle w:val="BodyText"/>
        <w:ind w:left="120" w:right="505"/>
      </w:pPr>
      <w:r>
        <w:rPr>
          <w:i/>
          <w:color w:val="1F1B6D"/>
        </w:rPr>
        <w:t>Confidentiality</w:t>
      </w:r>
      <w:r>
        <w:rPr>
          <w:color w:val="1F1B6D"/>
        </w:rPr>
        <w:t>. Has the organization adhered to all laws of confidentiality (i.e., the Health Insurance Privacy and Portability Act [HIPAA], 42 CFR, Part 2)? To what extent has the organization balanced the counselor’s and client’s right to privacy and perform- ance review? Has the organization adhered to its duty to warn, to report, and to</w:t>
      </w:r>
      <w:r>
        <w:rPr>
          <w:color w:val="1F1B6D"/>
          <w:spacing w:val="27"/>
        </w:rPr>
        <w:t> </w:t>
      </w:r>
      <w:r>
        <w:rPr>
          <w:color w:val="1F1B6D"/>
        </w:rPr>
        <w:t>protect?</w:t>
      </w:r>
    </w:p>
    <w:p>
      <w:pPr>
        <w:pStyle w:val="ListParagraph"/>
        <w:numPr>
          <w:ilvl w:val="0"/>
          <w:numId w:val="3"/>
        </w:numPr>
        <w:tabs>
          <w:tab w:pos="409" w:val="left" w:leader="none"/>
        </w:tabs>
        <w:spacing w:line="259" w:lineRule="auto" w:before="161" w:after="0"/>
        <w:ind w:left="408" w:right="541" w:hanging="288"/>
        <w:jc w:val="left"/>
        <w:rPr>
          <w:sz w:val="20"/>
        </w:rPr>
      </w:pPr>
      <w:r>
        <w:rPr>
          <w:i/>
          <w:color w:val="1F1B6D"/>
          <w:sz w:val="20"/>
        </w:rPr>
        <w:t>Informed consent and due process. </w:t>
      </w:r>
      <w:r>
        <w:rPr>
          <w:color w:val="1F1B6D"/>
          <w:sz w:val="20"/>
        </w:rPr>
        <w:t>This requires that supervisees and clients be fully informed as  to the approach and procedures of the agency’s actions (see Tools 4 and 19). Have the clients </w:t>
      </w:r>
      <w:r>
        <w:rPr>
          <w:color w:val="1F1B6D"/>
          <w:spacing w:val="2"/>
          <w:sz w:val="20"/>
        </w:rPr>
        <w:t>and </w:t>
      </w:r>
      <w:r>
        <w:rPr>
          <w:color w:val="1F1B6D"/>
          <w:sz w:val="20"/>
        </w:rPr>
        <w:t>counselors been informed about treatment parameters and supervision requirements? Have all required forms and documents been read </w:t>
      </w:r>
      <w:r>
        <w:rPr>
          <w:color w:val="1F1B6D"/>
          <w:spacing w:val="2"/>
          <w:sz w:val="20"/>
        </w:rPr>
        <w:t>and </w:t>
      </w:r>
      <w:r>
        <w:rPr>
          <w:color w:val="1F1B6D"/>
          <w:sz w:val="20"/>
        </w:rPr>
        <w:t>signed by all relevant parties? Is there a fair process that encourages conflict resolution </w:t>
      </w:r>
      <w:r>
        <w:rPr>
          <w:color w:val="1F1B6D"/>
          <w:spacing w:val="2"/>
          <w:sz w:val="20"/>
        </w:rPr>
        <w:t>and </w:t>
      </w:r>
      <w:r>
        <w:rPr>
          <w:color w:val="1F1B6D"/>
          <w:sz w:val="20"/>
        </w:rPr>
        <w:t>ensures the person a process of</w:t>
      </w:r>
      <w:r>
        <w:rPr>
          <w:color w:val="1F1B6D"/>
          <w:spacing w:val="21"/>
          <w:sz w:val="20"/>
        </w:rPr>
        <w:t> </w:t>
      </w:r>
      <w:r>
        <w:rPr>
          <w:color w:val="1F1B6D"/>
          <w:sz w:val="20"/>
        </w:rPr>
        <w:t>appeals?</w:t>
      </w:r>
    </w:p>
    <w:p>
      <w:pPr>
        <w:pStyle w:val="ListParagraph"/>
        <w:numPr>
          <w:ilvl w:val="0"/>
          <w:numId w:val="3"/>
        </w:numPr>
        <w:tabs>
          <w:tab w:pos="408" w:val="left" w:leader="none"/>
        </w:tabs>
        <w:spacing w:line="259" w:lineRule="auto" w:before="3" w:after="0"/>
        <w:ind w:left="407" w:right="500" w:hanging="288"/>
        <w:jc w:val="left"/>
        <w:rPr>
          <w:sz w:val="20"/>
        </w:rPr>
      </w:pPr>
      <w:r>
        <w:rPr>
          <w:i/>
          <w:color w:val="1F1B6D"/>
          <w:sz w:val="20"/>
        </w:rPr>
        <w:t>Supervisor and counselor  scope  of  competence. </w:t>
      </w:r>
      <w:r>
        <w:rPr>
          <w:color w:val="1F1B6D"/>
          <w:sz w:val="20"/>
        </w:rPr>
        <w:t>Are supervisors and counselors operating </w:t>
      </w:r>
      <w:r>
        <w:rPr>
          <w:color w:val="1F1B6D"/>
          <w:spacing w:val="2"/>
          <w:sz w:val="20"/>
        </w:rPr>
        <w:t>within </w:t>
      </w:r>
      <w:r>
        <w:rPr>
          <w:color w:val="1F1B6D"/>
          <w:sz w:val="20"/>
        </w:rPr>
        <w:t>their scope of practice and competence? </w:t>
      </w:r>
      <w:r>
        <w:rPr>
          <w:color w:val="1F1B6D"/>
          <w:spacing w:val="2"/>
          <w:sz w:val="20"/>
        </w:rPr>
        <w:t>Are </w:t>
      </w:r>
      <w:r>
        <w:rPr>
          <w:color w:val="1F1B6D"/>
          <w:sz w:val="20"/>
        </w:rPr>
        <w:t>supervisors and counselors meeting minimal standards of competence regarding cultural </w:t>
      </w:r>
      <w:r>
        <w:rPr>
          <w:color w:val="1F1B6D"/>
          <w:spacing w:val="2"/>
          <w:sz w:val="20"/>
        </w:rPr>
        <w:t>and </w:t>
      </w:r>
      <w:r>
        <w:rPr>
          <w:color w:val="1F1B6D"/>
          <w:sz w:val="20"/>
        </w:rPr>
        <w:t>contextual awareness, knowledge, and skills? </w:t>
      </w:r>
      <w:r>
        <w:rPr>
          <w:color w:val="1F1B6D"/>
          <w:spacing w:val="2"/>
          <w:sz w:val="20"/>
        </w:rPr>
        <w:t>Are </w:t>
      </w:r>
      <w:r>
        <w:rPr>
          <w:color w:val="1F1B6D"/>
          <w:sz w:val="20"/>
        </w:rPr>
        <w:t>they effectively working within the wider </w:t>
      </w:r>
      <w:r>
        <w:rPr>
          <w:color w:val="1F1B6D"/>
          <w:spacing w:val="2"/>
          <w:sz w:val="20"/>
        </w:rPr>
        <w:t>client </w:t>
      </w:r>
      <w:r>
        <w:rPr>
          <w:color w:val="1F1B6D"/>
          <w:sz w:val="20"/>
        </w:rPr>
        <w:t>systems</w:t>
      </w:r>
      <w:r>
        <w:rPr>
          <w:color w:val="1F1B6D"/>
          <w:spacing w:val="23"/>
          <w:sz w:val="20"/>
        </w:rPr>
        <w:t> </w:t>
      </w:r>
      <w:r>
        <w:rPr>
          <w:color w:val="1F1B6D"/>
          <w:sz w:val="20"/>
        </w:rPr>
        <w:t>and</w:t>
      </w:r>
      <w:r>
        <w:rPr>
          <w:color w:val="1F1B6D"/>
          <w:spacing w:val="24"/>
          <w:sz w:val="20"/>
        </w:rPr>
        <w:t> </w:t>
      </w:r>
      <w:r>
        <w:rPr>
          <w:color w:val="1F1B6D"/>
          <w:sz w:val="20"/>
        </w:rPr>
        <w:t>networking</w:t>
      </w:r>
      <w:r>
        <w:rPr>
          <w:color w:val="1F1B6D"/>
          <w:spacing w:val="23"/>
          <w:sz w:val="20"/>
        </w:rPr>
        <w:t> </w:t>
      </w:r>
      <w:r>
        <w:rPr>
          <w:color w:val="1F1B6D"/>
          <w:sz w:val="20"/>
        </w:rPr>
        <w:t>appropriately</w:t>
      </w:r>
      <w:r>
        <w:rPr>
          <w:color w:val="1F1B6D"/>
          <w:spacing w:val="24"/>
          <w:sz w:val="20"/>
        </w:rPr>
        <w:t> </w:t>
      </w:r>
      <w:r>
        <w:rPr>
          <w:color w:val="1F1B6D"/>
          <w:sz w:val="20"/>
        </w:rPr>
        <w:t>with</w:t>
      </w:r>
      <w:r>
        <w:rPr>
          <w:color w:val="1F1B6D"/>
          <w:spacing w:val="23"/>
          <w:sz w:val="20"/>
        </w:rPr>
        <w:t> </w:t>
      </w:r>
      <w:r>
        <w:rPr>
          <w:color w:val="1F1B6D"/>
          <w:sz w:val="20"/>
        </w:rPr>
        <w:t>wider</w:t>
      </w:r>
    </w:p>
    <w:p>
      <w:pPr>
        <w:spacing w:after="0" w:line="259" w:lineRule="auto"/>
        <w:jc w:val="left"/>
        <w:rPr>
          <w:sz w:val="20"/>
        </w:rPr>
        <w:sectPr>
          <w:type w:val="continuous"/>
          <w:pgSz w:w="12240" w:h="15840"/>
          <w:pgMar w:top="0" w:bottom="0" w:left="600" w:right="580"/>
          <w:cols w:num="2" w:equalWidth="0">
            <w:col w:w="5199" w:space="200"/>
            <w:col w:w="5661"/>
          </w:cols>
        </w:sectPr>
      </w:pPr>
    </w:p>
    <w:p>
      <w:pPr>
        <w:pStyle w:val="BodyText"/>
        <w:spacing w:line="259" w:lineRule="auto" w:before="19"/>
        <w:ind w:left="120" w:right="38"/>
      </w:pPr>
      <w:r>
        <w:rPr/>
        <w:pict>
          <v:rect style="position:absolute;margin-left:0pt;margin-top:.000001pt;width:21.5pt;height:791.97pt;mso-position-horizontal-relative:page;mso-position-vertical-relative:page;z-index:15732736" filled="true" fillcolor="#bbb9d5" stroked="false">
            <v:fill type="solid"/>
            <w10:wrap type="none"/>
          </v:rect>
        </w:pict>
      </w:r>
      <w:r>
        <w:rPr/>
        <w:pict>
          <v:shape style="position:absolute;margin-left:6.521506pt;margin-top:381.155273pt;width:15.35pt;height:36.2pt;mso-position-horizontal-relative:page;mso-position-vertical-relative:page;z-index:15733248"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r>
        <w:rPr>
          <w:color w:val="1F1B6D"/>
        </w:rPr>
        <w:t>clinical practice. You need to reinforce your support for supervisors who face situations where legal and ethical issues may arise. You should help supervisors develop a process for ethical decisionmaking as super- visors as well as a process for teaching ethical deci- sionmaking to</w:t>
      </w:r>
      <w:r>
        <w:rPr>
          <w:color w:val="1F1B6D"/>
          <w:spacing w:val="9"/>
        </w:rPr>
        <w:t> </w:t>
      </w:r>
      <w:r>
        <w:rPr>
          <w:color w:val="1F1B6D"/>
        </w:rPr>
        <w:t>counselors.</w:t>
      </w:r>
    </w:p>
    <w:p>
      <w:pPr>
        <w:pStyle w:val="BodyText"/>
        <w:spacing w:line="259" w:lineRule="auto" w:before="146"/>
        <w:ind w:left="120" w:right="90"/>
      </w:pPr>
      <w:r>
        <w:rPr>
          <w:color w:val="1F1B6D"/>
        </w:rPr>
        <w:t>Among the key issues for you and your supervisors are the following:</w:t>
      </w:r>
    </w:p>
    <w:p>
      <w:pPr>
        <w:pStyle w:val="ListParagraph"/>
        <w:numPr>
          <w:ilvl w:val="0"/>
          <w:numId w:val="3"/>
        </w:numPr>
        <w:tabs>
          <w:tab w:pos="408" w:val="left" w:leader="none"/>
        </w:tabs>
        <w:spacing w:line="259" w:lineRule="auto" w:before="145" w:after="0"/>
        <w:ind w:left="407" w:right="43" w:hanging="288"/>
        <w:jc w:val="left"/>
        <w:rPr>
          <w:sz w:val="20"/>
        </w:rPr>
      </w:pPr>
      <w:r>
        <w:rPr>
          <w:i/>
          <w:color w:val="1F1B6D"/>
          <w:sz w:val="20"/>
        </w:rPr>
        <w:t>Direct and vicarious liability. </w:t>
      </w:r>
      <w:r>
        <w:rPr>
          <w:color w:val="1F1B6D"/>
          <w:sz w:val="20"/>
        </w:rPr>
        <w:t>Important factors affecting liability include the supervisor’s power of control; the counselor’s duty to perform a clinical service; the time, place, and purpose of the service; the motivation for responding the way the coun- selor responded; and the supervisor’s expectations for action. Critical legal questions for administra- tors are: Did you make a reasonable effort to supervise? Was there any dereliction of duty? Did treatment create any harm, wrongdoing, or dam- age to the client, the organization, or the commu- nity? Did you and the supervisor give appropriate advice concerning the counselor’s actions?</w:t>
      </w:r>
      <w:r>
        <w:rPr>
          <w:color w:val="1F1B6D"/>
          <w:spacing w:val="18"/>
          <w:sz w:val="20"/>
        </w:rPr>
        <w:t> </w:t>
      </w:r>
      <w:r>
        <w:rPr>
          <w:color w:val="1F1B6D"/>
          <w:sz w:val="20"/>
        </w:rPr>
        <w:t>Were</w:t>
      </w:r>
    </w:p>
    <w:p>
      <w:pPr>
        <w:spacing w:before="193"/>
        <w:ind w:left="120" w:right="0" w:firstLine="0"/>
        <w:jc w:val="left"/>
        <w:rPr>
          <w:rFonts w:ascii="Lucida Sans"/>
          <w:b/>
          <w:sz w:val="16"/>
        </w:rPr>
      </w:pPr>
      <w:r>
        <w:rPr>
          <w:rFonts w:ascii="Lucida Sans"/>
          <w:b/>
          <w:color w:val="1F1B6D"/>
          <w:sz w:val="16"/>
        </w:rPr>
        <w:t>90</w:t>
      </w:r>
    </w:p>
    <w:p>
      <w:pPr>
        <w:pStyle w:val="BodyText"/>
        <w:spacing w:line="135" w:lineRule="exact"/>
        <w:ind w:left="408"/>
      </w:pPr>
      <w:r>
        <w:rPr/>
        <w:br w:type="column"/>
      </w:r>
      <w:r>
        <w:rPr>
          <w:color w:val="1F1B6D"/>
        </w:rPr>
        <w:t>community services and institutions?</w:t>
      </w:r>
    </w:p>
    <w:p>
      <w:pPr>
        <w:pStyle w:val="ListParagraph"/>
        <w:numPr>
          <w:ilvl w:val="0"/>
          <w:numId w:val="3"/>
        </w:numPr>
        <w:tabs>
          <w:tab w:pos="408" w:val="left" w:leader="none"/>
        </w:tabs>
        <w:spacing w:line="259" w:lineRule="auto" w:before="19" w:after="0"/>
        <w:ind w:left="407" w:right="496" w:hanging="288"/>
        <w:jc w:val="left"/>
        <w:rPr>
          <w:sz w:val="20"/>
        </w:rPr>
      </w:pPr>
      <w:r>
        <w:rPr>
          <w:i/>
          <w:color w:val="1F1B6D"/>
          <w:sz w:val="20"/>
        </w:rPr>
        <w:t>Dual relationships. </w:t>
      </w:r>
      <w:r>
        <w:rPr>
          <w:color w:val="1F1B6D"/>
          <w:sz w:val="20"/>
        </w:rPr>
        <w:t>A dual relationship </w:t>
      </w:r>
      <w:r>
        <w:rPr>
          <w:color w:val="1F1B6D"/>
          <w:spacing w:val="2"/>
          <w:sz w:val="20"/>
        </w:rPr>
        <w:t>exists </w:t>
      </w:r>
      <w:r>
        <w:rPr>
          <w:color w:val="1F1B6D"/>
          <w:sz w:val="20"/>
        </w:rPr>
        <w:t>when a supervisor and supervisee or counselor  and client have an additional relationship outside the primary professional relationship. Guidelines for supervisory relationships prohibit supervising current or former clients (a difficult issue in </w:t>
      </w:r>
      <w:r>
        <w:rPr>
          <w:color w:val="1F1B6D"/>
          <w:spacing w:val="2"/>
          <w:sz w:val="20"/>
        </w:rPr>
        <w:t>the </w:t>
      </w:r>
      <w:r>
        <w:rPr>
          <w:color w:val="1F1B6D"/>
          <w:sz w:val="20"/>
        </w:rPr>
        <w:t>substance abuse field where it is not uncommon  for an agency to hire and supervise former clients in recovery). Do any supervisors have current or former romantic or sexual partners, business associates, family members, or  friends among their supervisees? Is  the  distinction  clear between the teaching and supervisory roles when students are being supervised? Are supervisors mindful of crossing over from the supervisory relationship to social activities with supervisees that may impair objectivity? Do supervisors avoid excessive self-disclosure in supervision and avoid comments or actions that might be interpreted as sexual? Do you and your supervisors respect </w:t>
      </w:r>
      <w:r>
        <w:rPr>
          <w:color w:val="1F1B6D"/>
          <w:spacing w:val="2"/>
          <w:sz w:val="20"/>
        </w:rPr>
        <w:t>and </w:t>
      </w:r>
      <w:r>
        <w:rPr>
          <w:color w:val="1F1B6D"/>
          <w:sz w:val="20"/>
        </w:rPr>
        <w:t>recognize</w:t>
      </w:r>
      <w:r>
        <w:rPr>
          <w:color w:val="1F1B6D"/>
          <w:spacing w:val="21"/>
          <w:sz w:val="20"/>
        </w:rPr>
        <w:t> </w:t>
      </w:r>
      <w:r>
        <w:rPr>
          <w:color w:val="1F1B6D"/>
          <w:sz w:val="20"/>
        </w:rPr>
        <w:t>professional</w:t>
      </w:r>
      <w:r>
        <w:rPr>
          <w:color w:val="1F1B6D"/>
          <w:spacing w:val="23"/>
          <w:sz w:val="20"/>
        </w:rPr>
        <w:t> </w:t>
      </w:r>
      <w:r>
        <w:rPr>
          <w:color w:val="1F1B6D"/>
          <w:sz w:val="20"/>
        </w:rPr>
        <w:t>boundaries</w:t>
      </w:r>
      <w:r>
        <w:rPr>
          <w:color w:val="1F1B6D"/>
          <w:spacing w:val="23"/>
          <w:sz w:val="20"/>
        </w:rPr>
        <w:t> </w:t>
      </w:r>
      <w:r>
        <w:rPr>
          <w:color w:val="1F1B6D"/>
          <w:sz w:val="20"/>
        </w:rPr>
        <w:t>in</w:t>
      </w:r>
      <w:r>
        <w:rPr>
          <w:color w:val="1F1B6D"/>
          <w:spacing w:val="23"/>
          <w:sz w:val="20"/>
        </w:rPr>
        <w:t> </w:t>
      </w:r>
      <w:r>
        <w:rPr>
          <w:color w:val="1F1B6D"/>
          <w:sz w:val="20"/>
        </w:rPr>
        <w:t>all</w:t>
      </w:r>
      <w:r>
        <w:rPr>
          <w:color w:val="1F1B6D"/>
          <w:spacing w:val="23"/>
          <w:sz w:val="20"/>
        </w:rPr>
        <w:t> </w:t>
      </w:r>
      <w:r>
        <w:rPr>
          <w:color w:val="1F1B6D"/>
          <w:sz w:val="20"/>
        </w:rPr>
        <w:t>aspects</w:t>
      </w:r>
      <w:r>
        <w:rPr>
          <w:color w:val="1F1B6D"/>
          <w:spacing w:val="24"/>
          <w:sz w:val="20"/>
        </w:rPr>
        <w:t> </w:t>
      </w:r>
      <w:r>
        <w:rPr>
          <w:color w:val="1F1B6D"/>
          <w:sz w:val="20"/>
        </w:rPr>
        <w:t>of</w:t>
      </w:r>
    </w:p>
    <w:p>
      <w:pPr>
        <w:pStyle w:val="BodyText"/>
        <w:spacing w:before="3"/>
        <w:rPr>
          <w:sz w:val="30"/>
        </w:rPr>
      </w:pPr>
    </w:p>
    <w:p>
      <w:pPr>
        <w:spacing w:before="0"/>
        <w:ind w:left="0" w:right="498" w:firstLine="0"/>
        <w:jc w:val="right"/>
        <w:rPr>
          <w:rFonts w:ascii="Arial"/>
          <w:sz w:val="18"/>
        </w:rPr>
      </w:pPr>
      <w:r>
        <w:rPr>
          <w:rFonts w:ascii="Arial"/>
          <w:color w:val="1F1B6D"/>
          <w:sz w:val="18"/>
        </w:rPr>
        <w:t>Part 2, Chapter</w:t>
      </w:r>
      <w:r>
        <w:rPr>
          <w:rFonts w:ascii="Arial"/>
          <w:color w:val="1F1B6D"/>
          <w:spacing w:val="3"/>
          <w:sz w:val="18"/>
        </w:rPr>
        <w:t> </w:t>
      </w:r>
      <w:r>
        <w:rPr>
          <w:rFonts w:ascii="Arial"/>
          <w:color w:val="1F1B6D"/>
          <w:sz w:val="18"/>
        </w:rPr>
        <w:t>1</w:t>
      </w:r>
    </w:p>
    <w:p>
      <w:pPr>
        <w:spacing w:after="0"/>
        <w:jc w:val="right"/>
        <w:rPr>
          <w:rFonts w:ascii="Arial"/>
          <w:sz w:val="18"/>
        </w:rPr>
        <w:sectPr>
          <w:type w:val="continuous"/>
          <w:pgSz w:w="12240" w:h="15840"/>
          <w:pgMar w:top="0" w:bottom="0" w:left="600" w:right="580"/>
          <w:cols w:num="2" w:equalWidth="0">
            <w:col w:w="5190" w:space="209"/>
            <w:col w:w="5661"/>
          </w:cols>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8"/>
        </w:rPr>
      </w:pPr>
    </w:p>
    <w:p>
      <w:pPr>
        <w:spacing w:after="0"/>
        <w:rPr>
          <w:rFonts w:ascii="Arial"/>
          <w:sz w:val="28"/>
        </w:rPr>
        <w:sectPr>
          <w:pgSz w:w="12240" w:h="15840"/>
          <w:pgMar w:top="0" w:bottom="0" w:left="600" w:right="580"/>
        </w:sectPr>
      </w:pPr>
    </w:p>
    <w:p>
      <w:pPr>
        <w:pStyle w:val="BodyText"/>
        <w:spacing w:line="259" w:lineRule="auto" w:before="144"/>
        <w:ind w:left="768" w:right="194"/>
      </w:pPr>
      <w:r>
        <w:rPr>
          <w:color w:val="1F1B6D"/>
        </w:rPr>
        <w:t>your relationships? When in doubt, do you consult with colleagues?</w:t>
      </w:r>
    </w:p>
    <w:p>
      <w:pPr>
        <w:pStyle w:val="BodyText"/>
        <w:spacing w:before="7"/>
        <w:rPr>
          <w:sz w:val="33"/>
        </w:rPr>
      </w:pPr>
    </w:p>
    <w:p>
      <w:pPr>
        <w:pStyle w:val="BodyText"/>
        <w:spacing w:line="259" w:lineRule="auto" w:before="1"/>
        <w:ind w:left="480"/>
      </w:pPr>
      <w:r>
        <w:rPr>
          <w:color w:val="1F1B6D"/>
        </w:rPr>
        <w:t>You should provide comprehensive legal and ethical orientation to all employees, review codes of ethics at the time of hire, and require employees to sign a statement that they will abide by these codes. You will want to review agency adherence to these codes periodically under the umbrella of a quality assur- ance or compliance program. Clinical supervisors should be proactive and provide documentation that describe and conceptualize client problems addressing potential legal and ethical dilemmas, document all clinical directives given, and offer counselors a writ- ten summary of recommendations. Finally, you should review liability insurance coverage and sug- gest that supervisors and counselors maintain their own personal professional liability and malpractice insurance.</w:t>
      </w:r>
    </w:p>
    <w:p>
      <w:pPr>
        <w:pStyle w:val="BodyText"/>
        <w:spacing w:line="259" w:lineRule="auto" w:before="149"/>
        <w:ind w:left="480" w:right="194"/>
      </w:pPr>
      <w:r>
        <w:rPr>
          <w:color w:val="1F1B6D"/>
        </w:rPr>
        <w:t>For further legal and ethical issues, the reader is referred to the forms in this section.</w:t>
      </w:r>
    </w:p>
    <w:p>
      <w:pPr>
        <w:pStyle w:val="BodyText"/>
        <w:spacing w:before="8"/>
        <w:rPr>
          <w:sz w:val="36"/>
        </w:rPr>
      </w:pPr>
    </w:p>
    <w:p>
      <w:pPr>
        <w:pStyle w:val="Heading2"/>
        <w:spacing w:line="225" w:lineRule="auto"/>
        <w:ind w:right="194"/>
        <w:rPr>
          <w:b/>
        </w:rPr>
      </w:pPr>
      <w:r>
        <w:rPr>
          <w:b/>
          <w:color w:val="1F1B6D"/>
        </w:rPr>
        <w:t>Diversity and Cultural Competence</w:t>
      </w:r>
    </w:p>
    <w:p>
      <w:pPr>
        <w:pStyle w:val="BodyText"/>
        <w:spacing w:line="259" w:lineRule="auto" w:before="139"/>
        <w:ind w:left="479" w:right="28" w:firstLine="1"/>
      </w:pPr>
      <w:r>
        <w:rPr>
          <w:color w:val="1F1B6D"/>
        </w:rPr>
        <w:t>An important responsibility for supervisors is to con- tinually improve their cultural competence in order to </w:t>
      </w:r>
      <w:r>
        <w:rPr>
          <w:color w:val="1F1B6D"/>
          <w:spacing w:val="-3"/>
        </w:rPr>
        <w:t>teach </w:t>
      </w:r>
      <w:r>
        <w:rPr>
          <w:color w:val="1F1B6D"/>
        </w:rPr>
        <w:t>and </w:t>
      </w:r>
      <w:r>
        <w:rPr>
          <w:color w:val="1F1B6D"/>
          <w:spacing w:val="-3"/>
        </w:rPr>
        <w:t>support staff. Cultural competence </w:t>
      </w:r>
      <w:r>
        <w:rPr>
          <w:color w:val="1F1B6D"/>
        </w:rPr>
        <w:t>is </w:t>
      </w:r>
      <w:r>
        <w:rPr>
          <w:color w:val="1F1B6D"/>
          <w:spacing w:val="-3"/>
        </w:rPr>
        <w:t>gained through education </w:t>
      </w:r>
      <w:r>
        <w:rPr>
          <w:color w:val="1F1B6D"/>
        </w:rPr>
        <w:t>and </w:t>
      </w:r>
      <w:r>
        <w:rPr>
          <w:color w:val="1F1B6D"/>
          <w:spacing w:val="-3"/>
        </w:rPr>
        <w:t>training, supervised clinical work, </w:t>
      </w:r>
      <w:r>
        <w:rPr>
          <w:color w:val="1F1B6D"/>
        </w:rPr>
        <w:t>and </w:t>
      </w:r>
      <w:r>
        <w:rPr>
          <w:color w:val="1F1B6D"/>
          <w:spacing w:val="-3"/>
        </w:rPr>
        <w:t>ongoing exposure </w:t>
      </w:r>
      <w:r>
        <w:rPr>
          <w:color w:val="1F1B6D"/>
        </w:rPr>
        <w:t>to the </w:t>
      </w:r>
      <w:r>
        <w:rPr>
          <w:color w:val="1F1B6D"/>
          <w:spacing w:val="-3"/>
        </w:rPr>
        <w:t>population being served. </w:t>
      </w:r>
      <w:r>
        <w:rPr>
          <w:color w:val="1F1B6D"/>
        </w:rPr>
        <w:t>All </w:t>
      </w:r>
      <w:r>
        <w:rPr>
          <w:color w:val="1F1B6D"/>
          <w:spacing w:val="-3"/>
        </w:rPr>
        <w:t>potential supervisors should </w:t>
      </w:r>
      <w:r>
        <w:rPr>
          <w:color w:val="1F1B6D"/>
        </w:rPr>
        <w:t>be </w:t>
      </w:r>
      <w:r>
        <w:rPr>
          <w:color w:val="1F1B6D"/>
          <w:spacing w:val="-3"/>
        </w:rPr>
        <w:t>required to receive training </w:t>
      </w:r>
      <w:r>
        <w:rPr>
          <w:color w:val="1F1B6D"/>
        </w:rPr>
        <w:t>in </w:t>
      </w:r>
      <w:r>
        <w:rPr>
          <w:color w:val="1F1B6D"/>
          <w:spacing w:val="-3"/>
        </w:rPr>
        <w:t>cultural competence. </w:t>
      </w:r>
      <w:r>
        <w:rPr>
          <w:color w:val="1F1B6D"/>
        </w:rPr>
        <w:t>It is the </w:t>
      </w:r>
      <w:r>
        <w:rPr>
          <w:color w:val="1F1B6D"/>
          <w:spacing w:val="-3"/>
        </w:rPr>
        <w:t>super- visor’s responsibility </w:t>
      </w:r>
      <w:r>
        <w:rPr>
          <w:color w:val="1F1B6D"/>
        </w:rPr>
        <w:t>to </w:t>
      </w:r>
      <w:r>
        <w:rPr>
          <w:color w:val="1F1B6D"/>
          <w:spacing w:val="-3"/>
        </w:rPr>
        <w:t>initiate discussions </w:t>
      </w:r>
      <w:r>
        <w:rPr>
          <w:color w:val="1F1B6D"/>
        </w:rPr>
        <w:t>of </w:t>
      </w:r>
      <w:r>
        <w:rPr>
          <w:color w:val="1F1B6D"/>
          <w:spacing w:val="-3"/>
        </w:rPr>
        <w:t>differ- ences </w:t>
      </w:r>
      <w:r>
        <w:rPr>
          <w:color w:val="1F1B6D"/>
        </w:rPr>
        <w:t>in </w:t>
      </w:r>
      <w:r>
        <w:rPr>
          <w:color w:val="1F1B6D"/>
          <w:spacing w:val="-3"/>
        </w:rPr>
        <w:t>race, ethnicity, gender, religion, socioeconomic status, sexual orientation, </w:t>
      </w:r>
      <w:r>
        <w:rPr>
          <w:color w:val="1F1B6D"/>
        </w:rPr>
        <w:t>or </w:t>
      </w:r>
      <w:r>
        <w:rPr>
          <w:color w:val="1F1B6D"/>
          <w:spacing w:val="-3"/>
        </w:rPr>
        <w:t>disability regarding both clinical work with clients </w:t>
      </w:r>
      <w:r>
        <w:rPr>
          <w:color w:val="1F1B6D"/>
        </w:rPr>
        <w:t>and </w:t>
      </w:r>
      <w:r>
        <w:rPr>
          <w:color w:val="1F1B6D"/>
          <w:spacing w:val="-3"/>
        </w:rPr>
        <w:t>supervisory </w:t>
      </w:r>
      <w:r>
        <w:rPr>
          <w:color w:val="1F1B6D"/>
        </w:rPr>
        <w:t>and </w:t>
      </w:r>
      <w:r>
        <w:rPr>
          <w:color w:val="1F1B6D"/>
          <w:spacing w:val="-3"/>
        </w:rPr>
        <w:t>team relationships. This promotes </w:t>
      </w:r>
      <w:r>
        <w:rPr>
          <w:color w:val="1F1B6D"/>
        </w:rPr>
        <w:t>the </w:t>
      </w:r>
      <w:r>
        <w:rPr>
          <w:color w:val="1F1B6D"/>
          <w:spacing w:val="-3"/>
        </w:rPr>
        <w:t>acceptance </w:t>
      </w:r>
      <w:r>
        <w:rPr>
          <w:color w:val="1F1B6D"/>
        </w:rPr>
        <w:t>of </w:t>
      </w:r>
      <w:r>
        <w:rPr>
          <w:color w:val="1F1B6D"/>
          <w:spacing w:val="-3"/>
        </w:rPr>
        <w:t>diversi- </w:t>
      </w:r>
      <w:r>
        <w:rPr>
          <w:color w:val="1F1B6D"/>
        </w:rPr>
        <w:t>ty and </w:t>
      </w:r>
      <w:r>
        <w:rPr>
          <w:color w:val="1F1B6D"/>
          <w:spacing w:val="-3"/>
        </w:rPr>
        <w:t>cultural issues </w:t>
      </w:r>
      <w:r>
        <w:rPr>
          <w:color w:val="1F1B6D"/>
        </w:rPr>
        <w:t>as </w:t>
      </w:r>
      <w:r>
        <w:rPr>
          <w:color w:val="1F1B6D"/>
          <w:spacing w:val="-3"/>
        </w:rPr>
        <w:t>appropriate topics </w:t>
      </w:r>
      <w:r>
        <w:rPr>
          <w:color w:val="1F1B6D"/>
        </w:rPr>
        <w:t>of </w:t>
      </w:r>
      <w:r>
        <w:rPr>
          <w:color w:val="1F1B6D"/>
          <w:spacing w:val="-3"/>
        </w:rPr>
        <w:t>discus- sion </w:t>
      </w:r>
      <w:r>
        <w:rPr>
          <w:color w:val="1F1B6D"/>
        </w:rPr>
        <w:t>and </w:t>
      </w:r>
      <w:r>
        <w:rPr>
          <w:color w:val="1F1B6D"/>
          <w:spacing w:val="-3"/>
        </w:rPr>
        <w:t>allows </w:t>
      </w:r>
      <w:r>
        <w:rPr>
          <w:color w:val="1F1B6D"/>
        </w:rPr>
        <w:t>the </w:t>
      </w:r>
      <w:r>
        <w:rPr>
          <w:color w:val="1F1B6D"/>
          <w:spacing w:val="-3"/>
        </w:rPr>
        <w:t>supervisor </w:t>
      </w:r>
      <w:r>
        <w:rPr>
          <w:color w:val="1F1B6D"/>
        </w:rPr>
        <w:t>the </w:t>
      </w:r>
      <w:r>
        <w:rPr>
          <w:color w:val="1F1B6D"/>
          <w:spacing w:val="-3"/>
        </w:rPr>
        <w:t>opportunity to  model culturally competent</w:t>
      </w:r>
      <w:r>
        <w:rPr>
          <w:color w:val="1F1B6D"/>
          <w:spacing w:val="9"/>
        </w:rPr>
        <w:t> </w:t>
      </w:r>
      <w:r>
        <w:rPr>
          <w:color w:val="1F1B6D"/>
          <w:spacing w:val="-3"/>
        </w:rPr>
        <w:t>behaviors.</w:t>
      </w:r>
    </w:p>
    <w:p>
      <w:pPr>
        <w:pStyle w:val="BodyText"/>
        <w:spacing w:line="259" w:lineRule="auto" w:before="149"/>
        <w:ind w:left="478" w:right="36"/>
      </w:pPr>
      <w:r>
        <w:rPr>
          <w:color w:val="1F1B6D"/>
        </w:rPr>
        <w:t>To appreciate the importance of cultural competence, counselors must first recognize “the power of their own cultural assumptions to influence their thinking and their interactions with others” (Bernard &amp; Goodyear, 2004, p. 118). From there, supervisors can help supervisees understand how their own diversity</w:t>
      </w:r>
    </w:p>
    <w:p>
      <w:pPr>
        <w:pStyle w:val="BodyText"/>
        <w:rPr>
          <w:sz w:val="30"/>
        </w:rPr>
      </w:pPr>
    </w:p>
    <w:p>
      <w:pPr>
        <w:pStyle w:val="BodyText"/>
        <w:spacing w:before="4"/>
        <w:rPr>
          <w:sz w:val="30"/>
        </w:rPr>
      </w:pPr>
    </w:p>
    <w:p>
      <w:pPr>
        <w:spacing w:before="0"/>
        <w:ind w:left="480" w:right="0" w:firstLine="0"/>
        <w:jc w:val="left"/>
        <w:rPr>
          <w:rFonts w:ascii="Arial"/>
          <w:sz w:val="18"/>
        </w:rPr>
      </w:pPr>
      <w:r>
        <w:rPr>
          <w:rFonts w:ascii="Arial"/>
          <w:color w:val="1F1B6D"/>
          <w:sz w:val="18"/>
        </w:rPr>
        <w:t>Clinical Supervision and Professional Development</w:t>
      </w:r>
    </w:p>
    <w:p>
      <w:pPr>
        <w:pStyle w:val="BodyText"/>
        <w:spacing w:line="259" w:lineRule="auto" w:before="144"/>
        <w:ind w:left="327" w:right="207"/>
      </w:pPr>
      <w:r>
        <w:rPr/>
        <w:br w:type="column"/>
      </w:r>
      <w:r>
        <w:rPr>
          <w:color w:val="1F1B6D"/>
        </w:rPr>
        <w:t>variables affect their interactions with clients. Administrators should be watchful for problems that can arise in the supervisory relationship when super- visors are of a different race, culture, or ethnicity than their supervisees. Fong and Lease (1997) have identified four areas that might present</w:t>
      </w:r>
      <w:r>
        <w:rPr>
          <w:color w:val="1F1B6D"/>
          <w:spacing w:val="19"/>
        </w:rPr>
        <w:t> </w:t>
      </w:r>
      <w:r>
        <w:rPr>
          <w:color w:val="1F1B6D"/>
        </w:rPr>
        <w:t>challenges:</w:t>
      </w:r>
    </w:p>
    <w:p>
      <w:pPr>
        <w:pStyle w:val="ListParagraph"/>
        <w:numPr>
          <w:ilvl w:val="0"/>
          <w:numId w:val="4"/>
        </w:numPr>
        <w:tabs>
          <w:tab w:pos="688" w:val="left" w:leader="none"/>
        </w:tabs>
        <w:spacing w:line="259" w:lineRule="auto" w:before="146" w:after="0"/>
        <w:ind w:left="687" w:right="218" w:hanging="360"/>
        <w:jc w:val="left"/>
        <w:rPr>
          <w:sz w:val="20"/>
        </w:rPr>
      </w:pPr>
      <w:r>
        <w:rPr>
          <w:i/>
          <w:color w:val="1F1B6D"/>
          <w:sz w:val="20"/>
        </w:rPr>
        <w:t>Unintentional racism. </w:t>
      </w:r>
      <w:r>
        <w:rPr>
          <w:color w:val="1F1B6D"/>
          <w:sz w:val="20"/>
        </w:rPr>
        <w:t>Well-intentioned supervi- sors who are unaware of how their racial identity affects their relationships with supervisees may avoid talking about race or</w:t>
      </w:r>
      <w:r>
        <w:rPr>
          <w:color w:val="1F1B6D"/>
          <w:spacing w:val="22"/>
          <w:sz w:val="20"/>
        </w:rPr>
        <w:t> </w:t>
      </w:r>
      <w:r>
        <w:rPr>
          <w:color w:val="1F1B6D"/>
          <w:sz w:val="20"/>
        </w:rPr>
        <w:t>culture.</w:t>
      </w:r>
    </w:p>
    <w:p>
      <w:pPr>
        <w:pStyle w:val="ListParagraph"/>
        <w:numPr>
          <w:ilvl w:val="0"/>
          <w:numId w:val="4"/>
        </w:numPr>
        <w:tabs>
          <w:tab w:pos="688" w:val="left" w:leader="none"/>
        </w:tabs>
        <w:spacing w:line="259" w:lineRule="auto" w:before="1" w:after="0"/>
        <w:ind w:left="687" w:right="372" w:hanging="360"/>
        <w:jc w:val="left"/>
        <w:rPr>
          <w:sz w:val="20"/>
        </w:rPr>
      </w:pPr>
      <w:r>
        <w:rPr>
          <w:i/>
          <w:color w:val="1F1B6D"/>
          <w:sz w:val="20"/>
        </w:rPr>
        <w:t>Power dynamics. </w:t>
      </w:r>
      <w:r>
        <w:rPr>
          <w:color w:val="1F1B6D"/>
          <w:sz w:val="20"/>
        </w:rPr>
        <w:t>The power differential in the supervisory relationship may be exaggerated in dyads where the supervisor is part of the domi- nant group and the supervisee is a member of a minority</w:t>
      </w:r>
      <w:r>
        <w:rPr>
          <w:color w:val="1F1B6D"/>
          <w:spacing w:val="4"/>
          <w:sz w:val="20"/>
        </w:rPr>
        <w:t> </w:t>
      </w:r>
      <w:r>
        <w:rPr>
          <w:color w:val="1F1B6D"/>
          <w:sz w:val="20"/>
        </w:rPr>
        <w:t>group.</w:t>
      </w:r>
    </w:p>
    <w:p>
      <w:pPr>
        <w:pStyle w:val="ListParagraph"/>
        <w:numPr>
          <w:ilvl w:val="0"/>
          <w:numId w:val="4"/>
        </w:numPr>
        <w:tabs>
          <w:tab w:pos="688" w:val="left" w:leader="none"/>
        </w:tabs>
        <w:spacing w:line="259" w:lineRule="auto" w:before="1" w:after="0"/>
        <w:ind w:left="687" w:right="181" w:hanging="360"/>
        <w:jc w:val="left"/>
        <w:rPr>
          <w:sz w:val="20"/>
        </w:rPr>
      </w:pPr>
      <w:r>
        <w:rPr>
          <w:i/>
          <w:color w:val="1F1B6D"/>
          <w:sz w:val="20"/>
        </w:rPr>
        <w:t>Trust and vulnerability. </w:t>
      </w:r>
      <w:r>
        <w:rPr>
          <w:color w:val="1F1B6D"/>
          <w:sz w:val="20"/>
        </w:rPr>
        <w:t>Supervisees who are in a vulnerable position are, at the same time, encour- aged to trust their supervisors, when they may have little reason to do</w:t>
      </w:r>
      <w:r>
        <w:rPr>
          <w:color w:val="1F1B6D"/>
          <w:spacing w:val="24"/>
          <w:sz w:val="20"/>
        </w:rPr>
        <w:t> </w:t>
      </w:r>
      <w:r>
        <w:rPr>
          <w:color w:val="1F1B6D"/>
          <w:sz w:val="20"/>
        </w:rPr>
        <w:t>so.</w:t>
      </w:r>
    </w:p>
    <w:p>
      <w:pPr>
        <w:pStyle w:val="ListParagraph"/>
        <w:numPr>
          <w:ilvl w:val="0"/>
          <w:numId w:val="4"/>
        </w:numPr>
        <w:tabs>
          <w:tab w:pos="688" w:val="left" w:leader="none"/>
        </w:tabs>
        <w:spacing w:line="259" w:lineRule="auto" w:before="2" w:after="0"/>
        <w:ind w:left="687" w:right="180" w:hanging="360"/>
        <w:jc w:val="left"/>
        <w:rPr>
          <w:sz w:val="20"/>
        </w:rPr>
      </w:pPr>
      <w:r>
        <w:rPr>
          <w:i/>
          <w:color w:val="1F1B6D"/>
          <w:sz w:val="20"/>
        </w:rPr>
        <w:t>Communication issues. </w:t>
      </w:r>
      <w:r>
        <w:rPr>
          <w:color w:val="1F1B6D"/>
          <w:sz w:val="20"/>
        </w:rPr>
        <w:t>Differing communication styles among cultural groups can result in misun- derstandings.</w:t>
      </w:r>
    </w:p>
    <w:p>
      <w:pPr>
        <w:pStyle w:val="BodyText"/>
        <w:spacing w:before="8"/>
        <w:rPr>
          <w:sz w:val="33"/>
        </w:rPr>
      </w:pPr>
    </w:p>
    <w:p>
      <w:pPr>
        <w:pStyle w:val="BodyText"/>
        <w:spacing w:line="259" w:lineRule="auto"/>
        <w:ind w:left="327" w:right="148"/>
      </w:pPr>
      <w:r>
        <w:rPr>
          <w:color w:val="1F1B6D"/>
        </w:rPr>
        <w:t>An excellent exercise for you and your supervisors is to evaluate how supervisors measure up to multicul- tural supervision competencies. Bradley and Ladany (2001) list the following in what they term the “super- visor-focused personal development”</w:t>
      </w:r>
      <w:r>
        <w:rPr>
          <w:color w:val="1F1B6D"/>
          <w:spacing w:val="8"/>
        </w:rPr>
        <w:t> </w:t>
      </w:r>
      <w:r>
        <w:rPr>
          <w:color w:val="1F1B6D"/>
        </w:rPr>
        <w:t>domain:</w:t>
      </w:r>
    </w:p>
    <w:p>
      <w:pPr>
        <w:pStyle w:val="ListParagraph"/>
        <w:numPr>
          <w:ilvl w:val="1"/>
          <w:numId w:val="3"/>
        </w:numPr>
        <w:tabs>
          <w:tab w:pos="616" w:val="left" w:leader="none"/>
        </w:tabs>
        <w:spacing w:line="259" w:lineRule="auto" w:before="146" w:after="0"/>
        <w:ind w:left="615" w:right="293" w:hanging="288"/>
        <w:jc w:val="both"/>
        <w:rPr>
          <w:sz w:val="20"/>
        </w:rPr>
      </w:pPr>
      <w:r>
        <w:rPr>
          <w:color w:val="1F1B6D"/>
          <w:sz w:val="20"/>
        </w:rPr>
        <w:t>“Supervisors actively explore and challenge their own biases, values, and worldview and how these relate to conducting</w:t>
      </w:r>
      <w:r>
        <w:rPr>
          <w:color w:val="1F1B6D"/>
          <w:spacing w:val="14"/>
          <w:sz w:val="20"/>
        </w:rPr>
        <w:t> </w:t>
      </w:r>
      <w:r>
        <w:rPr>
          <w:color w:val="1F1B6D"/>
          <w:sz w:val="20"/>
        </w:rPr>
        <w:t>supervision;</w:t>
      </w:r>
    </w:p>
    <w:p>
      <w:pPr>
        <w:pStyle w:val="ListParagraph"/>
        <w:numPr>
          <w:ilvl w:val="1"/>
          <w:numId w:val="3"/>
        </w:numPr>
        <w:tabs>
          <w:tab w:pos="616" w:val="left" w:leader="none"/>
        </w:tabs>
        <w:spacing w:line="259" w:lineRule="auto" w:before="1" w:after="0"/>
        <w:ind w:left="615" w:right="387" w:hanging="288"/>
        <w:jc w:val="both"/>
        <w:rPr>
          <w:sz w:val="20"/>
        </w:rPr>
      </w:pPr>
      <w:r>
        <w:rPr>
          <w:color w:val="1F1B6D"/>
          <w:sz w:val="20"/>
        </w:rPr>
        <w:t>Supervisors actively explore and challenge their attitudes and biases toward diverse</w:t>
      </w:r>
      <w:r>
        <w:rPr>
          <w:color w:val="1F1B6D"/>
          <w:spacing w:val="1"/>
          <w:sz w:val="20"/>
        </w:rPr>
        <w:t> </w:t>
      </w:r>
      <w:r>
        <w:rPr>
          <w:color w:val="1F1B6D"/>
          <w:sz w:val="20"/>
        </w:rPr>
        <w:t>supervisees;</w:t>
      </w:r>
    </w:p>
    <w:p>
      <w:pPr>
        <w:pStyle w:val="ListParagraph"/>
        <w:numPr>
          <w:ilvl w:val="1"/>
          <w:numId w:val="3"/>
        </w:numPr>
        <w:tabs>
          <w:tab w:pos="616" w:val="left" w:leader="none"/>
        </w:tabs>
        <w:spacing w:line="259" w:lineRule="auto" w:before="0" w:after="0"/>
        <w:ind w:left="615" w:right="143" w:hanging="288"/>
        <w:jc w:val="left"/>
        <w:rPr>
          <w:sz w:val="20"/>
        </w:rPr>
      </w:pPr>
      <w:r>
        <w:rPr>
          <w:color w:val="1F1B6D"/>
          <w:sz w:val="20"/>
        </w:rPr>
        <w:t>Supervisors are knowledgeable about their own cultural background and its influence on their atti- tudes, values, and</w:t>
      </w:r>
      <w:r>
        <w:rPr>
          <w:color w:val="1F1B6D"/>
          <w:spacing w:val="13"/>
          <w:sz w:val="20"/>
        </w:rPr>
        <w:t> </w:t>
      </w:r>
      <w:r>
        <w:rPr>
          <w:color w:val="1F1B6D"/>
          <w:sz w:val="20"/>
        </w:rPr>
        <w:t>behaviors;.</w:t>
      </w:r>
    </w:p>
    <w:p>
      <w:pPr>
        <w:pStyle w:val="ListParagraph"/>
        <w:numPr>
          <w:ilvl w:val="1"/>
          <w:numId w:val="3"/>
        </w:numPr>
        <w:tabs>
          <w:tab w:pos="616" w:val="left" w:leader="none"/>
        </w:tabs>
        <w:spacing w:line="259" w:lineRule="auto" w:before="1" w:after="0"/>
        <w:ind w:left="615" w:right="170" w:hanging="288"/>
        <w:jc w:val="left"/>
        <w:rPr>
          <w:sz w:val="20"/>
        </w:rPr>
      </w:pPr>
      <w:r>
        <w:rPr>
          <w:color w:val="1F1B6D"/>
          <w:sz w:val="20"/>
        </w:rPr>
        <w:t>Supervisors possess knowledge about the back- ground, experiences, worldview, and history of cul- turally diverse groups;</w:t>
      </w:r>
      <w:r>
        <w:rPr>
          <w:color w:val="1F1B6D"/>
          <w:spacing w:val="13"/>
          <w:sz w:val="20"/>
        </w:rPr>
        <w:t> </w:t>
      </w:r>
      <w:r>
        <w:rPr>
          <w:color w:val="1F1B6D"/>
          <w:sz w:val="20"/>
        </w:rPr>
        <w:t>and</w:t>
      </w:r>
    </w:p>
    <w:p>
      <w:pPr>
        <w:pStyle w:val="ListParagraph"/>
        <w:numPr>
          <w:ilvl w:val="1"/>
          <w:numId w:val="3"/>
        </w:numPr>
        <w:tabs>
          <w:tab w:pos="616" w:val="left" w:leader="none"/>
        </w:tabs>
        <w:spacing w:line="259" w:lineRule="auto" w:before="1" w:after="0"/>
        <w:ind w:left="615" w:right="272" w:hanging="288"/>
        <w:jc w:val="left"/>
        <w:rPr>
          <w:sz w:val="20"/>
        </w:rPr>
      </w:pPr>
      <w:r>
        <w:rPr>
          <w:color w:val="1F1B6D"/>
          <w:sz w:val="20"/>
        </w:rPr>
        <w:t>Supervisors are knowledgeable about alternative helping approaches other than those based in a North American and Northern European context” (pp.</w:t>
      </w:r>
      <w:r>
        <w:rPr>
          <w:color w:val="1F1B6D"/>
          <w:spacing w:val="4"/>
          <w:sz w:val="20"/>
        </w:rPr>
        <w:t> </w:t>
      </w:r>
      <w:r>
        <w:rPr>
          <w:color w:val="1F1B6D"/>
          <w:sz w:val="20"/>
        </w:rPr>
        <w:t>80–81).</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1"/>
        <w:rPr>
          <w:sz w:val="31"/>
        </w:rPr>
      </w:pPr>
    </w:p>
    <w:p>
      <w:pPr>
        <w:spacing w:before="0"/>
        <w:ind w:left="0" w:right="137" w:firstLine="0"/>
        <w:jc w:val="right"/>
        <w:rPr>
          <w:rFonts w:ascii="Lucida Sans"/>
          <w:b/>
          <w:sz w:val="16"/>
        </w:rPr>
      </w:pPr>
      <w:r>
        <w:rPr>
          <w:rFonts w:ascii="Lucida Sans"/>
          <w:b/>
          <w:color w:val="1F1B6D"/>
          <w:w w:val="95"/>
          <w:sz w:val="16"/>
        </w:rPr>
        <w:t>91</w:t>
      </w:r>
    </w:p>
    <w:p>
      <w:pPr>
        <w:spacing w:after="0"/>
        <w:jc w:val="right"/>
        <w:rPr>
          <w:rFonts w:ascii="Lucida Sans"/>
          <w:sz w:val="16"/>
        </w:rPr>
        <w:sectPr>
          <w:type w:val="continuous"/>
          <w:pgSz w:w="12240" w:h="15840"/>
          <w:pgMar w:top="0" w:bottom="0" w:left="600" w:right="580"/>
          <w:cols w:num="2" w:equalWidth="0">
            <w:col w:w="5512" w:space="40"/>
            <w:col w:w="5508"/>
          </w:cols>
        </w:sectPr>
      </w:pPr>
    </w:p>
    <w:p>
      <w:pPr>
        <w:rPr>
          <w:sz w:val="2"/>
          <w:szCs w:val="2"/>
        </w:rPr>
      </w:pPr>
      <w:r>
        <w:rPr/>
        <w:pict>
          <v:rect style="position:absolute;margin-left:593.142029pt;margin-top:.000001pt;width:18.858pt;height:791.97pt;mso-position-horizontal-relative:page;mso-position-vertical-relative:page;z-index:15733760" filled="true" fillcolor="#bbb9d5" stroked="false">
            <v:fill type="solid"/>
            <w10:wrap type="none"/>
          </v:rect>
        </w:pict>
      </w:r>
      <w:r>
        <w:rPr/>
        <w:pict>
          <v:shape style="position:absolute;margin-left:592.364624pt;margin-top:381.155273pt;width:15.35pt;height:36.2pt;mso-position-horizontal-relative:page;mso-position-vertical-relative:page;z-index:15734272"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11"/>
        <w:rPr>
          <w:rFonts w:ascii="Lucida Sans"/>
          <w:b/>
          <w:sz w:val="25"/>
        </w:rPr>
      </w:pPr>
    </w:p>
    <w:p>
      <w:pPr>
        <w:spacing w:after="0"/>
        <w:rPr>
          <w:rFonts w:ascii="Lucida Sans"/>
          <w:sz w:val="25"/>
        </w:rPr>
        <w:sectPr>
          <w:pgSz w:w="12240" w:h="15840"/>
          <w:pgMar w:top="0" w:bottom="0" w:left="600" w:right="580"/>
        </w:sectPr>
      </w:pPr>
    </w:p>
    <w:p>
      <w:pPr>
        <w:pStyle w:val="Heading2"/>
        <w:spacing w:line="225" w:lineRule="auto" w:before="133"/>
        <w:ind w:left="120" w:right="606"/>
        <w:rPr>
          <w:b/>
        </w:rPr>
      </w:pPr>
      <w:r>
        <w:rPr>
          <w:b/>
          <w:color w:val="1F1B6D"/>
          <w:w w:val="105"/>
        </w:rPr>
        <w:t>Developing a Model</w:t>
      </w:r>
      <w:r>
        <w:rPr>
          <w:b/>
          <w:color w:val="1F1B6D"/>
          <w:spacing w:val="-66"/>
          <w:w w:val="105"/>
        </w:rPr>
        <w:t> </w:t>
      </w:r>
      <w:r>
        <w:rPr>
          <w:b/>
          <w:color w:val="1F1B6D"/>
          <w:spacing w:val="-6"/>
          <w:w w:val="105"/>
        </w:rPr>
        <w:t>for </w:t>
      </w:r>
      <w:r>
        <w:rPr>
          <w:b/>
          <w:color w:val="1F1B6D"/>
          <w:w w:val="105"/>
        </w:rPr>
        <w:t>Clinical Supervision</w:t>
      </w:r>
    </w:p>
    <w:p>
      <w:pPr>
        <w:pStyle w:val="BodyText"/>
        <w:spacing w:line="259" w:lineRule="auto" w:before="139"/>
        <w:ind w:left="119" w:right="60"/>
      </w:pPr>
      <w:r>
        <w:rPr>
          <w:color w:val="1F1B6D"/>
        </w:rPr>
        <w:t>An organization must develop a model for clinical supervision that best fits its needs. What are </w:t>
      </w:r>
      <w:r>
        <w:rPr>
          <w:color w:val="1F1B6D"/>
          <w:spacing w:val="2"/>
        </w:rPr>
        <w:t>its </w:t>
      </w:r>
      <w:r>
        <w:rPr>
          <w:color w:val="1F1B6D"/>
        </w:rPr>
        <w:t>underlying needs, goals, and objectives? What mod- els are available to assist in reaching your organiza- tional goals? The model should be selected in light of the organization’s mission, philosophy of treatment, and orientation. You need to assess the organiza- tion’s readiness for implementing a supervision sys- tem</w:t>
      </w:r>
      <w:r>
        <w:rPr>
          <w:color w:val="1F1B6D"/>
          <w:spacing w:val="14"/>
        </w:rPr>
        <w:t> </w:t>
      </w:r>
      <w:r>
        <w:rPr>
          <w:color w:val="1F1B6D"/>
        </w:rPr>
        <w:t>and</w:t>
      </w:r>
      <w:r>
        <w:rPr>
          <w:color w:val="1F1B6D"/>
          <w:spacing w:val="15"/>
        </w:rPr>
        <w:t> </w:t>
      </w:r>
      <w:r>
        <w:rPr>
          <w:color w:val="1F1B6D"/>
        </w:rPr>
        <w:t>barriers</w:t>
      </w:r>
      <w:r>
        <w:rPr>
          <w:color w:val="1F1B6D"/>
          <w:spacing w:val="15"/>
        </w:rPr>
        <w:t> </w:t>
      </w:r>
      <w:r>
        <w:rPr>
          <w:color w:val="1F1B6D"/>
        </w:rPr>
        <w:t>that</w:t>
      </w:r>
      <w:r>
        <w:rPr>
          <w:color w:val="1F1B6D"/>
          <w:spacing w:val="15"/>
        </w:rPr>
        <w:t> </w:t>
      </w:r>
      <w:r>
        <w:rPr>
          <w:color w:val="1F1B6D"/>
        </w:rPr>
        <w:t>might</w:t>
      </w:r>
      <w:r>
        <w:rPr>
          <w:color w:val="1F1B6D"/>
          <w:spacing w:val="15"/>
        </w:rPr>
        <w:t> </w:t>
      </w:r>
      <w:r>
        <w:rPr>
          <w:color w:val="1F1B6D"/>
        </w:rPr>
        <w:t>impede</w:t>
      </w:r>
      <w:r>
        <w:rPr>
          <w:color w:val="1F1B6D"/>
          <w:spacing w:val="14"/>
        </w:rPr>
        <w:t> </w:t>
      </w:r>
      <w:r>
        <w:rPr>
          <w:color w:val="1F1B6D"/>
        </w:rPr>
        <w:t>the</w:t>
      </w:r>
      <w:r>
        <w:rPr>
          <w:color w:val="1F1B6D"/>
          <w:spacing w:val="15"/>
        </w:rPr>
        <w:t> </w:t>
      </w:r>
      <w:r>
        <w:rPr>
          <w:color w:val="1F1B6D"/>
        </w:rPr>
        <w:t>process.</w:t>
      </w:r>
    </w:p>
    <w:p>
      <w:pPr>
        <w:pStyle w:val="BodyText"/>
        <w:spacing w:line="259" w:lineRule="auto" w:before="3"/>
        <w:ind w:left="119" w:right="60"/>
      </w:pPr>
      <w:r>
        <w:rPr>
          <w:color w:val="1F1B6D"/>
        </w:rPr>
        <w:t>What are the organization’s capacities for implemen- tation? Once implemented, how will the program’s quality be evaluated? How will continuous quality improvement strategies be incorporated into the supervision model? And if the program is successful, how will it be sustained?</w:t>
      </w:r>
    </w:p>
    <w:p>
      <w:pPr>
        <w:pStyle w:val="BodyText"/>
        <w:spacing w:line="259" w:lineRule="auto" w:before="146"/>
        <w:ind w:left="119" w:right="60"/>
      </w:pPr>
      <w:r>
        <w:rPr>
          <w:color w:val="1F1B6D"/>
        </w:rPr>
        <w:t>An effective model for clinical supervision will keep the target clear: ensuring that the client receives bet- ter treatment as a result of the clinical supervision system. In addition:</w:t>
      </w:r>
    </w:p>
    <w:p>
      <w:pPr>
        <w:pStyle w:val="ListParagraph"/>
        <w:numPr>
          <w:ilvl w:val="0"/>
          <w:numId w:val="3"/>
        </w:numPr>
        <w:tabs>
          <w:tab w:pos="408" w:val="left" w:leader="none"/>
        </w:tabs>
        <w:spacing w:line="259" w:lineRule="auto" w:before="145" w:after="0"/>
        <w:ind w:left="407" w:right="56" w:hanging="288"/>
        <w:jc w:val="left"/>
        <w:rPr>
          <w:sz w:val="20"/>
        </w:rPr>
      </w:pPr>
      <w:r>
        <w:rPr>
          <w:color w:val="1F1B6D"/>
          <w:sz w:val="20"/>
        </w:rPr>
        <w:t>It will begin with the supervisors’ unique manage- ment or leadership style, their levels of proficiency in supervision, the organization’s philosophy about clinical supervision, and the specialized client needs for clinical</w:t>
      </w:r>
      <w:r>
        <w:rPr>
          <w:color w:val="1F1B6D"/>
          <w:spacing w:val="15"/>
          <w:sz w:val="20"/>
        </w:rPr>
        <w:t> </w:t>
      </w:r>
      <w:r>
        <w:rPr>
          <w:color w:val="1F1B6D"/>
          <w:sz w:val="20"/>
        </w:rPr>
        <w:t>services.</w:t>
      </w:r>
    </w:p>
    <w:p>
      <w:pPr>
        <w:pStyle w:val="ListParagraph"/>
        <w:numPr>
          <w:ilvl w:val="0"/>
          <w:numId w:val="3"/>
        </w:numPr>
        <w:tabs>
          <w:tab w:pos="408" w:val="left" w:leader="none"/>
        </w:tabs>
        <w:spacing w:line="259" w:lineRule="auto" w:before="2" w:after="0"/>
        <w:ind w:left="407" w:right="190" w:hanging="288"/>
        <w:jc w:val="left"/>
        <w:rPr>
          <w:sz w:val="20"/>
        </w:rPr>
      </w:pPr>
      <w:r>
        <w:rPr>
          <w:color w:val="1F1B6D"/>
          <w:sz w:val="20"/>
        </w:rPr>
        <w:t>It will improve counselor competence, make work more manageable, encourage staff to stretch beyond their current capabilities, build mastery and growth, and meet the needs of the client, counselor, agency, and credentialing</w:t>
      </w:r>
      <w:r>
        <w:rPr>
          <w:color w:val="1F1B6D"/>
          <w:spacing w:val="15"/>
          <w:sz w:val="20"/>
        </w:rPr>
        <w:t> </w:t>
      </w:r>
      <w:r>
        <w:rPr>
          <w:color w:val="1F1B6D"/>
          <w:sz w:val="20"/>
        </w:rPr>
        <w:t>bodies.</w:t>
      </w:r>
    </w:p>
    <w:p>
      <w:pPr>
        <w:pStyle w:val="ListParagraph"/>
        <w:numPr>
          <w:ilvl w:val="0"/>
          <w:numId w:val="3"/>
        </w:numPr>
        <w:tabs>
          <w:tab w:pos="408" w:val="left" w:leader="none"/>
        </w:tabs>
        <w:spacing w:line="259" w:lineRule="auto" w:before="1" w:after="0"/>
        <w:ind w:left="407" w:right="91" w:hanging="288"/>
        <w:jc w:val="both"/>
        <w:rPr>
          <w:sz w:val="20"/>
        </w:rPr>
      </w:pPr>
      <w:r>
        <w:rPr>
          <w:color w:val="1F1B6D"/>
          <w:sz w:val="20"/>
        </w:rPr>
        <w:t>It will encourage supervisees to grow professional- ly in their understanding of culture, race, religion, gender, and sexual orientation as these issues are present</w:t>
      </w:r>
      <w:r>
        <w:rPr>
          <w:color w:val="1F1B6D"/>
          <w:spacing w:val="4"/>
          <w:sz w:val="20"/>
        </w:rPr>
        <w:t> </w:t>
      </w:r>
      <w:r>
        <w:rPr>
          <w:color w:val="1F1B6D"/>
          <w:sz w:val="20"/>
        </w:rPr>
        <w:t>clinically.</w:t>
      </w:r>
    </w:p>
    <w:p>
      <w:pPr>
        <w:pStyle w:val="BodyText"/>
        <w:spacing w:before="9"/>
        <w:rPr>
          <w:sz w:val="24"/>
        </w:rPr>
      </w:pPr>
    </w:p>
    <w:p>
      <w:pPr>
        <w:pStyle w:val="Heading2"/>
        <w:spacing w:line="225" w:lineRule="auto"/>
        <w:ind w:left="120" w:right="606"/>
        <w:rPr>
          <w:b/>
        </w:rPr>
      </w:pPr>
      <w:r>
        <w:rPr>
          <w:b/>
          <w:color w:val="1F1B6D"/>
        </w:rPr>
        <w:t>Implementing a Clinical Supervision Program</w:t>
      </w:r>
    </w:p>
    <w:p>
      <w:pPr>
        <w:pStyle w:val="BodyText"/>
        <w:spacing w:before="8"/>
        <w:rPr>
          <w:rFonts w:ascii="Lucida Sans"/>
          <w:b/>
          <w:sz w:val="34"/>
        </w:rPr>
      </w:pPr>
    </w:p>
    <w:p>
      <w:pPr>
        <w:pStyle w:val="BodyText"/>
        <w:spacing w:line="259" w:lineRule="auto" w:before="1"/>
        <w:ind w:left="119"/>
      </w:pPr>
      <w:r>
        <w:rPr>
          <w:color w:val="1F1B6D"/>
        </w:rPr>
        <w:t>TAP 21-A (CSAT, 2007) describes the importance of using a clearly articulated process for implementing a new model of clinical supervision in both State and local agency settings as follows: “If agencies are to improve their supervisory practices by adding activi- ties identified as clinical supervision competencies, a set of guidelines is needed to support the develop-</w:t>
      </w:r>
    </w:p>
    <w:p>
      <w:pPr>
        <w:pStyle w:val="BodyText"/>
        <w:spacing w:line="259" w:lineRule="auto" w:before="143"/>
        <w:ind w:left="119" w:right="522"/>
      </w:pPr>
      <w:r>
        <w:rPr/>
        <w:br w:type="column"/>
      </w:r>
      <w:r>
        <w:rPr>
          <w:color w:val="1F1B6D"/>
        </w:rPr>
        <w:t>ment of an implementation plan” (p. 7). To ensure a smooth transition to the new supervision program, an agency will need to perform the following tasks: [d]efining or clarifying the rationale, purpose and methods for delivering clinical supervision; [e]nsuring that agency management fully understands and sup- ports the changes that need to be made; [p]roviding training and support in supervisory knowledge and skill development; and [o]rienting clinicians to the new supervision rationale and procedures” (p. 7).</w:t>
      </w:r>
    </w:p>
    <w:p>
      <w:pPr>
        <w:pStyle w:val="BodyText"/>
        <w:spacing w:line="259" w:lineRule="auto" w:before="3"/>
        <w:ind w:left="119" w:right="527"/>
      </w:pPr>
      <w:r>
        <w:rPr>
          <w:color w:val="1F1B6D"/>
        </w:rPr>
        <w:t>These tasks are part of an implementation process whereby the changes are introduced over a limited period of time that allows for procedures to be devel- oped and tested and clinicians to provide feedback and adjust to the supervisory process. “The broad  goal is to create a continuous learning culture within the agency that encourages professional development, service improvement, and a quality of care that maxi- mizes benefits to the agency’s clients” (p.</w:t>
      </w:r>
      <w:r>
        <w:rPr>
          <w:color w:val="1F1B6D"/>
          <w:spacing w:val="27"/>
        </w:rPr>
        <w:t> </w:t>
      </w:r>
      <w:r>
        <w:rPr>
          <w:color w:val="1F1B6D"/>
        </w:rPr>
        <w:t>8).</w:t>
      </w:r>
    </w:p>
    <w:p>
      <w:pPr>
        <w:pStyle w:val="BodyText"/>
        <w:spacing w:line="259" w:lineRule="auto" w:before="147"/>
        <w:ind w:left="119" w:right="522"/>
      </w:pPr>
      <w:r>
        <w:rPr>
          <w:color w:val="1F1B6D"/>
        </w:rPr>
        <w:t>More detailed guidelines for implementing and phas- ing a clinical supervision system into existing processes include:</w:t>
      </w:r>
    </w:p>
    <w:p>
      <w:pPr>
        <w:pStyle w:val="ListParagraph"/>
        <w:numPr>
          <w:ilvl w:val="0"/>
          <w:numId w:val="5"/>
        </w:numPr>
        <w:tabs>
          <w:tab w:pos="479" w:val="left" w:leader="none"/>
        </w:tabs>
        <w:spacing w:line="259" w:lineRule="auto" w:before="145" w:after="0"/>
        <w:ind w:left="479" w:right="535" w:hanging="360"/>
        <w:jc w:val="left"/>
        <w:rPr>
          <w:sz w:val="20"/>
        </w:rPr>
      </w:pPr>
      <w:r>
        <w:rPr>
          <w:color w:val="1F1B6D"/>
          <w:sz w:val="20"/>
        </w:rPr>
        <w:t>You need to be clear as to the organization’s goals of supervision, viewing supervision as a way of supporting and reaching the agency’s</w:t>
      </w:r>
      <w:r>
        <w:rPr>
          <w:color w:val="1F1B6D"/>
          <w:spacing w:val="16"/>
          <w:sz w:val="20"/>
        </w:rPr>
        <w:t> </w:t>
      </w:r>
      <w:r>
        <w:rPr>
          <w:color w:val="1F1B6D"/>
          <w:sz w:val="20"/>
        </w:rPr>
        <w:t>mission.</w:t>
      </w:r>
    </w:p>
    <w:p>
      <w:pPr>
        <w:pStyle w:val="ListParagraph"/>
        <w:numPr>
          <w:ilvl w:val="0"/>
          <w:numId w:val="5"/>
        </w:numPr>
        <w:tabs>
          <w:tab w:pos="479" w:val="left" w:leader="none"/>
        </w:tabs>
        <w:spacing w:line="259" w:lineRule="auto" w:before="1" w:after="0"/>
        <w:ind w:left="479" w:right="508" w:hanging="360"/>
        <w:jc w:val="left"/>
        <w:rPr>
          <w:sz w:val="20"/>
        </w:rPr>
      </w:pPr>
      <w:r>
        <w:rPr>
          <w:color w:val="1F1B6D"/>
          <w:sz w:val="20"/>
        </w:rPr>
        <w:t>You should be familiar with the skills and compe- tencies outlined in TAP 21-A (CSAT, 2007) and other experience and/or credentialing require- ments. The competence of the designated supervi- sors is central to the successful design and imple- mentation of the program. In some cases, agen- cies will need to invest in additional training for potential clinical supervisors. Ask yourself the fol- lowing about your</w:t>
      </w:r>
      <w:r>
        <w:rPr>
          <w:color w:val="1F1B6D"/>
          <w:spacing w:val="14"/>
          <w:sz w:val="20"/>
        </w:rPr>
        <w:t> </w:t>
      </w:r>
      <w:r>
        <w:rPr>
          <w:color w:val="1F1B6D"/>
          <w:sz w:val="20"/>
        </w:rPr>
        <w:t>supervisors:</w:t>
      </w:r>
    </w:p>
    <w:p>
      <w:pPr>
        <w:pStyle w:val="ListParagraph"/>
        <w:numPr>
          <w:ilvl w:val="1"/>
          <w:numId w:val="5"/>
        </w:numPr>
        <w:tabs>
          <w:tab w:pos="793" w:val="left" w:leader="none"/>
          <w:tab w:pos="794" w:val="left" w:leader="none"/>
        </w:tabs>
        <w:spacing w:line="259" w:lineRule="auto" w:before="3" w:after="0"/>
        <w:ind w:left="794" w:right="580" w:hanging="330"/>
        <w:jc w:val="left"/>
        <w:rPr>
          <w:sz w:val="20"/>
        </w:rPr>
      </w:pPr>
      <w:r>
        <w:rPr>
          <w:color w:val="1F1B6D"/>
          <w:sz w:val="20"/>
        </w:rPr>
        <w:t>Has the supervisor had formal training and is he or she credentialed in counseling, sub- stance abuse, and clinical</w:t>
      </w:r>
      <w:r>
        <w:rPr>
          <w:color w:val="1F1B6D"/>
          <w:spacing w:val="18"/>
          <w:sz w:val="20"/>
        </w:rPr>
        <w:t> </w:t>
      </w:r>
      <w:r>
        <w:rPr>
          <w:color w:val="1F1B6D"/>
          <w:sz w:val="20"/>
        </w:rPr>
        <w:t>supervision?</w:t>
      </w:r>
    </w:p>
    <w:p>
      <w:pPr>
        <w:pStyle w:val="ListParagraph"/>
        <w:numPr>
          <w:ilvl w:val="1"/>
          <w:numId w:val="5"/>
        </w:numPr>
        <w:tabs>
          <w:tab w:pos="793" w:val="left" w:leader="none"/>
          <w:tab w:pos="794" w:val="left" w:leader="none"/>
        </w:tabs>
        <w:spacing w:line="259" w:lineRule="auto" w:before="1" w:after="0"/>
        <w:ind w:left="794" w:right="838" w:hanging="330"/>
        <w:jc w:val="left"/>
        <w:rPr>
          <w:sz w:val="20"/>
        </w:rPr>
      </w:pPr>
      <w:r>
        <w:rPr>
          <w:color w:val="1F1B6D"/>
          <w:sz w:val="20"/>
        </w:rPr>
        <w:t>At what level of supervision proficiency are the clinical</w:t>
      </w:r>
      <w:r>
        <w:rPr>
          <w:color w:val="1F1B6D"/>
          <w:spacing w:val="9"/>
          <w:sz w:val="20"/>
        </w:rPr>
        <w:t> </w:t>
      </w:r>
      <w:r>
        <w:rPr>
          <w:color w:val="1F1B6D"/>
          <w:sz w:val="20"/>
        </w:rPr>
        <w:t>supervisors?</w:t>
      </w:r>
    </w:p>
    <w:p>
      <w:pPr>
        <w:pStyle w:val="ListParagraph"/>
        <w:numPr>
          <w:ilvl w:val="1"/>
          <w:numId w:val="5"/>
        </w:numPr>
        <w:tabs>
          <w:tab w:pos="793" w:val="left" w:leader="none"/>
          <w:tab w:pos="794" w:val="left" w:leader="none"/>
        </w:tabs>
        <w:spacing w:line="259" w:lineRule="auto" w:before="1" w:after="0"/>
        <w:ind w:left="794" w:right="581" w:hanging="330"/>
        <w:jc w:val="left"/>
        <w:rPr>
          <w:sz w:val="20"/>
        </w:rPr>
      </w:pPr>
      <w:r>
        <w:rPr>
          <w:color w:val="1F1B6D"/>
          <w:sz w:val="20"/>
        </w:rPr>
        <w:t>Has the supervisor received supervision of his or her clinical</w:t>
      </w:r>
      <w:r>
        <w:rPr>
          <w:color w:val="1F1B6D"/>
          <w:spacing w:val="15"/>
          <w:sz w:val="20"/>
        </w:rPr>
        <w:t> </w:t>
      </w:r>
      <w:r>
        <w:rPr>
          <w:color w:val="1F1B6D"/>
          <w:sz w:val="20"/>
        </w:rPr>
        <w:t>skills?</w:t>
      </w:r>
    </w:p>
    <w:p>
      <w:pPr>
        <w:pStyle w:val="ListParagraph"/>
        <w:numPr>
          <w:ilvl w:val="1"/>
          <w:numId w:val="5"/>
        </w:numPr>
        <w:tabs>
          <w:tab w:pos="793" w:val="left" w:leader="none"/>
          <w:tab w:pos="794" w:val="left" w:leader="none"/>
        </w:tabs>
        <w:spacing w:line="259" w:lineRule="auto" w:before="1" w:after="0"/>
        <w:ind w:left="794" w:right="952" w:hanging="330"/>
        <w:jc w:val="left"/>
        <w:rPr>
          <w:sz w:val="20"/>
        </w:rPr>
      </w:pPr>
      <w:r>
        <w:rPr>
          <w:color w:val="1F1B6D"/>
          <w:sz w:val="20"/>
        </w:rPr>
        <w:t>What is the supervisor’s relationship with staff?</w:t>
      </w:r>
    </w:p>
    <w:p>
      <w:pPr>
        <w:pStyle w:val="ListParagraph"/>
        <w:numPr>
          <w:ilvl w:val="1"/>
          <w:numId w:val="5"/>
        </w:numPr>
        <w:tabs>
          <w:tab w:pos="793" w:val="left" w:leader="none"/>
          <w:tab w:pos="794" w:val="left" w:leader="none"/>
        </w:tabs>
        <w:spacing w:line="259" w:lineRule="auto" w:before="0" w:after="0"/>
        <w:ind w:left="794" w:right="593" w:hanging="330"/>
        <w:jc w:val="left"/>
        <w:rPr>
          <w:sz w:val="20"/>
        </w:rPr>
      </w:pPr>
      <w:r>
        <w:rPr>
          <w:color w:val="1F1B6D"/>
          <w:sz w:val="20"/>
        </w:rPr>
        <w:t>What is his or her level of cultural proficiency and ability to work with culturally diverse clients?</w:t>
      </w:r>
    </w:p>
    <w:p>
      <w:pPr>
        <w:pStyle w:val="ListParagraph"/>
        <w:numPr>
          <w:ilvl w:val="0"/>
          <w:numId w:val="5"/>
        </w:numPr>
        <w:tabs>
          <w:tab w:pos="479" w:val="left" w:leader="none"/>
        </w:tabs>
        <w:spacing w:line="259" w:lineRule="auto" w:before="145" w:after="0"/>
        <w:ind w:left="479" w:right="639" w:hanging="360"/>
        <w:jc w:val="left"/>
        <w:rPr>
          <w:sz w:val="20"/>
        </w:rPr>
      </w:pPr>
      <w:r>
        <w:rPr>
          <w:color w:val="1F1B6D"/>
          <w:sz w:val="20"/>
        </w:rPr>
        <w:t>It is essential that a clear statement of support from senior administration be provided both ver- bally and in writing to all levels of</w:t>
      </w:r>
      <w:r>
        <w:rPr>
          <w:color w:val="1F1B6D"/>
          <w:spacing w:val="26"/>
          <w:sz w:val="20"/>
        </w:rPr>
        <w:t> </w:t>
      </w:r>
      <w:r>
        <w:rPr>
          <w:color w:val="1F1B6D"/>
          <w:sz w:val="20"/>
        </w:rPr>
        <w:t>administra-</w:t>
      </w:r>
    </w:p>
    <w:p>
      <w:pPr>
        <w:spacing w:after="0" w:line="259" w:lineRule="auto"/>
        <w:jc w:val="left"/>
        <w:rPr>
          <w:sz w:val="20"/>
        </w:rPr>
        <w:sectPr>
          <w:type w:val="continuous"/>
          <w:pgSz w:w="12240" w:h="15840"/>
          <w:pgMar w:top="0" w:bottom="0" w:left="600" w:right="580"/>
          <w:cols w:num="2" w:equalWidth="0">
            <w:col w:w="5198" w:space="203"/>
            <w:col w:w="5659"/>
          </w:cols>
        </w:sectPr>
      </w:pPr>
    </w:p>
    <w:p>
      <w:pPr>
        <w:pStyle w:val="BodyText"/>
        <w:rPr>
          <w:sz w:val="14"/>
        </w:rPr>
      </w:pPr>
      <w:r>
        <w:rPr/>
        <w:pict>
          <v:rect style="position:absolute;margin-left:0pt;margin-top:.000001pt;width:21.5pt;height:791.97pt;mso-position-horizontal-relative:page;mso-position-vertical-relative:page;z-index:15734784" filled="true" fillcolor="#bbb9d5" stroked="false">
            <v:fill type="solid"/>
            <w10:wrap type="none"/>
          </v:rect>
        </w:pict>
      </w:r>
      <w:r>
        <w:rPr/>
        <w:pict>
          <v:shape style="position:absolute;margin-left:6.521506pt;margin-top:381.155273pt;width:15.35pt;height:36.2pt;mso-position-horizontal-relative:page;mso-position-vertical-relative:page;z-index:15735296"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tabs>
          <w:tab w:pos="9174" w:val="left" w:leader="none"/>
        </w:tabs>
        <w:spacing w:before="96"/>
        <w:ind w:left="120" w:right="0" w:firstLine="0"/>
        <w:jc w:val="left"/>
        <w:rPr>
          <w:rFonts w:ascii="Arial"/>
          <w:sz w:val="18"/>
        </w:rPr>
      </w:pPr>
      <w:r>
        <w:rPr>
          <w:rFonts w:ascii="Lucida Sans"/>
          <w:b/>
          <w:color w:val="1F1B6D"/>
          <w:position w:val="3"/>
          <w:sz w:val="16"/>
        </w:rPr>
        <w:t>92</w:t>
        <w:tab/>
      </w:r>
      <w:r>
        <w:rPr>
          <w:rFonts w:ascii="Arial"/>
          <w:color w:val="1F1B6D"/>
          <w:sz w:val="18"/>
        </w:rPr>
        <w:t>Part 2, Chapter</w:t>
      </w:r>
      <w:r>
        <w:rPr>
          <w:rFonts w:ascii="Arial"/>
          <w:color w:val="1F1B6D"/>
          <w:spacing w:val="10"/>
          <w:sz w:val="18"/>
        </w:rPr>
        <w:t> </w:t>
      </w:r>
      <w:r>
        <w:rPr>
          <w:rFonts w:ascii="Arial"/>
          <w:color w:val="1F1B6D"/>
          <w:sz w:val="18"/>
        </w:rPr>
        <w:t>1</w:t>
      </w:r>
    </w:p>
    <w:p>
      <w:pPr>
        <w:spacing w:after="0"/>
        <w:jc w:val="left"/>
        <w:rPr>
          <w:rFonts w:ascii="Arial"/>
          <w:sz w:val="18"/>
        </w:rPr>
        <w:sectPr>
          <w:type w:val="continuous"/>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8"/>
        </w:rPr>
      </w:pPr>
    </w:p>
    <w:p>
      <w:pPr>
        <w:spacing w:after="0"/>
        <w:rPr>
          <w:rFonts w:ascii="Arial"/>
          <w:sz w:val="28"/>
        </w:rPr>
        <w:sectPr>
          <w:pgSz w:w="12240" w:h="15840"/>
          <w:pgMar w:top="0" w:bottom="0" w:left="600" w:right="580"/>
        </w:sectPr>
      </w:pPr>
    </w:p>
    <w:p>
      <w:pPr>
        <w:pStyle w:val="BodyText"/>
        <w:spacing w:line="259" w:lineRule="auto" w:before="144"/>
        <w:ind w:left="840" w:right="359"/>
        <w:jc w:val="both"/>
      </w:pPr>
      <w:r>
        <w:rPr>
          <w:color w:val="1F1B6D"/>
        </w:rPr>
        <w:t>tion, counselors, and support staff. This state- ment should provide a rationale (see p. 95) for implementing clinical supervision. The impor- tance of this step cannot be overemphasized.</w:t>
      </w:r>
    </w:p>
    <w:p>
      <w:pPr>
        <w:pStyle w:val="ListParagraph"/>
        <w:numPr>
          <w:ilvl w:val="0"/>
          <w:numId w:val="5"/>
        </w:numPr>
        <w:tabs>
          <w:tab w:pos="840" w:val="left" w:leader="none"/>
        </w:tabs>
        <w:spacing w:line="259" w:lineRule="auto" w:before="1" w:after="0"/>
        <w:ind w:left="840" w:right="41" w:hanging="360"/>
        <w:jc w:val="left"/>
        <w:rPr>
          <w:sz w:val="20"/>
        </w:rPr>
      </w:pPr>
      <w:r>
        <w:rPr>
          <w:color w:val="1F1B6D"/>
          <w:sz w:val="20"/>
        </w:rPr>
        <w:t>The next step in implementing a clinical supervi- sion system is to create a Change Team from within your organization to spearhead the effort. Selecting the appropriate agency representatives to be the link between you and the supervision system will ensure internal communication and support. The Team should comprise individuals committed to quality care and the supervision process. They need to be somewhat familiar with the process of supervision and have a clinical background. Supervisors need to have a thorough understanding of the agency’s model and tech- niques of supervision. The Change Team leader will ensure participation and followup with the organization’s clinical supervisors. Planning spe- cific steps to ensure sustainability of the system is integral to long-term</w:t>
      </w:r>
      <w:r>
        <w:rPr>
          <w:color w:val="1F1B6D"/>
          <w:spacing w:val="19"/>
          <w:sz w:val="20"/>
        </w:rPr>
        <w:t> </w:t>
      </w:r>
      <w:r>
        <w:rPr>
          <w:color w:val="1F1B6D"/>
          <w:sz w:val="20"/>
        </w:rPr>
        <w:t>success.</w:t>
      </w:r>
    </w:p>
    <w:p>
      <w:pPr>
        <w:pStyle w:val="ListParagraph"/>
        <w:numPr>
          <w:ilvl w:val="0"/>
          <w:numId w:val="5"/>
        </w:numPr>
        <w:tabs>
          <w:tab w:pos="840" w:val="left" w:leader="none"/>
        </w:tabs>
        <w:spacing w:line="259" w:lineRule="auto" w:before="6" w:after="0"/>
        <w:ind w:left="840" w:right="0" w:hanging="360"/>
        <w:jc w:val="left"/>
        <w:rPr>
          <w:sz w:val="20"/>
        </w:rPr>
      </w:pPr>
      <w:r>
        <w:rPr>
          <w:color w:val="1F1B6D"/>
          <w:sz w:val="20"/>
        </w:rPr>
        <w:t>You, the Change Team, and clinical supervisors should read and understand the importance of  the standards outlined in TAPs 21 (CSAT, 2006) and 21-A (CSAT, 2007). Each counselor should have a copy of TAP 21 (</w:t>
      </w:r>
      <w:r>
        <w:rPr>
          <w:i/>
          <w:color w:val="1F1B6D"/>
          <w:sz w:val="20"/>
        </w:rPr>
        <w:t>Addiction Counseling </w:t>
      </w:r>
      <w:r>
        <w:rPr>
          <w:i/>
          <w:color w:val="1F1B6D"/>
          <w:sz w:val="20"/>
        </w:rPr>
        <w:t>Competencies—The Knowledge, Skills, and Attitudes of Professional Practice </w:t>
      </w:r>
      <w:r>
        <w:rPr>
          <w:color w:val="1F1B6D"/>
          <w:sz w:val="20"/>
        </w:rPr>
        <w:t>[CSAT, 2006]). It is important for clinical supervisors to meet with the Change Team to discuss the skills and competencies in TAP 21-A, and to identify both the organization’s strengths and areas needing improvement. The Team should draft formal poli- cies and procedures to articulate expectations and guidelines.</w:t>
      </w:r>
    </w:p>
    <w:p>
      <w:pPr>
        <w:pStyle w:val="ListParagraph"/>
        <w:numPr>
          <w:ilvl w:val="0"/>
          <w:numId w:val="5"/>
        </w:numPr>
        <w:tabs>
          <w:tab w:pos="840" w:val="left" w:leader="none"/>
        </w:tabs>
        <w:spacing w:line="259" w:lineRule="auto" w:before="4" w:after="0"/>
        <w:ind w:left="839" w:right="22" w:hanging="360"/>
        <w:jc w:val="left"/>
        <w:rPr>
          <w:sz w:val="20"/>
        </w:rPr>
      </w:pPr>
      <w:r>
        <w:rPr>
          <w:color w:val="1F1B6D"/>
          <w:sz w:val="20"/>
        </w:rPr>
        <w:t>An all-staff meeting should feature the organiza- tion’s view of clinical supervision and how it will implement the supervision system. The formal policy and procedure should be distributed and discussed. All clinical staff involved in the system should attend this briefing, presented by the Change Team leader and key clinical</w:t>
      </w:r>
      <w:r>
        <w:rPr>
          <w:color w:val="1F1B6D"/>
          <w:spacing w:val="23"/>
          <w:sz w:val="20"/>
        </w:rPr>
        <w:t> </w:t>
      </w:r>
      <w:r>
        <w:rPr>
          <w:color w:val="1F1B6D"/>
          <w:sz w:val="20"/>
        </w:rPr>
        <w:t>supervisors.</w:t>
      </w:r>
    </w:p>
    <w:p>
      <w:pPr>
        <w:pStyle w:val="ListParagraph"/>
        <w:numPr>
          <w:ilvl w:val="0"/>
          <w:numId w:val="5"/>
        </w:numPr>
        <w:tabs>
          <w:tab w:pos="840" w:val="left" w:leader="none"/>
        </w:tabs>
        <w:spacing w:line="259" w:lineRule="auto" w:before="3" w:after="0"/>
        <w:ind w:left="838" w:right="7" w:hanging="360"/>
        <w:jc w:val="left"/>
        <w:rPr>
          <w:sz w:val="20"/>
        </w:rPr>
      </w:pPr>
      <w:r>
        <w:rPr>
          <w:color w:val="1F1B6D"/>
          <w:sz w:val="20"/>
        </w:rPr>
        <w:t>Provide necessary training, time, and funding for supervisors. Because the training requirement for credentialing as clinical supervisors is typically participation in a 30-hour class on supervision, you need to ensure that all supervisors receive training before proceeding to comprehensive implementation.</w:t>
      </w:r>
    </w:p>
    <w:p>
      <w:pPr>
        <w:pStyle w:val="BodyText"/>
        <w:rPr>
          <w:sz w:val="30"/>
        </w:rPr>
      </w:pPr>
    </w:p>
    <w:p>
      <w:pPr>
        <w:pStyle w:val="BodyText"/>
        <w:spacing w:before="4"/>
        <w:rPr>
          <w:sz w:val="29"/>
        </w:rPr>
      </w:pPr>
    </w:p>
    <w:p>
      <w:pPr>
        <w:spacing w:before="0"/>
        <w:ind w:left="480" w:right="0" w:firstLine="0"/>
        <w:jc w:val="left"/>
        <w:rPr>
          <w:rFonts w:ascii="Arial"/>
          <w:sz w:val="18"/>
        </w:rPr>
      </w:pPr>
      <w:r>
        <w:rPr>
          <w:rFonts w:ascii="Arial"/>
          <w:color w:val="1F1B6D"/>
          <w:sz w:val="18"/>
        </w:rPr>
        <w:t>Clinical Supervision and Professional Development</w:t>
      </w:r>
    </w:p>
    <w:p>
      <w:pPr>
        <w:pStyle w:val="ListParagraph"/>
        <w:numPr>
          <w:ilvl w:val="0"/>
          <w:numId w:val="5"/>
        </w:numPr>
        <w:tabs>
          <w:tab w:pos="705" w:val="left" w:leader="none"/>
        </w:tabs>
        <w:spacing w:line="259" w:lineRule="auto" w:before="144" w:after="0"/>
        <w:ind w:left="704" w:right="142" w:hanging="360"/>
        <w:jc w:val="left"/>
        <w:rPr>
          <w:sz w:val="20"/>
        </w:rPr>
      </w:pPr>
      <w:r>
        <w:rPr>
          <w:color w:val="1F1B6D"/>
          <w:spacing w:val="-1"/>
          <w:sz w:val="20"/>
        </w:rPr>
        <w:br w:type="column"/>
      </w:r>
      <w:r>
        <w:rPr>
          <w:color w:val="1F1B6D"/>
          <w:sz w:val="20"/>
        </w:rPr>
        <w:t>If the organization is sizable or the clinical staff is large, it is sometimes helpful to initiate a pilot supervision system in selected units of the organi- zation. This is an issue that can be addressed by the Change Team. If organizational staff are par- ticularly resistant to implementing the supervi- sion program, it may be helpful to demonstrate the efficacy of a quality supervision program via a pilot</w:t>
      </w:r>
      <w:r>
        <w:rPr>
          <w:color w:val="1F1B6D"/>
          <w:spacing w:val="4"/>
          <w:sz w:val="20"/>
        </w:rPr>
        <w:t> </w:t>
      </w:r>
      <w:r>
        <w:rPr>
          <w:color w:val="1F1B6D"/>
          <w:sz w:val="20"/>
        </w:rPr>
        <w:t>program.</w:t>
      </w:r>
    </w:p>
    <w:p>
      <w:pPr>
        <w:pStyle w:val="ListParagraph"/>
        <w:numPr>
          <w:ilvl w:val="0"/>
          <w:numId w:val="5"/>
        </w:numPr>
        <w:tabs>
          <w:tab w:pos="705" w:val="left" w:leader="none"/>
        </w:tabs>
        <w:spacing w:line="259" w:lineRule="auto" w:before="3" w:after="0"/>
        <w:ind w:left="704" w:right="204" w:hanging="360"/>
        <w:jc w:val="left"/>
        <w:rPr>
          <w:sz w:val="20"/>
        </w:rPr>
      </w:pPr>
      <w:r>
        <w:rPr>
          <w:color w:val="1F1B6D"/>
          <w:sz w:val="20"/>
        </w:rPr>
        <w:t>Supervisors should prioritize discussing the supervisory agreement or contract with each supervisee and invest time to determine the training needs and goals for each counselor. This is the beginning of an Individual Development Plan (IDP), outlining the counselor’s knowledge, skills, attitudes, and cultural competence. It is essential that the supervisor observe the coun- selor in action before rating her or his abilities. Rating scales provide the baseline from which to begin supervision. Both supervisors and coun- selors should develop and complete rating scales and IDPs. Dialog on areas of agreement and dis- agreement at the outset form a vital part of the supervision process. This discussion also provides the supervisor with an opportunity to praise staff members for their</w:t>
      </w:r>
      <w:r>
        <w:rPr>
          <w:color w:val="1F1B6D"/>
          <w:spacing w:val="14"/>
          <w:sz w:val="20"/>
        </w:rPr>
        <w:t> </w:t>
      </w:r>
      <w:r>
        <w:rPr>
          <w:color w:val="1F1B6D"/>
          <w:sz w:val="20"/>
        </w:rPr>
        <w:t>strengths.</w:t>
      </w:r>
    </w:p>
    <w:p>
      <w:pPr>
        <w:pStyle w:val="ListParagraph"/>
        <w:numPr>
          <w:ilvl w:val="0"/>
          <w:numId w:val="5"/>
        </w:numPr>
        <w:tabs>
          <w:tab w:pos="705" w:val="left" w:leader="none"/>
        </w:tabs>
        <w:spacing w:line="259" w:lineRule="auto" w:before="5" w:after="0"/>
        <w:ind w:left="704" w:right="142" w:hanging="360"/>
        <w:jc w:val="left"/>
        <w:rPr>
          <w:sz w:val="20"/>
        </w:rPr>
      </w:pPr>
      <w:r>
        <w:rPr>
          <w:color w:val="1F1B6D"/>
          <w:sz w:val="20"/>
        </w:rPr>
        <w:t>Supervisors should schedule formal, frequent, and regular individual supervisory sessions. These sessions, similar to individual sessions with clients, need to be respected and protected from unnecessary interruptions or distractions. The supervisory sessions should be documented and follow the prescribed focus outlined in the</w:t>
      </w:r>
      <w:r>
        <w:rPr>
          <w:color w:val="1F1B6D"/>
          <w:spacing w:val="25"/>
          <w:sz w:val="20"/>
        </w:rPr>
        <w:t> </w:t>
      </w:r>
      <w:r>
        <w:rPr>
          <w:color w:val="1F1B6D"/>
          <w:sz w:val="20"/>
        </w:rPr>
        <w:t>IDP.</w:t>
      </w:r>
    </w:p>
    <w:p>
      <w:pPr>
        <w:pStyle w:val="ListParagraph"/>
        <w:numPr>
          <w:ilvl w:val="0"/>
          <w:numId w:val="5"/>
        </w:numPr>
        <w:tabs>
          <w:tab w:pos="705" w:val="left" w:leader="none"/>
        </w:tabs>
        <w:spacing w:line="259" w:lineRule="auto" w:before="3" w:after="0"/>
        <w:ind w:left="704" w:right="153" w:hanging="360"/>
        <w:jc w:val="left"/>
        <w:rPr>
          <w:sz w:val="20"/>
        </w:rPr>
      </w:pPr>
      <w:r>
        <w:rPr>
          <w:color w:val="1F1B6D"/>
          <w:sz w:val="20"/>
        </w:rPr>
        <w:t>To begin direct observation, design an implemen- tation strategy (assuming the organization has recognized the value of direct observation; see Part 1, chapter 1), and establish a weekly rota- tion schedule for the observation of each coun- selor over the next 3 months. Initially, the clinical supervisor can provide direct observation feed- back to counselors individually and then move toward a group supervision model whenever prac- tical and possible to promote team building and efficiency. To help with sustainability, the super- visor should discuss supervision at every opportu- nity. Staff needs to see that supervision will be conducted on a regular basis, and that frequency will be determined by the agency’s needs and those of the individual counselor and</w:t>
      </w:r>
      <w:r>
        <w:rPr>
          <w:color w:val="1F1B6D"/>
          <w:spacing w:val="25"/>
          <w:sz w:val="20"/>
        </w:rPr>
        <w:t> </w:t>
      </w:r>
      <w:r>
        <w:rPr>
          <w:color w:val="1F1B6D"/>
          <w:sz w:val="20"/>
        </w:rPr>
        <w:t>team.</w:t>
      </w:r>
    </w:p>
    <w:p>
      <w:pPr>
        <w:pStyle w:val="BodyText"/>
        <w:rPr>
          <w:sz w:val="30"/>
        </w:rPr>
      </w:pPr>
    </w:p>
    <w:p>
      <w:pPr>
        <w:pStyle w:val="BodyText"/>
        <w:spacing w:before="4"/>
        <w:rPr>
          <w:sz w:val="28"/>
        </w:rPr>
      </w:pPr>
    </w:p>
    <w:p>
      <w:pPr>
        <w:spacing w:before="1"/>
        <w:ind w:left="0" w:right="137" w:firstLine="0"/>
        <w:jc w:val="right"/>
        <w:rPr>
          <w:rFonts w:ascii="Lucida Sans"/>
          <w:b/>
          <w:sz w:val="16"/>
        </w:rPr>
      </w:pPr>
      <w:r>
        <w:rPr>
          <w:rFonts w:ascii="Lucida Sans"/>
          <w:b/>
          <w:color w:val="1F1B6D"/>
          <w:w w:val="95"/>
          <w:sz w:val="16"/>
        </w:rPr>
        <w:t>93</w:t>
      </w:r>
    </w:p>
    <w:p>
      <w:pPr>
        <w:spacing w:after="0"/>
        <w:jc w:val="right"/>
        <w:rPr>
          <w:rFonts w:ascii="Lucida Sans"/>
          <w:sz w:val="16"/>
        </w:rPr>
        <w:sectPr>
          <w:type w:val="continuous"/>
          <w:pgSz w:w="12240" w:h="15840"/>
          <w:pgMar w:top="0" w:bottom="0" w:left="600" w:right="580"/>
          <w:cols w:num="2" w:equalWidth="0">
            <w:col w:w="5495" w:space="40"/>
            <w:col w:w="5525"/>
          </w:cols>
        </w:sectPr>
      </w:pPr>
    </w:p>
    <w:p>
      <w:pPr>
        <w:rPr>
          <w:sz w:val="2"/>
          <w:szCs w:val="2"/>
        </w:rPr>
      </w:pPr>
      <w:r>
        <w:rPr/>
        <w:pict>
          <v:rect style="position:absolute;margin-left:593.142029pt;margin-top:.000001pt;width:18.858pt;height:791.97pt;mso-position-horizontal-relative:page;mso-position-vertical-relative:page;z-index:15735808" filled="true" fillcolor="#bbb9d5" stroked="false">
            <v:fill type="solid"/>
            <w10:wrap type="none"/>
          </v:rect>
        </w:pict>
      </w:r>
      <w:r>
        <w:rPr/>
        <w:pict>
          <v:shape style="position:absolute;margin-left:592.364624pt;margin-top:381.155273pt;width:15.35pt;height:36.2pt;mso-position-horizontal-relative:page;mso-position-vertical-relative:page;z-index:15736320"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11"/>
        <w:rPr>
          <w:rFonts w:ascii="Lucida Sans"/>
          <w:b/>
          <w:sz w:val="25"/>
        </w:rPr>
      </w:pPr>
    </w:p>
    <w:p>
      <w:pPr>
        <w:spacing w:after="0"/>
        <w:rPr>
          <w:rFonts w:ascii="Lucida Sans"/>
          <w:sz w:val="25"/>
        </w:rPr>
        <w:sectPr>
          <w:pgSz w:w="12240" w:h="15840"/>
          <w:pgMar w:top="0" w:bottom="0" w:left="600" w:right="580"/>
        </w:sectPr>
      </w:pPr>
    </w:p>
    <w:p>
      <w:pPr>
        <w:pStyle w:val="ListParagraph"/>
        <w:numPr>
          <w:ilvl w:val="0"/>
          <w:numId w:val="5"/>
        </w:numPr>
        <w:tabs>
          <w:tab w:pos="480" w:val="left" w:leader="none"/>
        </w:tabs>
        <w:spacing w:line="259" w:lineRule="auto" w:before="143" w:after="0"/>
        <w:ind w:left="480" w:right="96" w:hanging="360"/>
        <w:jc w:val="left"/>
        <w:rPr>
          <w:sz w:val="20"/>
        </w:rPr>
      </w:pPr>
      <w:r>
        <w:rPr>
          <w:color w:val="1F1B6D"/>
          <w:sz w:val="20"/>
        </w:rPr>
        <w:t>Provide feedback and review the IDP. Through the observation, the supervisor and counselor can discuss the strengths and challenges of the coun- selor’s performance. The developing IDP should outline in detail the areas for improvement and how these changes will be further observed and monitored. Learning goals evolve as continued observation leads to further suggestions for improving</w:t>
      </w:r>
      <w:r>
        <w:rPr>
          <w:color w:val="1F1B6D"/>
          <w:spacing w:val="4"/>
          <w:sz w:val="20"/>
        </w:rPr>
        <w:t> </w:t>
      </w:r>
      <w:r>
        <w:rPr>
          <w:color w:val="1F1B6D"/>
          <w:sz w:val="20"/>
        </w:rPr>
        <w:t>performance.</w:t>
      </w:r>
    </w:p>
    <w:p>
      <w:pPr>
        <w:pStyle w:val="ListParagraph"/>
        <w:numPr>
          <w:ilvl w:val="0"/>
          <w:numId w:val="5"/>
        </w:numPr>
        <w:tabs>
          <w:tab w:pos="480" w:val="left" w:leader="none"/>
        </w:tabs>
        <w:spacing w:line="259" w:lineRule="auto" w:before="3" w:after="0"/>
        <w:ind w:left="480" w:right="90" w:hanging="360"/>
        <w:jc w:val="left"/>
        <w:rPr>
          <w:sz w:val="20"/>
        </w:rPr>
      </w:pPr>
      <w:r>
        <w:rPr>
          <w:color w:val="1F1B6D"/>
          <w:sz w:val="20"/>
        </w:rPr>
        <w:t>Supervisors should document their direct obser- vation using various forms that exist for this pur- pose. The documentation should include times of meetings and observation, a brief statement of the content of the clinical session observed, review procedures (audio or video tape), feedback provided, and mentoring and teaching</w:t>
      </w:r>
      <w:r>
        <w:rPr>
          <w:color w:val="1F1B6D"/>
          <w:spacing w:val="12"/>
          <w:sz w:val="20"/>
        </w:rPr>
        <w:t> </w:t>
      </w:r>
      <w:r>
        <w:rPr>
          <w:color w:val="1F1B6D"/>
          <w:sz w:val="20"/>
        </w:rPr>
        <w:t>offered.</w:t>
      </w:r>
    </w:p>
    <w:p>
      <w:pPr>
        <w:pStyle w:val="ListParagraph"/>
        <w:numPr>
          <w:ilvl w:val="0"/>
          <w:numId w:val="5"/>
        </w:numPr>
        <w:tabs>
          <w:tab w:pos="480" w:val="left" w:leader="none"/>
        </w:tabs>
        <w:spacing w:line="259" w:lineRule="auto" w:before="2" w:after="0"/>
        <w:ind w:left="480" w:right="274" w:hanging="360"/>
        <w:jc w:val="left"/>
        <w:rPr>
          <w:sz w:val="20"/>
        </w:rPr>
      </w:pPr>
      <w:r>
        <w:rPr>
          <w:color w:val="1F1B6D"/>
          <w:sz w:val="20"/>
        </w:rPr>
        <w:t>Incentive plans can be developed to encourage counselors to become seriously involved in their professional</w:t>
      </w:r>
      <w:r>
        <w:rPr>
          <w:color w:val="1F1B6D"/>
          <w:spacing w:val="4"/>
          <w:sz w:val="20"/>
        </w:rPr>
        <w:t> </w:t>
      </w:r>
      <w:r>
        <w:rPr>
          <w:color w:val="1F1B6D"/>
          <w:sz w:val="20"/>
        </w:rPr>
        <w:t>development.</w:t>
      </w:r>
    </w:p>
    <w:p>
      <w:pPr>
        <w:pStyle w:val="ListParagraph"/>
        <w:numPr>
          <w:ilvl w:val="0"/>
          <w:numId w:val="5"/>
        </w:numPr>
        <w:tabs>
          <w:tab w:pos="480" w:val="left" w:leader="none"/>
        </w:tabs>
        <w:spacing w:line="259" w:lineRule="auto" w:before="1" w:after="0"/>
        <w:ind w:left="480" w:right="38" w:hanging="360"/>
        <w:jc w:val="left"/>
        <w:rPr>
          <w:sz w:val="20"/>
        </w:rPr>
      </w:pPr>
      <w:r>
        <w:rPr>
          <w:color w:val="1F1B6D"/>
          <w:sz w:val="20"/>
        </w:rPr>
        <w:t>Create a sustainable treatment team. Over time, some staff will leave and others will join the  team. It is important for you and your supervisors to work with the team to create an atmosphere of learning that supports the agency’s commitment to clinical supervision. This means including the clinical supervision policy and procedures in the orientation of new staff. It definitely means that the team will continue to meet for supervision on a regular</w:t>
      </w:r>
      <w:r>
        <w:rPr>
          <w:color w:val="1F1B6D"/>
          <w:spacing w:val="9"/>
          <w:sz w:val="20"/>
        </w:rPr>
        <w:t> </w:t>
      </w:r>
      <w:r>
        <w:rPr>
          <w:color w:val="1F1B6D"/>
          <w:sz w:val="20"/>
        </w:rPr>
        <w:t>basis.</w:t>
      </w:r>
    </w:p>
    <w:p>
      <w:pPr>
        <w:pStyle w:val="ListParagraph"/>
        <w:numPr>
          <w:ilvl w:val="0"/>
          <w:numId w:val="5"/>
        </w:numPr>
        <w:tabs>
          <w:tab w:pos="480" w:val="left" w:leader="none"/>
        </w:tabs>
        <w:spacing w:line="259" w:lineRule="auto" w:before="4" w:after="0"/>
        <w:ind w:left="479" w:right="91" w:hanging="360"/>
        <w:jc w:val="left"/>
        <w:rPr>
          <w:sz w:val="20"/>
        </w:rPr>
      </w:pPr>
      <w:r>
        <w:rPr>
          <w:color w:val="1F1B6D"/>
          <w:sz w:val="20"/>
        </w:rPr>
        <w:t>Develop a system of supervision of clinical super- visors, particularly for those who are new to their role. Supervisors need to continually build and improve their supervisory skills as well as have a forum to discuss staff challenges. Some agencies have created supervisory peer groups where the supervisors present and receive feedback on their supervision, other agencies hire a consultant to provide supervision, while some regional coali- tions have established monthly</w:t>
      </w:r>
      <w:r>
        <w:rPr>
          <w:color w:val="1F1B6D"/>
          <w:spacing w:val="18"/>
          <w:sz w:val="20"/>
        </w:rPr>
        <w:t> </w:t>
      </w:r>
      <w:r>
        <w:rPr>
          <w:color w:val="1F1B6D"/>
          <w:sz w:val="20"/>
        </w:rPr>
        <w:t>forums.</w:t>
      </w:r>
    </w:p>
    <w:p>
      <w:pPr>
        <w:pStyle w:val="BodyText"/>
        <w:spacing w:line="259" w:lineRule="auto" w:before="147"/>
        <w:ind w:left="479"/>
      </w:pPr>
      <w:r>
        <w:rPr>
          <w:color w:val="1F1B6D"/>
        </w:rPr>
        <w:t>Some of the primary elements in a supervision of supervisors system include:</w:t>
      </w:r>
    </w:p>
    <w:p>
      <w:pPr>
        <w:pStyle w:val="ListParagraph"/>
        <w:numPr>
          <w:ilvl w:val="1"/>
          <w:numId w:val="5"/>
        </w:numPr>
        <w:tabs>
          <w:tab w:pos="794" w:val="left" w:leader="none"/>
          <w:tab w:pos="795" w:val="left" w:leader="none"/>
        </w:tabs>
        <w:spacing w:line="259" w:lineRule="auto" w:before="1" w:after="0"/>
        <w:ind w:left="794" w:right="91" w:hanging="330"/>
        <w:jc w:val="left"/>
        <w:rPr>
          <w:sz w:val="20"/>
        </w:rPr>
      </w:pPr>
      <w:r>
        <w:rPr>
          <w:i/>
          <w:color w:val="1F1B6D"/>
          <w:sz w:val="20"/>
        </w:rPr>
        <w:t>Direct observation. </w:t>
      </w:r>
      <w:r>
        <w:rPr>
          <w:color w:val="1F1B6D"/>
          <w:sz w:val="20"/>
        </w:rPr>
        <w:t>This may best be done by periodically (e.g., once a calendar quarter) videotaping a supervision session and having the supervisor’s supervisor review the video- tape. They then discuss what occurred during the supervision, with the supervisor’s supervi- sor providing feedback and</w:t>
      </w:r>
      <w:r>
        <w:rPr>
          <w:color w:val="1F1B6D"/>
          <w:spacing w:val="12"/>
          <w:sz w:val="20"/>
        </w:rPr>
        <w:t> </w:t>
      </w:r>
      <w:r>
        <w:rPr>
          <w:color w:val="1F1B6D"/>
          <w:sz w:val="20"/>
        </w:rPr>
        <w:t>recommendations.</w:t>
      </w:r>
    </w:p>
    <w:p>
      <w:pPr>
        <w:pStyle w:val="ListParagraph"/>
        <w:numPr>
          <w:ilvl w:val="1"/>
          <w:numId w:val="5"/>
        </w:numPr>
        <w:tabs>
          <w:tab w:pos="794" w:val="left" w:leader="none"/>
          <w:tab w:pos="795" w:val="left" w:leader="none"/>
        </w:tabs>
        <w:spacing w:line="259" w:lineRule="auto" w:before="143" w:after="0"/>
        <w:ind w:left="794" w:right="509" w:hanging="330"/>
        <w:jc w:val="left"/>
        <w:rPr>
          <w:sz w:val="20"/>
        </w:rPr>
      </w:pPr>
      <w:r>
        <w:rPr>
          <w:i/>
          <w:color w:val="1F1B6D"/>
          <w:spacing w:val="-1"/>
          <w:sz w:val="20"/>
        </w:rPr>
        <w:br w:type="column"/>
      </w:r>
      <w:r>
        <w:rPr>
          <w:i/>
          <w:color w:val="1F1B6D"/>
          <w:sz w:val="20"/>
        </w:rPr>
        <w:t>Competencies. </w:t>
      </w:r>
      <w:r>
        <w:rPr>
          <w:color w:val="1F1B6D"/>
          <w:sz w:val="20"/>
        </w:rPr>
        <w:t>It is important that the supervi- sors of supervisors be Level 3 counselors and preferably Level 3 supervisors (see Figures 5 and 6 in Part 1, chapter 1). They need to be certified clinical supervisors and to have had supervision as supervisors themselves so they have experience with this type of supervision. Administrators should give them the responsi- bility and authority to perform this task and  to require that tapes be provided for review in a timely fashion. Supervisors should develop the competencies sufficient to attain their cre- dentials as a certified clinical</w:t>
      </w:r>
      <w:r>
        <w:rPr>
          <w:color w:val="1F1B6D"/>
          <w:spacing w:val="22"/>
          <w:sz w:val="20"/>
        </w:rPr>
        <w:t> </w:t>
      </w:r>
      <w:r>
        <w:rPr>
          <w:color w:val="1F1B6D"/>
          <w:sz w:val="20"/>
        </w:rPr>
        <w:t>supervisor.</w:t>
      </w:r>
    </w:p>
    <w:p>
      <w:pPr>
        <w:pStyle w:val="ListParagraph"/>
        <w:numPr>
          <w:ilvl w:val="1"/>
          <w:numId w:val="5"/>
        </w:numPr>
        <w:tabs>
          <w:tab w:pos="794" w:val="left" w:leader="none"/>
          <w:tab w:pos="795" w:val="left" w:leader="none"/>
        </w:tabs>
        <w:spacing w:line="259" w:lineRule="auto" w:before="4" w:after="0"/>
        <w:ind w:left="794" w:right="622" w:hanging="330"/>
        <w:jc w:val="left"/>
        <w:rPr>
          <w:sz w:val="20"/>
        </w:rPr>
      </w:pPr>
      <w:r>
        <w:rPr>
          <w:i/>
          <w:color w:val="1F1B6D"/>
          <w:sz w:val="20"/>
        </w:rPr>
        <w:t>Record-keeping system. </w:t>
      </w:r>
      <w:r>
        <w:rPr>
          <w:color w:val="1F1B6D"/>
          <w:sz w:val="20"/>
        </w:rPr>
        <w:t>A logging system should maintain records on the initial coun- selor–supervisor sessions and the supervision of supervisors</w:t>
      </w:r>
      <w:r>
        <w:rPr>
          <w:color w:val="1F1B6D"/>
          <w:spacing w:val="10"/>
          <w:sz w:val="20"/>
        </w:rPr>
        <w:t> </w:t>
      </w:r>
      <w:r>
        <w:rPr>
          <w:color w:val="1F1B6D"/>
          <w:sz w:val="20"/>
        </w:rPr>
        <w:t>sessions.</w:t>
      </w:r>
    </w:p>
    <w:p>
      <w:pPr>
        <w:pStyle w:val="ListParagraph"/>
        <w:numPr>
          <w:ilvl w:val="1"/>
          <w:numId w:val="5"/>
        </w:numPr>
        <w:tabs>
          <w:tab w:pos="794" w:val="left" w:leader="none"/>
          <w:tab w:pos="795" w:val="left" w:leader="none"/>
        </w:tabs>
        <w:spacing w:line="259" w:lineRule="auto" w:before="1" w:after="0"/>
        <w:ind w:left="793" w:right="543" w:hanging="330"/>
        <w:jc w:val="left"/>
        <w:rPr>
          <w:sz w:val="20"/>
        </w:rPr>
      </w:pPr>
      <w:r>
        <w:rPr>
          <w:i/>
          <w:color w:val="1F1B6D"/>
          <w:sz w:val="20"/>
        </w:rPr>
        <w:t>Recruiting personnel. </w:t>
      </w:r>
      <w:r>
        <w:rPr>
          <w:color w:val="1F1B6D"/>
          <w:sz w:val="20"/>
        </w:rPr>
        <w:t>If your agency does </w:t>
      </w:r>
      <w:r>
        <w:rPr>
          <w:color w:val="1F1B6D"/>
          <w:spacing w:val="2"/>
          <w:sz w:val="20"/>
        </w:rPr>
        <w:t>not </w:t>
      </w:r>
      <w:r>
        <w:rPr>
          <w:color w:val="1F1B6D"/>
          <w:sz w:val="20"/>
        </w:rPr>
        <w:t>have an internal person to provide the </w:t>
      </w:r>
      <w:r>
        <w:rPr>
          <w:color w:val="1F1B6D"/>
          <w:spacing w:val="2"/>
          <w:sz w:val="20"/>
        </w:rPr>
        <w:t>super- </w:t>
      </w:r>
      <w:r>
        <w:rPr>
          <w:color w:val="1F1B6D"/>
          <w:sz w:val="20"/>
        </w:rPr>
        <w:t>visor’s supervision, it is recommended that you contract for such services with external sources. Over time, the external supervisor should train an internal person to </w:t>
      </w:r>
      <w:r>
        <w:rPr>
          <w:color w:val="1F1B6D"/>
          <w:spacing w:val="2"/>
          <w:sz w:val="20"/>
        </w:rPr>
        <w:t>assume  </w:t>
      </w:r>
      <w:r>
        <w:rPr>
          <w:color w:val="1F1B6D"/>
          <w:sz w:val="20"/>
        </w:rPr>
        <w:t>this</w:t>
      </w:r>
      <w:r>
        <w:rPr>
          <w:color w:val="1F1B6D"/>
          <w:spacing w:val="10"/>
          <w:sz w:val="20"/>
        </w:rPr>
        <w:t> </w:t>
      </w:r>
      <w:r>
        <w:rPr>
          <w:color w:val="1F1B6D"/>
          <w:sz w:val="20"/>
        </w:rPr>
        <w:t>role.</w:t>
      </w:r>
    </w:p>
    <w:p>
      <w:pPr>
        <w:pStyle w:val="BodyText"/>
        <w:spacing w:before="7"/>
        <w:rPr>
          <w:sz w:val="29"/>
        </w:rPr>
      </w:pPr>
    </w:p>
    <w:p>
      <w:pPr>
        <w:pStyle w:val="Heading3"/>
        <w:spacing w:line="232" w:lineRule="auto"/>
        <w:rPr>
          <w:b/>
        </w:rPr>
      </w:pPr>
      <w:r>
        <w:rPr>
          <w:b/>
          <w:i/>
          <w:color w:val="1F1B6D"/>
        </w:rPr>
        <w:t>Phasing in a Clinical Supervision </w:t>
      </w:r>
      <w:r>
        <w:rPr>
          <w:b/>
          <w:color w:val="1F1B6D"/>
        </w:rPr>
        <w:t>System</w:t>
      </w:r>
    </w:p>
    <w:p>
      <w:pPr>
        <w:pStyle w:val="BodyText"/>
        <w:spacing w:line="259" w:lineRule="auto" w:before="79"/>
        <w:ind w:left="120" w:right="544"/>
      </w:pPr>
      <w:r>
        <w:rPr>
          <w:color w:val="1F1B6D"/>
        </w:rPr>
        <w:t>The steps below have been found to be helpful in phasing in clinical supervision systems in an orderly manner. Although the list is provided sequentially, the needs of an agency will determine the timeframe and selection of objectives.</w:t>
      </w:r>
    </w:p>
    <w:p>
      <w:pPr>
        <w:pStyle w:val="Heading4"/>
        <w:spacing w:line="259" w:lineRule="auto" w:before="146"/>
        <w:ind w:left="120" w:right="544"/>
      </w:pPr>
      <w:r>
        <w:rPr>
          <w:color w:val="1F1B6D"/>
        </w:rPr>
        <w:t>Phase I: Organization and Creation of a Structure</w:t>
      </w:r>
    </w:p>
    <w:p>
      <w:pPr>
        <w:pStyle w:val="ListParagraph"/>
        <w:numPr>
          <w:ilvl w:val="0"/>
          <w:numId w:val="3"/>
        </w:numPr>
        <w:tabs>
          <w:tab w:pos="408" w:val="left" w:leader="none"/>
        </w:tabs>
        <w:spacing w:line="259" w:lineRule="auto" w:before="145" w:after="0"/>
        <w:ind w:left="408" w:right="629" w:hanging="288"/>
        <w:jc w:val="left"/>
        <w:rPr>
          <w:sz w:val="20"/>
        </w:rPr>
      </w:pPr>
      <w:r>
        <w:rPr>
          <w:color w:val="1F1B6D"/>
          <w:sz w:val="20"/>
        </w:rPr>
        <w:t>Assess and describe the agency culture (including assets and deficits), selecting assets to build on and/or deficits for remediation regarding clinical supervision.</w:t>
      </w:r>
    </w:p>
    <w:p>
      <w:pPr>
        <w:pStyle w:val="ListParagraph"/>
        <w:numPr>
          <w:ilvl w:val="0"/>
          <w:numId w:val="3"/>
        </w:numPr>
        <w:tabs>
          <w:tab w:pos="408" w:val="left" w:leader="none"/>
        </w:tabs>
        <w:spacing w:line="259" w:lineRule="auto" w:before="1" w:after="0"/>
        <w:ind w:left="408" w:right="512" w:hanging="288"/>
        <w:jc w:val="left"/>
        <w:rPr>
          <w:sz w:val="20"/>
        </w:rPr>
      </w:pPr>
      <w:r>
        <w:rPr>
          <w:color w:val="1F1B6D"/>
          <w:sz w:val="20"/>
        </w:rPr>
        <w:t>Assess the facility’s policies and procedures to determine the feasibility and practicality of a clini- cal supervision system (i.e., presence of clinical supervisory staff, availability of direct observation technology,</w:t>
      </w:r>
      <w:r>
        <w:rPr>
          <w:color w:val="1F1B6D"/>
          <w:spacing w:val="4"/>
          <w:sz w:val="20"/>
        </w:rPr>
        <w:t> </w:t>
      </w:r>
      <w:r>
        <w:rPr>
          <w:color w:val="1F1B6D"/>
          <w:sz w:val="20"/>
        </w:rPr>
        <w:t>etc.).</w:t>
      </w:r>
    </w:p>
    <w:p>
      <w:pPr>
        <w:pStyle w:val="ListParagraph"/>
        <w:numPr>
          <w:ilvl w:val="0"/>
          <w:numId w:val="3"/>
        </w:numPr>
        <w:tabs>
          <w:tab w:pos="408" w:val="left" w:leader="none"/>
        </w:tabs>
        <w:spacing w:line="259" w:lineRule="auto" w:before="2" w:after="0"/>
        <w:ind w:left="408" w:right="636" w:hanging="288"/>
        <w:jc w:val="left"/>
        <w:rPr>
          <w:sz w:val="20"/>
        </w:rPr>
      </w:pPr>
      <w:r>
        <w:rPr>
          <w:color w:val="1F1B6D"/>
          <w:sz w:val="20"/>
        </w:rPr>
        <w:t>Examine job descriptions to determine staff scope of practice and</w:t>
      </w:r>
      <w:r>
        <w:rPr>
          <w:color w:val="1F1B6D"/>
          <w:spacing w:val="14"/>
          <w:sz w:val="20"/>
        </w:rPr>
        <w:t> </w:t>
      </w:r>
      <w:r>
        <w:rPr>
          <w:color w:val="1F1B6D"/>
          <w:sz w:val="20"/>
        </w:rPr>
        <w:t>competence.</w:t>
      </w:r>
    </w:p>
    <w:p>
      <w:pPr>
        <w:spacing w:after="0" w:line="259" w:lineRule="auto"/>
        <w:jc w:val="left"/>
        <w:rPr>
          <w:sz w:val="20"/>
        </w:rPr>
        <w:sectPr>
          <w:type w:val="continuous"/>
          <w:pgSz w:w="12240" w:h="15840"/>
          <w:pgMar w:top="0" w:bottom="0" w:left="600" w:right="580"/>
          <w:cols w:num="2" w:equalWidth="0">
            <w:col w:w="5194" w:space="206"/>
            <w:col w:w="5660"/>
          </w:cols>
        </w:sectPr>
      </w:pPr>
    </w:p>
    <w:p>
      <w:pPr>
        <w:pStyle w:val="BodyText"/>
      </w:pPr>
      <w:r>
        <w:rPr/>
        <w:pict>
          <v:rect style="position:absolute;margin-left:0pt;margin-top:.000001pt;width:21.5pt;height:791.97pt;mso-position-horizontal-relative:page;mso-position-vertical-relative:page;z-index:15736832" filled="true" fillcolor="#bbb9d5" stroked="false">
            <v:fill type="solid"/>
            <w10:wrap type="none"/>
          </v:rect>
        </w:pict>
      </w:r>
      <w:r>
        <w:rPr/>
        <w:pict>
          <v:shape style="position:absolute;margin-left:6.521506pt;margin-top:381.155273pt;width:15.35pt;height:36.2pt;mso-position-horizontal-relative:page;mso-position-vertical-relative:page;z-index:15737344"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pPr>
    </w:p>
    <w:p>
      <w:pPr>
        <w:pStyle w:val="BodyText"/>
        <w:spacing w:before="8"/>
        <w:rPr>
          <w:sz w:val="19"/>
        </w:rPr>
      </w:pPr>
    </w:p>
    <w:p>
      <w:pPr>
        <w:tabs>
          <w:tab w:pos="9174" w:val="left" w:leader="none"/>
        </w:tabs>
        <w:spacing w:before="95"/>
        <w:ind w:left="120" w:right="0" w:firstLine="0"/>
        <w:jc w:val="left"/>
        <w:rPr>
          <w:rFonts w:ascii="Arial"/>
          <w:sz w:val="18"/>
        </w:rPr>
      </w:pPr>
      <w:r>
        <w:rPr>
          <w:rFonts w:ascii="Lucida Sans"/>
          <w:b/>
          <w:color w:val="1F1B6D"/>
          <w:position w:val="3"/>
          <w:sz w:val="16"/>
        </w:rPr>
        <w:t>94</w:t>
        <w:tab/>
      </w:r>
      <w:r>
        <w:rPr>
          <w:rFonts w:ascii="Arial"/>
          <w:color w:val="1F1B6D"/>
          <w:sz w:val="18"/>
        </w:rPr>
        <w:t>Part 2, Chapter</w:t>
      </w:r>
      <w:r>
        <w:rPr>
          <w:rFonts w:ascii="Arial"/>
          <w:color w:val="1F1B6D"/>
          <w:spacing w:val="10"/>
          <w:sz w:val="18"/>
        </w:rPr>
        <w:t> </w:t>
      </w:r>
      <w:r>
        <w:rPr>
          <w:rFonts w:ascii="Arial"/>
          <w:color w:val="1F1B6D"/>
          <w:sz w:val="18"/>
        </w:rPr>
        <w:t>1</w:t>
      </w:r>
    </w:p>
    <w:p>
      <w:pPr>
        <w:spacing w:after="0"/>
        <w:jc w:val="left"/>
        <w:rPr>
          <w:rFonts w:ascii="Arial"/>
          <w:sz w:val="18"/>
        </w:rPr>
        <w:sectPr>
          <w:type w:val="continuous"/>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8"/>
        </w:rPr>
      </w:pPr>
    </w:p>
    <w:p>
      <w:pPr>
        <w:spacing w:after="0"/>
        <w:rPr>
          <w:rFonts w:ascii="Arial"/>
          <w:sz w:val="28"/>
        </w:rPr>
        <w:sectPr>
          <w:pgSz w:w="12240" w:h="15840"/>
          <w:pgMar w:top="0" w:bottom="0" w:left="600" w:right="580"/>
        </w:sectPr>
      </w:pPr>
    </w:p>
    <w:p>
      <w:pPr>
        <w:pStyle w:val="ListParagraph"/>
        <w:numPr>
          <w:ilvl w:val="0"/>
          <w:numId w:val="6"/>
        </w:numPr>
        <w:tabs>
          <w:tab w:pos="768" w:val="left" w:leader="none"/>
        </w:tabs>
        <w:spacing w:line="259" w:lineRule="auto" w:before="144" w:after="0"/>
        <w:ind w:left="768" w:right="204" w:hanging="288"/>
        <w:jc w:val="left"/>
        <w:rPr>
          <w:sz w:val="20"/>
        </w:rPr>
      </w:pPr>
      <w:r>
        <w:rPr>
          <w:color w:val="1F1B6D"/>
          <w:sz w:val="20"/>
        </w:rPr>
        <w:t>Reach consensus among the Change Team about the definition of clinical supervision and its key components for that</w:t>
      </w:r>
      <w:r>
        <w:rPr>
          <w:color w:val="1F1B6D"/>
          <w:spacing w:val="14"/>
          <w:sz w:val="20"/>
        </w:rPr>
        <w:t> </w:t>
      </w:r>
      <w:r>
        <w:rPr>
          <w:color w:val="1F1B6D"/>
          <w:sz w:val="20"/>
        </w:rPr>
        <w:t>agency.</w:t>
      </w:r>
    </w:p>
    <w:p>
      <w:pPr>
        <w:pStyle w:val="ListParagraph"/>
        <w:numPr>
          <w:ilvl w:val="0"/>
          <w:numId w:val="6"/>
        </w:numPr>
        <w:tabs>
          <w:tab w:pos="768" w:val="left" w:leader="none"/>
        </w:tabs>
        <w:spacing w:line="259" w:lineRule="auto" w:before="1" w:after="0"/>
        <w:ind w:left="768" w:right="0" w:hanging="288"/>
        <w:jc w:val="left"/>
        <w:rPr>
          <w:sz w:val="20"/>
        </w:rPr>
      </w:pPr>
      <w:r>
        <w:rPr>
          <w:color w:val="1F1B6D"/>
          <w:sz w:val="20"/>
        </w:rPr>
        <w:t>Publicize this consensus statement to all person- nel, introducing staff to the new supervisory model and clearly communicating expectations for the delivery and outcomes of clinical supervision before program</w:t>
      </w:r>
      <w:r>
        <w:rPr>
          <w:color w:val="1F1B6D"/>
          <w:spacing w:val="9"/>
          <w:sz w:val="20"/>
        </w:rPr>
        <w:t> </w:t>
      </w:r>
      <w:r>
        <w:rPr>
          <w:color w:val="1F1B6D"/>
          <w:sz w:val="20"/>
        </w:rPr>
        <w:t>implementation.</w:t>
      </w:r>
    </w:p>
    <w:p>
      <w:pPr>
        <w:pStyle w:val="ListParagraph"/>
        <w:numPr>
          <w:ilvl w:val="0"/>
          <w:numId w:val="6"/>
        </w:numPr>
        <w:tabs>
          <w:tab w:pos="768" w:val="left" w:leader="none"/>
        </w:tabs>
        <w:spacing w:line="259" w:lineRule="auto" w:before="1" w:after="0"/>
        <w:ind w:left="768" w:right="165" w:hanging="288"/>
        <w:jc w:val="left"/>
        <w:rPr>
          <w:sz w:val="20"/>
        </w:rPr>
      </w:pPr>
      <w:r>
        <w:rPr>
          <w:color w:val="1F1B6D"/>
          <w:sz w:val="20"/>
        </w:rPr>
        <w:t>With all personnel, discuss and introduce clinical supervision policies and</w:t>
      </w:r>
      <w:r>
        <w:rPr>
          <w:color w:val="1F1B6D"/>
          <w:spacing w:val="12"/>
          <w:sz w:val="20"/>
        </w:rPr>
        <w:t> </w:t>
      </w:r>
      <w:r>
        <w:rPr>
          <w:color w:val="1F1B6D"/>
          <w:sz w:val="20"/>
        </w:rPr>
        <w:t>procedures.</w:t>
      </w:r>
    </w:p>
    <w:p>
      <w:pPr>
        <w:pStyle w:val="ListParagraph"/>
        <w:numPr>
          <w:ilvl w:val="0"/>
          <w:numId w:val="6"/>
        </w:numPr>
        <w:tabs>
          <w:tab w:pos="768" w:val="left" w:leader="none"/>
        </w:tabs>
        <w:spacing w:line="259" w:lineRule="auto" w:before="1" w:after="0"/>
        <w:ind w:left="768" w:right="157" w:hanging="288"/>
        <w:jc w:val="left"/>
        <w:rPr>
          <w:sz w:val="20"/>
        </w:rPr>
      </w:pPr>
      <w:r>
        <w:rPr>
          <w:color w:val="1F1B6D"/>
          <w:sz w:val="20"/>
        </w:rPr>
        <w:t>Review the organization’s cultural competence as it relates to the client populations</w:t>
      </w:r>
      <w:r>
        <w:rPr>
          <w:color w:val="1F1B6D"/>
          <w:spacing w:val="25"/>
          <w:sz w:val="20"/>
        </w:rPr>
        <w:t> </w:t>
      </w:r>
      <w:r>
        <w:rPr>
          <w:color w:val="1F1B6D"/>
          <w:sz w:val="20"/>
        </w:rPr>
        <w:t>served.</w:t>
      </w:r>
    </w:p>
    <w:p>
      <w:pPr>
        <w:pStyle w:val="ListParagraph"/>
        <w:numPr>
          <w:ilvl w:val="0"/>
          <w:numId w:val="6"/>
        </w:numPr>
        <w:tabs>
          <w:tab w:pos="768" w:val="left" w:leader="none"/>
        </w:tabs>
        <w:spacing w:line="240" w:lineRule="auto" w:before="1" w:after="0"/>
        <w:ind w:left="768" w:right="0" w:hanging="288"/>
        <w:jc w:val="left"/>
        <w:rPr>
          <w:sz w:val="20"/>
        </w:rPr>
      </w:pPr>
      <w:r>
        <w:rPr>
          <w:color w:val="1F1B6D"/>
          <w:spacing w:val="-3"/>
          <w:sz w:val="20"/>
        </w:rPr>
        <w:t>Develop documentation </w:t>
      </w:r>
      <w:r>
        <w:rPr>
          <w:color w:val="1F1B6D"/>
          <w:sz w:val="20"/>
        </w:rPr>
        <w:t>and </w:t>
      </w:r>
      <w:r>
        <w:rPr>
          <w:color w:val="1F1B6D"/>
          <w:spacing w:val="-3"/>
          <w:sz w:val="20"/>
        </w:rPr>
        <w:t>accountability</w:t>
      </w:r>
      <w:r>
        <w:rPr>
          <w:color w:val="1F1B6D"/>
          <w:spacing w:val="12"/>
          <w:sz w:val="20"/>
        </w:rPr>
        <w:t> </w:t>
      </w:r>
      <w:r>
        <w:rPr>
          <w:color w:val="1F1B6D"/>
          <w:spacing w:val="-3"/>
          <w:sz w:val="20"/>
        </w:rPr>
        <w:t>systems.</w:t>
      </w:r>
    </w:p>
    <w:p>
      <w:pPr>
        <w:pStyle w:val="BodyText"/>
        <w:spacing w:before="2"/>
        <w:rPr>
          <w:sz w:val="35"/>
        </w:rPr>
      </w:pPr>
    </w:p>
    <w:p>
      <w:pPr>
        <w:pStyle w:val="Heading4"/>
      </w:pPr>
      <w:r>
        <w:rPr>
          <w:color w:val="1F1B6D"/>
        </w:rPr>
        <w:t>Phase II: Implementation</w:t>
      </w:r>
    </w:p>
    <w:p>
      <w:pPr>
        <w:pStyle w:val="ListParagraph"/>
        <w:numPr>
          <w:ilvl w:val="0"/>
          <w:numId w:val="6"/>
        </w:numPr>
        <w:tabs>
          <w:tab w:pos="768" w:val="left" w:leader="none"/>
        </w:tabs>
        <w:spacing w:line="259" w:lineRule="auto" w:before="164" w:after="0"/>
        <w:ind w:left="768" w:right="419" w:hanging="288"/>
        <w:jc w:val="left"/>
        <w:rPr>
          <w:sz w:val="20"/>
        </w:rPr>
      </w:pPr>
      <w:r>
        <w:rPr>
          <w:color w:val="1F1B6D"/>
          <w:sz w:val="20"/>
        </w:rPr>
        <w:t>Implement a supervisory contract, including informed consent, with all staff to improve the supervisory working</w:t>
      </w:r>
      <w:r>
        <w:rPr>
          <w:color w:val="1F1B6D"/>
          <w:spacing w:val="9"/>
          <w:sz w:val="20"/>
        </w:rPr>
        <w:t> </w:t>
      </w:r>
      <w:r>
        <w:rPr>
          <w:color w:val="1F1B6D"/>
          <w:sz w:val="20"/>
        </w:rPr>
        <w:t>alliance.</w:t>
      </w:r>
    </w:p>
    <w:p>
      <w:pPr>
        <w:pStyle w:val="ListParagraph"/>
        <w:numPr>
          <w:ilvl w:val="0"/>
          <w:numId w:val="6"/>
        </w:numPr>
        <w:tabs>
          <w:tab w:pos="768" w:val="left" w:leader="none"/>
        </w:tabs>
        <w:spacing w:line="259" w:lineRule="auto" w:before="1" w:after="0"/>
        <w:ind w:left="768" w:right="141" w:hanging="288"/>
        <w:jc w:val="both"/>
        <w:rPr>
          <w:sz w:val="20"/>
        </w:rPr>
      </w:pPr>
      <w:r>
        <w:rPr>
          <w:color w:val="1F1B6D"/>
          <w:sz w:val="20"/>
        </w:rPr>
        <w:t>Assess the quality of the supervisory relationship and devise interventions to strengthen the learn- ing</w:t>
      </w:r>
      <w:r>
        <w:rPr>
          <w:color w:val="1F1B6D"/>
          <w:spacing w:val="4"/>
          <w:sz w:val="20"/>
        </w:rPr>
        <w:t> </w:t>
      </w:r>
      <w:r>
        <w:rPr>
          <w:color w:val="1F1B6D"/>
          <w:sz w:val="20"/>
        </w:rPr>
        <w:t>alliance.</w:t>
      </w:r>
    </w:p>
    <w:p>
      <w:pPr>
        <w:pStyle w:val="ListParagraph"/>
        <w:numPr>
          <w:ilvl w:val="0"/>
          <w:numId w:val="6"/>
        </w:numPr>
        <w:tabs>
          <w:tab w:pos="768" w:val="left" w:leader="none"/>
        </w:tabs>
        <w:spacing w:line="259" w:lineRule="auto" w:before="1" w:after="0"/>
        <w:ind w:left="768" w:right="191" w:hanging="288"/>
        <w:jc w:val="both"/>
        <w:rPr>
          <w:sz w:val="20"/>
        </w:rPr>
      </w:pPr>
      <w:r>
        <w:rPr>
          <w:color w:val="1F1B6D"/>
          <w:sz w:val="20"/>
        </w:rPr>
        <w:t>Conduct counselor assessments to establish com- petency</w:t>
      </w:r>
      <w:r>
        <w:rPr>
          <w:color w:val="1F1B6D"/>
          <w:spacing w:val="4"/>
          <w:sz w:val="20"/>
        </w:rPr>
        <w:t> </w:t>
      </w:r>
      <w:r>
        <w:rPr>
          <w:color w:val="1F1B6D"/>
          <w:sz w:val="20"/>
        </w:rPr>
        <w:t>baselines.</w:t>
      </w:r>
    </w:p>
    <w:p>
      <w:pPr>
        <w:pStyle w:val="ListParagraph"/>
        <w:numPr>
          <w:ilvl w:val="0"/>
          <w:numId w:val="6"/>
        </w:numPr>
        <w:tabs>
          <w:tab w:pos="768" w:val="left" w:leader="none"/>
        </w:tabs>
        <w:spacing w:line="259" w:lineRule="auto" w:before="1" w:after="0"/>
        <w:ind w:left="768" w:right="253" w:hanging="288"/>
        <w:jc w:val="both"/>
        <w:rPr>
          <w:sz w:val="20"/>
        </w:rPr>
      </w:pPr>
      <w:r>
        <w:rPr>
          <w:color w:val="1F1B6D"/>
          <w:sz w:val="20"/>
        </w:rPr>
        <w:t>Design initial supervisory goals and measurable objectives for each</w:t>
      </w:r>
      <w:r>
        <w:rPr>
          <w:color w:val="1F1B6D"/>
          <w:spacing w:val="15"/>
          <w:sz w:val="20"/>
        </w:rPr>
        <w:t> </w:t>
      </w:r>
      <w:r>
        <w:rPr>
          <w:color w:val="1F1B6D"/>
          <w:sz w:val="20"/>
        </w:rPr>
        <w:t>counselor.</w:t>
      </w:r>
    </w:p>
    <w:p>
      <w:pPr>
        <w:pStyle w:val="ListParagraph"/>
        <w:numPr>
          <w:ilvl w:val="0"/>
          <w:numId w:val="6"/>
        </w:numPr>
        <w:tabs>
          <w:tab w:pos="768" w:val="left" w:leader="none"/>
        </w:tabs>
        <w:spacing w:line="259" w:lineRule="auto" w:before="0" w:after="0"/>
        <w:ind w:left="768" w:right="26" w:hanging="288"/>
        <w:jc w:val="left"/>
        <w:rPr>
          <w:sz w:val="20"/>
        </w:rPr>
      </w:pPr>
      <w:r>
        <w:rPr>
          <w:color w:val="1F1B6D"/>
          <w:sz w:val="20"/>
        </w:rPr>
        <w:t>Use strengths-based approaches where appropri- ate and possible in clinical supervision, supporting counselors’ positive actions with</w:t>
      </w:r>
      <w:r>
        <w:rPr>
          <w:color w:val="1F1B6D"/>
          <w:spacing w:val="17"/>
          <w:sz w:val="20"/>
        </w:rPr>
        <w:t> </w:t>
      </w:r>
      <w:r>
        <w:rPr>
          <w:color w:val="1F1B6D"/>
          <w:sz w:val="20"/>
        </w:rPr>
        <w:t>clients.</w:t>
      </w:r>
    </w:p>
    <w:p>
      <w:pPr>
        <w:pStyle w:val="ListParagraph"/>
        <w:numPr>
          <w:ilvl w:val="0"/>
          <w:numId w:val="6"/>
        </w:numPr>
        <w:tabs>
          <w:tab w:pos="768" w:val="left" w:leader="none"/>
        </w:tabs>
        <w:spacing w:line="259" w:lineRule="auto" w:before="1" w:after="0"/>
        <w:ind w:left="768" w:right="76" w:hanging="288"/>
        <w:jc w:val="left"/>
        <w:rPr>
          <w:sz w:val="20"/>
        </w:rPr>
      </w:pPr>
      <w:r>
        <w:rPr>
          <w:color w:val="1F1B6D"/>
          <w:sz w:val="20"/>
        </w:rPr>
        <w:t>Develop a system of supervision of supervision. Some programs use the same taping and monitor- ing systems for supervisors that are used between counselors and clients, with supervisors expected to videotape their supervision sessions at least once a month, and receive supervision of their supervision by the team of supervisors and/or their</w:t>
      </w:r>
      <w:r>
        <w:rPr>
          <w:color w:val="1F1B6D"/>
          <w:spacing w:val="4"/>
          <w:sz w:val="20"/>
        </w:rPr>
        <w:t> </w:t>
      </w:r>
      <w:r>
        <w:rPr>
          <w:color w:val="1F1B6D"/>
          <w:sz w:val="20"/>
        </w:rPr>
        <w:t>supervisor.</w:t>
      </w:r>
    </w:p>
    <w:p>
      <w:pPr>
        <w:pStyle w:val="BodyText"/>
        <w:spacing w:before="10"/>
        <w:rPr>
          <w:sz w:val="33"/>
        </w:rPr>
      </w:pPr>
    </w:p>
    <w:p>
      <w:pPr>
        <w:pStyle w:val="Heading4"/>
        <w:spacing w:line="259" w:lineRule="auto"/>
        <w:ind w:right="194"/>
      </w:pPr>
      <w:r>
        <w:rPr>
          <w:color w:val="1F1B6D"/>
        </w:rPr>
        <w:t>Phase III: Establishing a Training Plan and Learning Goals</w:t>
      </w:r>
    </w:p>
    <w:p>
      <w:pPr>
        <w:pStyle w:val="ListParagraph"/>
        <w:numPr>
          <w:ilvl w:val="0"/>
          <w:numId w:val="6"/>
        </w:numPr>
        <w:tabs>
          <w:tab w:pos="768" w:val="left" w:leader="none"/>
        </w:tabs>
        <w:spacing w:line="240" w:lineRule="auto" w:before="145" w:after="0"/>
        <w:ind w:left="768" w:right="0" w:hanging="288"/>
        <w:jc w:val="left"/>
        <w:rPr>
          <w:sz w:val="20"/>
        </w:rPr>
      </w:pPr>
      <w:r>
        <w:rPr>
          <w:color w:val="1F1B6D"/>
          <w:sz w:val="20"/>
        </w:rPr>
        <w:t>Complete a written IDP for each</w:t>
      </w:r>
      <w:r>
        <w:rPr>
          <w:color w:val="1F1B6D"/>
          <w:spacing w:val="29"/>
          <w:sz w:val="20"/>
        </w:rPr>
        <w:t> </w:t>
      </w:r>
      <w:r>
        <w:rPr>
          <w:color w:val="1F1B6D"/>
          <w:sz w:val="20"/>
        </w:rPr>
        <w:t>counselor.</w:t>
      </w:r>
    </w:p>
    <w:p>
      <w:pPr>
        <w:pStyle w:val="ListParagraph"/>
        <w:numPr>
          <w:ilvl w:val="0"/>
          <w:numId w:val="6"/>
        </w:numPr>
        <w:tabs>
          <w:tab w:pos="768" w:val="left" w:leader="none"/>
        </w:tabs>
        <w:spacing w:line="240" w:lineRule="auto" w:before="20" w:after="0"/>
        <w:ind w:left="768" w:right="0" w:hanging="288"/>
        <w:jc w:val="left"/>
        <w:rPr>
          <w:sz w:val="20"/>
        </w:rPr>
      </w:pPr>
      <w:r>
        <w:rPr>
          <w:color w:val="1F1B6D"/>
          <w:sz w:val="20"/>
        </w:rPr>
        <w:t>Provide focused, on-the-job</w:t>
      </w:r>
      <w:r>
        <w:rPr>
          <w:color w:val="1F1B6D"/>
          <w:spacing w:val="13"/>
          <w:sz w:val="20"/>
        </w:rPr>
        <w:t> </w:t>
      </w:r>
      <w:r>
        <w:rPr>
          <w:color w:val="1F1B6D"/>
          <w:sz w:val="20"/>
        </w:rPr>
        <w:t>training.</w:t>
      </w:r>
    </w:p>
    <w:p>
      <w:pPr>
        <w:pStyle w:val="ListParagraph"/>
        <w:numPr>
          <w:ilvl w:val="0"/>
          <w:numId w:val="6"/>
        </w:numPr>
        <w:tabs>
          <w:tab w:pos="768" w:val="left" w:leader="none"/>
        </w:tabs>
        <w:spacing w:line="259" w:lineRule="auto" w:before="19" w:after="0"/>
        <w:ind w:left="767" w:right="217" w:hanging="288"/>
        <w:jc w:val="left"/>
        <w:rPr>
          <w:sz w:val="20"/>
        </w:rPr>
      </w:pPr>
      <w:r>
        <w:rPr>
          <w:color w:val="1F1B6D"/>
          <w:sz w:val="20"/>
        </w:rPr>
        <w:t>Identify clinical supervision quality indicators to monitor the quality assurance program for the agency.</w:t>
      </w:r>
    </w:p>
    <w:p>
      <w:pPr>
        <w:pStyle w:val="ListParagraph"/>
        <w:numPr>
          <w:ilvl w:val="0"/>
          <w:numId w:val="6"/>
        </w:numPr>
        <w:tabs>
          <w:tab w:pos="768" w:val="left" w:leader="none"/>
        </w:tabs>
        <w:spacing w:line="259" w:lineRule="auto" w:before="1" w:after="0"/>
        <w:ind w:left="767" w:right="10" w:hanging="288"/>
        <w:jc w:val="left"/>
        <w:rPr>
          <w:sz w:val="20"/>
        </w:rPr>
      </w:pPr>
      <w:r>
        <w:rPr>
          <w:color w:val="1F1B6D"/>
          <w:sz w:val="20"/>
        </w:rPr>
        <w:t>Periodically review job descriptions and evaluation procedures to ensure that counselor</w:t>
      </w:r>
      <w:r>
        <w:rPr>
          <w:color w:val="1F1B6D"/>
          <w:spacing w:val="16"/>
          <w:sz w:val="20"/>
        </w:rPr>
        <w:t> </w:t>
      </w:r>
      <w:r>
        <w:rPr>
          <w:color w:val="1F1B6D"/>
          <w:sz w:val="20"/>
        </w:rPr>
        <w:t>competencies</w:t>
      </w:r>
    </w:p>
    <w:p>
      <w:pPr>
        <w:pStyle w:val="BodyText"/>
        <w:spacing w:line="259" w:lineRule="auto" w:before="144"/>
        <w:ind w:left="616" w:right="159"/>
      </w:pPr>
      <w:r>
        <w:rPr/>
        <w:br w:type="column"/>
      </w:r>
      <w:r>
        <w:rPr>
          <w:color w:val="1F1B6D"/>
          <w:spacing w:val="-4"/>
        </w:rPr>
        <w:t>are </w:t>
      </w:r>
      <w:r>
        <w:rPr>
          <w:color w:val="1F1B6D"/>
          <w:spacing w:val="-5"/>
        </w:rPr>
        <w:t>sound. Review </w:t>
      </w:r>
      <w:r>
        <w:rPr>
          <w:color w:val="1F1B6D"/>
          <w:spacing w:val="-4"/>
        </w:rPr>
        <w:t>the </w:t>
      </w:r>
      <w:r>
        <w:rPr>
          <w:color w:val="1F1B6D"/>
          <w:spacing w:val="-6"/>
        </w:rPr>
        <w:t>counselor’s ability </w:t>
      </w:r>
      <w:r>
        <w:rPr>
          <w:color w:val="1F1B6D"/>
          <w:spacing w:val="-3"/>
        </w:rPr>
        <w:t>to </w:t>
      </w:r>
      <w:r>
        <w:rPr>
          <w:color w:val="1F1B6D"/>
          <w:spacing w:val="-6"/>
        </w:rPr>
        <w:t>perform </w:t>
      </w:r>
      <w:r>
        <w:rPr>
          <w:color w:val="1F1B6D"/>
          <w:spacing w:val="-4"/>
        </w:rPr>
        <w:t>the TAP </w:t>
      </w:r>
      <w:r>
        <w:rPr>
          <w:color w:val="1F1B6D"/>
          <w:spacing w:val="-3"/>
        </w:rPr>
        <w:t>21 </w:t>
      </w:r>
      <w:r>
        <w:rPr>
          <w:color w:val="1F1B6D"/>
          <w:spacing w:val="-6"/>
        </w:rPr>
        <w:t>competencies, </w:t>
      </w:r>
      <w:r>
        <w:rPr>
          <w:color w:val="1F1B6D"/>
          <w:spacing w:val="-4"/>
        </w:rPr>
        <w:t>the </w:t>
      </w:r>
      <w:r>
        <w:rPr>
          <w:color w:val="1F1B6D"/>
          <w:spacing w:val="-6"/>
        </w:rPr>
        <w:t>activities </w:t>
      </w:r>
      <w:r>
        <w:rPr>
          <w:color w:val="1F1B6D"/>
          <w:spacing w:val="-4"/>
        </w:rPr>
        <w:t>and </w:t>
      </w:r>
      <w:r>
        <w:rPr>
          <w:color w:val="1F1B6D"/>
          <w:spacing w:val="-6"/>
        </w:rPr>
        <w:t>functions performed </w:t>
      </w:r>
      <w:r>
        <w:rPr>
          <w:color w:val="1F1B6D"/>
          <w:spacing w:val="-3"/>
        </w:rPr>
        <w:t>by </w:t>
      </w:r>
      <w:r>
        <w:rPr>
          <w:color w:val="1F1B6D"/>
        </w:rPr>
        <w:t>a </w:t>
      </w:r>
      <w:r>
        <w:rPr>
          <w:color w:val="1F1B6D"/>
          <w:spacing w:val="-6"/>
        </w:rPr>
        <w:t>substance </w:t>
      </w:r>
      <w:r>
        <w:rPr>
          <w:color w:val="1F1B6D"/>
          <w:spacing w:val="-5"/>
        </w:rPr>
        <w:t>abuse </w:t>
      </w:r>
      <w:r>
        <w:rPr>
          <w:color w:val="1F1B6D"/>
          <w:spacing w:val="-6"/>
        </w:rPr>
        <w:t>counselor </w:t>
      </w:r>
      <w:r>
        <w:rPr>
          <w:color w:val="1F1B6D"/>
          <w:spacing w:val="-5"/>
        </w:rPr>
        <w:t>that </w:t>
      </w:r>
      <w:r>
        <w:rPr>
          <w:color w:val="1F1B6D"/>
          <w:spacing w:val="-6"/>
        </w:rPr>
        <w:t>form </w:t>
      </w:r>
      <w:r>
        <w:rPr>
          <w:color w:val="1F1B6D"/>
          <w:spacing w:val="-4"/>
        </w:rPr>
        <w:t>the </w:t>
      </w:r>
      <w:r>
        <w:rPr>
          <w:color w:val="1F1B6D"/>
          <w:spacing w:val="-5"/>
        </w:rPr>
        <w:t>basis </w:t>
      </w:r>
      <w:r>
        <w:rPr>
          <w:color w:val="1F1B6D"/>
          <w:spacing w:val="-3"/>
        </w:rPr>
        <w:t>of </w:t>
      </w:r>
      <w:r>
        <w:rPr>
          <w:color w:val="1F1B6D"/>
          <w:spacing w:val="-4"/>
        </w:rPr>
        <w:t>the </w:t>
      </w:r>
      <w:r>
        <w:rPr>
          <w:color w:val="1F1B6D"/>
          <w:spacing w:val="-6"/>
        </w:rPr>
        <w:t>standards required </w:t>
      </w:r>
      <w:r>
        <w:rPr>
          <w:color w:val="1F1B6D"/>
          <w:spacing w:val="-3"/>
        </w:rPr>
        <w:t>in </w:t>
      </w:r>
      <w:r>
        <w:rPr>
          <w:color w:val="1F1B6D"/>
          <w:spacing w:val="-5"/>
        </w:rPr>
        <w:t>many </w:t>
      </w:r>
      <w:r>
        <w:rPr>
          <w:color w:val="1F1B6D"/>
          <w:spacing w:val="-6"/>
        </w:rPr>
        <w:t>States  </w:t>
      </w:r>
      <w:r>
        <w:rPr>
          <w:color w:val="1F1B6D"/>
          <w:spacing w:val="-4"/>
        </w:rPr>
        <w:t>for </w:t>
      </w:r>
      <w:r>
        <w:rPr>
          <w:color w:val="1F1B6D"/>
          <w:spacing w:val="-6"/>
        </w:rPr>
        <w:t>credentialing. </w:t>
      </w:r>
      <w:r>
        <w:rPr>
          <w:color w:val="1F1B6D"/>
          <w:spacing w:val="-5"/>
        </w:rPr>
        <w:t>Also </w:t>
      </w:r>
      <w:r>
        <w:rPr>
          <w:color w:val="1F1B6D"/>
          <w:spacing w:val="-4"/>
        </w:rPr>
        <w:t>see the </w:t>
      </w:r>
      <w:r>
        <w:rPr>
          <w:color w:val="1F1B6D"/>
        </w:rPr>
        <w:t>Northwest Frontier Addiction Technology Transfer Center </w:t>
      </w:r>
      <w:r>
        <w:rPr>
          <w:color w:val="1F1B6D"/>
          <w:spacing w:val="-6"/>
        </w:rPr>
        <w:t>Performance </w:t>
      </w:r>
      <w:r>
        <w:rPr>
          <w:color w:val="1F1B6D"/>
          <w:spacing w:val="-5"/>
        </w:rPr>
        <w:t>Rubric </w:t>
      </w:r>
      <w:r>
        <w:rPr>
          <w:color w:val="1F1B6D"/>
          <w:spacing w:val="-3"/>
        </w:rPr>
        <w:t>at</w:t>
      </w:r>
      <w:hyperlink r:id="rId5">
        <w:r>
          <w:rPr>
            <w:color w:val="1F1B6D"/>
            <w:spacing w:val="-3"/>
          </w:rPr>
          <w:t> </w:t>
        </w:r>
        <w:r>
          <w:rPr>
            <w:color w:val="1F1B6D"/>
            <w:spacing w:val="-5"/>
          </w:rPr>
          <w:t>http://www.attcnetwork.org/documents/</w:t>
        </w:r>
      </w:hyperlink>
      <w:r>
        <w:rPr>
          <w:color w:val="1F1B6D"/>
          <w:spacing w:val="-5"/>
        </w:rPr>
        <w:t> </w:t>
      </w:r>
      <w:r>
        <w:rPr>
          <w:color w:val="1F1B6D"/>
        </w:rPr>
        <w:t>Final.CS.Rubrics.Assessment.pdf.</w:t>
      </w:r>
    </w:p>
    <w:p>
      <w:pPr>
        <w:pStyle w:val="BodyText"/>
        <w:spacing w:before="9"/>
        <w:rPr>
          <w:sz w:val="33"/>
        </w:rPr>
      </w:pPr>
    </w:p>
    <w:p>
      <w:pPr>
        <w:pStyle w:val="Heading4"/>
        <w:ind w:left="328"/>
      </w:pPr>
      <w:r>
        <w:rPr>
          <w:color w:val="1F1B6D"/>
        </w:rPr>
        <w:t>Phase IV: Improving</w:t>
      </w:r>
      <w:r>
        <w:rPr>
          <w:color w:val="1F1B6D"/>
          <w:spacing w:val="15"/>
        </w:rPr>
        <w:t> </w:t>
      </w:r>
      <w:r>
        <w:rPr>
          <w:color w:val="1F1B6D"/>
        </w:rPr>
        <w:t>Performance</w:t>
      </w:r>
    </w:p>
    <w:p>
      <w:pPr>
        <w:pStyle w:val="BodyText"/>
        <w:spacing w:line="259" w:lineRule="auto" w:before="164"/>
        <w:ind w:left="328" w:right="148"/>
      </w:pPr>
      <w:r>
        <w:rPr>
          <w:color w:val="1F1B6D"/>
        </w:rPr>
        <w:t>Proficiency in the Addiction Counseling Competencies (CSAT, 2006) and the International Certification and Reciprocity Consortiums 12 Core Functions should be the subject of continuous assessment and professional development during clinical supervision. Additional specific performance concerns</w:t>
      </w:r>
      <w:r>
        <w:rPr>
          <w:color w:val="1F1B6D"/>
          <w:spacing w:val="13"/>
        </w:rPr>
        <w:t> </w:t>
      </w:r>
      <w:r>
        <w:rPr>
          <w:color w:val="1F1B6D"/>
        </w:rPr>
        <w:t>include:</w:t>
      </w:r>
    </w:p>
    <w:p>
      <w:pPr>
        <w:pStyle w:val="ListParagraph"/>
        <w:numPr>
          <w:ilvl w:val="0"/>
          <w:numId w:val="7"/>
        </w:numPr>
        <w:tabs>
          <w:tab w:pos="617" w:val="left" w:leader="none"/>
        </w:tabs>
        <w:spacing w:line="259" w:lineRule="auto" w:before="146" w:after="0"/>
        <w:ind w:left="616" w:right="278" w:hanging="288"/>
        <w:jc w:val="left"/>
        <w:rPr>
          <w:sz w:val="20"/>
        </w:rPr>
      </w:pPr>
      <w:r>
        <w:rPr>
          <w:color w:val="1F1B6D"/>
          <w:sz w:val="20"/>
        </w:rPr>
        <w:t>Continually align the clinical supervision goals to the agency’s mission, values, and</w:t>
      </w:r>
      <w:r>
        <w:rPr>
          <w:color w:val="1F1B6D"/>
          <w:spacing w:val="13"/>
          <w:sz w:val="20"/>
        </w:rPr>
        <w:t> </w:t>
      </w:r>
      <w:r>
        <w:rPr>
          <w:color w:val="1F1B6D"/>
          <w:sz w:val="20"/>
        </w:rPr>
        <w:t>approach;</w:t>
      </w:r>
    </w:p>
    <w:p>
      <w:pPr>
        <w:pStyle w:val="ListParagraph"/>
        <w:numPr>
          <w:ilvl w:val="0"/>
          <w:numId w:val="7"/>
        </w:numPr>
        <w:tabs>
          <w:tab w:pos="617" w:val="left" w:leader="none"/>
        </w:tabs>
        <w:spacing w:line="259" w:lineRule="auto" w:before="1" w:after="0"/>
        <w:ind w:left="616" w:right="533" w:hanging="288"/>
        <w:jc w:val="left"/>
        <w:rPr>
          <w:sz w:val="20"/>
        </w:rPr>
      </w:pPr>
      <w:r>
        <w:rPr>
          <w:color w:val="1F1B6D"/>
          <w:sz w:val="20"/>
        </w:rPr>
        <w:t>Create risk management policies and practices and monitor</w:t>
      </w:r>
      <w:r>
        <w:rPr>
          <w:color w:val="1F1B6D"/>
          <w:spacing w:val="9"/>
          <w:sz w:val="20"/>
        </w:rPr>
        <w:t> </w:t>
      </w:r>
      <w:r>
        <w:rPr>
          <w:color w:val="1F1B6D"/>
          <w:sz w:val="20"/>
        </w:rPr>
        <w:t>adherence;</w:t>
      </w:r>
    </w:p>
    <w:p>
      <w:pPr>
        <w:pStyle w:val="ListParagraph"/>
        <w:numPr>
          <w:ilvl w:val="0"/>
          <w:numId w:val="7"/>
        </w:numPr>
        <w:tabs>
          <w:tab w:pos="617" w:val="left" w:leader="none"/>
        </w:tabs>
        <w:spacing w:line="259" w:lineRule="auto" w:before="0" w:after="0"/>
        <w:ind w:left="616" w:right="413" w:hanging="288"/>
        <w:jc w:val="left"/>
        <w:rPr>
          <w:sz w:val="20"/>
        </w:rPr>
      </w:pPr>
      <w:r>
        <w:rPr>
          <w:color w:val="1F1B6D"/>
          <w:sz w:val="20"/>
        </w:rPr>
        <w:t>Address the cultural competence of personnel in supervision;</w:t>
      </w:r>
    </w:p>
    <w:p>
      <w:pPr>
        <w:pStyle w:val="ListParagraph"/>
        <w:numPr>
          <w:ilvl w:val="0"/>
          <w:numId w:val="7"/>
        </w:numPr>
        <w:tabs>
          <w:tab w:pos="617" w:val="left" w:leader="none"/>
        </w:tabs>
        <w:spacing w:line="259" w:lineRule="auto" w:before="1" w:after="0"/>
        <w:ind w:left="616" w:right="437" w:hanging="288"/>
        <w:jc w:val="left"/>
        <w:rPr>
          <w:sz w:val="20"/>
        </w:rPr>
      </w:pPr>
      <w:r>
        <w:rPr>
          <w:color w:val="1F1B6D"/>
          <w:sz w:val="20"/>
        </w:rPr>
        <w:t>Consistently address a deepening of counselor knowledge, skills, and attitudes about legal and ethical</w:t>
      </w:r>
      <w:r>
        <w:rPr>
          <w:color w:val="1F1B6D"/>
          <w:spacing w:val="5"/>
          <w:sz w:val="20"/>
        </w:rPr>
        <w:t> </w:t>
      </w:r>
      <w:r>
        <w:rPr>
          <w:color w:val="1F1B6D"/>
          <w:sz w:val="20"/>
        </w:rPr>
        <w:t>issues;</w:t>
      </w:r>
    </w:p>
    <w:p>
      <w:pPr>
        <w:pStyle w:val="ListParagraph"/>
        <w:numPr>
          <w:ilvl w:val="0"/>
          <w:numId w:val="7"/>
        </w:numPr>
        <w:tabs>
          <w:tab w:pos="617" w:val="left" w:leader="none"/>
        </w:tabs>
        <w:spacing w:line="259" w:lineRule="auto" w:before="1" w:after="0"/>
        <w:ind w:left="616" w:right="187" w:hanging="288"/>
        <w:jc w:val="left"/>
        <w:rPr>
          <w:sz w:val="20"/>
        </w:rPr>
      </w:pPr>
      <w:r>
        <w:rPr>
          <w:color w:val="1F1B6D"/>
          <w:sz w:val="20"/>
        </w:rPr>
        <w:t>Use formative and summative evaluation and feedback procedures to inform the clinical supervi- sion</w:t>
      </w:r>
      <w:r>
        <w:rPr>
          <w:color w:val="1F1B6D"/>
          <w:spacing w:val="4"/>
          <w:sz w:val="20"/>
        </w:rPr>
        <w:t> </w:t>
      </w:r>
      <w:r>
        <w:rPr>
          <w:color w:val="1F1B6D"/>
          <w:sz w:val="20"/>
        </w:rPr>
        <w:t>process;</w:t>
      </w:r>
    </w:p>
    <w:p>
      <w:pPr>
        <w:pStyle w:val="ListParagraph"/>
        <w:numPr>
          <w:ilvl w:val="0"/>
          <w:numId w:val="7"/>
        </w:numPr>
        <w:tabs>
          <w:tab w:pos="617" w:val="left" w:leader="none"/>
        </w:tabs>
        <w:spacing w:line="259" w:lineRule="auto" w:before="1" w:after="0"/>
        <w:ind w:left="616" w:right="146" w:hanging="288"/>
        <w:jc w:val="left"/>
        <w:rPr>
          <w:sz w:val="20"/>
        </w:rPr>
      </w:pPr>
      <w:r>
        <w:rPr>
          <w:color w:val="1F1B6D"/>
          <w:sz w:val="20"/>
        </w:rPr>
        <w:t>Develop quality improvement plans for the agency, including clinical supervisory</w:t>
      </w:r>
      <w:r>
        <w:rPr>
          <w:color w:val="1F1B6D"/>
          <w:spacing w:val="13"/>
          <w:sz w:val="20"/>
        </w:rPr>
        <w:t> </w:t>
      </w:r>
      <w:r>
        <w:rPr>
          <w:color w:val="1F1B6D"/>
          <w:sz w:val="20"/>
        </w:rPr>
        <w:t>procedures;</w:t>
      </w:r>
    </w:p>
    <w:p>
      <w:pPr>
        <w:pStyle w:val="ListParagraph"/>
        <w:numPr>
          <w:ilvl w:val="0"/>
          <w:numId w:val="7"/>
        </w:numPr>
        <w:tabs>
          <w:tab w:pos="617" w:val="left" w:leader="none"/>
        </w:tabs>
        <w:spacing w:line="259" w:lineRule="auto" w:before="1" w:after="0"/>
        <w:ind w:left="616" w:right="179" w:hanging="288"/>
        <w:jc w:val="left"/>
        <w:rPr>
          <w:sz w:val="20"/>
        </w:rPr>
      </w:pPr>
      <w:r>
        <w:rPr>
          <w:color w:val="1F1B6D"/>
          <w:sz w:val="20"/>
        </w:rPr>
        <w:t>Overtly address and encourage counselor and staff wellness</w:t>
      </w:r>
      <w:r>
        <w:rPr>
          <w:color w:val="1F1B6D"/>
          <w:spacing w:val="4"/>
          <w:sz w:val="20"/>
        </w:rPr>
        <w:t> </w:t>
      </w:r>
      <w:r>
        <w:rPr>
          <w:color w:val="1F1B6D"/>
          <w:sz w:val="20"/>
        </w:rPr>
        <w:t>programs;</w:t>
      </w:r>
    </w:p>
    <w:p>
      <w:pPr>
        <w:pStyle w:val="ListParagraph"/>
        <w:numPr>
          <w:ilvl w:val="0"/>
          <w:numId w:val="7"/>
        </w:numPr>
        <w:tabs>
          <w:tab w:pos="617" w:val="left" w:leader="none"/>
        </w:tabs>
        <w:spacing w:line="240" w:lineRule="auto" w:before="1" w:after="0"/>
        <w:ind w:left="616" w:right="0" w:hanging="289"/>
        <w:jc w:val="left"/>
        <w:rPr>
          <w:sz w:val="20"/>
        </w:rPr>
      </w:pPr>
      <w:r>
        <w:rPr>
          <w:color w:val="1F1B6D"/>
          <w:sz w:val="20"/>
        </w:rPr>
        <w:t>Invest in counselor and staff training;</w:t>
      </w:r>
      <w:r>
        <w:rPr>
          <w:color w:val="1F1B6D"/>
          <w:spacing w:val="26"/>
          <w:sz w:val="20"/>
        </w:rPr>
        <w:t> </w:t>
      </w:r>
      <w:r>
        <w:rPr>
          <w:color w:val="1F1B6D"/>
          <w:sz w:val="20"/>
        </w:rPr>
        <w:t>and</w:t>
      </w:r>
    </w:p>
    <w:p>
      <w:pPr>
        <w:pStyle w:val="ListParagraph"/>
        <w:numPr>
          <w:ilvl w:val="0"/>
          <w:numId w:val="7"/>
        </w:numPr>
        <w:tabs>
          <w:tab w:pos="617" w:val="left" w:leader="none"/>
        </w:tabs>
        <w:spacing w:line="259" w:lineRule="auto" w:before="19" w:after="0"/>
        <w:ind w:left="616" w:right="259" w:hanging="288"/>
        <w:jc w:val="left"/>
        <w:rPr>
          <w:sz w:val="20"/>
        </w:rPr>
      </w:pPr>
      <w:r>
        <w:rPr>
          <w:color w:val="1F1B6D"/>
          <w:sz w:val="20"/>
        </w:rPr>
        <w:t>Foster your staff from within, continually seeking individuals with the potential to become tomor- row’s</w:t>
      </w:r>
      <w:r>
        <w:rPr>
          <w:color w:val="1F1B6D"/>
          <w:spacing w:val="5"/>
          <w:sz w:val="20"/>
        </w:rPr>
        <w:t> </w:t>
      </w:r>
      <w:r>
        <w:rPr>
          <w:color w:val="1F1B6D"/>
          <w:sz w:val="20"/>
        </w:rPr>
        <w:t>supervisors.</w:t>
      </w:r>
    </w:p>
    <w:p>
      <w:pPr>
        <w:pStyle w:val="BodyText"/>
        <w:spacing w:before="10"/>
        <w:rPr>
          <w:sz w:val="36"/>
        </w:rPr>
      </w:pPr>
    </w:p>
    <w:p>
      <w:pPr>
        <w:pStyle w:val="Heading3"/>
        <w:spacing w:line="232" w:lineRule="auto" w:before="1"/>
        <w:ind w:left="328" w:right="207"/>
        <w:rPr>
          <w:b/>
        </w:rPr>
      </w:pPr>
      <w:r>
        <w:rPr>
          <w:b/>
          <w:i/>
          <w:color w:val="1F1B6D"/>
        </w:rPr>
        <w:t>Documentation and Record </w:t>
      </w:r>
      <w:r>
        <w:rPr>
          <w:b/>
          <w:color w:val="1F1B6D"/>
        </w:rPr>
        <w:t>Keeping</w:t>
      </w:r>
    </w:p>
    <w:p>
      <w:pPr>
        <w:pStyle w:val="BodyText"/>
        <w:spacing w:line="259" w:lineRule="auto" w:before="79"/>
        <w:ind w:left="328" w:right="148"/>
      </w:pPr>
      <w:r>
        <w:rPr>
          <w:color w:val="1F1B6D"/>
        </w:rPr>
        <w:t>Overseeing documentation and record keeping is an essential administrative task, as maintaining a supervisory record has multiple purposes for adminis- trators, supervisors, and counselors. One of the pri- mary purposes of documentation is to serve as the legal record for the delivery of supervision: a reason- able effort was made to supervise. The supervisory</w:t>
      </w:r>
    </w:p>
    <w:p>
      <w:pPr>
        <w:spacing w:after="0" w:line="259" w:lineRule="auto"/>
        <w:sectPr>
          <w:type w:val="continuous"/>
          <w:pgSz w:w="12240" w:h="15840"/>
          <w:pgMar w:top="0" w:bottom="0" w:left="600" w:right="580"/>
          <w:cols w:num="2" w:equalWidth="0">
            <w:col w:w="5512" w:space="40"/>
            <w:col w:w="5508"/>
          </w:cols>
        </w:sectPr>
      </w:pPr>
    </w:p>
    <w:p>
      <w:pPr>
        <w:pStyle w:val="BodyText"/>
      </w:pPr>
      <w:r>
        <w:rPr/>
        <w:pict>
          <v:rect style="position:absolute;margin-left:593.142029pt;margin-top:.000001pt;width:18.858pt;height:791.97pt;mso-position-horizontal-relative:page;mso-position-vertical-relative:page;z-index:15737856" filled="true" fillcolor="#bbb9d5" stroked="false">
            <v:fill type="solid"/>
            <w10:wrap type="none"/>
          </v:rect>
        </w:pict>
      </w:r>
      <w:r>
        <w:rPr/>
        <w:pict>
          <v:shape style="position:absolute;margin-left:592.364624pt;margin-top:381.155273pt;width:15.35pt;height:36.2pt;mso-position-horizontal-relative:page;mso-position-vertical-relative:page;z-index:15738368"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spacing w:before="3"/>
        <w:rPr>
          <w:sz w:val="27"/>
        </w:rPr>
      </w:pPr>
    </w:p>
    <w:p>
      <w:pPr>
        <w:tabs>
          <w:tab w:pos="10919" w:val="right" w:leader="none"/>
        </w:tabs>
        <w:spacing w:before="96"/>
        <w:ind w:left="480" w:right="0" w:firstLine="0"/>
        <w:jc w:val="left"/>
        <w:rPr>
          <w:rFonts w:ascii="Lucida Sans"/>
          <w:b/>
          <w:sz w:val="16"/>
        </w:rPr>
      </w:pPr>
      <w:r>
        <w:rPr>
          <w:rFonts w:ascii="Arial"/>
          <w:color w:val="1F1B6D"/>
          <w:sz w:val="18"/>
        </w:rPr>
        <w:t>Clinical Supervision and</w:t>
      </w:r>
      <w:r>
        <w:rPr>
          <w:rFonts w:ascii="Arial"/>
          <w:color w:val="1F1B6D"/>
          <w:spacing w:val="11"/>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Lucida Sans"/>
          <w:b/>
          <w:color w:val="1F1B6D"/>
          <w:position w:val="3"/>
          <w:sz w:val="16"/>
        </w:rPr>
        <w:t>95</w:t>
      </w:r>
    </w:p>
    <w:p>
      <w:pPr>
        <w:spacing w:after="0"/>
        <w:jc w:val="left"/>
        <w:rPr>
          <w:rFonts w:ascii="Lucida Sans"/>
          <w:sz w:val="16"/>
        </w:rPr>
        <w:sectPr>
          <w:type w:val="continuous"/>
          <w:pgSz w:w="12240" w:h="15840"/>
          <w:pgMar w:top="0" w:bottom="0" w:left="600" w:right="580"/>
        </w:sect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11"/>
        <w:rPr>
          <w:rFonts w:ascii="Lucida Sans"/>
          <w:b/>
          <w:sz w:val="25"/>
        </w:rPr>
      </w:pPr>
    </w:p>
    <w:p>
      <w:pPr>
        <w:spacing w:after="0"/>
        <w:rPr>
          <w:rFonts w:ascii="Lucida Sans"/>
          <w:sz w:val="25"/>
        </w:rPr>
        <w:sectPr>
          <w:pgSz w:w="12240" w:h="15840"/>
          <w:pgMar w:top="0" w:bottom="0" w:left="600" w:right="580"/>
        </w:sectPr>
      </w:pPr>
    </w:p>
    <w:p>
      <w:pPr>
        <w:pStyle w:val="BodyText"/>
        <w:spacing w:line="259" w:lineRule="auto" w:before="143"/>
        <w:ind w:left="120" w:right="175"/>
      </w:pPr>
      <w:r>
        <w:rPr>
          <w:color w:val="1F1B6D"/>
        </w:rPr>
        <w:t>record is also important in developing a thoughtful plan for both quality client care and professional development. The supervisory record serves to:</w:t>
      </w:r>
    </w:p>
    <w:p>
      <w:pPr>
        <w:pStyle w:val="ListParagraph"/>
        <w:numPr>
          <w:ilvl w:val="0"/>
          <w:numId w:val="3"/>
        </w:numPr>
        <w:tabs>
          <w:tab w:pos="408" w:val="left" w:leader="none"/>
        </w:tabs>
        <w:spacing w:line="240" w:lineRule="auto" w:before="145" w:after="0"/>
        <w:ind w:left="408" w:right="0" w:hanging="288"/>
        <w:jc w:val="left"/>
        <w:rPr>
          <w:sz w:val="20"/>
        </w:rPr>
      </w:pPr>
      <w:r>
        <w:rPr>
          <w:color w:val="1F1B6D"/>
          <w:sz w:val="20"/>
        </w:rPr>
        <w:t>Improve client</w:t>
      </w:r>
      <w:r>
        <w:rPr>
          <w:color w:val="1F1B6D"/>
          <w:spacing w:val="9"/>
          <w:sz w:val="20"/>
        </w:rPr>
        <w:t> </w:t>
      </w:r>
      <w:r>
        <w:rPr>
          <w:color w:val="1F1B6D"/>
          <w:sz w:val="20"/>
        </w:rPr>
        <w:t>care.</w:t>
      </w:r>
    </w:p>
    <w:p>
      <w:pPr>
        <w:pStyle w:val="ListParagraph"/>
        <w:numPr>
          <w:ilvl w:val="0"/>
          <w:numId w:val="3"/>
        </w:numPr>
        <w:tabs>
          <w:tab w:pos="408" w:val="left" w:leader="none"/>
        </w:tabs>
        <w:spacing w:line="240" w:lineRule="auto" w:before="19" w:after="0"/>
        <w:ind w:left="408" w:right="0" w:hanging="288"/>
        <w:jc w:val="left"/>
        <w:rPr>
          <w:sz w:val="20"/>
        </w:rPr>
      </w:pPr>
      <w:r>
        <w:rPr>
          <w:color w:val="1F1B6D"/>
          <w:spacing w:val="-4"/>
          <w:sz w:val="20"/>
        </w:rPr>
        <w:t>Model </w:t>
      </w:r>
      <w:r>
        <w:rPr>
          <w:color w:val="1F1B6D"/>
          <w:spacing w:val="-3"/>
          <w:sz w:val="20"/>
        </w:rPr>
        <w:t>good </w:t>
      </w:r>
      <w:r>
        <w:rPr>
          <w:color w:val="1F1B6D"/>
          <w:spacing w:val="-4"/>
          <w:sz w:val="20"/>
        </w:rPr>
        <w:t>record-keeping procedures </w:t>
      </w:r>
      <w:r>
        <w:rPr>
          <w:color w:val="1F1B6D"/>
          <w:spacing w:val="-3"/>
          <w:sz w:val="20"/>
        </w:rPr>
        <w:t>for</w:t>
      </w:r>
      <w:r>
        <w:rPr>
          <w:color w:val="1F1B6D"/>
          <w:spacing w:val="16"/>
          <w:sz w:val="20"/>
        </w:rPr>
        <w:t> </w:t>
      </w:r>
      <w:r>
        <w:rPr>
          <w:color w:val="1F1B6D"/>
          <w:spacing w:val="-4"/>
          <w:sz w:val="20"/>
        </w:rPr>
        <w:t>personnel.</w:t>
      </w:r>
    </w:p>
    <w:p>
      <w:pPr>
        <w:pStyle w:val="ListParagraph"/>
        <w:numPr>
          <w:ilvl w:val="0"/>
          <w:numId w:val="3"/>
        </w:numPr>
        <w:tabs>
          <w:tab w:pos="409" w:val="left" w:leader="none"/>
        </w:tabs>
        <w:spacing w:line="240" w:lineRule="auto" w:before="20" w:after="0"/>
        <w:ind w:left="408" w:right="0" w:hanging="289"/>
        <w:jc w:val="left"/>
        <w:rPr>
          <w:sz w:val="20"/>
        </w:rPr>
      </w:pPr>
      <w:r>
        <w:rPr>
          <w:color w:val="1F1B6D"/>
          <w:sz w:val="20"/>
        </w:rPr>
        <w:t>Afford and enhance ethical and legal</w:t>
      </w:r>
      <w:r>
        <w:rPr>
          <w:color w:val="1F1B6D"/>
          <w:spacing w:val="19"/>
          <w:sz w:val="20"/>
        </w:rPr>
        <w:t> </w:t>
      </w:r>
      <w:r>
        <w:rPr>
          <w:color w:val="1F1B6D"/>
          <w:sz w:val="20"/>
        </w:rPr>
        <w:t>protection.</w:t>
      </w:r>
    </w:p>
    <w:p>
      <w:pPr>
        <w:pStyle w:val="ListParagraph"/>
        <w:numPr>
          <w:ilvl w:val="0"/>
          <w:numId w:val="3"/>
        </w:numPr>
        <w:tabs>
          <w:tab w:pos="409" w:val="left" w:leader="none"/>
        </w:tabs>
        <w:spacing w:line="259" w:lineRule="auto" w:before="20" w:after="0"/>
        <w:ind w:left="408" w:right="128" w:hanging="288"/>
        <w:jc w:val="left"/>
        <w:rPr>
          <w:sz w:val="20"/>
        </w:rPr>
      </w:pPr>
      <w:r>
        <w:rPr>
          <w:color w:val="1F1B6D"/>
          <w:sz w:val="20"/>
        </w:rPr>
        <w:t>Provide a reliable source of data in evaluating the competencies of</w:t>
      </w:r>
      <w:r>
        <w:rPr>
          <w:color w:val="1F1B6D"/>
          <w:spacing w:val="10"/>
          <w:sz w:val="20"/>
        </w:rPr>
        <w:t> </w:t>
      </w:r>
      <w:r>
        <w:rPr>
          <w:color w:val="1F1B6D"/>
          <w:sz w:val="20"/>
        </w:rPr>
        <w:t>counselors.</w:t>
      </w:r>
    </w:p>
    <w:p>
      <w:pPr>
        <w:pStyle w:val="ListParagraph"/>
        <w:numPr>
          <w:ilvl w:val="0"/>
          <w:numId w:val="3"/>
        </w:numPr>
        <w:tabs>
          <w:tab w:pos="409" w:val="left" w:leader="none"/>
        </w:tabs>
        <w:spacing w:line="259" w:lineRule="auto" w:before="0" w:after="0"/>
        <w:ind w:left="408" w:right="482" w:hanging="288"/>
        <w:jc w:val="left"/>
        <w:rPr>
          <w:sz w:val="20"/>
        </w:rPr>
      </w:pPr>
      <w:r>
        <w:rPr>
          <w:color w:val="1F1B6D"/>
          <w:sz w:val="20"/>
        </w:rPr>
        <w:t>Provide information concerning staff ability to assess and treat</w:t>
      </w:r>
      <w:r>
        <w:rPr>
          <w:color w:val="1F1B6D"/>
          <w:spacing w:val="14"/>
          <w:sz w:val="20"/>
        </w:rPr>
        <w:t> </w:t>
      </w:r>
      <w:r>
        <w:rPr>
          <w:color w:val="1F1B6D"/>
          <w:sz w:val="20"/>
        </w:rPr>
        <w:t>clients.</w:t>
      </w:r>
    </w:p>
    <w:p>
      <w:pPr>
        <w:pStyle w:val="ListParagraph"/>
        <w:numPr>
          <w:ilvl w:val="0"/>
          <w:numId w:val="3"/>
        </w:numPr>
        <w:tabs>
          <w:tab w:pos="409" w:val="left" w:leader="none"/>
        </w:tabs>
        <w:spacing w:line="259" w:lineRule="auto" w:before="1" w:after="0"/>
        <w:ind w:left="408" w:right="338" w:hanging="288"/>
        <w:jc w:val="left"/>
        <w:rPr>
          <w:sz w:val="20"/>
        </w:rPr>
      </w:pPr>
      <w:r>
        <w:rPr>
          <w:color w:val="1F1B6D"/>
          <w:sz w:val="20"/>
        </w:rPr>
        <w:t>Reflect staff understanding of the dynamics of behavior and the nature and extent of the prob- lems</w:t>
      </w:r>
      <w:r>
        <w:rPr>
          <w:color w:val="1F1B6D"/>
          <w:spacing w:val="4"/>
          <w:sz w:val="20"/>
        </w:rPr>
        <w:t> </w:t>
      </w:r>
      <w:r>
        <w:rPr>
          <w:color w:val="1F1B6D"/>
          <w:sz w:val="20"/>
        </w:rPr>
        <w:t>treated.</w:t>
      </w:r>
    </w:p>
    <w:p>
      <w:pPr>
        <w:pStyle w:val="ListParagraph"/>
        <w:numPr>
          <w:ilvl w:val="0"/>
          <w:numId w:val="3"/>
        </w:numPr>
        <w:tabs>
          <w:tab w:pos="409" w:val="left" w:leader="none"/>
        </w:tabs>
        <w:spacing w:line="240" w:lineRule="auto" w:before="1" w:after="0"/>
        <w:ind w:left="408" w:right="0" w:hanging="289"/>
        <w:jc w:val="left"/>
        <w:rPr>
          <w:sz w:val="20"/>
        </w:rPr>
      </w:pPr>
      <w:r>
        <w:rPr>
          <w:color w:val="1F1B6D"/>
          <w:sz w:val="20"/>
        </w:rPr>
        <w:t>Assess staff cultural competence and</w:t>
      </w:r>
      <w:r>
        <w:rPr>
          <w:color w:val="1F1B6D"/>
          <w:spacing w:val="14"/>
          <w:sz w:val="20"/>
        </w:rPr>
        <w:t> </w:t>
      </w:r>
      <w:r>
        <w:rPr>
          <w:color w:val="1F1B6D"/>
          <w:sz w:val="20"/>
        </w:rPr>
        <w:t>proficiency.</w:t>
      </w:r>
    </w:p>
    <w:p>
      <w:pPr>
        <w:pStyle w:val="ListParagraph"/>
        <w:numPr>
          <w:ilvl w:val="0"/>
          <w:numId w:val="3"/>
        </w:numPr>
        <w:tabs>
          <w:tab w:pos="409" w:val="left" w:leader="none"/>
        </w:tabs>
        <w:spacing w:line="259" w:lineRule="auto" w:before="20" w:after="0"/>
        <w:ind w:left="408" w:right="86" w:hanging="288"/>
        <w:jc w:val="left"/>
        <w:rPr>
          <w:sz w:val="20"/>
        </w:rPr>
      </w:pPr>
      <w:r>
        <w:rPr>
          <w:color w:val="1F1B6D"/>
          <w:sz w:val="20"/>
        </w:rPr>
        <w:t>Provide information about the clinical supervisor’s ability to assess counselor competencies and the nature of the clinical supervisory</w:t>
      </w:r>
      <w:r>
        <w:rPr>
          <w:color w:val="1F1B6D"/>
          <w:spacing w:val="24"/>
          <w:sz w:val="20"/>
        </w:rPr>
        <w:t> </w:t>
      </w:r>
      <w:r>
        <w:rPr>
          <w:color w:val="1F1B6D"/>
          <w:sz w:val="20"/>
        </w:rPr>
        <w:t>relationship.</w:t>
      </w:r>
    </w:p>
    <w:p>
      <w:pPr>
        <w:pStyle w:val="ListParagraph"/>
        <w:numPr>
          <w:ilvl w:val="0"/>
          <w:numId w:val="3"/>
        </w:numPr>
        <w:tabs>
          <w:tab w:pos="409" w:val="left" w:leader="none"/>
        </w:tabs>
        <w:spacing w:line="259" w:lineRule="auto" w:before="1" w:after="0"/>
        <w:ind w:left="408" w:right="86" w:hanging="288"/>
        <w:jc w:val="left"/>
        <w:rPr>
          <w:sz w:val="20"/>
        </w:rPr>
      </w:pPr>
      <w:r>
        <w:rPr>
          <w:color w:val="1F1B6D"/>
          <w:sz w:val="20"/>
        </w:rPr>
        <w:t>Provide information about the clinical supervisor’s clinical and supervisory</w:t>
      </w:r>
      <w:r>
        <w:rPr>
          <w:color w:val="1F1B6D"/>
          <w:spacing w:val="14"/>
          <w:sz w:val="20"/>
        </w:rPr>
        <w:t> </w:t>
      </w:r>
      <w:r>
        <w:rPr>
          <w:color w:val="1F1B6D"/>
          <w:sz w:val="20"/>
        </w:rPr>
        <w:t>competence.</w:t>
      </w:r>
    </w:p>
    <w:p>
      <w:pPr>
        <w:pStyle w:val="BodyText"/>
        <w:spacing w:line="259" w:lineRule="auto" w:before="260"/>
        <w:ind w:left="120" w:right="175"/>
      </w:pPr>
      <w:r>
        <w:rPr>
          <w:color w:val="1F1B6D"/>
        </w:rPr>
        <w:t>A good clinical supervision record should include the following elements:</w:t>
      </w:r>
    </w:p>
    <w:p>
      <w:pPr>
        <w:pStyle w:val="ListParagraph"/>
        <w:numPr>
          <w:ilvl w:val="0"/>
          <w:numId w:val="3"/>
        </w:numPr>
        <w:tabs>
          <w:tab w:pos="409" w:val="left" w:leader="none"/>
        </w:tabs>
        <w:spacing w:line="259" w:lineRule="auto" w:before="145" w:after="0"/>
        <w:ind w:left="408" w:right="200" w:hanging="288"/>
        <w:jc w:val="left"/>
        <w:rPr>
          <w:sz w:val="20"/>
        </w:rPr>
      </w:pPr>
      <w:r>
        <w:rPr>
          <w:color w:val="1F1B6D"/>
          <w:sz w:val="20"/>
        </w:rPr>
        <w:t>Requirements for counselor credentialing (certifi- cation/licensure) and the extent to which each counselor meets those</w:t>
      </w:r>
      <w:r>
        <w:rPr>
          <w:color w:val="1F1B6D"/>
          <w:spacing w:val="13"/>
          <w:sz w:val="20"/>
        </w:rPr>
        <w:t> </w:t>
      </w:r>
      <w:r>
        <w:rPr>
          <w:color w:val="1F1B6D"/>
          <w:sz w:val="20"/>
        </w:rPr>
        <w:t>requirements.</w:t>
      </w:r>
    </w:p>
    <w:p>
      <w:pPr>
        <w:pStyle w:val="ListParagraph"/>
        <w:numPr>
          <w:ilvl w:val="0"/>
          <w:numId w:val="3"/>
        </w:numPr>
        <w:tabs>
          <w:tab w:pos="409" w:val="left" w:leader="none"/>
        </w:tabs>
        <w:spacing w:line="259" w:lineRule="auto" w:before="1" w:after="0"/>
        <w:ind w:left="408" w:right="141" w:hanging="288"/>
        <w:jc w:val="left"/>
        <w:rPr>
          <w:sz w:val="20"/>
        </w:rPr>
      </w:pPr>
      <w:r>
        <w:rPr>
          <w:color w:val="1F1B6D"/>
          <w:sz w:val="20"/>
        </w:rPr>
        <w:t>The counselor’s regularly updated resume and a brief summary of his or her background and clini- cal</w:t>
      </w:r>
      <w:r>
        <w:rPr>
          <w:color w:val="1F1B6D"/>
          <w:spacing w:val="5"/>
          <w:sz w:val="20"/>
        </w:rPr>
        <w:t> </w:t>
      </w:r>
      <w:r>
        <w:rPr>
          <w:color w:val="1F1B6D"/>
          <w:sz w:val="20"/>
        </w:rPr>
        <w:t>expertise.</w:t>
      </w:r>
    </w:p>
    <w:p>
      <w:pPr>
        <w:pStyle w:val="ListParagraph"/>
        <w:numPr>
          <w:ilvl w:val="0"/>
          <w:numId w:val="3"/>
        </w:numPr>
        <w:tabs>
          <w:tab w:pos="409" w:val="left" w:leader="none"/>
        </w:tabs>
        <w:spacing w:line="259" w:lineRule="auto" w:before="1" w:after="0"/>
        <w:ind w:left="408" w:right="235" w:hanging="288"/>
        <w:jc w:val="left"/>
        <w:rPr>
          <w:sz w:val="20"/>
        </w:rPr>
      </w:pPr>
      <w:r>
        <w:rPr>
          <w:color w:val="1F1B6D"/>
          <w:sz w:val="20"/>
        </w:rPr>
        <w:t>A copy of the informed consent document, signed by the supervisor and the</w:t>
      </w:r>
      <w:r>
        <w:rPr>
          <w:color w:val="1F1B6D"/>
          <w:spacing w:val="23"/>
          <w:sz w:val="20"/>
        </w:rPr>
        <w:t> </w:t>
      </w:r>
      <w:r>
        <w:rPr>
          <w:color w:val="1F1B6D"/>
          <w:sz w:val="20"/>
        </w:rPr>
        <w:t>supervisee.</w:t>
      </w:r>
    </w:p>
    <w:p>
      <w:pPr>
        <w:pStyle w:val="ListParagraph"/>
        <w:numPr>
          <w:ilvl w:val="0"/>
          <w:numId w:val="3"/>
        </w:numPr>
        <w:tabs>
          <w:tab w:pos="409" w:val="left" w:leader="none"/>
        </w:tabs>
        <w:spacing w:line="259" w:lineRule="auto" w:before="1" w:after="0"/>
        <w:ind w:left="408" w:right="189" w:hanging="288"/>
        <w:jc w:val="left"/>
        <w:rPr>
          <w:sz w:val="20"/>
        </w:rPr>
      </w:pPr>
      <w:r>
        <w:rPr>
          <w:color w:val="1F1B6D"/>
          <w:sz w:val="20"/>
        </w:rPr>
        <w:t>A copy of the clinical supervision contract, signed by the supervisor and the</w:t>
      </w:r>
      <w:r>
        <w:rPr>
          <w:color w:val="1F1B6D"/>
          <w:spacing w:val="23"/>
          <w:sz w:val="20"/>
        </w:rPr>
        <w:t> </w:t>
      </w:r>
      <w:r>
        <w:rPr>
          <w:color w:val="1F1B6D"/>
          <w:sz w:val="20"/>
        </w:rPr>
        <w:t>supervisee.</w:t>
      </w:r>
    </w:p>
    <w:p>
      <w:pPr>
        <w:pStyle w:val="ListParagraph"/>
        <w:numPr>
          <w:ilvl w:val="0"/>
          <w:numId w:val="3"/>
        </w:numPr>
        <w:tabs>
          <w:tab w:pos="409" w:val="left" w:leader="none"/>
        </w:tabs>
        <w:spacing w:line="259" w:lineRule="auto" w:before="0" w:after="0"/>
        <w:ind w:left="408" w:right="517" w:hanging="288"/>
        <w:jc w:val="left"/>
        <w:rPr>
          <w:sz w:val="20"/>
        </w:rPr>
      </w:pPr>
      <w:r>
        <w:rPr>
          <w:color w:val="1F1B6D"/>
          <w:sz w:val="20"/>
        </w:rPr>
        <w:t>The IDP, updated minimally twice a year and preferably every 3</w:t>
      </w:r>
      <w:r>
        <w:rPr>
          <w:color w:val="1F1B6D"/>
          <w:spacing w:val="13"/>
          <w:sz w:val="20"/>
        </w:rPr>
        <w:t> </w:t>
      </w:r>
      <w:r>
        <w:rPr>
          <w:color w:val="1F1B6D"/>
          <w:sz w:val="20"/>
        </w:rPr>
        <w:t>months.</w:t>
      </w:r>
    </w:p>
    <w:p>
      <w:pPr>
        <w:pStyle w:val="ListParagraph"/>
        <w:numPr>
          <w:ilvl w:val="0"/>
          <w:numId w:val="3"/>
        </w:numPr>
        <w:tabs>
          <w:tab w:pos="409" w:val="left" w:leader="none"/>
        </w:tabs>
        <w:spacing w:line="259" w:lineRule="auto" w:before="1" w:after="0"/>
        <w:ind w:left="408" w:right="342" w:hanging="288"/>
        <w:jc w:val="both"/>
        <w:rPr>
          <w:sz w:val="20"/>
        </w:rPr>
      </w:pPr>
      <w:r>
        <w:rPr>
          <w:color w:val="1F1B6D"/>
          <w:sz w:val="20"/>
        </w:rPr>
        <w:t>A copy of the formative and summative evalua- tions the supervisor has given to the supervisee and all relevant updates to these</w:t>
      </w:r>
      <w:r>
        <w:rPr>
          <w:color w:val="1F1B6D"/>
          <w:spacing w:val="24"/>
          <w:sz w:val="20"/>
        </w:rPr>
        <w:t> </w:t>
      </w:r>
      <w:r>
        <w:rPr>
          <w:color w:val="1F1B6D"/>
          <w:sz w:val="20"/>
        </w:rPr>
        <w:t>evaluations.</w:t>
      </w:r>
    </w:p>
    <w:p>
      <w:pPr>
        <w:pStyle w:val="ListParagraph"/>
        <w:numPr>
          <w:ilvl w:val="0"/>
          <w:numId w:val="3"/>
        </w:numPr>
        <w:tabs>
          <w:tab w:pos="409" w:val="left" w:leader="none"/>
        </w:tabs>
        <w:spacing w:line="259" w:lineRule="auto" w:before="1" w:after="0"/>
        <w:ind w:left="408" w:right="38" w:hanging="288"/>
        <w:jc w:val="left"/>
        <w:rPr>
          <w:sz w:val="20"/>
        </w:rPr>
      </w:pPr>
      <w:r>
        <w:rPr>
          <w:color w:val="1F1B6D"/>
          <w:sz w:val="20"/>
        </w:rPr>
        <w:t>A log of clinical supervision sessions, dates, times; a brief summary of key issues discussed; recom- mendations given by the supervisor and actions taken by the counselor; documentation of cancelled or missed sessions by either the supervisor or supervisee; and actions taken by the supervisor when supervision sessions are</w:t>
      </w:r>
      <w:r>
        <w:rPr>
          <w:color w:val="1F1B6D"/>
          <w:spacing w:val="18"/>
          <w:sz w:val="20"/>
        </w:rPr>
        <w:t> </w:t>
      </w:r>
      <w:r>
        <w:rPr>
          <w:color w:val="1F1B6D"/>
          <w:sz w:val="20"/>
        </w:rPr>
        <w:t>missed.</w:t>
      </w:r>
    </w:p>
    <w:p>
      <w:pPr>
        <w:pStyle w:val="ListParagraph"/>
        <w:numPr>
          <w:ilvl w:val="0"/>
          <w:numId w:val="3"/>
        </w:numPr>
        <w:tabs>
          <w:tab w:pos="409" w:val="left" w:leader="none"/>
        </w:tabs>
        <w:spacing w:line="259" w:lineRule="auto" w:before="2" w:after="0"/>
        <w:ind w:left="408" w:right="186" w:hanging="288"/>
        <w:jc w:val="left"/>
        <w:rPr>
          <w:sz w:val="20"/>
        </w:rPr>
      </w:pPr>
      <w:r>
        <w:rPr>
          <w:color w:val="1F1B6D"/>
          <w:sz w:val="20"/>
        </w:rPr>
        <w:t>A brief summary of each supervision session, including specific examples that support learning goals and</w:t>
      </w:r>
      <w:r>
        <w:rPr>
          <w:color w:val="1F1B6D"/>
          <w:spacing w:val="9"/>
          <w:sz w:val="20"/>
        </w:rPr>
        <w:t> </w:t>
      </w:r>
      <w:r>
        <w:rPr>
          <w:color w:val="1F1B6D"/>
          <w:sz w:val="20"/>
        </w:rPr>
        <w:t>objectives.</w:t>
      </w:r>
    </w:p>
    <w:p>
      <w:pPr>
        <w:pStyle w:val="ListParagraph"/>
        <w:numPr>
          <w:ilvl w:val="0"/>
          <w:numId w:val="3"/>
        </w:numPr>
        <w:tabs>
          <w:tab w:pos="408" w:val="left" w:leader="none"/>
        </w:tabs>
        <w:spacing w:line="259" w:lineRule="auto" w:before="143" w:after="0"/>
        <w:ind w:left="408" w:right="548" w:hanging="288"/>
        <w:jc w:val="left"/>
        <w:rPr>
          <w:sz w:val="20"/>
        </w:rPr>
      </w:pPr>
      <w:r>
        <w:rPr>
          <w:color w:val="1F1B6D"/>
          <w:sz w:val="20"/>
        </w:rPr>
        <w:br w:type="column"/>
        <w:t>A risk management review summary, including concerns about confidentiality, duty to warn situa- tions, crises, and the recommendations of the supervisor concerning these</w:t>
      </w:r>
      <w:r>
        <w:rPr>
          <w:color w:val="1F1B6D"/>
          <w:spacing w:val="14"/>
          <w:sz w:val="20"/>
        </w:rPr>
        <w:t> </w:t>
      </w:r>
      <w:r>
        <w:rPr>
          <w:color w:val="1F1B6D"/>
          <w:sz w:val="20"/>
        </w:rPr>
        <w:t>situations.</w:t>
      </w:r>
    </w:p>
    <w:p>
      <w:pPr>
        <w:pStyle w:val="BodyText"/>
        <w:spacing w:line="259" w:lineRule="auto" w:before="261"/>
        <w:ind w:left="120" w:right="544"/>
      </w:pPr>
      <w:r>
        <w:rPr>
          <w:color w:val="1F1B6D"/>
        </w:rPr>
        <w:t>The entire documentation record can be brief and in summary form. (See Tools 10–12 in Part 2, chapter 2, including checklists and summary statements to reduce the volume of work for the supervisor.)</w:t>
      </w:r>
    </w:p>
    <w:p>
      <w:pPr>
        <w:pStyle w:val="BodyText"/>
        <w:spacing w:before="10"/>
        <w:rPr>
          <w:sz w:val="28"/>
        </w:rPr>
      </w:pPr>
    </w:p>
    <w:p>
      <w:pPr>
        <w:pStyle w:val="Heading3"/>
        <w:rPr>
          <w:b/>
          <w:i/>
        </w:rPr>
      </w:pPr>
      <w:r>
        <w:rPr>
          <w:b/>
          <w:i/>
          <w:color w:val="1F1B6D"/>
        </w:rPr>
        <w:t>Evaluation</w:t>
      </w:r>
    </w:p>
    <w:p>
      <w:pPr>
        <w:pStyle w:val="BodyText"/>
        <w:spacing w:line="259" w:lineRule="auto" w:before="77"/>
        <w:ind w:left="120" w:right="544"/>
      </w:pPr>
      <w:r>
        <w:rPr>
          <w:color w:val="1F1B6D"/>
        </w:rPr>
        <w:t>Although training in how to conduct productive and constructive evaluations of personnel is rare, evalua- tion of personnel is a critical administrative task of supervisors and administrators. The goals of evalua- tion include, but are not limited to, reviewing job per- formance; assessing progress toward professional development goals; eliciting future learning goals; assessing fitness for duty and scope of competence; and providing feedback to staff on adherence to agency policies, procedures, and values.</w:t>
      </w:r>
    </w:p>
    <w:p>
      <w:pPr>
        <w:pStyle w:val="BodyText"/>
        <w:spacing w:line="259" w:lineRule="auto" w:before="148"/>
        <w:ind w:left="120"/>
      </w:pPr>
      <w:r>
        <w:rPr>
          <w:color w:val="1F1B6D"/>
        </w:rPr>
        <w:t>There are a number of issues that shape the feedback process, including:</w:t>
      </w:r>
    </w:p>
    <w:p>
      <w:pPr>
        <w:pStyle w:val="ListParagraph"/>
        <w:numPr>
          <w:ilvl w:val="0"/>
          <w:numId w:val="3"/>
        </w:numPr>
        <w:tabs>
          <w:tab w:pos="409" w:val="left" w:leader="none"/>
        </w:tabs>
        <w:spacing w:line="259" w:lineRule="auto" w:before="144" w:after="0"/>
        <w:ind w:left="408" w:right="570" w:hanging="288"/>
        <w:jc w:val="left"/>
        <w:rPr>
          <w:sz w:val="20"/>
        </w:rPr>
      </w:pPr>
      <w:r>
        <w:rPr>
          <w:color w:val="1F1B6D"/>
          <w:sz w:val="20"/>
        </w:rPr>
        <w:t>How does the agency define a “good” counselor? What knowledge, skills, and attitudes are critical? What level of cultural competence is</w:t>
      </w:r>
      <w:r>
        <w:rPr>
          <w:color w:val="1F1B6D"/>
          <w:spacing w:val="30"/>
          <w:sz w:val="20"/>
        </w:rPr>
        <w:t> </w:t>
      </w:r>
      <w:r>
        <w:rPr>
          <w:color w:val="1F1B6D"/>
          <w:sz w:val="20"/>
        </w:rPr>
        <w:t>needed?</w:t>
      </w:r>
    </w:p>
    <w:p>
      <w:pPr>
        <w:pStyle w:val="ListParagraph"/>
        <w:numPr>
          <w:ilvl w:val="0"/>
          <w:numId w:val="3"/>
        </w:numPr>
        <w:tabs>
          <w:tab w:pos="409" w:val="left" w:leader="none"/>
        </w:tabs>
        <w:spacing w:line="259" w:lineRule="auto" w:before="1" w:after="0"/>
        <w:ind w:left="408" w:right="706" w:hanging="288"/>
        <w:jc w:val="left"/>
        <w:rPr>
          <w:sz w:val="20"/>
        </w:rPr>
      </w:pPr>
      <w:r>
        <w:rPr>
          <w:color w:val="1F1B6D"/>
          <w:sz w:val="20"/>
        </w:rPr>
        <w:t>How does a supervisor measure general affective qualities, such as counselor’s empathy, respect, genuineness, concreteness for</w:t>
      </w:r>
      <w:r>
        <w:rPr>
          <w:color w:val="1F1B6D"/>
          <w:spacing w:val="13"/>
          <w:sz w:val="20"/>
        </w:rPr>
        <w:t> </w:t>
      </w:r>
      <w:r>
        <w:rPr>
          <w:color w:val="1F1B6D"/>
          <w:sz w:val="20"/>
        </w:rPr>
        <w:t>clients?</w:t>
      </w:r>
    </w:p>
    <w:p>
      <w:pPr>
        <w:pStyle w:val="ListParagraph"/>
        <w:numPr>
          <w:ilvl w:val="0"/>
          <w:numId w:val="3"/>
        </w:numPr>
        <w:tabs>
          <w:tab w:pos="409" w:val="left" w:leader="none"/>
        </w:tabs>
        <w:spacing w:line="259" w:lineRule="auto" w:before="1" w:after="0"/>
        <w:ind w:left="408" w:right="738" w:hanging="288"/>
        <w:jc w:val="both"/>
        <w:rPr>
          <w:sz w:val="20"/>
        </w:rPr>
      </w:pPr>
      <w:r>
        <w:rPr>
          <w:color w:val="1F1B6D"/>
          <w:sz w:val="20"/>
        </w:rPr>
        <w:t>What standardized tools will be used to support the evaluation? There are few evaluation instru- ments with psychometric validity or</w:t>
      </w:r>
      <w:r>
        <w:rPr>
          <w:color w:val="1F1B6D"/>
          <w:spacing w:val="10"/>
          <w:sz w:val="20"/>
        </w:rPr>
        <w:t> </w:t>
      </w:r>
      <w:r>
        <w:rPr>
          <w:color w:val="1F1B6D"/>
          <w:sz w:val="20"/>
        </w:rPr>
        <w:t>reliability.</w:t>
      </w:r>
    </w:p>
    <w:p>
      <w:pPr>
        <w:pStyle w:val="BodyText"/>
        <w:spacing w:line="259" w:lineRule="auto" w:before="261"/>
        <w:ind w:left="120" w:right="598"/>
      </w:pPr>
      <w:r>
        <w:rPr>
          <w:color w:val="1F1B6D"/>
        </w:rPr>
        <w:t>The IDP can be the basis for evaluation. Each coun- selor should have a development plan that takes into consideration her or his counseling developmental level (see Stoltenberg, McNeill, &amp; Delworth, 1998), learning needs and styles, job requirements, client needs, and the agency’s overall goals and objectives. A sample IDP is provided in chapter 2 (Tool 15).</w:t>
      </w:r>
    </w:p>
    <w:p>
      <w:pPr>
        <w:pStyle w:val="BodyText"/>
        <w:spacing w:line="259" w:lineRule="auto" w:before="147"/>
        <w:ind w:left="120" w:right="544"/>
      </w:pPr>
      <w:r>
        <w:rPr>
          <w:color w:val="1F1B6D"/>
        </w:rPr>
        <w:t>How do administrators and supervisors evaluate per- sonnel and assess job performance? There are two forms of evaluation: formative and summative.</w:t>
      </w:r>
    </w:p>
    <w:p>
      <w:pPr>
        <w:pStyle w:val="BodyText"/>
        <w:spacing w:line="259" w:lineRule="auto" w:before="1"/>
        <w:ind w:left="120" w:right="516"/>
      </w:pPr>
      <w:r>
        <w:rPr>
          <w:color w:val="1F1B6D"/>
        </w:rPr>
        <w:t>Formative evaluation focuses on progress, is regularly provided, and gives feedback to the employee regard- ing his or her attainment of the knowledge, skills,  and attitudes necessary to the job. It addresses</w:t>
      </w:r>
      <w:r>
        <w:rPr>
          <w:color w:val="1F1B6D"/>
          <w:spacing w:val="24"/>
        </w:rPr>
        <w:t> </w:t>
      </w:r>
      <w:r>
        <w:rPr>
          <w:color w:val="1F1B6D"/>
        </w:rPr>
        <w:t>the</w:t>
      </w:r>
    </w:p>
    <w:p>
      <w:pPr>
        <w:spacing w:after="0" w:line="259" w:lineRule="auto"/>
        <w:sectPr>
          <w:type w:val="continuous"/>
          <w:pgSz w:w="12240" w:h="15840"/>
          <w:pgMar w:top="0" w:bottom="0" w:left="600" w:right="580"/>
          <w:cols w:num="2" w:equalWidth="0">
            <w:col w:w="5192" w:space="208"/>
            <w:col w:w="5660"/>
          </w:cols>
        </w:sectPr>
      </w:pPr>
    </w:p>
    <w:p>
      <w:pPr>
        <w:pStyle w:val="BodyText"/>
      </w:pPr>
      <w:r>
        <w:rPr/>
        <w:pict>
          <v:rect style="position:absolute;margin-left:0pt;margin-top:.000001pt;width:21.5pt;height:791.97pt;mso-position-horizontal-relative:page;mso-position-vertical-relative:page;z-index:15738880" filled="true" fillcolor="#bbb9d5" stroked="false">
            <v:fill type="solid"/>
            <w10:wrap type="none"/>
          </v:rect>
        </w:pict>
      </w:r>
      <w:r>
        <w:rPr/>
        <w:pict>
          <v:shape style="position:absolute;margin-left:6.521506pt;margin-top:381.155273pt;width:15.35pt;height:36.2pt;mso-position-horizontal-relative:page;mso-position-vertical-relative:page;z-index:15739392"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spacing w:before="11"/>
        <w:rPr>
          <w:sz w:val="17"/>
        </w:rPr>
      </w:pPr>
    </w:p>
    <w:p>
      <w:pPr>
        <w:tabs>
          <w:tab w:pos="9174" w:val="left" w:leader="none"/>
        </w:tabs>
        <w:spacing w:before="96"/>
        <w:ind w:left="120" w:right="0" w:firstLine="0"/>
        <w:jc w:val="left"/>
        <w:rPr>
          <w:rFonts w:ascii="Arial"/>
          <w:sz w:val="18"/>
        </w:rPr>
      </w:pPr>
      <w:r>
        <w:rPr>
          <w:rFonts w:ascii="Lucida Sans"/>
          <w:b/>
          <w:color w:val="1F1B6D"/>
          <w:position w:val="3"/>
          <w:sz w:val="16"/>
        </w:rPr>
        <w:t>96</w:t>
        <w:tab/>
      </w:r>
      <w:r>
        <w:rPr>
          <w:rFonts w:ascii="Arial"/>
          <w:color w:val="1F1B6D"/>
          <w:sz w:val="18"/>
        </w:rPr>
        <w:t>Part 2, Chapter</w:t>
      </w:r>
      <w:r>
        <w:rPr>
          <w:rFonts w:ascii="Arial"/>
          <w:color w:val="1F1B6D"/>
          <w:spacing w:val="10"/>
          <w:sz w:val="18"/>
        </w:rPr>
        <w:t> </w:t>
      </w:r>
      <w:r>
        <w:rPr>
          <w:rFonts w:ascii="Arial"/>
          <w:color w:val="1F1B6D"/>
          <w:sz w:val="18"/>
        </w:rPr>
        <w:t>1</w:t>
      </w:r>
    </w:p>
    <w:p>
      <w:pPr>
        <w:spacing w:after="0"/>
        <w:jc w:val="left"/>
        <w:rPr>
          <w:rFonts w:ascii="Arial"/>
          <w:sz w:val="18"/>
        </w:rPr>
        <w:sectPr>
          <w:type w:val="continuous"/>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8"/>
        </w:rPr>
      </w:pPr>
    </w:p>
    <w:p>
      <w:pPr>
        <w:spacing w:after="0"/>
        <w:rPr>
          <w:rFonts w:ascii="Arial"/>
          <w:sz w:val="28"/>
        </w:rPr>
        <w:sectPr>
          <w:pgSz w:w="12240" w:h="15840"/>
          <w:pgMar w:top="0" w:bottom="0" w:left="600" w:right="580"/>
        </w:sectPr>
      </w:pPr>
    </w:p>
    <w:p>
      <w:pPr>
        <w:pStyle w:val="BodyText"/>
        <w:spacing w:line="259" w:lineRule="auto" w:before="144"/>
        <w:ind w:left="480" w:right="1"/>
      </w:pPr>
      <w:r>
        <w:rPr>
          <w:color w:val="1F1B6D"/>
        </w:rPr>
        <w:t>question, “Are you going in the right direction?” The quality of the supervisory relationship determines the success of the formative evaluation process.</w:t>
      </w:r>
    </w:p>
    <w:p>
      <w:pPr>
        <w:pStyle w:val="BodyText"/>
        <w:spacing w:line="259" w:lineRule="auto" w:before="1"/>
        <w:ind w:left="480" w:right="1"/>
      </w:pPr>
      <w:r>
        <w:rPr>
          <w:color w:val="1F1B6D"/>
        </w:rPr>
        <w:t>Summative evaluation is a formal process that rates employees’ overall ability to do their job and their fit- ness for duty. It answers the question, “Does the employee measure up?” In substance abuse counsel- ing, summative evaluation takes into account many variables: the range and number of clients seen, the issues and problems addressed by the counselor, the general themes in training and supervision, skill development, self-awareness, how learning goals have been translated into practice, and the employee’s strengths, expertise, limitations, and areas for future development. Summative evaluation also addresses the nature of the supervisory relationship and goals for future training.</w:t>
      </w:r>
    </w:p>
    <w:p>
      <w:pPr>
        <w:pStyle w:val="BodyText"/>
        <w:spacing w:line="259" w:lineRule="auto" w:before="148"/>
        <w:ind w:left="480" w:right="111"/>
      </w:pPr>
      <w:r>
        <w:rPr>
          <w:color w:val="1F1B6D"/>
        </w:rPr>
        <w:t>The best evaluations occur when there is open exchange of information and ideas between </w:t>
      </w:r>
      <w:r>
        <w:rPr>
          <w:color w:val="1F1B6D"/>
          <w:spacing w:val="2"/>
        </w:rPr>
        <w:t>the </w:t>
      </w:r>
      <w:r>
        <w:rPr>
          <w:color w:val="1F1B6D"/>
        </w:rPr>
        <w:t>supervisor and counselor, where specific examples are gleaned from the ongoing supervisory documen- tation, and expectations are again reviewed </w:t>
      </w:r>
      <w:r>
        <w:rPr>
          <w:color w:val="1F1B6D"/>
          <w:spacing w:val="2"/>
        </w:rPr>
        <w:t>and </w:t>
      </w:r>
      <w:r>
        <w:rPr>
          <w:color w:val="1F1B6D"/>
        </w:rPr>
        <w:t>agreed upon. Some organizations have moved to 360-degree assessments, with input from many lay- ers of the organization. Tool 13 in chapter 2 is a counselor evaluation of a supervisor. The quality  and quantity of feedback from a supervisor is an important</w:t>
      </w:r>
      <w:r>
        <w:rPr>
          <w:color w:val="1F1B6D"/>
          <w:spacing w:val="16"/>
        </w:rPr>
        <w:t> </w:t>
      </w:r>
      <w:r>
        <w:rPr>
          <w:color w:val="1F1B6D"/>
        </w:rPr>
        <w:t>part</w:t>
      </w:r>
      <w:r>
        <w:rPr>
          <w:color w:val="1F1B6D"/>
          <w:spacing w:val="17"/>
        </w:rPr>
        <w:t> </w:t>
      </w:r>
      <w:r>
        <w:rPr>
          <w:color w:val="1F1B6D"/>
        </w:rPr>
        <w:t>of</w:t>
      </w:r>
      <w:r>
        <w:rPr>
          <w:color w:val="1F1B6D"/>
          <w:spacing w:val="17"/>
        </w:rPr>
        <w:t> </w:t>
      </w:r>
      <w:r>
        <w:rPr>
          <w:color w:val="1F1B6D"/>
        </w:rPr>
        <w:t>supervision,</w:t>
      </w:r>
      <w:r>
        <w:rPr>
          <w:color w:val="1F1B6D"/>
          <w:spacing w:val="16"/>
        </w:rPr>
        <w:t> </w:t>
      </w:r>
      <w:r>
        <w:rPr>
          <w:color w:val="1F1B6D"/>
        </w:rPr>
        <w:t>according</w:t>
      </w:r>
      <w:r>
        <w:rPr>
          <w:color w:val="1F1B6D"/>
          <w:spacing w:val="17"/>
        </w:rPr>
        <w:t> </w:t>
      </w:r>
      <w:r>
        <w:rPr>
          <w:color w:val="1F1B6D"/>
        </w:rPr>
        <w:t>to</w:t>
      </w:r>
      <w:r>
        <w:rPr>
          <w:color w:val="1F1B6D"/>
          <w:spacing w:val="17"/>
        </w:rPr>
        <w:t> </w:t>
      </w:r>
      <w:r>
        <w:rPr>
          <w:color w:val="1F1B6D"/>
          <w:spacing w:val="2"/>
        </w:rPr>
        <w:t>super-</w:t>
      </w:r>
    </w:p>
    <w:p>
      <w:pPr>
        <w:pStyle w:val="BodyText"/>
        <w:spacing w:line="259" w:lineRule="auto" w:before="4"/>
        <w:ind w:left="479" w:right="1"/>
      </w:pPr>
      <w:r>
        <w:rPr>
          <w:color w:val="1F1B6D"/>
        </w:rPr>
        <w:t>visees (Bernard &amp; Goodyear, 2004). Formalized feed- back and evaluation is designed to review the ongo- ing, frequent feedback provided over time in a supervisory system (see Tool 14).</w:t>
      </w:r>
    </w:p>
    <w:p>
      <w:pPr>
        <w:pStyle w:val="BodyText"/>
        <w:spacing w:line="259" w:lineRule="auto" w:before="145"/>
        <w:ind w:left="479" w:right="1"/>
      </w:pPr>
      <w:r>
        <w:rPr>
          <w:color w:val="1F1B6D"/>
        </w:rPr>
        <w:t>Conducting an evaluation involves exercising authori- ty and power. When supervisors evaluate counselors, they are also evaluating themselves and their effec- tiveness as supervisors with particular supervisees.</w:t>
      </w:r>
    </w:p>
    <w:p>
      <w:pPr>
        <w:pStyle w:val="BodyText"/>
        <w:spacing w:line="259" w:lineRule="auto" w:before="2"/>
        <w:ind w:left="479" w:right="1"/>
      </w:pPr>
      <w:r>
        <w:rPr>
          <w:color w:val="1F1B6D"/>
        </w:rPr>
        <w:t>The evaluation process brings up many emotions for both parties. In providing feedback, supervisors should:</w:t>
      </w:r>
    </w:p>
    <w:p>
      <w:pPr>
        <w:pStyle w:val="BodyText"/>
        <w:spacing w:before="145"/>
        <w:ind w:left="479"/>
      </w:pPr>
      <w:r>
        <w:rPr>
          <w:color w:val="1F1B6D"/>
        </w:rPr>
        <w:t>Provide positive, as well as constructive, feedback:</w:t>
      </w:r>
    </w:p>
    <w:p>
      <w:pPr>
        <w:pStyle w:val="ListParagraph"/>
        <w:numPr>
          <w:ilvl w:val="0"/>
          <w:numId w:val="8"/>
        </w:numPr>
        <w:tabs>
          <w:tab w:pos="768" w:val="left" w:leader="none"/>
        </w:tabs>
        <w:spacing w:line="259" w:lineRule="auto" w:before="163" w:after="0"/>
        <w:ind w:left="767" w:right="172" w:hanging="288"/>
        <w:jc w:val="left"/>
        <w:rPr>
          <w:sz w:val="20"/>
        </w:rPr>
      </w:pPr>
      <w:r>
        <w:rPr>
          <w:color w:val="1F1B6D"/>
          <w:sz w:val="20"/>
        </w:rPr>
        <w:t>Differentiate between data-based and qualitative judgments about job</w:t>
      </w:r>
      <w:r>
        <w:rPr>
          <w:color w:val="1F1B6D"/>
          <w:spacing w:val="13"/>
          <w:sz w:val="20"/>
        </w:rPr>
        <w:t> </w:t>
      </w:r>
      <w:r>
        <w:rPr>
          <w:color w:val="1F1B6D"/>
          <w:sz w:val="20"/>
        </w:rPr>
        <w:t>performance.</w:t>
      </w:r>
    </w:p>
    <w:p>
      <w:pPr>
        <w:pStyle w:val="ListParagraph"/>
        <w:numPr>
          <w:ilvl w:val="0"/>
          <w:numId w:val="8"/>
        </w:numPr>
        <w:tabs>
          <w:tab w:pos="768" w:val="left" w:leader="none"/>
        </w:tabs>
        <w:spacing w:line="240" w:lineRule="auto" w:before="1" w:after="0"/>
        <w:ind w:left="767" w:right="0" w:hanging="289"/>
        <w:jc w:val="left"/>
        <w:rPr>
          <w:sz w:val="20"/>
        </w:rPr>
      </w:pPr>
      <w:r>
        <w:rPr>
          <w:color w:val="1F1B6D"/>
          <w:sz w:val="20"/>
        </w:rPr>
        <w:t>State observations clearly and</w:t>
      </w:r>
      <w:r>
        <w:rPr>
          <w:color w:val="1F1B6D"/>
          <w:spacing w:val="18"/>
          <w:sz w:val="20"/>
        </w:rPr>
        <w:t> </w:t>
      </w:r>
      <w:r>
        <w:rPr>
          <w:color w:val="1F1B6D"/>
          <w:sz w:val="20"/>
        </w:rPr>
        <w:t>directly.</w:t>
      </w:r>
    </w:p>
    <w:p>
      <w:pPr>
        <w:pStyle w:val="ListParagraph"/>
        <w:numPr>
          <w:ilvl w:val="0"/>
          <w:numId w:val="8"/>
        </w:numPr>
        <w:tabs>
          <w:tab w:pos="768" w:val="left" w:leader="none"/>
        </w:tabs>
        <w:spacing w:line="259" w:lineRule="auto" w:before="20" w:after="0"/>
        <w:ind w:left="767" w:right="273" w:hanging="288"/>
        <w:jc w:val="left"/>
        <w:rPr>
          <w:sz w:val="20"/>
        </w:rPr>
      </w:pPr>
      <w:r>
        <w:rPr>
          <w:color w:val="1F1B6D"/>
          <w:sz w:val="20"/>
        </w:rPr>
        <w:t>Prioritize key areas for review rather than flood the counselor with an all-inclusive</w:t>
      </w:r>
      <w:r>
        <w:rPr>
          <w:color w:val="1F1B6D"/>
          <w:spacing w:val="19"/>
          <w:sz w:val="20"/>
        </w:rPr>
        <w:t> </w:t>
      </w:r>
      <w:r>
        <w:rPr>
          <w:color w:val="1F1B6D"/>
          <w:sz w:val="20"/>
        </w:rPr>
        <w:t>review.</w:t>
      </w:r>
    </w:p>
    <w:p>
      <w:pPr>
        <w:pStyle w:val="BodyText"/>
        <w:spacing w:before="144"/>
        <w:ind w:left="327"/>
      </w:pPr>
      <w:r>
        <w:rPr/>
        <w:br w:type="column"/>
      </w:r>
      <w:r>
        <w:rPr>
          <w:color w:val="1F1B6D"/>
        </w:rPr>
        <w:t>Supervisees prefer:</w:t>
      </w:r>
    </w:p>
    <w:p>
      <w:pPr>
        <w:pStyle w:val="ListParagraph"/>
        <w:numPr>
          <w:ilvl w:val="0"/>
          <w:numId w:val="9"/>
        </w:numPr>
        <w:tabs>
          <w:tab w:pos="616" w:val="left" w:leader="none"/>
        </w:tabs>
        <w:spacing w:line="240" w:lineRule="auto" w:before="163" w:after="0"/>
        <w:ind w:left="615" w:right="0" w:hanging="289"/>
        <w:jc w:val="left"/>
        <w:rPr>
          <w:sz w:val="20"/>
        </w:rPr>
      </w:pPr>
      <w:r>
        <w:rPr>
          <w:color w:val="1F1B6D"/>
          <w:sz w:val="20"/>
        </w:rPr>
        <w:t>Clear</w:t>
      </w:r>
      <w:r>
        <w:rPr>
          <w:color w:val="1F1B6D"/>
          <w:spacing w:val="4"/>
          <w:sz w:val="20"/>
        </w:rPr>
        <w:t> </w:t>
      </w:r>
      <w:r>
        <w:rPr>
          <w:color w:val="1F1B6D"/>
          <w:sz w:val="20"/>
        </w:rPr>
        <w:t>explanations.</w:t>
      </w:r>
    </w:p>
    <w:p>
      <w:pPr>
        <w:pStyle w:val="ListParagraph"/>
        <w:numPr>
          <w:ilvl w:val="0"/>
          <w:numId w:val="9"/>
        </w:numPr>
        <w:tabs>
          <w:tab w:pos="616" w:val="left" w:leader="none"/>
        </w:tabs>
        <w:spacing w:line="240" w:lineRule="auto" w:before="20" w:after="0"/>
        <w:ind w:left="615" w:right="0" w:hanging="289"/>
        <w:jc w:val="left"/>
        <w:rPr>
          <w:sz w:val="20"/>
        </w:rPr>
      </w:pPr>
      <w:r>
        <w:rPr>
          <w:color w:val="1F1B6D"/>
          <w:sz w:val="20"/>
        </w:rPr>
        <w:t>Written feedback whenever</w:t>
      </w:r>
      <w:r>
        <w:rPr>
          <w:color w:val="1F1B6D"/>
          <w:spacing w:val="14"/>
          <w:sz w:val="20"/>
        </w:rPr>
        <w:t> </w:t>
      </w:r>
      <w:r>
        <w:rPr>
          <w:color w:val="1F1B6D"/>
          <w:sz w:val="20"/>
        </w:rPr>
        <w:t>possible.</w:t>
      </w:r>
    </w:p>
    <w:p>
      <w:pPr>
        <w:pStyle w:val="ListParagraph"/>
        <w:numPr>
          <w:ilvl w:val="0"/>
          <w:numId w:val="9"/>
        </w:numPr>
        <w:tabs>
          <w:tab w:pos="616" w:val="left" w:leader="none"/>
        </w:tabs>
        <w:spacing w:line="259" w:lineRule="auto" w:before="19" w:after="0"/>
        <w:ind w:left="615" w:right="537" w:hanging="288"/>
        <w:jc w:val="left"/>
        <w:rPr>
          <w:sz w:val="20"/>
        </w:rPr>
      </w:pPr>
      <w:r>
        <w:rPr>
          <w:color w:val="1F1B6D"/>
          <w:sz w:val="20"/>
        </w:rPr>
        <w:t>Feedback matched to their counseling develop- ment</w:t>
      </w:r>
      <w:r>
        <w:rPr>
          <w:color w:val="1F1B6D"/>
          <w:spacing w:val="4"/>
          <w:sz w:val="20"/>
        </w:rPr>
        <w:t> </w:t>
      </w:r>
      <w:r>
        <w:rPr>
          <w:color w:val="1F1B6D"/>
          <w:sz w:val="20"/>
        </w:rPr>
        <w:t>level.</w:t>
      </w:r>
    </w:p>
    <w:p>
      <w:pPr>
        <w:pStyle w:val="ListParagraph"/>
        <w:numPr>
          <w:ilvl w:val="0"/>
          <w:numId w:val="9"/>
        </w:numPr>
        <w:tabs>
          <w:tab w:pos="616" w:val="left" w:leader="none"/>
        </w:tabs>
        <w:spacing w:line="259" w:lineRule="auto" w:before="1" w:after="0"/>
        <w:ind w:left="615" w:right="521" w:hanging="288"/>
        <w:jc w:val="left"/>
        <w:rPr>
          <w:sz w:val="20"/>
        </w:rPr>
      </w:pPr>
      <w:r>
        <w:rPr>
          <w:color w:val="1F1B6D"/>
          <w:sz w:val="20"/>
        </w:rPr>
        <w:t>Encouragement, support, and opportunities for self-evaluation.</w:t>
      </w:r>
    </w:p>
    <w:p>
      <w:pPr>
        <w:pStyle w:val="ListParagraph"/>
        <w:numPr>
          <w:ilvl w:val="0"/>
          <w:numId w:val="9"/>
        </w:numPr>
        <w:tabs>
          <w:tab w:pos="616" w:val="left" w:leader="none"/>
        </w:tabs>
        <w:spacing w:line="240" w:lineRule="auto" w:before="1" w:after="0"/>
        <w:ind w:left="615" w:right="0" w:hanging="289"/>
        <w:jc w:val="left"/>
        <w:rPr>
          <w:sz w:val="20"/>
        </w:rPr>
      </w:pPr>
      <w:r>
        <w:rPr>
          <w:color w:val="1F1B6D"/>
          <w:sz w:val="20"/>
        </w:rPr>
        <w:t>Specific suggestions for</w:t>
      </w:r>
      <w:r>
        <w:rPr>
          <w:color w:val="1F1B6D"/>
          <w:spacing w:val="15"/>
          <w:sz w:val="20"/>
        </w:rPr>
        <w:t> </w:t>
      </w:r>
      <w:r>
        <w:rPr>
          <w:color w:val="1F1B6D"/>
          <w:sz w:val="20"/>
        </w:rPr>
        <w:t>change.</w:t>
      </w:r>
    </w:p>
    <w:p>
      <w:pPr>
        <w:pStyle w:val="BodyText"/>
        <w:spacing w:before="3"/>
        <w:rPr>
          <w:sz w:val="23"/>
        </w:rPr>
      </w:pPr>
    </w:p>
    <w:p>
      <w:pPr>
        <w:pStyle w:val="BodyText"/>
        <w:ind w:left="327"/>
      </w:pPr>
      <w:r>
        <w:rPr>
          <w:color w:val="1F1B6D"/>
        </w:rPr>
        <w:t>Feedback should be:</w:t>
      </w:r>
    </w:p>
    <w:p>
      <w:pPr>
        <w:pStyle w:val="ListParagraph"/>
        <w:numPr>
          <w:ilvl w:val="0"/>
          <w:numId w:val="9"/>
        </w:numPr>
        <w:tabs>
          <w:tab w:pos="616" w:val="left" w:leader="none"/>
        </w:tabs>
        <w:spacing w:line="240" w:lineRule="auto" w:before="163" w:after="0"/>
        <w:ind w:left="615" w:right="0" w:hanging="289"/>
        <w:jc w:val="left"/>
        <w:rPr>
          <w:sz w:val="20"/>
        </w:rPr>
      </w:pPr>
      <w:r>
        <w:rPr>
          <w:color w:val="1F1B6D"/>
          <w:sz w:val="20"/>
        </w:rPr>
        <w:t>Frequent.</w:t>
      </w:r>
    </w:p>
    <w:p>
      <w:pPr>
        <w:pStyle w:val="ListParagraph"/>
        <w:numPr>
          <w:ilvl w:val="0"/>
          <w:numId w:val="9"/>
        </w:numPr>
        <w:tabs>
          <w:tab w:pos="616" w:val="left" w:leader="none"/>
        </w:tabs>
        <w:spacing w:line="240" w:lineRule="auto" w:before="20" w:after="0"/>
        <w:ind w:left="615" w:right="0" w:hanging="289"/>
        <w:jc w:val="left"/>
        <w:rPr>
          <w:sz w:val="20"/>
        </w:rPr>
      </w:pPr>
      <w:r>
        <w:rPr>
          <w:color w:val="1F1B6D"/>
          <w:sz w:val="20"/>
        </w:rPr>
        <w:t>As objective as</w:t>
      </w:r>
      <w:r>
        <w:rPr>
          <w:color w:val="1F1B6D"/>
          <w:spacing w:val="14"/>
          <w:sz w:val="20"/>
        </w:rPr>
        <w:t> </w:t>
      </w:r>
      <w:r>
        <w:rPr>
          <w:color w:val="1F1B6D"/>
          <w:sz w:val="20"/>
        </w:rPr>
        <w:t>possible.</w:t>
      </w:r>
    </w:p>
    <w:p>
      <w:pPr>
        <w:pStyle w:val="ListParagraph"/>
        <w:numPr>
          <w:ilvl w:val="0"/>
          <w:numId w:val="9"/>
        </w:numPr>
        <w:tabs>
          <w:tab w:pos="616" w:val="left" w:leader="none"/>
        </w:tabs>
        <w:spacing w:line="240" w:lineRule="auto" w:before="19" w:after="0"/>
        <w:ind w:left="615" w:right="0" w:hanging="289"/>
        <w:jc w:val="left"/>
        <w:rPr>
          <w:sz w:val="20"/>
        </w:rPr>
      </w:pPr>
      <w:r>
        <w:rPr>
          <w:color w:val="1F1B6D"/>
          <w:sz w:val="20"/>
        </w:rPr>
        <w:t>Consistent.</w:t>
      </w:r>
    </w:p>
    <w:p>
      <w:pPr>
        <w:pStyle w:val="ListParagraph"/>
        <w:numPr>
          <w:ilvl w:val="0"/>
          <w:numId w:val="9"/>
        </w:numPr>
        <w:tabs>
          <w:tab w:pos="616" w:val="left" w:leader="none"/>
        </w:tabs>
        <w:spacing w:line="240" w:lineRule="auto" w:before="20" w:after="0"/>
        <w:ind w:left="615" w:right="0" w:hanging="289"/>
        <w:jc w:val="left"/>
        <w:rPr>
          <w:sz w:val="20"/>
        </w:rPr>
      </w:pPr>
      <w:r>
        <w:rPr>
          <w:color w:val="1F1B6D"/>
          <w:sz w:val="20"/>
        </w:rPr>
        <w:t>Credible.</w:t>
      </w:r>
    </w:p>
    <w:p>
      <w:pPr>
        <w:pStyle w:val="ListParagraph"/>
        <w:numPr>
          <w:ilvl w:val="0"/>
          <w:numId w:val="9"/>
        </w:numPr>
        <w:tabs>
          <w:tab w:pos="616" w:val="left" w:leader="none"/>
        </w:tabs>
        <w:spacing w:line="240" w:lineRule="auto" w:before="20" w:after="0"/>
        <w:ind w:left="615" w:right="0" w:hanging="289"/>
        <w:jc w:val="left"/>
        <w:rPr>
          <w:sz w:val="20"/>
        </w:rPr>
      </w:pPr>
      <w:r>
        <w:rPr>
          <w:color w:val="1F1B6D"/>
          <w:sz w:val="20"/>
        </w:rPr>
        <w:t>Balanced.</w:t>
      </w:r>
    </w:p>
    <w:p>
      <w:pPr>
        <w:pStyle w:val="ListParagraph"/>
        <w:numPr>
          <w:ilvl w:val="0"/>
          <w:numId w:val="9"/>
        </w:numPr>
        <w:tabs>
          <w:tab w:pos="616" w:val="left" w:leader="none"/>
        </w:tabs>
        <w:spacing w:line="259" w:lineRule="auto" w:before="19" w:after="0"/>
        <w:ind w:left="615" w:right="590" w:hanging="288"/>
        <w:jc w:val="left"/>
        <w:rPr>
          <w:sz w:val="20"/>
        </w:rPr>
      </w:pPr>
      <w:r>
        <w:rPr>
          <w:color w:val="1F1B6D"/>
          <w:sz w:val="20"/>
        </w:rPr>
        <w:t>Specific, measurable, attainable, realistic, and timely:</w:t>
      </w:r>
      <w:r>
        <w:rPr>
          <w:color w:val="1F1B6D"/>
          <w:spacing w:val="4"/>
          <w:sz w:val="20"/>
        </w:rPr>
        <w:t> </w:t>
      </w:r>
      <w:r>
        <w:rPr>
          <w:color w:val="1F1B6D"/>
          <w:sz w:val="20"/>
        </w:rPr>
        <w:t>SMART.</w:t>
      </w:r>
    </w:p>
    <w:p>
      <w:pPr>
        <w:pStyle w:val="ListParagraph"/>
        <w:numPr>
          <w:ilvl w:val="0"/>
          <w:numId w:val="9"/>
        </w:numPr>
        <w:tabs>
          <w:tab w:pos="616" w:val="left" w:leader="none"/>
        </w:tabs>
        <w:spacing w:line="240" w:lineRule="auto" w:before="1" w:after="0"/>
        <w:ind w:left="615" w:right="0" w:hanging="289"/>
        <w:jc w:val="left"/>
        <w:rPr>
          <w:sz w:val="20"/>
        </w:rPr>
      </w:pPr>
      <w:r>
        <w:rPr>
          <w:color w:val="1F1B6D"/>
          <w:sz w:val="20"/>
        </w:rPr>
        <w:t>Reduced to a few main</w:t>
      </w:r>
      <w:r>
        <w:rPr>
          <w:color w:val="1F1B6D"/>
          <w:spacing w:val="22"/>
          <w:sz w:val="20"/>
        </w:rPr>
        <w:t> </w:t>
      </w:r>
      <w:r>
        <w:rPr>
          <w:color w:val="1F1B6D"/>
          <w:sz w:val="20"/>
        </w:rPr>
        <w:t>points.</w:t>
      </w:r>
    </w:p>
    <w:p>
      <w:pPr>
        <w:pStyle w:val="Heading3"/>
        <w:spacing w:line="232" w:lineRule="auto" w:before="228"/>
        <w:ind w:left="327"/>
        <w:rPr>
          <w:b/>
        </w:rPr>
      </w:pPr>
      <w:r>
        <w:rPr>
          <w:b/>
          <w:i/>
          <w:color w:val="1F1B6D"/>
        </w:rPr>
        <w:t>Supporting Clinical Supervisors in </w:t>
      </w:r>
      <w:r>
        <w:rPr>
          <w:b/>
          <w:color w:val="1F1B6D"/>
        </w:rPr>
        <w:t>Their Jobs</w:t>
      </w:r>
    </w:p>
    <w:p>
      <w:pPr>
        <w:pStyle w:val="BodyText"/>
        <w:spacing w:line="259" w:lineRule="auto" w:before="80"/>
        <w:ind w:left="327" w:right="147"/>
      </w:pPr>
      <w:r>
        <w:rPr>
          <w:color w:val="1F1B6D"/>
        </w:rPr>
        <w:t>Being a supervisor in any setting is a difficult job.  The supervisor represents the concerns of administra- tors, counselors, and clients. Supervisors advocate on behalf of those above and below them in the organiza- tion chart. Hence, it is imperative that you provide support for the clinical supervisor in the agency and in the</w:t>
      </w:r>
      <w:r>
        <w:rPr>
          <w:color w:val="1F1B6D"/>
          <w:spacing w:val="9"/>
        </w:rPr>
        <w:t> </w:t>
      </w:r>
      <w:r>
        <w:rPr>
          <w:color w:val="1F1B6D"/>
        </w:rPr>
        <w:t>job.</w:t>
      </w:r>
    </w:p>
    <w:p>
      <w:pPr>
        <w:pStyle w:val="BodyText"/>
        <w:spacing w:line="259" w:lineRule="auto" w:before="146"/>
        <w:ind w:left="327" w:right="159"/>
      </w:pPr>
      <w:r>
        <w:rPr>
          <w:color w:val="1F1B6D"/>
        </w:rPr>
        <w:t>To show support for clinical supervision, review the organization’s receptivity to supervision: Is its cli- mate for change, tolerance, and commitment con- ducive to efficient implementation of a clinical super- vision system? Also, assess the magnitude of the pro- posed supervision system and the critical factors needed for success. “The agency structure and the supervisory program within it define the parameters of the supervisory relationship. Decision-making processes, autonomy within units, communication norms, and evaluative structures are all relevant to the supervisory function” (Holloway, 1995, p. 98).</w:t>
      </w:r>
    </w:p>
    <w:p>
      <w:pPr>
        <w:pStyle w:val="BodyText"/>
        <w:spacing w:line="259" w:lineRule="auto" w:before="148"/>
        <w:ind w:left="327" w:right="147"/>
      </w:pPr>
      <w:r>
        <w:rPr>
          <w:color w:val="1F1B6D"/>
        </w:rPr>
        <w:t>To assess the organization’s receptivity to supervi- sion, you should address the following issues:</w:t>
      </w:r>
    </w:p>
    <w:p>
      <w:pPr>
        <w:pStyle w:val="ListParagraph"/>
        <w:numPr>
          <w:ilvl w:val="0"/>
          <w:numId w:val="10"/>
        </w:numPr>
        <w:tabs>
          <w:tab w:pos="688" w:val="left" w:leader="none"/>
        </w:tabs>
        <w:spacing w:line="259" w:lineRule="auto" w:before="145" w:after="0"/>
        <w:ind w:left="687" w:right="347" w:hanging="360"/>
        <w:jc w:val="left"/>
        <w:rPr>
          <w:sz w:val="20"/>
        </w:rPr>
      </w:pPr>
      <w:r>
        <w:rPr>
          <w:color w:val="1F1B6D"/>
          <w:sz w:val="20"/>
        </w:rPr>
        <w:t>To what degree does the organization value accountability and have clear expectations of its personnel?</w:t>
      </w:r>
    </w:p>
    <w:p>
      <w:pPr>
        <w:spacing w:after="0" w:line="259" w:lineRule="auto"/>
        <w:jc w:val="left"/>
        <w:rPr>
          <w:sz w:val="20"/>
        </w:rPr>
        <w:sectPr>
          <w:type w:val="continuous"/>
          <w:pgSz w:w="12240" w:h="15840"/>
          <w:pgMar w:top="0" w:bottom="0" w:left="600" w:right="580"/>
          <w:cols w:num="2" w:equalWidth="0">
            <w:col w:w="5513" w:space="40"/>
            <w:col w:w="5507"/>
          </w:cols>
        </w:sectPr>
      </w:pPr>
    </w:p>
    <w:p>
      <w:pPr>
        <w:pStyle w:val="BodyText"/>
      </w:pPr>
      <w:r>
        <w:rPr/>
        <w:pict>
          <v:rect style="position:absolute;margin-left:593.142029pt;margin-top:.000001pt;width:18.858pt;height:791.97pt;mso-position-horizontal-relative:page;mso-position-vertical-relative:page;z-index:15739904" filled="true" fillcolor="#bbb9d5" stroked="false">
            <v:fill type="solid"/>
            <w10:wrap type="none"/>
          </v:rect>
        </w:pict>
      </w:r>
      <w:r>
        <w:rPr/>
        <w:pict>
          <v:shape style="position:absolute;margin-left:592.364624pt;margin-top:381.155273pt;width:15.35pt;height:36.2pt;mso-position-horizontal-relative:page;mso-position-vertical-relative:page;z-index:15740416"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pPr>
    </w:p>
    <w:p>
      <w:pPr>
        <w:pStyle w:val="BodyText"/>
        <w:spacing w:before="2"/>
        <w:rPr>
          <w:sz w:val="24"/>
        </w:rPr>
      </w:pPr>
    </w:p>
    <w:p>
      <w:pPr>
        <w:tabs>
          <w:tab w:pos="10919" w:val="right" w:leader="none"/>
        </w:tabs>
        <w:spacing w:before="96"/>
        <w:ind w:left="480" w:right="0" w:firstLine="0"/>
        <w:jc w:val="left"/>
        <w:rPr>
          <w:rFonts w:ascii="Lucida Sans"/>
          <w:b/>
          <w:sz w:val="16"/>
        </w:rPr>
      </w:pPr>
      <w:r>
        <w:rPr>
          <w:rFonts w:ascii="Arial"/>
          <w:color w:val="1F1B6D"/>
          <w:sz w:val="18"/>
        </w:rPr>
        <w:t>Clinical Supervision and</w:t>
      </w:r>
      <w:r>
        <w:rPr>
          <w:rFonts w:ascii="Arial"/>
          <w:color w:val="1F1B6D"/>
          <w:spacing w:val="11"/>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Lucida Sans"/>
          <w:b/>
          <w:color w:val="1F1B6D"/>
          <w:position w:val="3"/>
          <w:sz w:val="16"/>
        </w:rPr>
        <w:t>97</w:t>
      </w:r>
    </w:p>
    <w:p>
      <w:pPr>
        <w:spacing w:after="0"/>
        <w:jc w:val="left"/>
        <w:rPr>
          <w:rFonts w:ascii="Lucida Sans"/>
          <w:sz w:val="16"/>
        </w:rPr>
        <w:sectPr>
          <w:type w:val="continuous"/>
          <w:pgSz w:w="12240" w:h="15840"/>
          <w:pgMar w:top="0" w:bottom="0" w:left="600" w:right="580"/>
        </w:sect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11"/>
        <w:rPr>
          <w:rFonts w:ascii="Lucida Sans"/>
          <w:b/>
          <w:sz w:val="25"/>
        </w:rPr>
      </w:pPr>
    </w:p>
    <w:p>
      <w:pPr>
        <w:spacing w:after="0"/>
        <w:rPr>
          <w:rFonts w:ascii="Lucida Sans"/>
          <w:sz w:val="25"/>
        </w:rPr>
        <w:sectPr>
          <w:pgSz w:w="12240" w:h="15840"/>
          <w:pgMar w:top="0" w:bottom="0" w:left="600" w:right="580"/>
        </w:sectPr>
      </w:pPr>
    </w:p>
    <w:p>
      <w:pPr>
        <w:pStyle w:val="ListParagraph"/>
        <w:numPr>
          <w:ilvl w:val="0"/>
          <w:numId w:val="10"/>
        </w:numPr>
        <w:tabs>
          <w:tab w:pos="480" w:val="left" w:leader="none"/>
        </w:tabs>
        <w:spacing w:line="259" w:lineRule="auto" w:before="143" w:after="0"/>
        <w:ind w:left="480" w:right="156" w:hanging="360"/>
        <w:jc w:val="left"/>
        <w:rPr>
          <w:sz w:val="20"/>
        </w:rPr>
      </w:pPr>
      <w:r>
        <w:rPr>
          <w:color w:val="1F1B6D"/>
          <w:sz w:val="20"/>
        </w:rPr>
        <w:t>How is supervision tied to an employee’s ongoing performance improvement plan or performance incentive</w:t>
      </w:r>
      <w:r>
        <w:rPr>
          <w:color w:val="1F1B6D"/>
          <w:spacing w:val="4"/>
          <w:sz w:val="20"/>
        </w:rPr>
        <w:t> </w:t>
      </w:r>
      <w:r>
        <w:rPr>
          <w:color w:val="1F1B6D"/>
          <w:sz w:val="20"/>
        </w:rPr>
        <w:t>program?</w:t>
      </w:r>
    </w:p>
    <w:p>
      <w:pPr>
        <w:pStyle w:val="ListParagraph"/>
        <w:numPr>
          <w:ilvl w:val="0"/>
          <w:numId w:val="10"/>
        </w:numPr>
        <w:tabs>
          <w:tab w:pos="480" w:val="left" w:leader="none"/>
        </w:tabs>
        <w:spacing w:line="259" w:lineRule="auto" w:before="1" w:after="0"/>
        <w:ind w:left="480" w:right="326" w:hanging="360"/>
        <w:jc w:val="left"/>
        <w:rPr>
          <w:sz w:val="20"/>
        </w:rPr>
      </w:pPr>
      <w:r>
        <w:rPr>
          <w:color w:val="1F1B6D"/>
          <w:sz w:val="20"/>
        </w:rPr>
        <w:t>To what extent does the organization have effi- cient and effective systems in place to manage day-to-day</w:t>
      </w:r>
      <w:r>
        <w:rPr>
          <w:color w:val="1F1B6D"/>
          <w:spacing w:val="4"/>
          <w:sz w:val="20"/>
        </w:rPr>
        <w:t> </w:t>
      </w:r>
      <w:r>
        <w:rPr>
          <w:color w:val="1F1B6D"/>
          <w:sz w:val="20"/>
        </w:rPr>
        <w:t>operations?</w:t>
      </w:r>
    </w:p>
    <w:p>
      <w:pPr>
        <w:pStyle w:val="ListParagraph"/>
        <w:numPr>
          <w:ilvl w:val="0"/>
          <w:numId w:val="10"/>
        </w:numPr>
        <w:tabs>
          <w:tab w:pos="480" w:val="left" w:leader="none"/>
        </w:tabs>
        <w:spacing w:line="259" w:lineRule="auto" w:before="1" w:after="0"/>
        <w:ind w:left="480" w:right="210" w:hanging="360"/>
        <w:jc w:val="both"/>
        <w:rPr>
          <w:sz w:val="20"/>
        </w:rPr>
      </w:pPr>
      <w:r>
        <w:rPr>
          <w:color w:val="1F1B6D"/>
          <w:sz w:val="20"/>
        </w:rPr>
        <w:t>To what extent does the organization view itself as a learning environment, encouraging inquisi- tiveness, creativity, innovation, and professional development?</w:t>
      </w:r>
    </w:p>
    <w:p>
      <w:pPr>
        <w:pStyle w:val="ListParagraph"/>
        <w:numPr>
          <w:ilvl w:val="0"/>
          <w:numId w:val="10"/>
        </w:numPr>
        <w:tabs>
          <w:tab w:pos="480" w:val="left" w:leader="none"/>
        </w:tabs>
        <w:spacing w:line="259" w:lineRule="auto" w:before="1" w:after="0"/>
        <w:ind w:left="480" w:right="53" w:hanging="360"/>
        <w:jc w:val="left"/>
        <w:rPr>
          <w:sz w:val="20"/>
        </w:rPr>
      </w:pPr>
      <w:r>
        <w:rPr>
          <w:color w:val="1F1B6D"/>
          <w:sz w:val="20"/>
        </w:rPr>
        <w:t>To what extent does the organization value upward and downward communication and rela- tionships by creating opportunities for staff to be heard? Does the organization understand that the learning alliance and relationship is key to suc- cessful</w:t>
      </w:r>
      <w:r>
        <w:rPr>
          <w:color w:val="1F1B6D"/>
          <w:spacing w:val="5"/>
          <w:sz w:val="20"/>
        </w:rPr>
        <w:t> </w:t>
      </w:r>
      <w:r>
        <w:rPr>
          <w:color w:val="1F1B6D"/>
          <w:sz w:val="20"/>
        </w:rPr>
        <w:t>supervision?</w:t>
      </w:r>
    </w:p>
    <w:p>
      <w:pPr>
        <w:pStyle w:val="ListParagraph"/>
        <w:numPr>
          <w:ilvl w:val="0"/>
          <w:numId w:val="10"/>
        </w:numPr>
        <w:tabs>
          <w:tab w:pos="480" w:val="left" w:leader="none"/>
        </w:tabs>
        <w:spacing w:line="259" w:lineRule="auto" w:before="2" w:after="0"/>
        <w:ind w:left="479" w:right="435" w:hanging="360"/>
        <w:jc w:val="left"/>
        <w:rPr>
          <w:sz w:val="20"/>
        </w:rPr>
      </w:pPr>
      <w:r>
        <w:rPr>
          <w:color w:val="1F1B6D"/>
          <w:sz w:val="20"/>
        </w:rPr>
        <w:t>In </w:t>
      </w:r>
      <w:r>
        <w:rPr>
          <w:color w:val="1F1B6D"/>
          <w:spacing w:val="2"/>
          <w:sz w:val="20"/>
        </w:rPr>
        <w:t>what ways </w:t>
      </w:r>
      <w:r>
        <w:rPr>
          <w:color w:val="1F1B6D"/>
          <w:sz w:val="20"/>
        </w:rPr>
        <w:t>is the </w:t>
      </w:r>
      <w:r>
        <w:rPr>
          <w:color w:val="1F1B6D"/>
          <w:spacing w:val="2"/>
          <w:sz w:val="20"/>
        </w:rPr>
        <w:t>organization </w:t>
      </w:r>
      <w:r>
        <w:rPr>
          <w:color w:val="1F1B6D"/>
          <w:sz w:val="20"/>
        </w:rPr>
        <w:t>a </w:t>
      </w:r>
      <w:r>
        <w:rPr>
          <w:color w:val="1F1B6D"/>
          <w:spacing w:val="3"/>
          <w:sz w:val="20"/>
        </w:rPr>
        <w:t>dynamic, </w:t>
      </w:r>
      <w:r>
        <w:rPr>
          <w:color w:val="1F1B6D"/>
          <w:spacing w:val="2"/>
          <w:sz w:val="20"/>
        </w:rPr>
        <w:t>growing organism that values </w:t>
      </w:r>
      <w:r>
        <w:rPr>
          <w:color w:val="1F1B6D"/>
          <w:spacing w:val="3"/>
          <w:sz w:val="20"/>
        </w:rPr>
        <w:t>everyone’s contribution?</w:t>
      </w:r>
    </w:p>
    <w:p>
      <w:pPr>
        <w:pStyle w:val="ListParagraph"/>
        <w:numPr>
          <w:ilvl w:val="0"/>
          <w:numId w:val="10"/>
        </w:numPr>
        <w:tabs>
          <w:tab w:pos="480" w:val="left" w:leader="none"/>
        </w:tabs>
        <w:spacing w:line="259" w:lineRule="auto" w:before="1" w:after="0"/>
        <w:ind w:left="479" w:right="101" w:hanging="360"/>
        <w:jc w:val="left"/>
        <w:rPr>
          <w:sz w:val="20"/>
        </w:rPr>
      </w:pPr>
      <w:r>
        <w:rPr>
          <w:color w:val="1F1B6D"/>
          <w:sz w:val="20"/>
        </w:rPr>
        <w:t>To what extent does the organization “provide diversity training and other experiences that empower [a counselor] to become an advocate for the organization’s target population and an agent of organizational change” ? (CSAT, 2007, p.</w:t>
      </w:r>
      <w:r>
        <w:rPr>
          <w:color w:val="1F1B6D"/>
          <w:spacing w:val="29"/>
          <w:sz w:val="20"/>
        </w:rPr>
        <w:t> </w:t>
      </w:r>
      <w:r>
        <w:rPr>
          <w:color w:val="1F1B6D"/>
          <w:sz w:val="20"/>
        </w:rPr>
        <w:t>31)</w:t>
      </w:r>
    </w:p>
    <w:p>
      <w:pPr>
        <w:pStyle w:val="ListParagraph"/>
        <w:numPr>
          <w:ilvl w:val="0"/>
          <w:numId w:val="10"/>
        </w:numPr>
        <w:tabs>
          <w:tab w:pos="480" w:val="left" w:leader="none"/>
        </w:tabs>
        <w:spacing w:line="259" w:lineRule="auto" w:before="2" w:after="0"/>
        <w:ind w:left="479" w:right="121" w:hanging="360"/>
        <w:jc w:val="left"/>
        <w:rPr>
          <w:sz w:val="20"/>
        </w:rPr>
      </w:pPr>
      <w:r>
        <w:rPr>
          <w:color w:val="1F1B6D"/>
          <w:sz w:val="20"/>
        </w:rPr>
        <w:t>How does the organization view teamwork, and what structures are in place to support the team- building</w:t>
      </w:r>
      <w:r>
        <w:rPr>
          <w:color w:val="1F1B6D"/>
          <w:spacing w:val="4"/>
          <w:sz w:val="20"/>
        </w:rPr>
        <w:t> </w:t>
      </w:r>
      <w:r>
        <w:rPr>
          <w:color w:val="1F1B6D"/>
          <w:sz w:val="20"/>
        </w:rPr>
        <w:t>process?</w:t>
      </w:r>
    </w:p>
    <w:p>
      <w:pPr>
        <w:pStyle w:val="ListParagraph"/>
        <w:numPr>
          <w:ilvl w:val="0"/>
          <w:numId w:val="10"/>
        </w:numPr>
        <w:tabs>
          <w:tab w:pos="480" w:val="left" w:leader="none"/>
        </w:tabs>
        <w:spacing w:line="259" w:lineRule="auto" w:before="1" w:after="0"/>
        <w:ind w:left="479" w:right="127" w:hanging="360"/>
        <w:jc w:val="left"/>
        <w:rPr>
          <w:sz w:val="20"/>
        </w:rPr>
      </w:pPr>
      <w:r>
        <w:rPr>
          <w:color w:val="1F1B6D"/>
          <w:sz w:val="20"/>
        </w:rPr>
        <w:t>How do lines of authority and communication operate in the organization? How do formal and informal decisionmaking processes that influence the supervisors’ functions</w:t>
      </w:r>
      <w:r>
        <w:rPr>
          <w:color w:val="1F1B6D"/>
          <w:spacing w:val="14"/>
          <w:sz w:val="20"/>
        </w:rPr>
        <w:t> </w:t>
      </w:r>
      <w:r>
        <w:rPr>
          <w:color w:val="1F1B6D"/>
          <w:sz w:val="20"/>
        </w:rPr>
        <w:t>work?</w:t>
      </w:r>
    </w:p>
    <w:p>
      <w:pPr>
        <w:pStyle w:val="ListParagraph"/>
        <w:numPr>
          <w:ilvl w:val="0"/>
          <w:numId w:val="10"/>
        </w:numPr>
        <w:tabs>
          <w:tab w:pos="480" w:val="left" w:leader="none"/>
        </w:tabs>
        <w:spacing w:line="259" w:lineRule="auto" w:before="1" w:after="0"/>
        <w:ind w:left="479" w:right="38" w:hanging="360"/>
        <w:jc w:val="left"/>
        <w:rPr>
          <w:sz w:val="20"/>
        </w:rPr>
      </w:pPr>
      <w:r>
        <w:rPr>
          <w:color w:val="1F1B6D"/>
          <w:sz w:val="20"/>
        </w:rPr>
        <w:t>To what extent do administrators know about and understand the process and practices of clinical supervision? What training do they need in this regard?</w:t>
      </w:r>
    </w:p>
    <w:p>
      <w:pPr>
        <w:pStyle w:val="ListParagraph"/>
        <w:numPr>
          <w:ilvl w:val="0"/>
          <w:numId w:val="10"/>
        </w:numPr>
        <w:tabs>
          <w:tab w:pos="480" w:val="left" w:leader="none"/>
        </w:tabs>
        <w:spacing w:line="259" w:lineRule="auto" w:before="2" w:after="0"/>
        <w:ind w:left="479" w:right="38" w:hanging="360"/>
        <w:jc w:val="both"/>
        <w:rPr>
          <w:sz w:val="20"/>
        </w:rPr>
      </w:pPr>
      <w:r>
        <w:rPr>
          <w:color w:val="1F1B6D"/>
          <w:sz w:val="20"/>
        </w:rPr>
        <w:t>What is the common ground in understanding the relationship between the administrative and clini- cal functions of the</w:t>
      </w:r>
      <w:r>
        <w:rPr>
          <w:color w:val="1F1B6D"/>
          <w:spacing w:val="19"/>
          <w:sz w:val="20"/>
        </w:rPr>
        <w:t> </w:t>
      </w:r>
      <w:r>
        <w:rPr>
          <w:color w:val="1F1B6D"/>
          <w:sz w:val="20"/>
        </w:rPr>
        <w:t>supervisor?</w:t>
      </w:r>
    </w:p>
    <w:p>
      <w:pPr>
        <w:pStyle w:val="ListParagraph"/>
        <w:numPr>
          <w:ilvl w:val="0"/>
          <w:numId w:val="10"/>
        </w:numPr>
        <w:tabs>
          <w:tab w:pos="480" w:val="left" w:leader="none"/>
        </w:tabs>
        <w:spacing w:line="259" w:lineRule="auto" w:before="1" w:after="0"/>
        <w:ind w:left="479" w:right="183" w:hanging="360"/>
        <w:jc w:val="left"/>
        <w:rPr>
          <w:sz w:val="20"/>
        </w:rPr>
      </w:pPr>
      <w:r>
        <w:rPr>
          <w:color w:val="1F1B6D"/>
          <w:sz w:val="20"/>
        </w:rPr>
        <w:t>If the organization does not have trained and motivated clinical supervisors, what is your plan for recruiting new supervisors and/or training current supervisors who will be able to take on this new</w:t>
      </w:r>
      <w:r>
        <w:rPr>
          <w:color w:val="1F1B6D"/>
          <w:spacing w:val="9"/>
          <w:sz w:val="20"/>
        </w:rPr>
        <w:t> </w:t>
      </w:r>
      <w:r>
        <w:rPr>
          <w:color w:val="1F1B6D"/>
          <w:sz w:val="20"/>
        </w:rPr>
        <w:t>responsibility?</w:t>
      </w:r>
    </w:p>
    <w:p>
      <w:pPr>
        <w:pStyle w:val="ListParagraph"/>
        <w:numPr>
          <w:ilvl w:val="0"/>
          <w:numId w:val="10"/>
        </w:numPr>
        <w:tabs>
          <w:tab w:pos="480" w:val="left" w:leader="none"/>
        </w:tabs>
        <w:spacing w:line="259" w:lineRule="auto" w:before="1" w:after="0"/>
        <w:ind w:left="479" w:right="221" w:hanging="360"/>
        <w:jc w:val="left"/>
        <w:rPr>
          <w:sz w:val="20"/>
        </w:rPr>
      </w:pPr>
      <w:r>
        <w:rPr>
          <w:color w:val="1F1B6D"/>
          <w:sz w:val="20"/>
        </w:rPr>
        <w:t>Are the job descriptions and roles clear, current, and accurate for all</w:t>
      </w:r>
      <w:r>
        <w:rPr>
          <w:color w:val="1F1B6D"/>
          <w:spacing w:val="17"/>
          <w:sz w:val="20"/>
        </w:rPr>
        <w:t> </w:t>
      </w:r>
      <w:r>
        <w:rPr>
          <w:color w:val="1F1B6D"/>
          <w:sz w:val="20"/>
        </w:rPr>
        <w:t>personnel?</w:t>
      </w:r>
    </w:p>
    <w:p>
      <w:pPr>
        <w:pStyle w:val="ListParagraph"/>
        <w:numPr>
          <w:ilvl w:val="0"/>
          <w:numId w:val="10"/>
        </w:numPr>
        <w:tabs>
          <w:tab w:pos="480" w:val="left" w:leader="none"/>
        </w:tabs>
        <w:spacing w:line="259" w:lineRule="auto" w:before="1" w:after="0"/>
        <w:ind w:left="479" w:right="318" w:hanging="360"/>
        <w:jc w:val="left"/>
        <w:rPr>
          <w:sz w:val="20"/>
        </w:rPr>
      </w:pPr>
      <w:r>
        <w:rPr>
          <w:color w:val="1F1B6D"/>
          <w:sz w:val="20"/>
        </w:rPr>
        <w:t>How much supervision of their supervision will the supervisors receive from administrators or other</w:t>
      </w:r>
      <w:r>
        <w:rPr>
          <w:color w:val="1F1B6D"/>
          <w:spacing w:val="5"/>
          <w:sz w:val="20"/>
        </w:rPr>
        <w:t> </w:t>
      </w:r>
      <w:r>
        <w:rPr>
          <w:color w:val="1F1B6D"/>
          <w:sz w:val="20"/>
        </w:rPr>
        <w:t>consultants?</w:t>
      </w:r>
    </w:p>
    <w:p>
      <w:pPr>
        <w:pStyle w:val="BodyText"/>
        <w:spacing w:line="259" w:lineRule="auto" w:before="143"/>
        <w:ind w:left="119" w:right="544"/>
      </w:pPr>
      <w:r>
        <w:rPr/>
        <w:br w:type="column"/>
      </w:r>
      <w:r>
        <w:rPr>
          <w:color w:val="1F1B6D"/>
        </w:rPr>
        <w:t>You support clinical supervision when you help supervisors build an organizational climate in which they can do quality work. This entails the following factors:</w:t>
      </w:r>
    </w:p>
    <w:p>
      <w:pPr>
        <w:pStyle w:val="ListParagraph"/>
        <w:numPr>
          <w:ilvl w:val="0"/>
          <w:numId w:val="11"/>
        </w:numPr>
        <w:tabs>
          <w:tab w:pos="480" w:val="left" w:leader="none"/>
        </w:tabs>
        <w:spacing w:line="259" w:lineRule="auto" w:before="145" w:after="0"/>
        <w:ind w:left="479" w:right="529" w:hanging="360"/>
        <w:jc w:val="left"/>
        <w:rPr>
          <w:sz w:val="20"/>
        </w:rPr>
      </w:pPr>
      <w:r>
        <w:rPr>
          <w:color w:val="1F1B6D"/>
          <w:sz w:val="20"/>
        </w:rPr>
        <w:t>Allocating time for clinical supervision. Since supervision is not (in most cases) a revenue-gen- erating activity, administrators may tend to mini- mize the importance of quality clinical supervi- sion and fail to provide the needed time to “make a reasonable effort to supervise.” A matrix pre- sented in Part 1, chapter 1 gives guidelines to supervisors for organizing their time and provid- ing quality</w:t>
      </w:r>
      <w:r>
        <w:rPr>
          <w:color w:val="1F1B6D"/>
          <w:spacing w:val="9"/>
          <w:sz w:val="20"/>
        </w:rPr>
        <w:t> </w:t>
      </w:r>
      <w:r>
        <w:rPr>
          <w:color w:val="1F1B6D"/>
          <w:sz w:val="20"/>
        </w:rPr>
        <w:t>supervision.</w:t>
      </w:r>
    </w:p>
    <w:p>
      <w:pPr>
        <w:pStyle w:val="ListParagraph"/>
        <w:numPr>
          <w:ilvl w:val="0"/>
          <w:numId w:val="11"/>
        </w:numPr>
        <w:tabs>
          <w:tab w:pos="480" w:val="left" w:leader="none"/>
        </w:tabs>
        <w:spacing w:line="259" w:lineRule="auto" w:before="3" w:after="0"/>
        <w:ind w:left="479" w:right="515" w:hanging="360"/>
        <w:jc w:val="left"/>
        <w:rPr>
          <w:sz w:val="20"/>
        </w:rPr>
      </w:pPr>
      <w:r>
        <w:rPr>
          <w:color w:val="1F1B6D"/>
          <w:sz w:val="20"/>
        </w:rPr>
        <w:t>Making clinical supervision an agency priority. You can support the clinical supervisor with a clear statement of the importance of supervision and provide the resources needed to perform this function. This might include the acquisition of taping equipment, provision of one-way mirrors, etc. Staff need to hear unequivocally that supervi- sion is a necessity and a requirement for all per- sonnel, regardless of years of experience, academ- ic background, skill and counselor developmental levels, and status within the organization. Supervisors also need</w:t>
      </w:r>
      <w:r>
        <w:rPr>
          <w:color w:val="1F1B6D"/>
          <w:spacing w:val="14"/>
          <w:sz w:val="20"/>
        </w:rPr>
        <w:t> </w:t>
      </w:r>
      <w:r>
        <w:rPr>
          <w:color w:val="1F1B6D"/>
          <w:sz w:val="20"/>
        </w:rPr>
        <w:t>supervision.</w:t>
      </w:r>
    </w:p>
    <w:p>
      <w:pPr>
        <w:pStyle w:val="ListParagraph"/>
        <w:numPr>
          <w:ilvl w:val="0"/>
          <w:numId w:val="11"/>
        </w:numPr>
        <w:tabs>
          <w:tab w:pos="480" w:val="left" w:leader="none"/>
        </w:tabs>
        <w:spacing w:line="259" w:lineRule="auto" w:before="4" w:after="0"/>
        <w:ind w:left="479" w:right="533" w:hanging="360"/>
        <w:jc w:val="left"/>
        <w:rPr>
          <w:sz w:val="20"/>
        </w:rPr>
      </w:pPr>
      <w:r>
        <w:rPr>
          <w:color w:val="1F1B6D"/>
          <w:sz w:val="20"/>
        </w:rPr>
        <w:t>Supporting creative methods for supervision. As this TIP advocates for direct methods of supervi- sion through one-way mirrors, video/audio taping, and live observation, you can state clearly that  “at our agency we observe.” Other methods for clinical supervision might include group or peer supervision models (see Part 1, chapter</w:t>
      </w:r>
      <w:r>
        <w:rPr>
          <w:color w:val="1F1B6D"/>
          <w:spacing w:val="26"/>
          <w:sz w:val="20"/>
        </w:rPr>
        <w:t> </w:t>
      </w:r>
      <w:r>
        <w:rPr>
          <w:color w:val="1F1B6D"/>
          <w:sz w:val="20"/>
        </w:rPr>
        <w:t>1).</w:t>
      </w:r>
    </w:p>
    <w:p>
      <w:pPr>
        <w:pStyle w:val="ListParagraph"/>
        <w:numPr>
          <w:ilvl w:val="0"/>
          <w:numId w:val="11"/>
        </w:numPr>
        <w:tabs>
          <w:tab w:pos="480" w:val="left" w:leader="none"/>
        </w:tabs>
        <w:spacing w:line="259" w:lineRule="auto" w:before="3" w:after="0"/>
        <w:ind w:left="479" w:right="503" w:hanging="360"/>
        <w:jc w:val="left"/>
        <w:rPr>
          <w:sz w:val="20"/>
        </w:rPr>
      </w:pPr>
      <w:r>
        <w:rPr>
          <w:color w:val="1F1B6D"/>
          <w:sz w:val="20"/>
        </w:rPr>
        <w:t>Building and supporting a record-keeping process for clinical supervision. This entails providing time and tools for the documentation related to clinical supervisory and administrative functions. Supervisory notes need to be integrated with clin- ical notes and human resource files. One good documentation system is the Focused Risk Management Supervision System (FoRMSS; Falvey, Caldwell, &amp; Cohen, 2002). Assisting in organizing the supervisory process by investing in activities that will increase productivity over  time, setting and adhering to priorities, and increasing coping skills repertoire to manage mul- tiple tasks through cross-training and team build- ing. You also need to periodically review job descriptions, personnel strengths and aptitudes, and cultural competence, and reorganize</w:t>
      </w:r>
      <w:r>
        <w:rPr>
          <w:color w:val="1F1B6D"/>
          <w:spacing w:val="23"/>
          <w:sz w:val="20"/>
        </w:rPr>
        <w:t> </w:t>
      </w:r>
      <w:r>
        <w:rPr>
          <w:color w:val="1F1B6D"/>
          <w:sz w:val="20"/>
        </w:rPr>
        <w:t>work-</w:t>
      </w:r>
    </w:p>
    <w:p>
      <w:pPr>
        <w:spacing w:after="0" w:line="259" w:lineRule="auto"/>
        <w:jc w:val="left"/>
        <w:rPr>
          <w:sz w:val="20"/>
        </w:rPr>
        <w:sectPr>
          <w:type w:val="continuous"/>
          <w:pgSz w:w="12240" w:h="15840"/>
          <w:pgMar w:top="0" w:bottom="0" w:left="600" w:right="580"/>
          <w:cols w:num="2" w:equalWidth="0">
            <w:col w:w="5196" w:space="204"/>
            <w:col w:w="5660"/>
          </w:cols>
        </w:sectPr>
      </w:pPr>
    </w:p>
    <w:p>
      <w:pPr>
        <w:pStyle w:val="BodyText"/>
      </w:pPr>
      <w:r>
        <w:rPr/>
        <w:pict>
          <v:rect style="position:absolute;margin-left:0pt;margin-top:.000001pt;width:21.5pt;height:791.97pt;mso-position-horizontal-relative:page;mso-position-vertical-relative:page;z-index:15740928" filled="true" fillcolor="#bbb9d5" stroked="false">
            <v:fill type="solid"/>
            <w10:wrap type="none"/>
          </v:rect>
        </w:pict>
      </w:r>
      <w:r>
        <w:rPr/>
        <w:pict>
          <v:shape style="position:absolute;margin-left:6.521506pt;margin-top:381.155273pt;width:15.35pt;height:36.2pt;mso-position-horizontal-relative:page;mso-position-vertical-relative:page;z-index:15741440"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spacing w:before="4"/>
        <w:rPr>
          <w:sz w:val="18"/>
        </w:rPr>
      </w:pPr>
    </w:p>
    <w:p>
      <w:pPr>
        <w:tabs>
          <w:tab w:pos="9174" w:val="left" w:leader="none"/>
        </w:tabs>
        <w:spacing w:before="95"/>
        <w:ind w:left="120" w:right="0" w:firstLine="0"/>
        <w:jc w:val="left"/>
        <w:rPr>
          <w:rFonts w:ascii="Arial"/>
          <w:sz w:val="18"/>
        </w:rPr>
      </w:pPr>
      <w:r>
        <w:rPr>
          <w:rFonts w:ascii="Lucida Sans"/>
          <w:b/>
          <w:color w:val="1F1B6D"/>
          <w:position w:val="3"/>
          <w:sz w:val="16"/>
        </w:rPr>
        <w:t>98</w:t>
        <w:tab/>
      </w:r>
      <w:r>
        <w:rPr>
          <w:rFonts w:ascii="Arial"/>
          <w:color w:val="1F1B6D"/>
          <w:sz w:val="18"/>
        </w:rPr>
        <w:t>Part 2, Chapter</w:t>
      </w:r>
      <w:r>
        <w:rPr>
          <w:rFonts w:ascii="Arial"/>
          <w:color w:val="1F1B6D"/>
          <w:spacing w:val="10"/>
          <w:sz w:val="18"/>
        </w:rPr>
        <w:t> </w:t>
      </w:r>
      <w:r>
        <w:rPr>
          <w:rFonts w:ascii="Arial"/>
          <w:color w:val="1F1B6D"/>
          <w:sz w:val="18"/>
        </w:rPr>
        <w:t>1</w:t>
      </w:r>
    </w:p>
    <w:p>
      <w:pPr>
        <w:spacing w:after="0"/>
        <w:jc w:val="left"/>
        <w:rPr>
          <w:rFonts w:ascii="Arial"/>
          <w:sz w:val="18"/>
        </w:rPr>
        <w:sectPr>
          <w:type w:val="continuous"/>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8"/>
        </w:rPr>
      </w:pPr>
    </w:p>
    <w:p>
      <w:pPr>
        <w:spacing w:after="0"/>
        <w:rPr>
          <w:rFonts w:ascii="Arial"/>
          <w:sz w:val="28"/>
        </w:rPr>
        <w:sectPr>
          <w:pgSz w:w="12240" w:h="15840"/>
          <w:pgMar w:top="0" w:bottom="0" w:left="600" w:right="580"/>
        </w:sectPr>
      </w:pPr>
    </w:p>
    <w:p>
      <w:pPr>
        <w:pStyle w:val="BodyText"/>
        <w:spacing w:line="259" w:lineRule="auto" w:before="144"/>
        <w:ind w:left="840"/>
      </w:pPr>
      <w:r>
        <w:rPr>
          <w:color w:val="1F1B6D"/>
        </w:rPr>
        <w:t>loads accordingly. You should periodically review the purpose and function of every meeting and seek to streamline meeting times for economy and efficiency.</w:t>
      </w:r>
    </w:p>
    <w:p>
      <w:pPr>
        <w:pStyle w:val="ListParagraph"/>
        <w:numPr>
          <w:ilvl w:val="0"/>
          <w:numId w:val="11"/>
        </w:numPr>
        <w:tabs>
          <w:tab w:pos="840" w:val="left" w:leader="none"/>
        </w:tabs>
        <w:spacing w:line="259" w:lineRule="auto" w:before="1" w:after="0"/>
        <w:ind w:left="840" w:right="2" w:hanging="360"/>
        <w:jc w:val="left"/>
        <w:rPr>
          <w:sz w:val="20"/>
        </w:rPr>
      </w:pPr>
      <w:r>
        <w:rPr>
          <w:color w:val="1F1B6D"/>
          <w:sz w:val="20"/>
        </w:rPr>
        <w:t>Assisting supervisors in implementing agency pri- orities, such as the adaptation of EBPs to fit the agency’s goals and objectives. Hence, if an organi- zation is implementing an EBP, it is imperative that supervisors also be trained in how to super- vise that practice, perhaps even before counselors are</w:t>
      </w:r>
      <w:r>
        <w:rPr>
          <w:color w:val="1F1B6D"/>
          <w:spacing w:val="4"/>
          <w:sz w:val="20"/>
        </w:rPr>
        <w:t> </w:t>
      </w:r>
      <w:r>
        <w:rPr>
          <w:color w:val="1F1B6D"/>
          <w:sz w:val="20"/>
        </w:rPr>
        <w:t>trained.</w:t>
      </w:r>
    </w:p>
    <w:p>
      <w:pPr>
        <w:pStyle w:val="ListParagraph"/>
        <w:numPr>
          <w:ilvl w:val="0"/>
          <w:numId w:val="11"/>
        </w:numPr>
        <w:tabs>
          <w:tab w:pos="840" w:val="left" w:leader="none"/>
        </w:tabs>
        <w:spacing w:line="259" w:lineRule="auto" w:before="2" w:after="0"/>
        <w:ind w:left="840" w:right="81" w:hanging="360"/>
        <w:jc w:val="left"/>
        <w:rPr>
          <w:sz w:val="20"/>
        </w:rPr>
      </w:pPr>
      <w:r>
        <w:rPr>
          <w:color w:val="1F1B6D"/>
          <w:sz w:val="20"/>
        </w:rPr>
        <w:t>Assisting supervisors in other personnel func- tions, such as working with impaired profession- als and providing an employee assistance pro- gram (EAP) as a resource to supervisors and supervisees. You and your supervisors need to work together when staff are involved in ethical or legal issues that might impair the organiza- tion’s function and credibility, and the supervisor needs to keep the administrator informed of all actions taken throughout the</w:t>
      </w:r>
      <w:r>
        <w:rPr>
          <w:color w:val="1F1B6D"/>
          <w:spacing w:val="14"/>
          <w:sz w:val="20"/>
        </w:rPr>
        <w:t> </w:t>
      </w:r>
      <w:r>
        <w:rPr>
          <w:color w:val="1F1B6D"/>
          <w:sz w:val="20"/>
        </w:rPr>
        <w:t>process.</w:t>
      </w:r>
    </w:p>
    <w:p>
      <w:pPr>
        <w:pStyle w:val="ListParagraph"/>
        <w:numPr>
          <w:ilvl w:val="0"/>
          <w:numId w:val="11"/>
        </w:numPr>
        <w:tabs>
          <w:tab w:pos="840" w:val="left" w:leader="none"/>
        </w:tabs>
        <w:spacing w:line="259" w:lineRule="auto" w:before="4" w:after="0"/>
        <w:ind w:left="840" w:right="29" w:hanging="360"/>
        <w:jc w:val="left"/>
        <w:rPr>
          <w:sz w:val="20"/>
        </w:rPr>
      </w:pPr>
      <w:r>
        <w:rPr>
          <w:color w:val="1F1B6D"/>
          <w:sz w:val="20"/>
        </w:rPr>
        <w:t>Supporting supervisors in developing cultural competence within the organization. This entails hiring culturally competent clinical supervisors and staff and providing personnel training on cul- tural issues. It also requires supporting supervi- sors in developing and improving cultural compe- tence in</w:t>
      </w:r>
      <w:r>
        <w:rPr>
          <w:color w:val="1F1B6D"/>
          <w:spacing w:val="9"/>
          <w:sz w:val="20"/>
        </w:rPr>
        <w:t> </w:t>
      </w:r>
      <w:r>
        <w:rPr>
          <w:color w:val="1F1B6D"/>
          <w:sz w:val="20"/>
        </w:rPr>
        <w:t>counselors.</w:t>
      </w:r>
    </w:p>
    <w:p>
      <w:pPr>
        <w:pStyle w:val="BodyText"/>
        <w:spacing w:before="9"/>
        <w:rPr>
          <w:sz w:val="24"/>
        </w:rPr>
      </w:pPr>
    </w:p>
    <w:p>
      <w:pPr>
        <w:pStyle w:val="Heading2"/>
        <w:spacing w:line="225" w:lineRule="auto" w:before="1"/>
        <w:ind w:right="1"/>
        <w:rPr>
          <w:b/>
        </w:rPr>
      </w:pPr>
      <w:r>
        <w:rPr>
          <w:b/>
          <w:color w:val="1F1B6D"/>
        </w:rPr>
        <w:t>Professional Development of Supervisors</w:t>
      </w:r>
    </w:p>
    <w:p>
      <w:pPr>
        <w:pStyle w:val="BodyText"/>
        <w:spacing w:line="259" w:lineRule="auto" w:before="138"/>
        <w:ind w:left="540" w:right="1"/>
      </w:pPr>
      <w:r>
        <w:rPr>
          <w:color w:val="1F1B6D"/>
        </w:rPr>
        <w:t>You both support clinical supervisors in their func- tion and monitor their professional development and performance by:</w:t>
      </w:r>
    </w:p>
    <w:p>
      <w:pPr>
        <w:pStyle w:val="ListParagraph"/>
        <w:numPr>
          <w:ilvl w:val="0"/>
          <w:numId w:val="12"/>
        </w:numPr>
        <w:tabs>
          <w:tab w:pos="768" w:val="left" w:leader="none"/>
        </w:tabs>
        <w:spacing w:line="259" w:lineRule="auto" w:before="145" w:after="0"/>
        <w:ind w:left="767" w:right="180" w:hanging="288"/>
        <w:jc w:val="left"/>
        <w:rPr>
          <w:sz w:val="20"/>
        </w:rPr>
      </w:pPr>
      <w:r>
        <w:rPr>
          <w:color w:val="1F1B6D"/>
          <w:sz w:val="20"/>
        </w:rPr>
        <w:t>Building a system to monitor, evaluate, and pro- vide feedback to clinical supervisors. Supervision of one’s supervision is lacking in many organiza- tions. Every clinical supervisor is entitled to and needs to have some form of supervision of their supervision, either live or</w:t>
      </w:r>
      <w:r>
        <w:rPr>
          <w:color w:val="1F1B6D"/>
          <w:spacing w:val="20"/>
          <w:sz w:val="20"/>
        </w:rPr>
        <w:t> </w:t>
      </w:r>
      <w:r>
        <w:rPr>
          <w:color w:val="1F1B6D"/>
          <w:sz w:val="20"/>
        </w:rPr>
        <w:t>online.</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24"/>
        </w:rPr>
      </w:pPr>
    </w:p>
    <w:p>
      <w:pPr>
        <w:spacing w:before="0"/>
        <w:ind w:left="480" w:right="0" w:firstLine="0"/>
        <w:jc w:val="left"/>
        <w:rPr>
          <w:rFonts w:ascii="Arial"/>
          <w:sz w:val="18"/>
        </w:rPr>
      </w:pPr>
      <w:r>
        <w:rPr>
          <w:rFonts w:ascii="Arial"/>
          <w:color w:val="1F1B6D"/>
          <w:sz w:val="18"/>
        </w:rPr>
        <w:t>Clinical Supervision and Professional Development</w:t>
      </w:r>
    </w:p>
    <w:p>
      <w:pPr>
        <w:pStyle w:val="ListParagraph"/>
        <w:numPr>
          <w:ilvl w:val="0"/>
          <w:numId w:val="13"/>
        </w:numPr>
        <w:tabs>
          <w:tab w:pos="616" w:val="left" w:leader="none"/>
        </w:tabs>
        <w:spacing w:line="259" w:lineRule="auto" w:before="144" w:after="0"/>
        <w:ind w:left="615" w:right="165" w:hanging="288"/>
        <w:jc w:val="left"/>
        <w:rPr>
          <w:sz w:val="20"/>
        </w:rPr>
      </w:pPr>
      <w:r>
        <w:rPr>
          <w:color w:val="1F1B6D"/>
          <w:spacing w:val="-1"/>
          <w:sz w:val="20"/>
        </w:rPr>
        <w:br w:type="column"/>
      </w:r>
      <w:r>
        <w:rPr>
          <w:color w:val="1F1B6D"/>
          <w:sz w:val="20"/>
        </w:rPr>
        <w:t>Creating IDPs with all supervisors. Even as every client needs a treatment plan and every staff member needs an IDP, every clinical supervisor also needs an IDP. Supervisors’ IDPs are jointly developed and monitored by the clinical supervisor and his or her</w:t>
      </w:r>
      <w:r>
        <w:rPr>
          <w:color w:val="1F1B6D"/>
          <w:spacing w:val="19"/>
          <w:sz w:val="20"/>
        </w:rPr>
        <w:t> </w:t>
      </w:r>
      <w:r>
        <w:rPr>
          <w:color w:val="1F1B6D"/>
          <w:sz w:val="20"/>
        </w:rPr>
        <w:t>supervisor.</w:t>
      </w:r>
    </w:p>
    <w:p>
      <w:pPr>
        <w:pStyle w:val="ListParagraph"/>
        <w:numPr>
          <w:ilvl w:val="0"/>
          <w:numId w:val="13"/>
        </w:numPr>
        <w:tabs>
          <w:tab w:pos="616" w:val="left" w:leader="none"/>
        </w:tabs>
        <w:spacing w:line="259" w:lineRule="auto" w:before="2" w:after="0"/>
        <w:ind w:left="615" w:right="223" w:hanging="288"/>
        <w:jc w:val="left"/>
        <w:rPr>
          <w:sz w:val="20"/>
        </w:rPr>
      </w:pPr>
      <w:r>
        <w:rPr>
          <w:color w:val="1F1B6D"/>
          <w:sz w:val="20"/>
        </w:rPr>
        <w:t>Helping supervisors develop a professional identi- ty as a supervisor. This entails encouraging the supervisor to be credentialed as a clinical supervi- sor. They should also receive ongoing training required for</w:t>
      </w:r>
      <w:r>
        <w:rPr>
          <w:color w:val="1F1B6D"/>
          <w:spacing w:val="10"/>
          <w:sz w:val="20"/>
        </w:rPr>
        <w:t> </w:t>
      </w:r>
      <w:r>
        <w:rPr>
          <w:color w:val="1F1B6D"/>
          <w:sz w:val="20"/>
        </w:rPr>
        <w:t>recertification.</w:t>
      </w:r>
    </w:p>
    <w:p>
      <w:pPr>
        <w:pStyle w:val="ListParagraph"/>
        <w:numPr>
          <w:ilvl w:val="0"/>
          <w:numId w:val="13"/>
        </w:numPr>
        <w:tabs>
          <w:tab w:pos="616" w:val="left" w:leader="none"/>
        </w:tabs>
        <w:spacing w:line="259" w:lineRule="auto" w:before="1" w:after="0"/>
        <w:ind w:left="615" w:right="195" w:hanging="288"/>
        <w:jc w:val="left"/>
        <w:rPr>
          <w:sz w:val="20"/>
        </w:rPr>
      </w:pPr>
      <w:r>
        <w:rPr>
          <w:color w:val="1F1B6D"/>
          <w:sz w:val="20"/>
        </w:rPr>
        <w:t>Providing time for them to work with a mentor (either someone within the organization or an out- side</w:t>
      </w:r>
      <w:r>
        <w:rPr>
          <w:color w:val="1F1B6D"/>
          <w:spacing w:val="5"/>
          <w:sz w:val="20"/>
        </w:rPr>
        <w:t> </w:t>
      </w:r>
      <w:r>
        <w:rPr>
          <w:color w:val="1F1B6D"/>
          <w:sz w:val="20"/>
        </w:rPr>
        <w:t>consultant).</w:t>
      </w:r>
    </w:p>
    <w:p>
      <w:pPr>
        <w:pStyle w:val="ListParagraph"/>
        <w:numPr>
          <w:ilvl w:val="0"/>
          <w:numId w:val="13"/>
        </w:numPr>
        <w:tabs>
          <w:tab w:pos="616" w:val="left" w:leader="none"/>
        </w:tabs>
        <w:spacing w:line="259" w:lineRule="auto" w:before="1" w:after="0"/>
        <w:ind w:left="615" w:right="261" w:hanging="288"/>
        <w:jc w:val="left"/>
        <w:rPr>
          <w:sz w:val="20"/>
        </w:rPr>
      </w:pPr>
      <w:r>
        <w:rPr>
          <w:color w:val="1F1B6D"/>
          <w:sz w:val="20"/>
        </w:rPr>
        <w:t>Requiring an annual minimum number of clinical supervision training</w:t>
      </w:r>
      <w:r>
        <w:rPr>
          <w:color w:val="1F1B6D"/>
          <w:spacing w:val="9"/>
          <w:sz w:val="20"/>
        </w:rPr>
        <w:t> </w:t>
      </w:r>
      <w:r>
        <w:rPr>
          <w:color w:val="1F1B6D"/>
          <w:sz w:val="20"/>
        </w:rPr>
        <w:t>hours.</w:t>
      </w:r>
    </w:p>
    <w:p>
      <w:pPr>
        <w:pStyle w:val="ListParagraph"/>
        <w:numPr>
          <w:ilvl w:val="0"/>
          <w:numId w:val="13"/>
        </w:numPr>
        <w:tabs>
          <w:tab w:pos="616" w:val="left" w:leader="none"/>
        </w:tabs>
        <w:spacing w:line="259" w:lineRule="auto" w:before="1" w:after="0"/>
        <w:ind w:left="615" w:right="173" w:hanging="288"/>
        <w:jc w:val="left"/>
        <w:rPr>
          <w:sz w:val="20"/>
        </w:rPr>
      </w:pPr>
      <w:r>
        <w:rPr>
          <w:color w:val="1F1B6D"/>
          <w:sz w:val="20"/>
        </w:rPr>
        <w:t>Offering time and resources for supervisors to par- ticipate in State or local support groups for super- visors.</w:t>
      </w:r>
    </w:p>
    <w:p>
      <w:pPr>
        <w:pStyle w:val="ListParagraph"/>
        <w:numPr>
          <w:ilvl w:val="0"/>
          <w:numId w:val="13"/>
        </w:numPr>
        <w:tabs>
          <w:tab w:pos="616" w:val="left" w:leader="none"/>
        </w:tabs>
        <w:spacing w:line="259" w:lineRule="auto" w:before="1" w:after="0"/>
        <w:ind w:left="615" w:right="305" w:hanging="288"/>
        <w:jc w:val="left"/>
        <w:rPr>
          <w:sz w:val="20"/>
        </w:rPr>
      </w:pPr>
      <w:r>
        <w:rPr>
          <w:color w:val="1F1B6D"/>
          <w:sz w:val="20"/>
        </w:rPr>
        <w:t>Providing job performance evaluations on a regu- lar and timely</w:t>
      </w:r>
      <w:r>
        <w:rPr>
          <w:color w:val="1F1B6D"/>
          <w:spacing w:val="14"/>
          <w:sz w:val="20"/>
        </w:rPr>
        <w:t> </w:t>
      </w:r>
      <w:r>
        <w:rPr>
          <w:color w:val="1F1B6D"/>
          <w:sz w:val="20"/>
        </w:rPr>
        <w:t>basis.</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33"/>
        </w:rPr>
      </w:pPr>
    </w:p>
    <w:p>
      <w:pPr>
        <w:spacing w:before="0"/>
        <w:ind w:left="0" w:right="137" w:firstLine="0"/>
        <w:jc w:val="right"/>
        <w:rPr>
          <w:rFonts w:ascii="Lucida Sans"/>
          <w:b/>
          <w:sz w:val="16"/>
        </w:rPr>
      </w:pPr>
      <w:r>
        <w:rPr>
          <w:rFonts w:ascii="Lucida Sans"/>
          <w:b/>
          <w:color w:val="1F1B6D"/>
          <w:w w:val="95"/>
          <w:sz w:val="16"/>
        </w:rPr>
        <w:t>99</w:t>
      </w:r>
    </w:p>
    <w:p>
      <w:pPr>
        <w:spacing w:after="0"/>
        <w:jc w:val="right"/>
        <w:rPr>
          <w:rFonts w:ascii="Lucida Sans"/>
          <w:sz w:val="16"/>
        </w:rPr>
        <w:sectPr>
          <w:type w:val="continuous"/>
          <w:pgSz w:w="12240" w:h="15840"/>
          <w:pgMar w:top="0" w:bottom="0" w:left="600" w:right="580"/>
          <w:cols w:num="2" w:equalWidth="0">
            <w:col w:w="5513" w:space="40"/>
            <w:col w:w="5507"/>
          </w:cols>
        </w:sectPr>
      </w:pPr>
    </w:p>
    <w:p>
      <w:pPr>
        <w:rPr>
          <w:sz w:val="2"/>
          <w:szCs w:val="2"/>
        </w:rPr>
      </w:pPr>
      <w:r>
        <w:rPr/>
        <w:pict>
          <v:rect style="position:absolute;margin-left:593.142029pt;margin-top:.000001pt;width:18.858pt;height:791.97pt;mso-position-horizontal-relative:page;mso-position-vertical-relative:page;z-index:15741952" filled="true" fillcolor="#bbb9d5" stroked="false">
            <v:fill type="solid"/>
            <w10:wrap type="none"/>
          </v:rect>
        </w:pict>
      </w:r>
      <w:r>
        <w:rPr/>
        <w:pict>
          <v:shape style="position:absolute;margin-left:592.364624pt;margin-top:381.155273pt;width:15.35pt;height:36.2pt;mso-position-horizontal-relative:page;mso-position-vertical-relative:page;z-index:15742464"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5"/>
        <w:rPr>
          <w:rFonts w:ascii="Lucida Sans"/>
          <w:b/>
          <w:sz w:val="25"/>
        </w:rPr>
      </w:pPr>
    </w:p>
    <w:p>
      <w:pPr>
        <w:pStyle w:val="Heading1"/>
        <w:rPr>
          <w:b/>
        </w:rPr>
      </w:pPr>
      <w:r>
        <w:rPr>
          <w:b/>
          <w:color w:val="1F1B6D"/>
        </w:rPr>
        <w:t>Chapter 2</w:t>
      </w:r>
    </w:p>
    <w:p>
      <w:pPr>
        <w:pStyle w:val="BodyText"/>
        <w:rPr>
          <w:rFonts w:ascii="Lucida Sans"/>
          <w:b/>
        </w:rPr>
      </w:pPr>
    </w:p>
    <w:p>
      <w:pPr>
        <w:pStyle w:val="BodyText"/>
        <w:spacing w:before="10"/>
        <w:rPr>
          <w:rFonts w:ascii="Lucida Sans"/>
          <w:b/>
          <w:sz w:val="16"/>
        </w:rPr>
      </w:pPr>
    </w:p>
    <w:p>
      <w:pPr>
        <w:pStyle w:val="Heading2"/>
        <w:spacing w:before="94"/>
        <w:rPr>
          <w:b/>
        </w:rPr>
      </w:pPr>
      <w:r>
        <w:rPr>
          <w:b/>
          <w:color w:val="1F1B6D"/>
        </w:rPr>
        <w:t>Introduction</w:t>
      </w:r>
    </w:p>
    <w:p>
      <w:pPr>
        <w:pStyle w:val="BodyText"/>
        <w:spacing w:before="6"/>
        <w:rPr>
          <w:rFonts w:ascii="Lucida Sans"/>
          <w:b/>
          <w:sz w:val="45"/>
        </w:rPr>
      </w:pPr>
    </w:p>
    <w:p>
      <w:pPr>
        <w:pStyle w:val="BodyText"/>
        <w:spacing w:line="259" w:lineRule="auto" w:before="1"/>
        <w:ind w:left="480" w:right="176"/>
      </w:pPr>
      <w:r>
        <w:rPr>
          <w:color w:val="1F1B6D"/>
        </w:rPr>
        <w:t>Your clinical supervision system needs to match the unique issues and contextual factors of your agency, and your agency needs to have a clear vision of what it wishes to accomplish with its clinical supervision system   and actively determine and understand the processes by which it will get there. The tools presented in this chapter are designed to make the tasks associated with implementing a clinical supervision system easier. You will want to take advantage of the experience of well-established supervision programs and adapt the tools that have worked for them to suit the specific needs of your</w:t>
      </w:r>
      <w:r>
        <w:rPr>
          <w:color w:val="1F1B6D"/>
          <w:spacing w:val="52"/>
        </w:rPr>
        <w:t> </w:t>
      </w:r>
      <w:r>
        <w:rPr>
          <w:color w:val="1F1B6D"/>
        </w:rPr>
        <w:t>program.</w:t>
      </w:r>
    </w:p>
    <w:p>
      <w:pPr>
        <w:pStyle w:val="BodyText"/>
        <w:spacing w:line="259" w:lineRule="auto" w:before="146"/>
        <w:ind w:left="480" w:right="176"/>
      </w:pPr>
      <w:r>
        <w:rPr>
          <w:color w:val="1F1B6D"/>
        </w:rPr>
        <w:t>The resources presented in this chapter are organized to be parallel to Part 2, chapter 1. These tools should be considered as prototypes and, in some cases, might even be used as is, provided they fit the context of your organization. These tools can be used by both clinical supervisors and administrators as part of a comprehen- sive clinical supervision system.</w:t>
      </w:r>
    </w:p>
    <w:p>
      <w:pPr>
        <w:pStyle w:val="BodyText"/>
        <w:spacing w:line="259" w:lineRule="auto" w:before="145"/>
        <w:ind w:left="480"/>
      </w:pPr>
      <w:r>
        <w:rPr>
          <w:i/>
          <w:color w:val="1F1B6D"/>
        </w:rPr>
        <w:t>The Change Book: A Blueprint for Technology Transfer </w:t>
      </w:r>
      <w:r>
        <w:rPr>
          <w:color w:val="1F1B6D"/>
        </w:rPr>
        <w:t>(Addiction Technology Transfer Center [ATTC] National Office, 2004) provides the basis for the organizational change process presented here. You may wish to consult with colleagues who have implemented a clinical supervision system for their organizations, especially if the agency is similar to yours. Managing organizational change is very similar to working with a client in a clinical setting. Your understanding of the recovery process and of the counselor’s personal qualities and skills that facilitate recovery are invaluable resources as you apply the tools presented in this chapter.</w:t>
      </w:r>
    </w:p>
    <w:p>
      <w:pPr>
        <w:pStyle w:val="BodyText"/>
        <w:rPr>
          <w:sz w:val="35"/>
        </w:rPr>
      </w:pPr>
    </w:p>
    <w:p>
      <w:pPr>
        <w:pStyle w:val="Heading2"/>
        <w:rPr>
          <w:b/>
        </w:rPr>
      </w:pPr>
      <w:r>
        <w:rPr>
          <w:b/>
          <w:color w:val="1F1B6D"/>
        </w:rPr>
        <w:t>Assessing Organizational Readiness</w:t>
      </w:r>
    </w:p>
    <w:p>
      <w:pPr>
        <w:pStyle w:val="BodyText"/>
        <w:spacing w:line="259" w:lineRule="auto" w:before="133"/>
        <w:ind w:left="480" w:right="241"/>
      </w:pPr>
      <w:r>
        <w:rPr>
          <w:color w:val="1F1B6D"/>
        </w:rPr>
        <w:t>You will need to determine the state of readiness of your organization and its personnel to implement a clinical supervision system. This assessment should include agency contextual variables, competence of supervisory staff, clinical competence of counseling staff and organizational integrity, motivation of personnel, the nature of your relationships with staff, environmental variables (such as current or recent organizational changes, finan- cial issues, accreditation, and legislative mandates), and the best methods and techniques to be used (see Tool 1). Tool 2 will help in assessing organizational readiness to change and identifying and prioritizing barriers to change. Just as a clinician might assess a client’s stage of readiness to change, these principles can be applied  to implementing a clinical supervision system or other types of organizational change. Tool 3 will help you  reach agreement with staff on the goals of</w:t>
      </w:r>
      <w:r>
        <w:rPr>
          <w:color w:val="1F1B6D"/>
          <w:spacing w:val="38"/>
        </w:rPr>
        <w:t> </w:t>
      </w:r>
      <w:r>
        <w:rPr>
          <w:color w:val="1F1B6D"/>
        </w:rPr>
        <w:t>supervision.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8"/>
        </w:rPr>
      </w:pPr>
    </w:p>
    <w:p>
      <w:pPr>
        <w:spacing w:after="0"/>
        <w:rPr>
          <w:sz w:val="18"/>
        </w:rPr>
        <w:sectPr>
          <w:pgSz w:w="12240" w:h="15840"/>
          <w:pgMar w:top="0" w:bottom="0" w:left="600" w:right="580"/>
        </w:sectPr>
      </w:pPr>
    </w:p>
    <w:p>
      <w:pPr>
        <w:spacing w:before="112"/>
        <w:ind w:left="480" w:right="0" w:firstLine="0"/>
        <w:jc w:val="left"/>
        <w:rPr>
          <w:rFonts w:ascii="Arial"/>
          <w:sz w:val="18"/>
        </w:rPr>
      </w:pPr>
      <w:r>
        <w:rPr>
          <w:rFonts w:ascii="Arial"/>
          <w:color w:val="1F1B6D"/>
          <w:sz w:val="18"/>
        </w:rPr>
        <w:t>Clinical Supervision and Professional Development</w:t>
      </w:r>
    </w:p>
    <w:p>
      <w:pPr>
        <w:spacing w:before="98"/>
        <w:ind w:left="480" w:right="0" w:firstLine="0"/>
        <w:jc w:val="left"/>
        <w:rPr>
          <w:rFonts w:ascii="Lucida Sans"/>
          <w:b/>
          <w:sz w:val="16"/>
        </w:rPr>
      </w:pPr>
      <w:r>
        <w:rPr/>
        <w:br w:type="column"/>
      </w:r>
      <w:r>
        <w:rPr>
          <w:rFonts w:ascii="Lucida Sans"/>
          <w:b/>
          <w:color w:val="1F1B6D"/>
          <w:sz w:val="16"/>
        </w:rPr>
        <w:t>101</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42976" filled="true" fillcolor="#bbb9d5" stroked="false">
            <v:fill type="solid"/>
            <w10:wrap type="none"/>
          </v:rect>
        </w:pict>
      </w:r>
      <w:r>
        <w:rPr/>
        <w:pict>
          <v:shape style="position:absolute;margin-left:592.364624pt;margin-top:381.155273pt;width:15.35pt;height:36.2pt;mso-position-horizontal-relative:page;mso-position-vertical-relative:page;z-index:15743488"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44000" filled="true" fillcolor="#bbb9d5" stroked="false">
            <v:fill type="solid"/>
            <w10:wrap type="none"/>
          </v:rect>
        </w:pict>
      </w:r>
      <w:r>
        <w:rPr/>
        <w:pict>
          <v:shape style="position:absolute;margin-left:6.521506pt;margin-top:381.155273pt;width:15.35pt;height:36.2pt;mso-position-horizontal-relative:page;mso-position-vertical-relative:page;z-index:15744512"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3"/>
        <w:rPr>
          <w:rFonts w:ascii="Lucida Sans"/>
          <w:b/>
          <w:sz w:val="22"/>
        </w:rPr>
      </w:pPr>
    </w:p>
    <w:tbl>
      <w:tblPr>
        <w:tblW w:w="0" w:type="auto"/>
        <w:jc w:val="left"/>
        <w:tblInd w:w="14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5562"/>
        <w:gridCol w:w="1017"/>
        <w:gridCol w:w="837"/>
        <w:gridCol w:w="852"/>
        <w:gridCol w:w="1107"/>
        <w:gridCol w:w="1047"/>
      </w:tblGrid>
      <w:tr>
        <w:trPr>
          <w:trHeight w:val="572" w:hRule="atLeast"/>
        </w:trPr>
        <w:tc>
          <w:tcPr>
            <w:tcW w:w="10422" w:type="dxa"/>
            <w:gridSpan w:val="6"/>
          </w:tcPr>
          <w:p>
            <w:pPr>
              <w:pStyle w:val="TableParagraph"/>
              <w:spacing w:before="53"/>
              <w:ind w:left="3293" w:right="3275"/>
              <w:jc w:val="center"/>
              <w:rPr>
                <w:b/>
                <w:sz w:val="18"/>
              </w:rPr>
            </w:pPr>
            <w:r>
              <w:rPr>
                <w:b/>
                <w:color w:val="1F1B6D"/>
                <w:w w:val="125"/>
                <w:sz w:val="18"/>
              </w:rPr>
              <w:t>Tool 1. Initial Organizational Assessment</w:t>
            </w:r>
          </w:p>
          <w:p>
            <w:pPr>
              <w:pStyle w:val="TableParagraph"/>
              <w:spacing w:before="1"/>
              <w:ind w:left="3293" w:right="3275"/>
              <w:jc w:val="center"/>
              <w:rPr>
                <w:sz w:val="18"/>
              </w:rPr>
            </w:pPr>
            <w:r>
              <w:rPr>
                <w:color w:val="1F1B6D"/>
                <w:w w:val="115"/>
                <w:sz w:val="18"/>
              </w:rPr>
              <w:t>Organizational Context</w:t>
            </w:r>
          </w:p>
        </w:tc>
      </w:tr>
      <w:tr>
        <w:trPr>
          <w:trHeight w:val="692" w:hRule="atLeast"/>
        </w:trPr>
        <w:tc>
          <w:tcPr>
            <w:tcW w:w="5562" w:type="dxa"/>
          </w:tcPr>
          <w:p>
            <w:pPr>
              <w:pStyle w:val="TableParagraph"/>
              <w:spacing w:before="11"/>
              <w:rPr>
                <w:rFonts w:ascii="Lucida Sans"/>
                <w:b/>
                <w:sz w:val="18"/>
              </w:rPr>
            </w:pPr>
          </w:p>
          <w:p>
            <w:pPr>
              <w:pStyle w:val="TableParagraph"/>
              <w:ind w:left="2259" w:right="2240"/>
              <w:jc w:val="center"/>
              <w:rPr>
                <w:b/>
                <w:sz w:val="18"/>
              </w:rPr>
            </w:pPr>
            <w:r>
              <w:rPr>
                <w:b/>
                <w:color w:val="1F1B6D"/>
                <w:w w:val="125"/>
                <w:sz w:val="18"/>
              </w:rPr>
              <w:t>Conditions</w:t>
            </w:r>
          </w:p>
        </w:tc>
        <w:tc>
          <w:tcPr>
            <w:tcW w:w="1017" w:type="dxa"/>
          </w:tcPr>
          <w:p>
            <w:pPr>
              <w:pStyle w:val="TableParagraph"/>
              <w:spacing w:before="113"/>
              <w:ind w:left="458" w:right="25" w:hanging="360"/>
              <w:rPr>
                <w:sz w:val="18"/>
              </w:rPr>
            </w:pPr>
            <w:r>
              <w:rPr>
                <w:color w:val="1F1B6D"/>
                <w:w w:val="115"/>
                <w:sz w:val="18"/>
              </w:rPr>
              <w:t>Not at All 1</w:t>
            </w:r>
          </w:p>
        </w:tc>
        <w:tc>
          <w:tcPr>
            <w:tcW w:w="837" w:type="dxa"/>
          </w:tcPr>
          <w:p>
            <w:pPr>
              <w:pStyle w:val="TableParagraph"/>
              <w:spacing w:before="113"/>
              <w:ind w:left="367" w:right="32" w:hanging="258"/>
              <w:rPr>
                <w:sz w:val="18"/>
              </w:rPr>
            </w:pPr>
            <w:r>
              <w:rPr>
                <w:color w:val="1F1B6D"/>
                <w:w w:val="115"/>
                <w:sz w:val="18"/>
              </w:rPr>
              <w:t>A Little 2</w:t>
            </w:r>
          </w:p>
        </w:tc>
        <w:tc>
          <w:tcPr>
            <w:tcW w:w="852" w:type="dxa"/>
          </w:tcPr>
          <w:p>
            <w:pPr>
              <w:pStyle w:val="TableParagraph"/>
              <w:spacing w:before="113"/>
              <w:ind w:left="374" w:right="67" w:hanging="276"/>
              <w:rPr>
                <w:sz w:val="18"/>
              </w:rPr>
            </w:pPr>
            <w:r>
              <w:rPr>
                <w:color w:val="1F1B6D"/>
                <w:w w:val="110"/>
                <w:sz w:val="18"/>
              </w:rPr>
              <w:t>Possibly 3</w:t>
            </w:r>
          </w:p>
        </w:tc>
        <w:tc>
          <w:tcPr>
            <w:tcW w:w="1107" w:type="dxa"/>
          </w:tcPr>
          <w:p>
            <w:pPr>
              <w:pStyle w:val="TableParagraph"/>
              <w:spacing w:before="113"/>
              <w:ind w:left="502" w:right="64" w:hanging="405"/>
              <w:rPr>
                <w:sz w:val="18"/>
              </w:rPr>
            </w:pPr>
            <w:r>
              <w:rPr>
                <w:color w:val="1F1B6D"/>
                <w:w w:val="115"/>
                <w:sz w:val="18"/>
              </w:rPr>
              <w:t>Very Likely 4</w:t>
            </w:r>
          </w:p>
        </w:tc>
        <w:tc>
          <w:tcPr>
            <w:tcW w:w="1047" w:type="dxa"/>
          </w:tcPr>
          <w:p>
            <w:pPr>
              <w:pStyle w:val="TableParagraph"/>
              <w:spacing w:before="113"/>
              <w:ind w:left="471" w:right="85" w:hanging="360"/>
              <w:rPr>
                <w:sz w:val="18"/>
              </w:rPr>
            </w:pPr>
            <w:r>
              <w:rPr>
                <w:color w:val="1F1B6D"/>
                <w:w w:val="115"/>
                <w:sz w:val="18"/>
              </w:rPr>
              <w:t>Definitely 5</w:t>
            </w:r>
          </w:p>
        </w:tc>
      </w:tr>
      <w:tr>
        <w:trPr>
          <w:trHeight w:val="587" w:hRule="atLeast"/>
        </w:trPr>
        <w:tc>
          <w:tcPr>
            <w:tcW w:w="5562" w:type="dxa"/>
          </w:tcPr>
          <w:p>
            <w:pPr>
              <w:pStyle w:val="TableParagraph"/>
              <w:spacing w:before="43"/>
              <w:ind w:left="90" w:right="101"/>
              <w:rPr>
                <w:sz w:val="18"/>
              </w:rPr>
            </w:pPr>
            <w:r>
              <w:rPr>
                <w:color w:val="1F1B6D"/>
                <w:w w:val="115"/>
                <w:sz w:val="18"/>
              </w:rPr>
              <w:t>Staff have a common set of goals. A goal of the organization is that clinical supervision is valued and should be provided.</w:t>
            </w:r>
          </w:p>
        </w:tc>
        <w:tc>
          <w:tcPr>
            <w:tcW w:w="1017" w:type="dxa"/>
          </w:tcPr>
          <w:p>
            <w:pPr>
              <w:pStyle w:val="TableParagraph"/>
              <w:rPr>
                <w:rFonts w:ascii="Times New Roman"/>
                <w:sz w:val="18"/>
              </w:rPr>
            </w:pPr>
          </w:p>
        </w:tc>
        <w:tc>
          <w:tcPr>
            <w:tcW w:w="837" w:type="dxa"/>
          </w:tcPr>
          <w:p>
            <w:pPr>
              <w:pStyle w:val="TableParagraph"/>
              <w:rPr>
                <w:rFonts w:ascii="Times New Roman"/>
                <w:sz w:val="18"/>
              </w:rPr>
            </w:pPr>
          </w:p>
        </w:tc>
        <w:tc>
          <w:tcPr>
            <w:tcW w:w="852" w:type="dxa"/>
          </w:tcPr>
          <w:p>
            <w:pPr>
              <w:pStyle w:val="TableParagraph"/>
              <w:rPr>
                <w:rFonts w:ascii="Times New Roman"/>
                <w:sz w:val="18"/>
              </w:rPr>
            </w:pPr>
          </w:p>
        </w:tc>
        <w:tc>
          <w:tcPr>
            <w:tcW w:w="1107" w:type="dxa"/>
          </w:tcPr>
          <w:p>
            <w:pPr>
              <w:pStyle w:val="TableParagraph"/>
              <w:rPr>
                <w:rFonts w:ascii="Times New Roman"/>
                <w:sz w:val="18"/>
              </w:rPr>
            </w:pPr>
          </w:p>
        </w:tc>
        <w:tc>
          <w:tcPr>
            <w:tcW w:w="1047" w:type="dxa"/>
          </w:tcPr>
          <w:p>
            <w:pPr>
              <w:pStyle w:val="TableParagraph"/>
              <w:rPr>
                <w:rFonts w:ascii="Times New Roman"/>
                <w:sz w:val="18"/>
              </w:rPr>
            </w:pPr>
          </w:p>
        </w:tc>
      </w:tr>
      <w:tr>
        <w:trPr>
          <w:trHeight w:val="1247" w:hRule="atLeast"/>
        </w:trPr>
        <w:tc>
          <w:tcPr>
            <w:tcW w:w="5562" w:type="dxa"/>
          </w:tcPr>
          <w:p>
            <w:pPr>
              <w:pStyle w:val="TableParagraph"/>
              <w:spacing w:before="43"/>
              <w:ind w:left="90" w:right="101"/>
              <w:rPr>
                <w:sz w:val="18"/>
              </w:rPr>
            </w:pPr>
            <w:r>
              <w:rPr>
                <w:color w:val="1F1B6D"/>
                <w:w w:val="115"/>
                <w:sz w:val="18"/>
              </w:rPr>
              <w:t>Administrators model a norm of collegiality. Although a super- visee's performance evaluation implies a hierarchy, the organi- zation demonstrates an openness ensuring that each person will be respected and treated as a valuable member of the team.</w:t>
            </w:r>
          </w:p>
        </w:tc>
        <w:tc>
          <w:tcPr>
            <w:tcW w:w="1017" w:type="dxa"/>
          </w:tcPr>
          <w:p>
            <w:pPr>
              <w:pStyle w:val="TableParagraph"/>
              <w:rPr>
                <w:rFonts w:ascii="Times New Roman"/>
                <w:sz w:val="18"/>
              </w:rPr>
            </w:pPr>
          </w:p>
        </w:tc>
        <w:tc>
          <w:tcPr>
            <w:tcW w:w="837" w:type="dxa"/>
          </w:tcPr>
          <w:p>
            <w:pPr>
              <w:pStyle w:val="TableParagraph"/>
              <w:rPr>
                <w:rFonts w:ascii="Times New Roman"/>
                <w:sz w:val="18"/>
              </w:rPr>
            </w:pPr>
          </w:p>
        </w:tc>
        <w:tc>
          <w:tcPr>
            <w:tcW w:w="852" w:type="dxa"/>
          </w:tcPr>
          <w:p>
            <w:pPr>
              <w:pStyle w:val="TableParagraph"/>
              <w:rPr>
                <w:rFonts w:ascii="Times New Roman"/>
                <w:sz w:val="18"/>
              </w:rPr>
            </w:pPr>
          </w:p>
        </w:tc>
        <w:tc>
          <w:tcPr>
            <w:tcW w:w="1107" w:type="dxa"/>
          </w:tcPr>
          <w:p>
            <w:pPr>
              <w:pStyle w:val="TableParagraph"/>
              <w:rPr>
                <w:rFonts w:ascii="Times New Roman"/>
                <w:sz w:val="18"/>
              </w:rPr>
            </w:pPr>
          </w:p>
        </w:tc>
        <w:tc>
          <w:tcPr>
            <w:tcW w:w="1047" w:type="dxa"/>
          </w:tcPr>
          <w:p>
            <w:pPr>
              <w:pStyle w:val="TableParagraph"/>
              <w:rPr>
                <w:rFonts w:ascii="Times New Roman"/>
                <w:sz w:val="18"/>
              </w:rPr>
            </w:pPr>
          </w:p>
        </w:tc>
      </w:tr>
      <w:tr>
        <w:trPr>
          <w:trHeight w:val="827" w:hRule="atLeast"/>
        </w:trPr>
        <w:tc>
          <w:tcPr>
            <w:tcW w:w="5562" w:type="dxa"/>
          </w:tcPr>
          <w:p>
            <w:pPr>
              <w:pStyle w:val="TableParagraph"/>
              <w:spacing w:before="43"/>
              <w:ind w:left="90" w:right="101"/>
              <w:rPr>
                <w:sz w:val="18"/>
              </w:rPr>
            </w:pPr>
            <w:r>
              <w:rPr>
                <w:color w:val="1F1B6D"/>
                <w:w w:val="115"/>
                <w:sz w:val="18"/>
              </w:rPr>
              <w:t>The organization promotes professional development. Continuous education and professional growth are promoted for supervisors as well as counselors.</w:t>
            </w:r>
          </w:p>
        </w:tc>
        <w:tc>
          <w:tcPr>
            <w:tcW w:w="1017" w:type="dxa"/>
          </w:tcPr>
          <w:p>
            <w:pPr>
              <w:pStyle w:val="TableParagraph"/>
              <w:rPr>
                <w:rFonts w:ascii="Times New Roman"/>
                <w:sz w:val="18"/>
              </w:rPr>
            </w:pPr>
          </w:p>
        </w:tc>
        <w:tc>
          <w:tcPr>
            <w:tcW w:w="837" w:type="dxa"/>
          </w:tcPr>
          <w:p>
            <w:pPr>
              <w:pStyle w:val="TableParagraph"/>
              <w:rPr>
                <w:rFonts w:ascii="Times New Roman"/>
                <w:sz w:val="18"/>
              </w:rPr>
            </w:pPr>
          </w:p>
        </w:tc>
        <w:tc>
          <w:tcPr>
            <w:tcW w:w="852" w:type="dxa"/>
          </w:tcPr>
          <w:p>
            <w:pPr>
              <w:pStyle w:val="TableParagraph"/>
              <w:rPr>
                <w:rFonts w:ascii="Times New Roman"/>
                <w:sz w:val="18"/>
              </w:rPr>
            </w:pPr>
          </w:p>
        </w:tc>
        <w:tc>
          <w:tcPr>
            <w:tcW w:w="1107" w:type="dxa"/>
          </w:tcPr>
          <w:p>
            <w:pPr>
              <w:pStyle w:val="TableParagraph"/>
              <w:rPr>
                <w:rFonts w:ascii="Times New Roman"/>
                <w:sz w:val="18"/>
              </w:rPr>
            </w:pPr>
          </w:p>
        </w:tc>
        <w:tc>
          <w:tcPr>
            <w:tcW w:w="1047" w:type="dxa"/>
          </w:tcPr>
          <w:p>
            <w:pPr>
              <w:pStyle w:val="TableParagraph"/>
              <w:rPr>
                <w:rFonts w:ascii="Times New Roman"/>
                <w:sz w:val="18"/>
              </w:rPr>
            </w:pPr>
          </w:p>
        </w:tc>
      </w:tr>
      <w:tr>
        <w:trPr>
          <w:trHeight w:val="1457" w:hRule="atLeast"/>
        </w:trPr>
        <w:tc>
          <w:tcPr>
            <w:tcW w:w="5562" w:type="dxa"/>
          </w:tcPr>
          <w:p>
            <w:pPr>
              <w:pStyle w:val="TableParagraph"/>
              <w:spacing w:before="43"/>
              <w:ind w:left="90" w:right="101"/>
              <w:rPr>
                <w:sz w:val="18"/>
              </w:rPr>
            </w:pPr>
            <w:r>
              <w:rPr>
                <w:color w:val="1F1B6D"/>
                <w:w w:val="115"/>
                <w:sz w:val="18"/>
              </w:rPr>
              <w:t>Progress toward goals is monitored actively and does not wait for outcome evaluation. Ongoing monitoring is valued.</w:t>
            </w:r>
          </w:p>
          <w:p>
            <w:pPr>
              <w:pStyle w:val="TableParagraph"/>
              <w:spacing w:before="1"/>
              <w:ind w:left="90" w:right="101"/>
              <w:rPr>
                <w:sz w:val="18"/>
              </w:rPr>
            </w:pPr>
            <w:r>
              <w:rPr>
                <w:color w:val="1F1B6D"/>
                <w:w w:val="115"/>
                <w:sz w:val="18"/>
              </w:rPr>
              <w:t>Obstacles are identified and handled as an organizational chal- lenge, instead of allowing a situation to deteriorate and be judged as demonstrating a lack of competence of particular staff members.</w:t>
            </w:r>
          </w:p>
        </w:tc>
        <w:tc>
          <w:tcPr>
            <w:tcW w:w="1017" w:type="dxa"/>
          </w:tcPr>
          <w:p>
            <w:pPr>
              <w:pStyle w:val="TableParagraph"/>
              <w:rPr>
                <w:rFonts w:ascii="Times New Roman"/>
                <w:sz w:val="18"/>
              </w:rPr>
            </w:pPr>
          </w:p>
        </w:tc>
        <w:tc>
          <w:tcPr>
            <w:tcW w:w="837" w:type="dxa"/>
          </w:tcPr>
          <w:p>
            <w:pPr>
              <w:pStyle w:val="TableParagraph"/>
              <w:rPr>
                <w:rFonts w:ascii="Times New Roman"/>
                <w:sz w:val="18"/>
              </w:rPr>
            </w:pPr>
          </w:p>
        </w:tc>
        <w:tc>
          <w:tcPr>
            <w:tcW w:w="852" w:type="dxa"/>
          </w:tcPr>
          <w:p>
            <w:pPr>
              <w:pStyle w:val="TableParagraph"/>
              <w:rPr>
                <w:rFonts w:ascii="Times New Roman"/>
                <w:sz w:val="18"/>
              </w:rPr>
            </w:pPr>
          </w:p>
        </w:tc>
        <w:tc>
          <w:tcPr>
            <w:tcW w:w="1107" w:type="dxa"/>
          </w:tcPr>
          <w:p>
            <w:pPr>
              <w:pStyle w:val="TableParagraph"/>
              <w:rPr>
                <w:rFonts w:ascii="Times New Roman"/>
                <w:sz w:val="18"/>
              </w:rPr>
            </w:pPr>
          </w:p>
        </w:tc>
        <w:tc>
          <w:tcPr>
            <w:tcW w:w="1047" w:type="dxa"/>
          </w:tcPr>
          <w:p>
            <w:pPr>
              <w:pStyle w:val="TableParagraph"/>
              <w:rPr>
                <w:rFonts w:ascii="Times New Roman"/>
                <w:sz w:val="18"/>
              </w:rPr>
            </w:pPr>
          </w:p>
        </w:tc>
      </w:tr>
      <w:tr>
        <w:trPr>
          <w:trHeight w:val="602" w:hRule="atLeast"/>
        </w:trPr>
        <w:tc>
          <w:tcPr>
            <w:tcW w:w="5562" w:type="dxa"/>
          </w:tcPr>
          <w:p>
            <w:pPr>
              <w:pStyle w:val="TableParagraph"/>
              <w:spacing w:before="43"/>
              <w:ind w:left="90" w:right="597"/>
              <w:rPr>
                <w:sz w:val="18"/>
              </w:rPr>
            </w:pPr>
            <w:r>
              <w:rPr>
                <w:color w:val="1F1B6D"/>
                <w:w w:val="115"/>
                <w:sz w:val="18"/>
              </w:rPr>
              <w:t>Support for clinical supervision is appropriately generous. Allotment of time and resources is critical.</w:t>
            </w:r>
          </w:p>
        </w:tc>
        <w:tc>
          <w:tcPr>
            <w:tcW w:w="1017" w:type="dxa"/>
          </w:tcPr>
          <w:p>
            <w:pPr>
              <w:pStyle w:val="TableParagraph"/>
              <w:rPr>
                <w:rFonts w:ascii="Times New Roman"/>
                <w:sz w:val="18"/>
              </w:rPr>
            </w:pPr>
          </w:p>
        </w:tc>
        <w:tc>
          <w:tcPr>
            <w:tcW w:w="837" w:type="dxa"/>
          </w:tcPr>
          <w:p>
            <w:pPr>
              <w:pStyle w:val="TableParagraph"/>
              <w:rPr>
                <w:rFonts w:ascii="Times New Roman"/>
                <w:sz w:val="18"/>
              </w:rPr>
            </w:pPr>
          </w:p>
        </w:tc>
        <w:tc>
          <w:tcPr>
            <w:tcW w:w="852" w:type="dxa"/>
          </w:tcPr>
          <w:p>
            <w:pPr>
              <w:pStyle w:val="TableParagraph"/>
              <w:rPr>
                <w:rFonts w:ascii="Times New Roman"/>
                <w:sz w:val="18"/>
              </w:rPr>
            </w:pPr>
          </w:p>
        </w:tc>
        <w:tc>
          <w:tcPr>
            <w:tcW w:w="1107" w:type="dxa"/>
          </w:tcPr>
          <w:p>
            <w:pPr>
              <w:pStyle w:val="TableParagraph"/>
              <w:rPr>
                <w:rFonts w:ascii="Times New Roman"/>
                <w:sz w:val="18"/>
              </w:rPr>
            </w:pPr>
          </w:p>
        </w:tc>
        <w:tc>
          <w:tcPr>
            <w:tcW w:w="1047" w:type="dxa"/>
          </w:tcPr>
          <w:p>
            <w:pPr>
              <w:pStyle w:val="TableParagraph"/>
              <w:rPr>
                <w:rFonts w:ascii="Times New Roman"/>
                <w:sz w:val="18"/>
              </w:rPr>
            </w:pPr>
          </w:p>
        </w:tc>
      </w:tr>
      <w:tr>
        <w:trPr>
          <w:trHeight w:val="1556" w:hRule="atLeast"/>
        </w:trPr>
        <w:tc>
          <w:tcPr>
            <w:tcW w:w="10422" w:type="dxa"/>
            <w:gridSpan w:val="6"/>
          </w:tcPr>
          <w:p>
            <w:pPr>
              <w:pStyle w:val="TableParagraph"/>
              <w:tabs>
                <w:tab w:pos="10130" w:val="left" w:leader="none"/>
                <w:tab w:pos="10204" w:val="left" w:leader="none"/>
              </w:tabs>
              <w:spacing w:line="427" w:lineRule="auto" w:before="211"/>
              <w:ind w:left="90" w:right="195"/>
              <w:rPr>
                <w:rFonts w:ascii="Century Schoolbook"/>
                <w:b/>
                <w:sz w:val="20"/>
              </w:rPr>
            </w:pPr>
            <w:r>
              <w:rPr>
                <w:rFonts w:ascii="Century Schoolbook"/>
                <w:b/>
                <w:color w:val="1F1B6D"/>
                <w:sz w:val="20"/>
              </w:rPr>
              <w:t>Priority Focus</w:t>
            </w:r>
            <w:r>
              <w:rPr>
                <w:rFonts w:ascii="Century Schoolbook"/>
                <w:b/>
                <w:color w:val="1F1B6D"/>
                <w:sz w:val="20"/>
                <w:u w:val="single" w:color="1E1A6C"/>
              </w:rPr>
              <w:t> </w:t>
              <w:tab/>
              <w:tab/>
            </w:r>
            <w:r>
              <w:rPr>
                <w:rFonts w:ascii="Century Schoolbook"/>
                <w:b/>
                <w:color w:val="1F1B6D"/>
                <w:sz w:val="20"/>
              </w:rPr>
              <w:t> Secondary</w:t>
            </w:r>
            <w:r>
              <w:rPr>
                <w:rFonts w:ascii="Century Schoolbook"/>
                <w:b/>
                <w:color w:val="1F1B6D"/>
                <w:spacing w:val="1"/>
                <w:sz w:val="20"/>
              </w:rPr>
              <w:t> </w:t>
            </w:r>
            <w:r>
              <w:rPr>
                <w:rFonts w:ascii="Century Schoolbook"/>
                <w:b/>
                <w:color w:val="1F1B6D"/>
                <w:sz w:val="20"/>
              </w:rPr>
              <w:t>Focus</w:t>
            </w:r>
            <w:r>
              <w:rPr>
                <w:rFonts w:ascii="Century Schoolbook"/>
                <w:b/>
                <w:color w:val="1F1B6D"/>
                <w:spacing w:val="5"/>
                <w:sz w:val="20"/>
              </w:rPr>
              <w:t> </w:t>
            </w:r>
            <w:r>
              <w:rPr>
                <w:rFonts w:ascii="Century Schoolbook"/>
                <w:b/>
                <w:color w:val="1F1B6D"/>
                <w:sz w:val="20"/>
                <w:u w:val="single" w:color="1E1A6C"/>
              </w:rPr>
              <w:t> </w:t>
              <w:tab/>
            </w:r>
          </w:p>
          <w:p>
            <w:pPr>
              <w:pStyle w:val="TableParagraph"/>
              <w:spacing w:before="122"/>
              <w:ind w:left="90"/>
              <w:rPr>
                <w:rFonts w:ascii="Arial"/>
                <w:i/>
                <w:sz w:val="16"/>
              </w:rPr>
            </w:pPr>
            <w:r>
              <w:rPr>
                <w:rFonts w:ascii="Arial"/>
                <w:i/>
                <w:color w:val="1F1B6D"/>
                <w:sz w:val="16"/>
              </w:rPr>
              <w:t>Source: Based on Bernard &amp; Goodyear, 1998; Adapted from Porter &amp; Gallon, 2006.</w:t>
            </w:r>
          </w:p>
        </w:tc>
      </w:tr>
    </w:tbl>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5"/>
        <w:rPr>
          <w:rFonts w:ascii="Lucida Sans"/>
          <w:b/>
        </w:rPr>
      </w:pPr>
    </w:p>
    <w:p>
      <w:pPr>
        <w:tabs>
          <w:tab w:pos="9174" w:val="left" w:leader="none"/>
        </w:tabs>
        <w:spacing w:before="1"/>
        <w:ind w:left="120" w:right="0" w:firstLine="0"/>
        <w:jc w:val="left"/>
        <w:rPr>
          <w:rFonts w:ascii="Arial"/>
          <w:sz w:val="18"/>
        </w:rPr>
      </w:pPr>
      <w:r>
        <w:rPr>
          <w:rFonts w:ascii="Lucida Sans"/>
          <w:b/>
          <w:color w:val="1F1B6D"/>
          <w:position w:val="3"/>
          <w:sz w:val="16"/>
        </w:rPr>
        <w:t>102</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2"/>
        <w:rPr>
          <w:rFonts w:ascii="Arial"/>
          <w:sz w:val="25"/>
        </w:rPr>
      </w:pPr>
    </w:p>
    <w:tbl>
      <w:tblPr>
        <w:tblW w:w="0" w:type="auto"/>
        <w:jc w:val="left"/>
        <w:tblInd w:w="50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5210"/>
        <w:gridCol w:w="5210"/>
      </w:tblGrid>
      <w:tr>
        <w:trPr>
          <w:trHeight w:val="1254" w:hRule="atLeast"/>
        </w:trPr>
        <w:tc>
          <w:tcPr>
            <w:tcW w:w="10420" w:type="dxa"/>
            <w:gridSpan w:val="2"/>
          </w:tcPr>
          <w:p>
            <w:pPr>
              <w:pStyle w:val="TableParagraph"/>
              <w:spacing w:before="5"/>
              <w:rPr>
                <w:rFonts w:ascii="Arial"/>
                <w:sz w:val="18"/>
              </w:rPr>
            </w:pPr>
          </w:p>
          <w:p>
            <w:pPr>
              <w:pStyle w:val="TableParagraph"/>
              <w:ind w:left="2377" w:right="2355"/>
              <w:jc w:val="center"/>
              <w:rPr>
                <w:b/>
                <w:sz w:val="18"/>
              </w:rPr>
            </w:pPr>
            <w:r>
              <w:rPr>
                <w:b/>
                <w:color w:val="1F1B6D"/>
                <w:w w:val="125"/>
                <w:sz w:val="18"/>
              </w:rPr>
              <w:t>Tool 2. Organizational Stage of Readiness To Change Implementing a Clinical Supervision Program in Your Agency</w:t>
            </w:r>
          </w:p>
          <w:p>
            <w:pPr>
              <w:pStyle w:val="TableParagraph"/>
              <w:spacing w:before="145"/>
              <w:ind w:left="2374" w:right="2355"/>
              <w:jc w:val="center"/>
              <w:rPr>
                <w:sz w:val="18"/>
              </w:rPr>
            </w:pPr>
            <w:r>
              <w:rPr>
                <w:color w:val="1F1B6D"/>
                <w:w w:val="115"/>
                <w:sz w:val="18"/>
              </w:rPr>
              <w:t>Stages of Change</w:t>
            </w:r>
          </w:p>
        </w:tc>
      </w:tr>
      <w:tr>
        <w:trPr>
          <w:trHeight w:val="394" w:hRule="atLeast"/>
        </w:trPr>
        <w:tc>
          <w:tcPr>
            <w:tcW w:w="5210" w:type="dxa"/>
            <w:tcBorders>
              <w:bottom w:val="nil"/>
            </w:tcBorders>
            <w:shd w:val="clear" w:color="auto" w:fill="D8D7E7"/>
          </w:tcPr>
          <w:p>
            <w:pPr>
              <w:pStyle w:val="TableParagraph"/>
              <w:spacing w:before="85"/>
              <w:ind w:left="1170"/>
              <w:rPr>
                <w:rFonts w:ascii="Century Schoolbook"/>
                <w:sz w:val="20"/>
              </w:rPr>
            </w:pPr>
            <w:r>
              <w:rPr>
                <w:rFonts w:ascii="Century Schoolbook"/>
                <w:color w:val="1F1B6D"/>
                <w:sz w:val="20"/>
              </w:rPr>
              <w:t>Precontemplation</w:t>
            </w:r>
          </w:p>
        </w:tc>
        <w:tc>
          <w:tcPr>
            <w:tcW w:w="5210" w:type="dxa"/>
            <w:tcBorders>
              <w:bottom w:val="nil"/>
            </w:tcBorders>
            <w:shd w:val="clear" w:color="auto" w:fill="D8D7E7"/>
          </w:tcPr>
          <w:p>
            <w:pPr>
              <w:pStyle w:val="TableParagraph"/>
              <w:spacing w:before="85"/>
              <w:ind w:left="1170"/>
              <w:rPr>
                <w:rFonts w:ascii="Century Schoolbook"/>
                <w:sz w:val="20"/>
              </w:rPr>
            </w:pPr>
            <w:r>
              <w:rPr>
                <w:rFonts w:ascii="Century Schoolbook"/>
                <w:color w:val="1F1B6D"/>
                <w:sz w:val="20"/>
              </w:rPr>
              <w:t>Unaware of issue</w:t>
            </w:r>
          </w:p>
        </w:tc>
      </w:tr>
      <w:tr>
        <w:trPr>
          <w:trHeight w:val="404" w:hRule="atLeast"/>
        </w:trPr>
        <w:tc>
          <w:tcPr>
            <w:tcW w:w="5210" w:type="dxa"/>
            <w:tcBorders>
              <w:top w:val="nil"/>
              <w:bottom w:val="nil"/>
            </w:tcBorders>
            <w:shd w:val="clear" w:color="auto" w:fill="D8D7E7"/>
          </w:tcPr>
          <w:p>
            <w:pPr>
              <w:pStyle w:val="TableParagraph"/>
              <w:spacing w:before="94"/>
              <w:ind w:left="1170"/>
              <w:rPr>
                <w:rFonts w:ascii="Century Schoolbook"/>
                <w:sz w:val="20"/>
              </w:rPr>
            </w:pPr>
            <w:r>
              <w:rPr>
                <w:rFonts w:ascii="Century Schoolbook"/>
                <w:color w:val="1F1B6D"/>
                <w:sz w:val="20"/>
              </w:rPr>
              <w:t>Contemplation</w:t>
            </w:r>
          </w:p>
        </w:tc>
        <w:tc>
          <w:tcPr>
            <w:tcW w:w="5210" w:type="dxa"/>
            <w:tcBorders>
              <w:top w:val="nil"/>
              <w:bottom w:val="nil"/>
            </w:tcBorders>
            <w:shd w:val="clear" w:color="auto" w:fill="D8D7E7"/>
          </w:tcPr>
          <w:p>
            <w:pPr>
              <w:pStyle w:val="TableParagraph"/>
              <w:spacing w:before="94"/>
              <w:ind w:left="1170"/>
              <w:rPr>
                <w:rFonts w:ascii="Century Schoolbook"/>
                <w:sz w:val="20"/>
              </w:rPr>
            </w:pPr>
            <w:r>
              <w:rPr>
                <w:rFonts w:ascii="Century Schoolbook"/>
                <w:color w:val="1F1B6D"/>
                <w:sz w:val="20"/>
              </w:rPr>
              <w:t>Considering the issue</w:t>
            </w:r>
          </w:p>
        </w:tc>
      </w:tr>
      <w:tr>
        <w:trPr>
          <w:trHeight w:val="404" w:hRule="atLeast"/>
        </w:trPr>
        <w:tc>
          <w:tcPr>
            <w:tcW w:w="5210" w:type="dxa"/>
            <w:tcBorders>
              <w:top w:val="nil"/>
              <w:bottom w:val="nil"/>
            </w:tcBorders>
            <w:shd w:val="clear" w:color="auto" w:fill="D8D7E7"/>
          </w:tcPr>
          <w:p>
            <w:pPr>
              <w:pStyle w:val="TableParagraph"/>
              <w:spacing w:before="94"/>
              <w:ind w:left="1170"/>
              <w:rPr>
                <w:rFonts w:ascii="Century Schoolbook"/>
                <w:sz w:val="20"/>
              </w:rPr>
            </w:pPr>
            <w:r>
              <w:rPr>
                <w:rFonts w:ascii="Century Schoolbook"/>
                <w:color w:val="1F1B6D"/>
                <w:sz w:val="20"/>
              </w:rPr>
              <w:t>Preparation</w:t>
            </w:r>
          </w:p>
        </w:tc>
        <w:tc>
          <w:tcPr>
            <w:tcW w:w="5210" w:type="dxa"/>
            <w:tcBorders>
              <w:top w:val="nil"/>
              <w:bottom w:val="nil"/>
            </w:tcBorders>
            <w:shd w:val="clear" w:color="auto" w:fill="D8D7E7"/>
          </w:tcPr>
          <w:p>
            <w:pPr>
              <w:pStyle w:val="TableParagraph"/>
              <w:spacing w:before="94"/>
              <w:ind w:left="1170"/>
              <w:rPr>
                <w:rFonts w:ascii="Century Schoolbook"/>
                <w:sz w:val="20"/>
              </w:rPr>
            </w:pPr>
            <w:r>
              <w:rPr>
                <w:rFonts w:ascii="Century Schoolbook"/>
                <w:color w:val="1F1B6D"/>
                <w:sz w:val="20"/>
              </w:rPr>
              <w:t>Designing a plan of action</w:t>
            </w:r>
          </w:p>
        </w:tc>
      </w:tr>
      <w:tr>
        <w:trPr>
          <w:trHeight w:val="404" w:hRule="atLeast"/>
        </w:trPr>
        <w:tc>
          <w:tcPr>
            <w:tcW w:w="5210" w:type="dxa"/>
            <w:tcBorders>
              <w:top w:val="nil"/>
              <w:bottom w:val="nil"/>
            </w:tcBorders>
            <w:shd w:val="clear" w:color="auto" w:fill="D8D7E7"/>
          </w:tcPr>
          <w:p>
            <w:pPr>
              <w:pStyle w:val="TableParagraph"/>
              <w:spacing w:before="94"/>
              <w:ind w:left="1170"/>
              <w:rPr>
                <w:rFonts w:ascii="Century Schoolbook"/>
                <w:sz w:val="20"/>
              </w:rPr>
            </w:pPr>
            <w:r>
              <w:rPr>
                <w:rFonts w:ascii="Century Schoolbook"/>
                <w:color w:val="1F1B6D"/>
                <w:sz w:val="20"/>
              </w:rPr>
              <w:t>Action</w:t>
            </w:r>
          </w:p>
        </w:tc>
        <w:tc>
          <w:tcPr>
            <w:tcW w:w="5210" w:type="dxa"/>
            <w:tcBorders>
              <w:top w:val="nil"/>
              <w:bottom w:val="nil"/>
            </w:tcBorders>
            <w:shd w:val="clear" w:color="auto" w:fill="D8D7E7"/>
          </w:tcPr>
          <w:p>
            <w:pPr>
              <w:pStyle w:val="TableParagraph"/>
              <w:spacing w:before="94"/>
              <w:ind w:left="1170"/>
              <w:rPr>
                <w:rFonts w:ascii="Century Schoolbook"/>
                <w:sz w:val="20"/>
              </w:rPr>
            </w:pPr>
            <w:r>
              <w:rPr>
                <w:rFonts w:ascii="Century Schoolbook"/>
                <w:color w:val="1F1B6D"/>
                <w:sz w:val="20"/>
              </w:rPr>
              <w:t>Implementing the action plan</w:t>
            </w:r>
          </w:p>
        </w:tc>
      </w:tr>
      <w:tr>
        <w:trPr>
          <w:trHeight w:val="464" w:hRule="atLeast"/>
        </w:trPr>
        <w:tc>
          <w:tcPr>
            <w:tcW w:w="5210" w:type="dxa"/>
            <w:tcBorders>
              <w:top w:val="nil"/>
            </w:tcBorders>
            <w:shd w:val="clear" w:color="auto" w:fill="D8D7E7"/>
          </w:tcPr>
          <w:p>
            <w:pPr>
              <w:pStyle w:val="TableParagraph"/>
              <w:spacing w:before="94"/>
              <w:ind w:left="1170"/>
              <w:rPr>
                <w:rFonts w:ascii="Century Schoolbook"/>
                <w:sz w:val="20"/>
              </w:rPr>
            </w:pPr>
            <w:r>
              <w:rPr>
                <w:rFonts w:ascii="Century Schoolbook"/>
                <w:color w:val="1F1B6D"/>
                <w:sz w:val="20"/>
              </w:rPr>
              <w:t>Maintenance</w:t>
            </w:r>
          </w:p>
        </w:tc>
        <w:tc>
          <w:tcPr>
            <w:tcW w:w="5210" w:type="dxa"/>
            <w:tcBorders>
              <w:top w:val="nil"/>
            </w:tcBorders>
            <w:shd w:val="clear" w:color="auto" w:fill="D8D7E7"/>
          </w:tcPr>
          <w:p>
            <w:pPr>
              <w:pStyle w:val="TableParagraph"/>
              <w:spacing w:before="94"/>
              <w:ind w:left="1170"/>
              <w:rPr>
                <w:rFonts w:ascii="Century Schoolbook"/>
                <w:sz w:val="20"/>
              </w:rPr>
            </w:pPr>
            <w:r>
              <w:rPr>
                <w:rFonts w:ascii="Century Schoolbook"/>
                <w:color w:val="1F1B6D"/>
                <w:sz w:val="20"/>
              </w:rPr>
              <w:t>Maintaining the change</w:t>
            </w:r>
          </w:p>
        </w:tc>
      </w:tr>
    </w:tbl>
    <w:p>
      <w:pPr>
        <w:pStyle w:val="BodyText"/>
        <w:spacing w:before="5"/>
        <w:rPr>
          <w:rFonts w:ascii="Arial"/>
          <w:sz w:val="18"/>
        </w:rPr>
      </w:pPr>
    </w:p>
    <w:tbl>
      <w:tblPr>
        <w:tblW w:w="0" w:type="auto"/>
        <w:jc w:val="left"/>
        <w:tblInd w:w="50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2084"/>
        <w:gridCol w:w="2084"/>
        <w:gridCol w:w="2084"/>
        <w:gridCol w:w="2084"/>
        <w:gridCol w:w="2084"/>
      </w:tblGrid>
      <w:tr>
        <w:trPr>
          <w:trHeight w:val="556" w:hRule="atLeast"/>
        </w:trPr>
        <w:tc>
          <w:tcPr>
            <w:tcW w:w="2084" w:type="dxa"/>
          </w:tcPr>
          <w:p>
            <w:pPr>
              <w:pStyle w:val="TableParagraph"/>
              <w:rPr>
                <w:rFonts w:ascii="Times New Roman"/>
                <w:sz w:val="18"/>
              </w:rPr>
            </w:pPr>
          </w:p>
        </w:tc>
        <w:tc>
          <w:tcPr>
            <w:tcW w:w="2084" w:type="dxa"/>
          </w:tcPr>
          <w:p>
            <w:pPr>
              <w:pStyle w:val="TableParagraph"/>
              <w:spacing w:before="155"/>
              <w:ind w:left="90"/>
              <w:rPr>
                <w:sz w:val="18"/>
              </w:rPr>
            </w:pPr>
            <w:r>
              <w:rPr>
                <w:color w:val="1F1B6D"/>
                <w:w w:val="115"/>
                <w:sz w:val="18"/>
              </w:rPr>
              <w:t>Stage of Readiness</w:t>
            </w:r>
          </w:p>
        </w:tc>
        <w:tc>
          <w:tcPr>
            <w:tcW w:w="2084" w:type="dxa"/>
          </w:tcPr>
          <w:p>
            <w:pPr>
              <w:pStyle w:val="TableParagraph"/>
              <w:spacing w:before="155"/>
              <w:ind w:left="90"/>
              <w:rPr>
                <w:sz w:val="18"/>
              </w:rPr>
            </w:pPr>
            <w:r>
              <w:rPr>
                <w:color w:val="1F1B6D"/>
                <w:w w:val="115"/>
                <w:sz w:val="18"/>
              </w:rPr>
              <w:t>Incentives to Change</w:t>
            </w:r>
          </w:p>
        </w:tc>
        <w:tc>
          <w:tcPr>
            <w:tcW w:w="2084" w:type="dxa"/>
          </w:tcPr>
          <w:p>
            <w:pPr>
              <w:pStyle w:val="TableParagraph"/>
              <w:spacing w:before="155"/>
              <w:ind w:left="90"/>
              <w:rPr>
                <w:sz w:val="18"/>
              </w:rPr>
            </w:pPr>
            <w:r>
              <w:rPr>
                <w:color w:val="1F1B6D"/>
                <w:w w:val="115"/>
                <w:sz w:val="18"/>
              </w:rPr>
              <w:t>Obstacles to Change</w:t>
            </w:r>
          </w:p>
        </w:tc>
        <w:tc>
          <w:tcPr>
            <w:tcW w:w="2084" w:type="dxa"/>
          </w:tcPr>
          <w:p>
            <w:pPr>
              <w:pStyle w:val="TableParagraph"/>
              <w:spacing w:before="155"/>
              <w:ind w:left="90"/>
              <w:rPr>
                <w:sz w:val="18"/>
              </w:rPr>
            </w:pPr>
            <w:r>
              <w:rPr>
                <w:color w:val="1F1B6D"/>
                <w:w w:val="115"/>
                <w:sz w:val="18"/>
              </w:rPr>
              <w:t>Resources for Change</w:t>
            </w:r>
          </w:p>
        </w:tc>
      </w:tr>
      <w:tr>
        <w:trPr>
          <w:trHeight w:val="376" w:hRule="atLeast"/>
        </w:trPr>
        <w:tc>
          <w:tcPr>
            <w:tcW w:w="2084" w:type="dxa"/>
          </w:tcPr>
          <w:p>
            <w:pPr>
              <w:pStyle w:val="TableParagraph"/>
              <w:spacing w:before="65"/>
              <w:ind w:left="90"/>
              <w:rPr>
                <w:sz w:val="18"/>
              </w:rPr>
            </w:pPr>
            <w:r>
              <w:rPr>
                <w:color w:val="1F1B6D"/>
                <w:w w:val="115"/>
                <w:sz w:val="18"/>
              </w:rPr>
              <w:t>Board of Directors</w:t>
            </w: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r>
      <w:tr>
        <w:trPr>
          <w:trHeight w:val="361" w:hRule="atLeast"/>
        </w:trPr>
        <w:tc>
          <w:tcPr>
            <w:tcW w:w="2084" w:type="dxa"/>
          </w:tcPr>
          <w:p>
            <w:pPr>
              <w:pStyle w:val="TableParagraph"/>
              <w:spacing w:before="58"/>
              <w:ind w:left="90"/>
              <w:rPr>
                <w:sz w:val="18"/>
              </w:rPr>
            </w:pPr>
            <w:r>
              <w:rPr>
                <w:color w:val="1F1B6D"/>
                <w:w w:val="115"/>
                <w:sz w:val="18"/>
              </w:rPr>
              <w:t>Administration</w:t>
            </w: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r>
      <w:tr>
        <w:trPr>
          <w:trHeight w:val="361" w:hRule="atLeast"/>
        </w:trPr>
        <w:tc>
          <w:tcPr>
            <w:tcW w:w="2084" w:type="dxa"/>
          </w:tcPr>
          <w:p>
            <w:pPr>
              <w:pStyle w:val="TableParagraph"/>
              <w:spacing w:before="57"/>
              <w:ind w:left="90"/>
              <w:rPr>
                <w:sz w:val="18"/>
              </w:rPr>
            </w:pPr>
            <w:r>
              <w:rPr>
                <w:color w:val="1F1B6D"/>
                <w:w w:val="110"/>
                <w:sz w:val="18"/>
              </w:rPr>
              <w:t>Supervisors</w:t>
            </w: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r>
      <w:tr>
        <w:trPr>
          <w:trHeight w:val="346" w:hRule="atLeast"/>
        </w:trPr>
        <w:tc>
          <w:tcPr>
            <w:tcW w:w="2084" w:type="dxa"/>
          </w:tcPr>
          <w:p>
            <w:pPr>
              <w:pStyle w:val="TableParagraph"/>
              <w:spacing w:before="50"/>
              <w:ind w:left="90"/>
              <w:rPr>
                <w:sz w:val="18"/>
              </w:rPr>
            </w:pPr>
            <w:r>
              <w:rPr>
                <w:color w:val="1F1B6D"/>
                <w:w w:val="115"/>
                <w:sz w:val="18"/>
              </w:rPr>
              <w:t>Direct Care Staff</w:t>
            </w: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r>
      <w:tr>
        <w:trPr>
          <w:trHeight w:val="346" w:hRule="atLeast"/>
        </w:trPr>
        <w:tc>
          <w:tcPr>
            <w:tcW w:w="2084" w:type="dxa"/>
          </w:tcPr>
          <w:p>
            <w:pPr>
              <w:pStyle w:val="TableParagraph"/>
              <w:spacing w:before="50"/>
              <w:ind w:left="90"/>
              <w:rPr>
                <w:sz w:val="18"/>
              </w:rPr>
            </w:pPr>
            <w:r>
              <w:rPr>
                <w:color w:val="1F1B6D"/>
                <w:w w:val="115"/>
                <w:sz w:val="18"/>
              </w:rPr>
              <w:t>Support Staff</w:t>
            </w: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c>
          <w:tcPr>
            <w:tcW w:w="2084" w:type="dxa"/>
          </w:tcPr>
          <w:p>
            <w:pPr>
              <w:pStyle w:val="TableParagraph"/>
              <w:rPr>
                <w:rFonts w:ascii="Times New Roman"/>
                <w:sz w:val="18"/>
              </w:rPr>
            </w:pPr>
          </w:p>
        </w:tc>
      </w:tr>
    </w:tbl>
    <w:p>
      <w:pPr>
        <w:pStyle w:val="BodyText"/>
        <w:rPr>
          <w:rFonts w:ascii="Arial"/>
        </w:rPr>
      </w:pPr>
    </w:p>
    <w:p>
      <w:pPr>
        <w:pStyle w:val="BodyText"/>
        <w:spacing w:before="1"/>
        <w:rPr>
          <w:rFonts w:ascii="Arial"/>
          <w:sz w:val="25"/>
        </w:rPr>
      </w:pPr>
    </w:p>
    <w:p>
      <w:pPr>
        <w:pStyle w:val="BodyText"/>
        <w:tabs>
          <w:tab w:pos="3599" w:val="left" w:leader="none"/>
        </w:tabs>
        <w:spacing w:before="143"/>
        <w:ind w:right="398"/>
        <w:jc w:val="center"/>
      </w:pPr>
      <w:r>
        <w:rPr>
          <w:color w:val="1F1B6D"/>
        </w:rPr>
        <w:t>Primary Group—Focus</w:t>
      </w:r>
      <w:r>
        <w:rPr>
          <w:color w:val="1F1B6D"/>
          <w:spacing w:val="8"/>
        </w:rPr>
        <w:t> </w:t>
      </w:r>
      <w:r>
        <w:rPr>
          <w:color w:val="1F1B6D"/>
        </w:rPr>
        <w:t>of</w:t>
      </w:r>
      <w:r>
        <w:rPr>
          <w:color w:val="1F1B6D"/>
          <w:spacing w:val="4"/>
        </w:rPr>
        <w:t> </w:t>
      </w:r>
      <w:r>
        <w:rPr>
          <w:color w:val="1F1B6D"/>
        </w:rPr>
        <w:t>Change</w:t>
        <w:tab/>
        <w:t>Expected Outcome and</w:t>
      </w:r>
      <w:r>
        <w:rPr>
          <w:color w:val="1F1B6D"/>
          <w:spacing w:val="-3"/>
        </w:rPr>
        <w:t> </w:t>
      </w:r>
      <w:r>
        <w:rPr>
          <w:color w:val="1F1B6D"/>
        </w:rPr>
        <w:t>Timeframe</w:t>
      </w:r>
    </w:p>
    <w:p>
      <w:pPr>
        <w:pStyle w:val="BodyText"/>
        <w:rPr>
          <w:sz w:val="28"/>
        </w:rPr>
      </w:pPr>
      <w:r>
        <w:rPr/>
        <w:pict>
          <v:shape style="position:absolute;margin-left:125.998199pt;margin-top:19.043621pt;width:150pt;height:.1pt;mso-position-horizontal-relative:page;mso-position-vertical-relative:paragraph;z-index:-15712256;mso-wrap-distance-left:0;mso-wrap-distance-right:0" coordorigin="2520,381" coordsize="3000,0" path="m2520,381l5520,381e" filled="false" stroked="true" strokeweight=".497969pt" strokecolor="#1e1a6c">
            <v:path arrowok="t"/>
            <v:stroke dashstyle="solid"/>
            <w10:wrap type="topAndBottom"/>
          </v:shape>
        </w:pict>
      </w:r>
      <w:r>
        <w:rPr/>
        <w:pict>
          <v:shape style="position:absolute;margin-left:305.998199pt;margin-top:19.043621pt;width:150pt;height:.1pt;mso-position-horizontal-relative:page;mso-position-vertical-relative:paragraph;z-index:-15711744;mso-wrap-distance-left:0;mso-wrap-distance-right:0" coordorigin="6120,381" coordsize="3000,0" path="m6120,381l9120,381e" filled="false" stroked="true" strokeweight=".497969pt" strokecolor="#1e1a6c">
            <v:path arrowok="t"/>
            <v:stroke dashstyle="solid"/>
            <w10:wrap type="topAndBottom"/>
          </v:shape>
        </w:pict>
      </w:r>
      <w:r>
        <w:rPr/>
        <w:pict>
          <v:shape style="position:absolute;margin-left:125.998199pt;margin-top:39.243633pt;width:150pt;height:.1pt;mso-position-horizontal-relative:page;mso-position-vertical-relative:paragraph;z-index:-15711232;mso-wrap-distance-left:0;mso-wrap-distance-right:0" coordorigin="2520,785" coordsize="3000,0" path="m2520,785l5520,785e" filled="false" stroked="true" strokeweight=".497969pt" strokecolor="#1e1a6c">
            <v:path arrowok="t"/>
            <v:stroke dashstyle="solid"/>
            <w10:wrap type="topAndBottom"/>
          </v:shape>
        </w:pict>
      </w:r>
      <w:r>
        <w:rPr/>
        <w:pict>
          <v:shape style="position:absolute;margin-left:305.998199pt;margin-top:39.243633pt;width:150pt;height:.1pt;mso-position-horizontal-relative:page;mso-position-vertical-relative:paragraph;z-index:-15710720;mso-wrap-distance-left:0;mso-wrap-distance-right:0" coordorigin="6120,785" coordsize="3000,0" path="m6120,785l9120,785e" filled="false" stroked="true" strokeweight=".497969pt" strokecolor="#1e1a6c">
            <v:path arrowok="t"/>
            <v:stroke dashstyle="solid"/>
            <w10:wrap type="topAndBottom"/>
          </v:shape>
        </w:pict>
      </w:r>
    </w:p>
    <w:p>
      <w:pPr>
        <w:pStyle w:val="BodyText"/>
        <w:spacing w:before="1"/>
        <w:rPr>
          <w:sz w:val="27"/>
        </w:rPr>
      </w:pPr>
    </w:p>
    <w:p>
      <w:pPr>
        <w:pStyle w:val="BodyText"/>
        <w:rPr>
          <w:sz w:val="30"/>
        </w:rPr>
      </w:pPr>
    </w:p>
    <w:p>
      <w:pPr>
        <w:pStyle w:val="BodyText"/>
        <w:tabs>
          <w:tab w:pos="3600" w:val="left" w:leader="none"/>
        </w:tabs>
        <w:spacing w:before="196"/>
        <w:ind w:right="397"/>
        <w:jc w:val="center"/>
      </w:pPr>
      <w:r>
        <w:rPr>
          <w:color w:val="1F1B6D"/>
        </w:rPr>
        <w:t>Secondary Group—Focus</w:t>
      </w:r>
      <w:r>
        <w:rPr>
          <w:color w:val="1F1B6D"/>
          <w:spacing w:val="8"/>
        </w:rPr>
        <w:t> </w:t>
      </w:r>
      <w:r>
        <w:rPr>
          <w:color w:val="1F1B6D"/>
        </w:rPr>
        <w:t>of</w:t>
      </w:r>
      <w:r>
        <w:rPr>
          <w:color w:val="1F1B6D"/>
          <w:spacing w:val="4"/>
        </w:rPr>
        <w:t> </w:t>
      </w:r>
      <w:r>
        <w:rPr>
          <w:color w:val="1F1B6D"/>
        </w:rPr>
        <w:t>Change</w:t>
        <w:tab/>
        <w:t>Expected Outcome and</w:t>
      </w:r>
      <w:r>
        <w:rPr>
          <w:color w:val="1F1B6D"/>
          <w:spacing w:val="-3"/>
        </w:rPr>
        <w:t> </w:t>
      </w:r>
      <w:r>
        <w:rPr>
          <w:color w:val="1F1B6D"/>
        </w:rPr>
        <w:t>Timeframe</w:t>
      </w:r>
    </w:p>
    <w:p>
      <w:pPr>
        <w:pStyle w:val="BodyText"/>
        <w:rPr>
          <w:sz w:val="28"/>
        </w:rPr>
      </w:pPr>
      <w:r>
        <w:rPr/>
        <w:pict>
          <v:shape style="position:absolute;margin-left:125.998199pt;margin-top:19.046295pt;width:150pt;height:.1pt;mso-position-horizontal-relative:page;mso-position-vertical-relative:paragraph;z-index:-15710208;mso-wrap-distance-left:0;mso-wrap-distance-right:0" coordorigin="2520,381" coordsize="3000,0" path="m2520,381l5520,381e" filled="false" stroked="true" strokeweight=".497969pt" strokecolor="#1e1a6c">
            <v:path arrowok="t"/>
            <v:stroke dashstyle="solid"/>
            <w10:wrap type="topAndBottom"/>
          </v:shape>
        </w:pict>
      </w:r>
      <w:r>
        <w:rPr/>
        <w:pict>
          <v:shape style="position:absolute;margin-left:305.998199pt;margin-top:19.046295pt;width:150pt;height:.1pt;mso-position-horizontal-relative:page;mso-position-vertical-relative:paragraph;z-index:-15709696;mso-wrap-distance-left:0;mso-wrap-distance-right:0" coordorigin="6120,381" coordsize="3000,0" path="m6120,381l9120,381e" filled="false" stroked="true" strokeweight=".497969pt" strokecolor="#1e1a6c">
            <v:path arrowok="t"/>
            <v:stroke dashstyle="solid"/>
            <w10:wrap type="topAndBottom"/>
          </v:shape>
        </w:pict>
      </w:r>
      <w:r>
        <w:rPr/>
        <w:pict>
          <v:shape style="position:absolute;margin-left:125.998199pt;margin-top:39.246277pt;width:150pt;height:.1pt;mso-position-horizontal-relative:page;mso-position-vertical-relative:paragraph;z-index:-15709184;mso-wrap-distance-left:0;mso-wrap-distance-right:0" coordorigin="2520,785" coordsize="3000,0" path="m2520,785l5520,785e" filled="false" stroked="true" strokeweight=".497969pt" strokecolor="#1e1a6c">
            <v:path arrowok="t"/>
            <v:stroke dashstyle="solid"/>
            <w10:wrap type="topAndBottom"/>
          </v:shape>
        </w:pict>
      </w:r>
      <w:r>
        <w:rPr/>
        <w:pict>
          <v:shape style="position:absolute;margin-left:305.998199pt;margin-top:39.246277pt;width:150pt;height:.1pt;mso-position-horizontal-relative:page;mso-position-vertical-relative:paragraph;z-index:-15708672;mso-wrap-distance-left:0;mso-wrap-distance-right:0" coordorigin="6120,785" coordsize="3000,0" path="m6120,785l9120,785e" filled="false" stroked="true" strokeweight=".497969pt" strokecolor="#1e1a6c">
            <v:path arrowok="t"/>
            <v:stroke dashstyle="solid"/>
            <w10:wrap type="topAndBottom"/>
          </v:shape>
        </w:pict>
      </w:r>
    </w:p>
    <w:p>
      <w:pPr>
        <w:pStyle w:val="BodyText"/>
        <w:spacing w:before="1"/>
        <w:rPr>
          <w:sz w:val="27"/>
        </w:r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1"/>
        </w:rPr>
      </w:pPr>
    </w:p>
    <w:p>
      <w:pPr>
        <w:spacing w:after="0"/>
        <w:rPr>
          <w:sz w:val="21"/>
        </w:rPr>
        <w:sectPr>
          <w:pgSz w:w="12240" w:h="15840"/>
          <w:pgMar w:top="0" w:bottom="0" w:left="600" w:right="580"/>
        </w:sectPr>
      </w:pPr>
    </w:p>
    <w:p>
      <w:pPr>
        <w:spacing w:before="112"/>
        <w:ind w:left="480" w:right="0" w:firstLine="0"/>
        <w:jc w:val="left"/>
        <w:rPr>
          <w:rFonts w:ascii="Arial"/>
          <w:sz w:val="18"/>
        </w:rPr>
      </w:pPr>
      <w:r>
        <w:rPr>
          <w:rFonts w:ascii="Arial"/>
          <w:color w:val="1F1B6D"/>
          <w:sz w:val="18"/>
        </w:rPr>
        <w:t>Clinical Supervision and Professional Development</w:t>
      </w:r>
    </w:p>
    <w:p>
      <w:pPr>
        <w:spacing w:before="98"/>
        <w:ind w:left="480" w:right="0" w:firstLine="0"/>
        <w:jc w:val="left"/>
        <w:rPr>
          <w:rFonts w:ascii="Lucida Sans"/>
          <w:b/>
          <w:sz w:val="16"/>
        </w:rPr>
      </w:pPr>
      <w:r>
        <w:rPr/>
        <w:br w:type="column"/>
      </w:r>
      <w:r>
        <w:rPr>
          <w:rFonts w:ascii="Lucida Sans"/>
          <w:b/>
          <w:color w:val="1F1B6D"/>
          <w:sz w:val="16"/>
        </w:rPr>
        <w:t>103</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49120" filled="true" fillcolor="#bbb9d5" stroked="false">
            <v:fill type="solid"/>
            <w10:wrap type="none"/>
          </v:rect>
        </w:pict>
      </w:r>
      <w:r>
        <w:rPr/>
        <w:pict>
          <v:shape style="position:absolute;margin-left:592.364624pt;margin-top:381.155273pt;width:15.35pt;height:36.2pt;mso-position-horizontal-relative:page;mso-position-vertical-relative:page;z-index:15749632"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54752" filled="true" fillcolor="#bbb9d5" stroked="false">
            <v:fill type="solid"/>
            <w10:wrap type="none"/>
          </v:rect>
        </w:pict>
      </w:r>
      <w:r>
        <w:rPr/>
        <w:pict>
          <v:shape style="position:absolute;margin-left:6.521506pt;margin-top:381.155273pt;width:15.35pt;height:36.2pt;mso-position-horizontal-relative:page;mso-position-vertical-relative:page;z-index:15755264"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spacing w:before="11"/>
        <w:rPr>
          <w:rFonts w:ascii="Lucida Sans"/>
          <w:b/>
          <w:sz w:val="25"/>
        </w:rPr>
      </w:pPr>
    </w:p>
    <w:p>
      <w:pPr>
        <w:pStyle w:val="BodyText"/>
        <w:spacing w:line="259" w:lineRule="auto" w:before="143"/>
        <w:ind w:left="120" w:right="637"/>
        <w:jc w:val="both"/>
      </w:pPr>
      <w:r>
        <w:rPr>
          <w:color w:val="1F1B6D"/>
        </w:rPr>
        <w:t>This part of Tool 2 is designed for use by administrators and supervisors to identify the current barriers in the organization to implementing a comprehensive supervision system. Administrators and supervisors should fill this out separately, and then discuss answers in an executive team meeting.</w:t>
      </w:r>
    </w:p>
    <w:p>
      <w:pPr>
        <w:pStyle w:val="BodyText"/>
        <w:spacing w:before="4"/>
        <w:rPr>
          <w:sz w:val="25"/>
        </w:rPr>
      </w:pPr>
    </w:p>
    <w:tbl>
      <w:tblPr>
        <w:tblW w:w="0" w:type="auto"/>
        <w:jc w:val="left"/>
        <w:tblInd w:w="14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2605"/>
        <w:gridCol w:w="2605"/>
        <w:gridCol w:w="2605"/>
        <w:gridCol w:w="2605"/>
      </w:tblGrid>
      <w:tr>
        <w:trPr>
          <w:trHeight w:val="1021" w:hRule="atLeast"/>
        </w:trPr>
        <w:tc>
          <w:tcPr>
            <w:tcW w:w="10420" w:type="dxa"/>
            <w:gridSpan w:val="4"/>
            <w:tcBorders>
              <w:bottom w:val="single" w:sz="8" w:space="0" w:color="231F20"/>
            </w:tcBorders>
          </w:tcPr>
          <w:p>
            <w:pPr>
              <w:pStyle w:val="TableParagraph"/>
              <w:spacing w:before="43"/>
              <w:ind w:left="2341" w:right="2319" w:hanging="1"/>
              <w:jc w:val="center"/>
              <w:rPr>
                <w:b/>
                <w:sz w:val="18"/>
              </w:rPr>
            </w:pPr>
            <w:r>
              <w:rPr>
                <w:b/>
                <w:color w:val="1F1B6D"/>
                <w:w w:val="125"/>
                <w:sz w:val="18"/>
              </w:rPr>
              <w:t>Tool 2. Organizational Stage of Readiness To Change Implementing a Clinical Supervision Program in Your Agency</w:t>
            </w:r>
          </w:p>
          <w:p>
            <w:pPr>
              <w:pStyle w:val="TableParagraph"/>
              <w:spacing w:before="145"/>
              <w:ind w:left="2375" w:right="2355"/>
              <w:jc w:val="center"/>
              <w:rPr>
                <w:sz w:val="18"/>
              </w:rPr>
            </w:pPr>
            <w:r>
              <w:rPr>
                <w:color w:val="1F1B6D"/>
                <w:w w:val="115"/>
                <w:sz w:val="18"/>
              </w:rPr>
              <w:t>Current Barriers to Change</w:t>
            </w:r>
          </w:p>
        </w:tc>
      </w:tr>
      <w:tr>
        <w:trPr>
          <w:trHeight w:val="478" w:hRule="atLeast"/>
        </w:trPr>
        <w:tc>
          <w:tcPr>
            <w:tcW w:w="2605" w:type="dxa"/>
            <w:tcBorders>
              <w:top w:val="single" w:sz="8" w:space="0" w:color="231F20"/>
            </w:tcBorders>
          </w:tcPr>
          <w:p>
            <w:pPr>
              <w:pStyle w:val="TableParagraph"/>
              <w:spacing w:before="116"/>
              <w:ind w:left="612"/>
              <w:rPr>
                <w:b/>
                <w:sz w:val="18"/>
              </w:rPr>
            </w:pPr>
            <w:r>
              <w:rPr>
                <w:b/>
                <w:color w:val="1F1B6D"/>
                <w:w w:val="125"/>
                <w:sz w:val="18"/>
              </w:rPr>
              <w:t>Organizational</w:t>
            </w:r>
          </w:p>
        </w:tc>
        <w:tc>
          <w:tcPr>
            <w:tcW w:w="2605" w:type="dxa"/>
            <w:tcBorders>
              <w:top w:val="single" w:sz="8" w:space="0" w:color="231F20"/>
            </w:tcBorders>
          </w:tcPr>
          <w:p>
            <w:pPr>
              <w:pStyle w:val="TableParagraph"/>
              <w:spacing w:before="116"/>
              <w:ind w:left="602"/>
              <w:rPr>
                <w:b/>
                <w:sz w:val="18"/>
              </w:rPr>
            </w:pPr>
            <w:r>
              <w:rPr>
                <w:b/>
                <w:color w:val="1F1B6D"/>
                <w:w w:val="125"/>
                <w:sz w:val="18"/>
              </w:rPr>
              <w:t>Administrative</w:t>
            </w:r>
          </w:p>
        </w:tc>
        <w:tc>
          <w:tcPr>
            <w:tcW w:w="2605" w:type="dxa"/>
            <w:tcBorders>
              <w:top w:val="single" w:sz="8" w:space="0" w:color="231F20"/>
            </w:tcBorders>
          </w:tcPr>
          <w:p>
            <w:pPr>
              <w:pStyle w:val="TableParagraph"/>
              <w:spacing w:before="116"/>
              <w:ind w:left="936" w:right="916"/>
              <w:jc w:val="center"/>
              <w:rPr>
                <w:b/>
                <w:sz w:val="18"/>
              </w:rPr>
            </w:pPr>
            <w:r>
              <w:rPr>
                <w:b/>
                <w:color w:val="1F1B6D"/>
                <w:w w:val="130"/>
                <w:sz w:val="18"/>
              </w:rPr>
              <w:t>Clinical</w:t>
            </w:r>
          </w:p>
        </w:tc>
        <w:tc>
          <w:tcPr>
            <w:tcW w:w="2605" w:type="dxa"/>
            <w:tcBorders>
              <w:top w:val="single" w:sz="8" w:space="0" w:color="231F20"/>
            </w:tcBorders>
          </w:tcPr>
          <w:p>
            <w:pPr>
              <w:pStyle w:val="TableParagraph"/>
              <w:spacing w:before="116"/>
              <w:ind w:left="936" w:right="916"/>
              <w:jc w:val="center"/>
              <w:rPr>
                <w:b/>
                <w:sz w:val="18"/>
              </w:rPr>
            </w:pPr>
            <w:r>
              <w:rPr>
                <w:b/>
                <w:color w:val="1F1B6D"/>
                <w:w w:val="120"/>
                <w:sz w:val="18"/>
              </w:rPr>
              <w:t>Other</w:t>
            </w:r>
          </w:p>
        </w:tc>
      </w:tr>
      <w:tr>
        <w:trPr>
          <w:trHeight w:val="4406" w:hRule="atLeast"/>
        </w:trPr>
        <w:tc>
          <w:tcPr>
            <w:tcW w:w="2605" w:type="dxa"/>
          </w:tcPr>
          <w:p>
            <w:pPr>
              <w:pStyle w:val="TableParagraph"/>
              <w:rPr>
                <w:rFonts w:ascii="Times New Roman"/>
                <w:sz w:val="18"/>
              </w:rPr>
            </w:pPr>
          </w:p>
        </w:tc>
        <w:tc>
          <w:tcPr>
            <w:tcW w:w="2605" w:type="dxa"/>
          </w:tcPr>
          <w:p>
            <w:pPr>
              <w:pStyle w:val="TableParagraph"/>
              <w:rPr>
                <w:rFonts w:ascii="Times New Roman"/>
                <w:sz w:val="18"/>
              </w:rPr>
            </w:pPr>
          </w:p>
        </w:tc>
        <w:tc>
          <w:tcPr>
            <w:tcW w:w="2605" w:type="dxa"/>
          </w:tcPr>
          <w:p>
            <w:pPr>
              <w:pStyle w:val="TableParagraph"/>
              <w:rPr>
                <w:rFonts w:ascii="Times New Roman"/>
                <w:sz w:val="18"/>
              </w:rPr>
            </w:pPr>
          </w:p>
        </w:tc>
        <w:tc>
          <w:tcPr>
            <w:tcW w:w="2605" w:type="dxa"/>
          </w:tcPr>
          <w:p>
            <w:pPr>
              <w:pStyle w:val="TableParagraph"/>
              <w:rPr>
                <w:rFonts w:ascii="Times New Roman"/>
                <w:sz w:val="18"/>
              </w:rPr>
            </w:pPr>
          </w:p>
        </w:tc>
      </w:tr>
    </w:tbl>
    <w:p>
      <w:pPr>
        <w:pStyle w:val="BodyText"/>
        <w:spacing w:before="269"/>
        <w:ind w:left="120"/>
      </w:pPr>
      <w:r>
        <w:rPr>
          <w:color w:val="1F1B6D"/>
        </w:rPr>
        <w:t>List the most important barriers to address within the next 3</w:t>
      </w:r>
      <w:r>
        <w:rPr>
          <w:color w:val="1F1B6D"/>
          <w:spacing w:val="51"/>
        </w:rPr>
        <w:t> </w:t>
      </w:r>
      <w:r>
        <w:rPr>
          <w:color w:val="1F1B6D"/>
        </w:rPr>
        <w:t>months.</w:t>
      </w:r>
    </w:p>
    <w:p>
      <w:pPr>
        <w:pStyle w:val="BodyText"/>
        <w:rPr>
          <w:sz w:val="28"/>
        </w:rPr>
      </w:pPr>
      <w:r>
        <w:rPr/>
        <w:pict>
          <v:shape style="position:absolute;margin-left:36.000099pt;margin-top:19.051403pt;width:515pt;height:.1pt;mso-position-horizontal-relative:page;mso-position-vertical-relative:paragraph;z-index:-15707136;mso-wrap-distance-left:0;mso-wrap-distance-right:0" coordorigin="720,381" coordsize="10300,0" path="m720,381l11020,381e" filled="false" stroked="true" strokeweight=".5pt" strokecolor="#1e1a6c">
            <v:path arrowok="t"/>
            <v:stroke dashstyle="solid"/>
            <w10:wrap type="topAndBottom"/>
          </v:shape>
        </w:pict>
      </w:r>
      <w:r>
        <w:rPr/>
        <w:pict>
          <v:shape style="position:absolute;margin-left:36.000099pt;margin-top:36.371410pt;width:515pt;height:.1pt;mso-position-horizontal-relative:page;mso-position-vertical-relative:paragraph;z-index:-15706624;mso-wrap-distance-left:0;mso-wrap-distance-right:0" coordorigin="720,727" coordsize="10300,0" path="m720,727l11020,727e" filled="false" stroked="true" strokeweight=".5pt" strokecolor="#1e1a6c">
            <v:path arrowok="t"/>
            <v:stroke dashstyle="solid"/>
            <w10:wrap type="topAndBottom"/>
          </v:shape>
        </w:pict>
      </w:r>
      <w:r>
        <w:rPr/>
        <w:pict>
          <v:shape style="position:absolute;margin-left:36.000099pt;margin-top:53.691418pt;width:515pt;height:.1pt;mso-position-horizontal-relative:page;mso-position-vertical-relative:paragraph;z-index:-15706112;mso-wrap-distance-left:0;mso-wrap-distance-right:0" coordorigin="720,1074" coordsize="10300,0" path="m720,1074l11020,1074e" filled="false" stroked="true" strokeweight=".5pt" strokecolor="#1e1a6c">
            <v:path arrowok="t"/>
            <v:stroke dashstyle="solid"/>
            <w10:wrap type="topAndBottom"/>
          </v:shape>
        </w:pict>
      </w:r>
    </w:p>
    <w:p>
      <w:pPr>
        <w:pStyle w:val="BodyText"/>
        <w:spacing w:before="3"/>
        <w:rPr>
          <w:sz w:val="22"/>
        </w:rPr>
      </w:pPr>
    </w:p>
    <w:p>
      <w:pPr>
        <w:pStyle w:val="BodyText"/>
        <w:spacing w:before="3"/>
        <w:rPr>
          <w:sz w:val="22"/>
        </w:rPr>
      </w:pPr>
    </w:p>
    <w:p>
      <w:pPr>
        <w:pStyle w:val="BodyText"/>
        <w:spacing w:before="215"/>
        <w:ind w:left="120"/>
      </w:pPr>
      <w:r>
        <w:rPr>
          <w:color w:val="1F1B6D"/>
        </w:rPr>
        <w:t>What would you like to have happen?</w:t>
      </w:r>
    </w:p>
    <w:p>
      <w:pPr>
        <w:pStyle w:val="BodyText"/>
        <w:rPr>
          <w:sz w:val="28"/>
        </w:rPr>
      </w:pPr>
      <w:r>
        <w:rPr/>
        <w:pict>
          <v:shape style="position:absolute;margin-left:36.000099pt;margin-top:19.048519pt;width:515pt;height:.1pt;mso-position-horizontal-relative:page;mso-position-vertical-relative:paragraph;z-index:-15705600;mso-wrap-distance-left:0;mso-wrap-distance-right:0" coordorigin="720,381" coordsize="10300,0" path="m720,381l11020,381e" filled="false" stroked="true" strokeweight=".5pt" strokecolor="#1e1a6c">
            <v:path arrowok="t"/>
            <v:stroke dashstyle="solid"/>
            <w10:wrap type="topAndBottom"/>
          </v:shape>
        </w:pict>
      </w:r>
      <w:r>
        <w:rPr/>
        <w:pict>
          <v:shape style="position:absolute;margin-left:36.000099pt;margin-top:36.368511pt;width:515pt;height:.1pt;mso-position-horizontal-relative:page;mso-position-vertical-relative:paragraph;z-index:-15705088;mso-wrap-distance-left:0;mso-wrap-distance-right:0" coordorigin="720,727" coordsize="10300,0" path="m720,727l11020,727e" filled="false" stroked="true" strokeweight=".5pt" strokecolor="#1e1a6c">
            <v:path arrowok="t"/>
            <v:stroke dashstyle="solid"/>
            <w10:wrap type="topAndBottom"/>
          </v:shape>
        </w:pict>
      </w:r>
      <w:r>
        <w:rPr/>
        <w:pict>
          <v:shape style="position:absolute;margin-left:36.000099pt;margin-top:53.688519pt;width:515pt;height:.1pt;mso-position-horizontal-relative:page;mso-position-vertical-relative:paragraph;z-index:-15704576;mso-wrap-distance-left:0;mso-wrap-distance-right:0" coordorigin="720,1074" coordsize="10300,0" path="m720,1074l11020,1074e" filled="false" stroked="true" strokeweight=".5pt" strokecolor="#1e1a6c">
            <v:path arrowok="t"/>
            <v:stroke dashstyle="solid"/>
            <w10:wrap type="topAndBottom"/>
          </v:shape>
        </w:pict>
      </w:r>
    </w:p>
    <w:p>
      <w:pPr>
        <w:pStyle w:val="BodyText"/>
        <w:spacing w:before="3"/>
        <w:rPr>
          <w:sz w:val="22"/>
        </w:rPr>
      </w:pPr>
    </w:p>
    <w:p>
      <w:pPr>
        <w:pStyle w:val="BodyText"/>
        <w:spacing w:before="3"/>
        <w:rPr>
          <w:sz w:val="22"/>
        </w:rPr>
      </w:pPr>
    </w:p>
    <w:p>
      <w:pPr>
        <w:pStyle w:val="BodyText"/>
        <w:spacing w:before="8"/>
        <w:rPr>
          <w:sz w:val="36"/>
        </w:rPr>
      </w:pPr>
    </w:p>
    <w:p>
      <w:pPr>
        <w:pStyle w:val="BodyText"/>
        <w:ind w:left="120"/>
      </w:pPr>
      <w:r>
        <w:rPr>
          <w:color w:val="1F1B6D"/>
        </w:rPr>
        <w:t>Who do you need to help participate in the change?</w:t>
      </w:r>
    </w:p>
    <w:p>
      <w:pPr>
        <w:pStyle w:val="BodyText"/>
        <w:spacing w:before="1"/>
        <w:rPr>
          <w:sz w:val="28"/>
        </w:rPr>
      </w:pPr>
      <w:r>
        <w:rPr/>
        <w:pict>
          <v:shape style="position:absolute;margin-left:35.990101pt;margin-top:19.07984pt;width:515pt;height:.1pt;mso-position-horizontal-relative:page;mso-position-vertical-relative:paragraph;z-index:-15704064;mso-wrap-distance-left:0;mso-wrap-distance-right:0" coordorigin="720,382" coordsize="10300,0" path="m720,382l11020,382e" filled="false" stroked="true" strokeweight=".5pt" strokecolor="#1e1a6c">
            <v:path arrowok="t"/>
            <v:stroke dashstyle="solid"/>
            <w10:wrap type="topAndBottom"/>
          </v:shape>
        </w:pict>
      </w:r>
      <w:r>
        <w:rPr/>
        <w:pict>
          <v:shape style="position:absolute;margin-left:35.990101pt;margin-top:36.399834pt;width:515pt;height:.1pt;mso-position-horizontal-relative:page;mso-position-vertical-relative:paragraph;z-index:-15703552;mso-wrap-distance-left:0;mso-wrap-distance-right:0" coordorigin="720,728" coordsize="10300,0" path="m720,728l11020,728e" filled="false" stroked="true" strokeweight=".5pt" strokecolor="#1e1a6c">
            <v:path arrowok="t"/>
            <v:stroke dashstyle="solid"/>
            <w10:wrap type="topAndBottom"/>
          </v:shape>
        </w:pict>
      </w:r>
      <w:r>
        <w:rPr/>
        <w:pict>
          <v:shape style="position:absolute;margin-left:35.990101pt;margin-top:53.719841pt;width:515pt;height:.1pt;mso-position-horizontal-relative:page;mso-position-vertical-relative:paragraph;z-index:-15703040;mso-wrap-distance-left:0;mso-wrap-distance-right:0" coordorigin="720,1074" coordsize="10300,0" path="m720,1074l11020,1074e" filled="false" stroked="true" strokeweight=".5pt" strokecolor="#1e1a6c">
            <v:path arrowok="t"/>
            <v:stroke dashstyle="solid"/>
            <w10:wrap type="topAndBottom"/>
          </v:shape>
        </w:pict>
      </w:r>
    </w:p>
    <w:p>
      <w:pPr>
        <w:pStyle w:val="BodyText"/>
        <w:spacing w:before="3"/>
        <w:rPr>
          <w:sz w:val="22"/>
        </w:rPr>
      </w:pPr>
    </w:p>
    <w:p>
      <w:pPr>
        <w:pStyle w:val="BodyText"/>
        <w:spacing w:before="3"/>
        <w:rPr>
          <w:sz w:val="22"/>
        </w:rPr>
      </w:pPr>
    </w:p>
    <w:p>
      <w:pPr>
        <w:pStyle w:val="BodyText"/>
        <w:spacing w:before="7"/>
        <w:rPr>
          <w:sz w:val="40"/>
        </w:rPr>
      </w:pPr>
    </w:p>
    <w:p>
      <w:pPr>
        <w:spacing w:before="1"/>
        <w:ind w:left="120" w:right="0" w:firstLine="0"/>
        <w:jc w:val="left"/>
        <w:rPr>
          <w:rFonts w:ascii="Arial"/>
          <w:i/>
          <w:sz w:val="16"/>
        </w:rPr>
      </w:pPr>
      <w:r>
        <w:rPr>
          <w:rFonts w:ascii="Arial"/>
          <w:i/>
          <w:color w:val="1F1B6D"/>
          <w:sz w:val="16"/>
        </w:rPr>
        <w:t>Source: Adapted from Porter &amp; Gallon, 2006.</w:t>
      </w:r>
    </w:p>
    <w:p>
      <w:pPr>
        <w:pStyle w:val="BodyText"/>
        <w:rPr>
          <w:rFonts w:ascii="Arial"/>
          <w:i/>
        </w:rPr>
      </w:pPr>
    </w:p>
    <w:p>
      <w:pPr>
        <w:pStyle w:val="BodyText"/>
        <w:rPr>
          <w:rFonts w:ascii="Arial"/>
          <w:i/>
        </w:rPr>
      </w:pPr>
    </w:p>
    <w:p>
      <w:pPr>
        <w:pStyle w:val="BodyText"/>
        <w:spacing w:before="9"/>
        <w:rPr>
          <w:rFonts w:ascii="Arial"/>
          <w:i/>
          <w:sz w:val="22"/>
        </w:rPr>
      </w:pPr>
    </w:p>
    <w:p>
      <w:pPr>
        <w:tabs>
          <w:tab w:pos="9174" w:val="left" w:leader="none"/>
        </w:tabs>
        <w:spacing w:before="0"/>
        <w:ind w:left="120" w:right="0" w:firstLine="0"/>
        <w:jc w:val="left"/>
        <w:rPr>
          <w:rFonts w:ascii="Arial"/>
          <w:sz w:val="18"/>
        </w:rPr>
      </w:pPr>
      <w:r>
        <w:rPr>
          <w:rFonts w:ascii="Lucida Sans"/>
          <w:b/>
          <w:color w:val="1F1B6D"/>
          <w:position w:val="3"/>
          <w:sz w:val="16"/>
        </w:rPr>
        <w:t>104</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7"/>
        <w:rPr>
          <w:rFonts w:ascii="Arial"/>
          <w:sz w:val="23"/>
        </w:rPr>
      </w:pPr>
    </w:p>
    <w:p>
      <w:pPr>
        <w:spacing w:before="101"/>
        <w:ind w:left="1144" w:right="804" w:firstLine="0"/>
        <w:jc w:val="center"/>
        <w:rPr>
          <w:rFonts w:ascii="Calibri"/>
          <w:b/>
          <w:sz w:val="18"/>
        </w:rPr>
      </w:pPr>
      <w:r>
        <w:rPr>
          <w:rFonts w:ascii="Calibri"/>
          <w:b/>
          <w:color w:val="1F1B6D"/>
          <w:w w:val="125"/>
          <w:sz w:val="18"/>
        </w:rPr>
        <w:t>Tool 3. Goals for Supervision</w:t>
      </w:r>
    </w:p>
    <w:p>
      <w:pPr>
        <w:spacing w:before="151"/>
        <w:ind w:left="579" w:right="0" w:firstLine="0"/>
        <w:jc w:val="left"/>
        <w:rPr>
          <w:rFonts w:ascii="Calibri"/>
          <w:b/>
          <w:sz w:val="18"/>
        </w:rPr>
      </w:pPr>
      <w:r>
        <w:rPr>
          <w:rFonts w:ascii="Calibri"/>
          <w:b/>
          <w:color w:val="1F1B6D"/>
          <w:w w:val="125"/>
          <w:sz w:val="18"/>
        </w:rPr>
        <w:t>Organizational Context</w:t>
      </w:r>
    </w:p>
    <w:p>
      <w:pPr>
        <w:spacing w:before="87"/>
        <w:ind w:left="579" w:right="176" w:hanging="1"/>
        <w:jc w:val="left"/>
        <w:rPr>
          <w:rFonts w:ascii="Calibri" w:hAnsi="Calibri"/>
          <w:sz w:val="18"/>
        </w:rPr>
      </w:pPr>
      <w:r>
        <w:rPr>
          <w:rFonts w:ascii="Calibri" w:hAnsi="Calibri"/>
          <w:color w:val="1F1B6D"/>
          <w:w w:val="115"/>
          <w:sz w:val="18"/>
        </w:rPr>
        <w:t>How does the organization support counselors and supervisors in achieving the organization’s mission statement? What steps are needed to gain consensus between administration and direct service personnel to achieve the mission state- ment? What are the specific steps we can take as administrators to achieve this goal of consensus regarding the philoso- phy of the organization and its relationship to clinical work?</w:t>
      </w:r>
    </w:p>
    <w:p>
      <w:pPr>
        <w:pStyle w:val="BodyText"/>
        <w:spacing w:before="11"/>
        <w:rPr>
          <w:rFonts w:ascii="Calibri"/>
          <w:sz w:val="15"/>
        </w:rPr>
      </w:pPr>
    </w:p>
    <w:p>
      <w:pPr>
        <w:pStyle w:val="BodyText"/>
        <w:tabs>
          <w:tab w:pos="10741" w:val="left" w:leader="none"/>
        </w:tabs>
        <w:spacing w:before="1"/>
        <w:ind w:left="580"/>
        <w:rPr>
          <w:rFonts w:ascii="Calibri"/>
        </w:rPr>
      </w:pPr>
      <w:r>
        <w:rPr>
          <w:rFonts w:ascii="Calibri"/>
          <w:color w:val="1F1B6D"/>
          <w:w w:val="115"/>
        </w:rPr>
        <w:t>GOAL:</w:t>
      </w:r>
      <w:r>
        <w:rPr>
          <w:rFonts w:ascii="Calibri"/>
          <w:color w:val="1F1B6D"/>
          <w:spacing w:val="15"/>
        </w:rPr>
        <w:t> </w:t>
      </w:r>
      <w:r>
        <w:rPr>
          <w:rFonts w:ascii="Calibri"/>
          <w:color w:val="1F1B6D"/>
          <w:w w:val="122"/>
          <w:u w:val="single" w:color="1E1A6C"/>
        </w:rPr>
        <w:t> </w:t>
      </w:r>
      <w:r>
        <w:rPr>
          <w:rFonts w:ascii="Calibri"/>
          <w:color w:val="1F1B6D"/>
          <w:u w:val="single" w:color="1E1A6C"/>
        </w:rPr>
        <w:tab/>
      </w:r>
    </w:p>
    <w:p>
      <w:pPr>
        <w:pStyle w:val="BodyText"/>
        <w:rPr>
          <w:rFonts w:ascii="Calibri"/>
        </w:rPr>
      </w:pPr>
    </w:p>
    <w:p>
      <w:pPr>
        <w:pStyle w:val="BodyText"/>
        <w:rPr>
          <w:rFonts w:ascii="Calibri"/>
        </w:rPr>
      </w:pPr>
    </w:p>
    <w:p>
      <w:pPr>
        <w:pStyle w:val="BodyText"/>
        <w:spacing w:before="3"/>
        <w:rPr>
          <w:rFonts w:ascii="Calibri"/>
          <w:sz w:val="22"/>
        </w:rPr>
      </w:pPr>
    </w:p>
    <w:p>
      <w:pPr>
        <w:spacing w:before="100"/>
        <w:ind w:left="580" w:right="0" w:firstLine="0"/>
        <w:jc w:val="left"/>
        <w:rPr>
          <w:rFonts w:ascii="Calibri"/>
          <w:b/>
          <w:sz w:val="18"/>
        </w:rPr>
      </w:pPr>
      <w:r>
        <w:rPr>
          <w:rFonts w:ascii="Calibri"/>
          <w:b/>
          <w:color w:val="1F1B6D"/>
          <w:w w:val="125"/>
          <w:sz w:val="18"/>
        </w:rPr>
        <w:t>Cultural Competence</w:t>
      </w:r>
    </w:p>
    <w:p>
      <w:pPr>
        <w:spacing w:before="87"/>
        <w:ind w:left="580" w:right="0" w:firstLine="0"/>
        <w:jc w:val="left"/>
        <w:rPr>
          <w:rFonts w:ascii="Calibri"/>
          <w:sz w:val="18"/>
        </w:rPr>
      </w:pPr>
      <w:r>
        <w:rPr>
          <w:rFonts w:ascii="Calibri"/>
          <w:color w:val="1F1B6D"/>
          <w:w w:val="115"/>
          <w:sz w:val="18"/>
        </w:rPr>
        <w:t>What</w:t>
      </w:r>
      <w:r>
        <w:rPr>
          <w:rFonts w:ascii="Calibri"/>
          <w:color w:val="1F1B6D"/>
          <w:spacing w:val="-7"/>
          <w:w w:val="115"/>
          <w:sz w:val="18"/>
        </w:rPr>
        <w:t> </w:t>
      </w:r>
      <w:r>
        <w:rPr>
          <w:rFonts w:ascii="Calibri"/>
          <w:color w:val="1F1B6D"/>
          <w:w w:val="115"/>
          <w:sz w:val="18"/>
        </w:rPr>
        <w:t>cultural</w:t>
      </w:r>
      <w:r>
        <w:rPr>
          <w:rFonts w:ascii="Calibri"/>
          <w:color w:val="1F1B6D"/>
          <w:spacing w:val="-7"/>
          <w:w w:val="115"/>
          <w:sz w:val="18"/>
        </w:rPr>
        <w:t> </w:t>
      </w:r>
      <w:r>
        <w:rPr>
          <w:rFonts w:ascii="Calibri"/>
          <w:color w:val="1F1B6D"/>
          <w:w w:val="115"/>
          <w:sz w:val="18"/>
        </w:rPr>
        <w:t>and</w:t>
      </w:r>
      <w:r>
        <w:rPr>
          <w:rFonts w:ascii="Calibri"/>
          <w:color w:val="1F1B6D"/>
          <w:spacing w:val="-7"/>
          <w:w w:val="115"/>
          <w:sz w:val="18"/>
        </w:rPr>
        <w:t> </w:t>
      </w:r>
      <w:r>
        <w:rPr>
          <w:rFonts w:ascii="Calibri"/>
          <w:color w:val="1F1B6D"/>
          <w:w w:val="115"/>
          <w:sz w:val="18"/>
        </w:rPr>
        <w:t>contextual</w:t>
      </w:r>
      <w:r>
        <w:rPr>
          <w:rFonts w:ascii="Calibri"/>
          <w:color w:val="1F1B6D"/>
          <w:spacing w:val="-7"/>
          <w:w w:val="115"/>
          <w:sz w:val="18"/>
        </w:rPr>
        <w:t> </w:t>
      </w:r>
      <w:r>
        <w:rPr>
          <w:rFonts w:ascii="Calibri"/>
          <w:color w:val="1F1B6D"/>
          <w:w w:val="115"/>
          <w:sz w:val="18"/>
        </w:rPr>
        <w:t>factors</w:t>
      </w:r>
      <w:r>
        <w:rPr>
          <w:rFonts w:ascii="Calibri"/>
          <w:color w:val="1F1B6D"/>
          <w:spacing w:val="-7"/>
          <w:w w:val="115"/>
          <w:sz w:val="18"/>
        </w:rPr>
        <w:t> </w:t>
      </w:r>
      <w:r>
        <w:rPr>
          <w:rFonts w:ascii="Calibri"/>
          <w:color w:val="1F1B6D"/>
          <w:w w:val="115"/>
          <w:sz w:val="18"/>
        </w:rPr>
        <w:t>are</w:t>
      </w:r>
      <w:r>
        <w:rPr>
          <w:rFonts w:ascii="Calibri"/>
          <w:color w:val="1F1B6D"/>
          <w:spacing w:val="-6"/>
          <w:w w:val="115"/>
          <w:sz w:val="18"/>
        </w:rPr>
        <w:t> </w:t>
      </w:r>
      <w:r>
        <w:rPr>
          <w:rFonts w:ascii="Calibri"/>
          <w:color w:val="1F1B6D"/>
          <w:w w:val="115"/>
          <w:sz w:val="18"/>
        </w:rPr>
        <w:t>unique</w:t>
      </w:r>
      <w:r>
        <w:rPr>
          <w:rFonts w:ascii="Calibri"/>
          <w:color w:val="1F1B6D"/>
          <w:spacing w:val="-7"/>
          <w:w w:val="115"/>
          <w:sz w:val="18"/>
        </w:rPr>
        <w:t> </w:t>
      </w:r>
      <w:r>
        <w:rPr>
          <w:rFonts w:ascii="Calibri"/>
          <w:color w:val="1F1B6D"/>
          <w:w w:val="115"/>
          <w:sz w:val="18"/>
        </w:rPr>
        <w:t>to</w:t>
      </w:r>
      <w:r>
        <w:rPr>
          <w:rFonts w:ascii="Calibri"/>
          <w:color w:val="1F1B6D"/>
          <w:spacing w:val="-7"/>
          <w:w w:val="115"/>
          <w:sz w:val="18"/>
        </w:rPr>
        <w:t> </w:t>
      </w:r>
      <w:r>
        <w:rPr>
          <w:rFonts w:ascii="Calibri"/>
          <w:color w:val="1F1B6D"/>
          <w:w w:val="115"/>
          <w:sz w:val="18"/>
        </w:rPr>
        <w:t>this</w:t>
      </w:r>
      <w:r>
        <w:rPr>
          <w:rFonts w:ascii="Calibri"/>
          <w:color w:val="1F1B6D"/>
          <w:spacing w:val="-7"/>
          <w:w w:val="115"/>
          <w:sz w:val="18"/>
        </w:rPr>
        <w:t> </w:t>
      </w:r>
      <w:r>
        <w:rPr>
          <w:rFonts w:ascii="Calibri"/>
          <w:color w:val="1F1B6D"/>
          <w:w w:val="115"/>
          <w:sz w:val="18"/>
        </w:rPr>
        <w:t>agency?</w:t>
      </w:r>
      <w:r>
        <w:rPr>
          <w:rFonts w:ascii="Calibri"/>
          <w:color w:val="1F1B6D"/>
          <w:spacing w:val="-7"/>
          <w:w w:val="115"/>
          <w:sz w:val="18"/>
        </w:rPr>
        <w:t> </w:t>
      </w:r>
      <w:r>
        <w:rPr>
          <w:rFonts w:ascii="Calibri"/>
          <w:color w:val="1F1B6D"/>
          <w:w w:val="115"/>
          <w:sz w:val="18"/>
        </w:rPr>
        <w:t>What</w:t>
      </w:r>
      <w:r>
        <w:rPr>
          <w:rFonts w:ascii="Calibri"/>
          <w:color w:val="1F1B6D"/>
          <w:spacing w:val="-6"/>
          <w:w w:val="115"/>
          <w:sz w:val="18"/>
        </w:rPr>
        <w:t> </w:t>
      </w:r>
      <w:r>
        <w:rPr>
          <w:rFonts w:ascii="Calibri"/>
          <w:color w:val="1F1B6D"/>
          <w:w w:val="115"/>
          <w:sz w:val="18"/>
        </w:rPr>
        <w:t>factors</w:t>
      </w:r>
      <w:r>
        <w:rPr>
          <w:rFonts w:ascii="Calibri"/>
          <w:color w:val="1F1B6D"/>
          <w:spacing w:val="-7"/>
          <w:w w:val="115"/>
          <w:sz w:val="18"/>
        </w:rPr>
        <w:t> </w:t>
      </w:r>
      <w:r>
        <w:rPr>
          <w:rFonts w:ascii="Calibri"/>
          <w:color w:val="1F1B6D"/>
          <w:w w:val="115"/>
          <w:sz w:val="18"/>
        </w:rPr>
        <w:t>need</w:t>
      </w:r>
      <w:r>
        <w:rPr>
          <w:rFonts w:ascii="Calibri"/>
          <w:color w:val="1F1B6D"/>
          <w:spacing w:val="-7"/>
          <w:w w:val="115"/>
          <w:sz w:val="18"/>
        </w:rPr>
        <w:t> </w:t>
      </w:r>
      <w:r>
        <w:rPr>
          <w:rFonts w:ascii="Calibri"/>
          <w:color w:val="1F1B6D"/>
          <w:w w:val="115"/>
          <w:sz w:val="18"/>
        </w:rPr>
        <w:t>to</w:t>
      </w:r>
      <w:r>
        <w:rPr>
          <w:rFonts w:ascii="Calibri"/>
          <w:color w:val="1F1B6D"/>
          <w:spacing w:val="-7"/>
          <w:w w:val="115"/>
          <w:sz w:val="18"/>
        </w:rPr>
        <w:t> </w:t>
      </w:r>
      <w:r>
        <w:rPr>
          <w:rFonts w:ascii="Calibri"/>
          <w:color w:val="1F1B6D"/>
          <w:w w:val="115"/>
          <w:sz w:val="18"/>
        </w:rPr>
        <w:t>be</w:t>
      </w:r>
      <w:r>
        <w:rPr>
          <w:rFonts w:ascii="Calibri"/>
          <w:color w:val="1F1B6D"/>
          <w:spacing w:val="-7"/>
          <w:w w:val="115"/>
          <w:sz w:val="18"/>
        </w:rPr>
        <w:t> </w:t>
      </w:r>
      <w:r>
        <w:rPr>
          <w:rFonts w:ascii="Calibri"/>
          <w:color w:val="1F1B6D"/>
          <w:w w:val="115"/>
          <w:sz w:val="18"/>
        </w:rPr>
        <w:t>addressed</w:t>
      </w:r>
      <w:r>
        <w:rPr>
          <w:rFonts w:ascii="Calibri"/>
          <w:color w:val="1F1B6D"/>
          <w:spacing w:val="-6"/>
          <w:w w:val="115"/>
          <w:sz w:val="18"/>
        </w:rPr>
        <w:t> </w:t>
      </w:r>
      <w:r>
        <w:rPr>
          <w:rFonts w:ascii="Calibri"/>
          <w:color w:val="1F1B6D"/>
          <w:w w:val="115"/>
          <w:sz w:val="18"/>
        </w:rPr>
        <w:t>in</w:t>
      </w:r>
      <w:r>
        <w:rPr>
          <w:rFonts w:ascii="Calibri"/>
          <w:color w:val="1F1B6D"/>
          <w:spacing w:val="-7"/>
          <w:w w:val="115"/>
          <w:sz w:val="18"/>
        </w:rPr>
        <w:t> </w:t>
      </w:r>
      <w:r>
        <w:rPr>
          <w:rFonts w:ascii="Calibri"/>
          <w:color w:val="1F1B6D"/>
          <w:w w:val="115"/>
          <w:sz w:val="18"/>
        </w:rPr>
        <w:t>clinical</w:t>
      </w:r>
      <w:r>
        <w:rPr>
          <w:rFonts w:ascii="Calibri"/>
          <w:color w:val="1F1B6D"/>
          <w:spacing w:val="-7"/>
          <w:w w:val="115"/>
          <w:sz w:val="18"/>
        </w:rPr>
        <w:t> </w:t>
      </w:r>
      <w:r>
        <w:rPr>
          <w:rFonts w:ascii="Calibri"/>
          <w:color w:val="1F1B6D"/>
          <w:spacing w:val="-2"/>
          <w:w w:val="115"/>
          <w:sz w:val="18"/>
        </w:rPr>
        <w:t>supervision?</w:t>
      </w:r>
    </w:p>
    <w:p>
      <w:pPr>
        <w:pStyle w:val="BodyText"/>
        <w:spacing w:before="11"/>
        <w:rPr>
          <w:rFonts w:ascii="Calibri"/>
          <w:sz w:val="15"/>
        </w:rPr>
      </w:pPr>
    </w:p>
    <w:p>
      <w:pPr>
        <w:pStyle w:val="BodyText"/>
        <w:tabs>
          <w:tab w:pos="10741" w:val="left" w:leader="none"/>
        </w:tabs>
        <w:ind w:left="580"/>
        <w:rPr>
          <w:rFonts w:ascii="Calibri"/>
        </w:rPr>
      </w:pPr>
      <w:r>
        <w:rPr>
          <w:rFonts w:ascii="Calibri"/>
          <w:color w:val="1F1B6D"/>
          <w:w w:val="115"/>
        </w:rPr>
        <w:t>GOAL:</w:t>
      </w:r>
      <w:r>
        <w:rPr>
          <w:rFonts w:ascii="Calibri"/>
          <w:color w:val="1F1B6D"/>
          <w:spacing w:val="15"/>
        </w:rPr>
        <w:t> </w:t>
      </w:r>
      <w:r>
        <w:rPr>
          <w:rFonts w:ascii="Calibri"/>
          <w:color w:val="1F1B6D"/>
          <w:w w:val="122"/>
          <w:u w:val="single" w:color="1E1A6C"/>
        </w:rPr>
        <w:t> </w:t>
      </w:r>
      <w:r>
        <w:rPr>
          <w:rFonts w:ascii="Calibri"/>
          <w:color w:val="1F1B6D"/>
          <w:u w:val="single" w:color="1E1A6C"/>
        </w:rPr>
        <w:tab/>
      </w:r>
    </w:p>
    <w:p>
      <w:pPr>
        <w:pStyle w:val="BodyText"/>
        <w:rPr>
          <w:rFonts w:ascii="Calibri"/>
        </w:rPr>
      </w:pPr>
    </w:p>
    <w:p>
      <w:pPr>
        <w:pStyle w:val="BodyText"/>
        <w:rPr>
          <w:rFonts w:ascii="Calibri"/>
        </w:rPr>
      </w:pPr>
    </w:p>
    <w:p>
      <w:pPr>
        <w:pStyle w:val="BodyText"/>
        <w:spacing w:before="3"/>
        <w:rPr>
          <w:rFonts w:ascii="Calibri"/>
          <w:sz w:val="22"/>
        </w:rPr>
      </w:pPr>
    </w:p>
    <w:p>
      <w:pPr>
        <w:spacing w:before="101"/>
        <w:ind w:left="580" w:right="0" w:firstLine="0"/>
        <w:jc w:val="left"/>
        <w:rPr>
          <w:rFonts w:ascii="Calibri"/>
          <w:b/>
          <w:sz w:val="18"/>
        </w:rPr>
      </w:pPr>
      <w:r>
        <w:rPr>
          <w:rFonts w:ascii="Calibri"/>
          <w:b/>
          <w:color w:val="1F1B6D"/>
          <w:w w:val="125"/>
          <w:sz w:val="18"/>
        </w:rPr>
        <w:t>Clinical Competence</w:t>
      </w:r>
    </w:p>
    <w:p>
      <w:pPr>
        <w:spacing w:before="86"/>
        <w:ind w:left="580" w:right="176" w:firstLine="0"/>
        <w:jc w:val="left"/>
        <w:rPr>
          <w:rFonts w:ascii="Calibri" w:hAnsi="Calibri"/>
          <w:sz w:val="18"/>
        </w:rPr>
      </w:pPr>
      <w:r>
        <w:rPr>
          <w:rFonts w:ascii="Calibri" w:hAnsi="Calibri"/>
          <w:color w:val="1F1B6D"/>
          <w:w w:val="115"/>
          <w:sz w:val="18"/>
        </w:rPr>
        <w:t>What specific knowledge, skills, and attitudes do we expect from our counselors? How do we acknowledge and address the individual counselor’s baseline competence and learning style?</w:t>
      </w:r>
    </w:p>
    <w:p>
      <w:pPr>
        <w:pStyle w:val="BodyText"/>
        <w:spacing w:before="11"/>
        <w:rPr>
          <w:rFonts w:ascii="Calibri"/>
          <w:sz w:val="15"/>
        </w:rPr>
      </w:pPr>
    </w:p>
    <w:p>
      <w:pPr>
        <w:pStyle w:val="BodyText"/>
        <w:tabs>
          <w:tab w:pos="10741" w:val="left" w:leader="none"/>
        </w:tabs>
        <w:ind w:left="580"/>
        <w:rPr>
          <w:rFonts w:ascii="Calibri"/>
        </w:rPr>
      </w:pPr>
      <w:r>
        <w:rPr>
          <w:rFonts w:ascii="Calibri"/>
          <w:color w:val="1F1B6D"/>
          <w:w w:val="115"/>
        </w:rPr>
        <w:t>GOAL:</w:t>
      </w:r>
      <w:r>
        <w:rPr>
          <w:rFonts w:ascii="Calibri"/>
          <w:color w:val="1F1B6D"/>
          <w:spacing w:val="15"/>
        </w:rPr>
        <w:t> </w:t>
      </w:r>
      <w:r>
        <w:rPr>
          <w:rFonts w:ascii="Calibri"/>
          <w:color w:val="1F1B6D"/>
          <w:w w:val="122"/>
          <w:u w:val="single" w:color="1E1A6C"/>
        </w:rPr>
        <w:t> </w:t>
      </w:r>
      <w:r>
        <w:rPr>
          <w:rFonts w:ascii="Calibri"/>
          <w:color w:val="1F1B6D"/>
          <w:u w:val="single" w:color="1E1A6C"/>
        </w:rPr>
        <w:tab/>
      </w:r>
    </w:p>
    <w:p>
      <w:pPr>
        <w:pStyle w:val="BodyText"/>
        <w:rPr>
          <w:rFonts w:ascii="Calibri"/>
        </w:rPr>
      </w:pPr>
    </w:p>
    <w:p>
      <w:pPr>
        <w:pStyle w:val="BodyText"/>
        <w:rPr>
          <w:rFonts w:ascii="Calibri"/>
        </w:rPr>
      </w:pPr>
    </w:p>
    <w:p>
      <w:pPr>
        <w:pStyle w:val="BodyText"/>
        <w:spacing w:before="4"/>
        <w:rPr>
          <w:rFonts w:ascii="Calibri"/>
          <w:sz w:val="22"/>
        </w:rPr>
      </w:pPr>
    </w:p>
    <w:p>
      <w:pPr>
        <w:spacing w:before="100"/>
        <w:ind w:left="580" w:right="0" w:firstLine="0"/>
        <w:jc w:val="left"/>
        <w:rPr>
          <w:rFonts w:ascii="Calibri"/>
          <w:b/>
          <w:sz w:val="18"/>
        </w:rPr>
      </w:pPr>
      <w:r>
        <w:rPr>
          <w:rFonts w:ascii="Calibri"/>
          <w:b/>
          <w:color w:val="1F1B6D"/>
          <w:w w:val="125"/>
          <w:sz w:val="18"/>
        </w:rPr>
        <w:t>Motivation</w:t>
      </w:r>
    </w:p>
    <w:p>
      <w:pPr>
        <w:spacing w:before="87"/>
        <w:ind w:left="580" w:right="176" w:firstLine="0"/>
        <w:jc w:val="left"/>
        <w:rPr>
          <w:rFonts w:ascii="Calibri"/>
          <w:sz w:val="18"/>
        </w:rPr>
      </w:pPr>
      <w:r>
        <w:rPr>
          <w:rFonts w:ascii="Calibri"/>
          <w:color w:val="1F1B6D"/>
          <w:w w:val="115"/>
          <w:sz w:val="18"/>
        </w:rPr>
        <w:t>How can we ensure that the clinical supervisor will help motivate counselors to participate in clinical supervision and perform clinical tasks?</w:t>
      </w:r>
    </w:p>
    <w:p>
      <w:pPr>
        <w:pStyle w:val="BodyText"/>
        <w:spacing w:before="11"/>
        <w:rPr>
          <w:rFonts w:ascii="Calibri"/>
          <w:sz w:val="15"/>
        </w:rPr>
      </w:pPr>
    </w:p>
    <w:p>
      <w:pPr>
        <w:pStyle w:val="BodyText"/>
        <w:tabs>
          <w:tab w:pos="10741" w:val="left" w:leader="none"/>
        </w:tabs>
        <w:ind w:left="580"/>
        <w:rPr>
          <w:rFonts w:ascii="Calibri"/>
        </w:rPr>
      </w:pPr>
      <w:r>
        <w:rPr>
          <w:rFonts w:ascii="Calibri"/>
          <w:color w:val="1F1B6D"/>
          <w:w w:val="115"/>
        </w:rPr>
        <w:t>GOAL:</w:t>
      </w:r>
      <w:r>
        <w:rPr>
          <w:rFonts w:ascii="Calibri"/>
          <w:color w:val="1F1B6D"/>
          <w:spacing w:val="15"/>
        </w:rPr>
        <w:t> </w:t>
      </w:r>
      <w:r>
        <w:rPr>
          <w:rFonts w:ascii="Calibri"/>
          <w:color w:val="1F1B6D"/>
          <w:w w:val="122"/>
          <w:u w:val="single" w:color="1E1A6C"/>
        </w:rPr>
        <w:t> </w:t>
      </w:r>
      <w:r>
        <w:rPr>
          <w:rFonts w:ascii="Calibri"/>
          <w:color w:val="1F1B6D"/>
          <w:u w:val="single" w:color="1E1A6C"/>
        </w:rPr>
        <w:tab/>
      </w:r>
    </w:p>
    <w:p>
      <w:pPr>
        <w:pStyle w:val="BodyText"/>
        <w:rPr>
          <w:rFonts w:ascii="Calibri"/>
        </w:rPr>
      </w:pPr>
    </w:p>
    <w:p>
      <w:pPr>
        <w:pStyle w:val="BodyText"/>
        <w:rPr>
          <w:rFonts w:ascii="Calibri"/>
        </w:rPr>
      </w:pPr>
    </w:p>
    <w:p>
      <w:pPr>
        <w:pStyle w:val="BodyText"/>
        <w:spacing w:before="3"/>
        <w:rPr>
          <w:rFonts w:ascii="Calibri"/>
          <w:sz w:val="22"/>
        </w:rPr>
      </w:pPr>
    </w:p>
    <w:p>
      <w:pPr>
        <w:spacing w:before="101"/>
        <w:ind w:left="580" w:right="0" w:firstLine="0"/>
        <w:jc w:val="left"/>
        <w:rPr>
          <w:rFonts w:ascii="Calibri"/>
          <w:b/>
          <w:sz w:val="18"/>
        </w:rPr>
      </w:pPr>
      <w:r>
        <w:rPr>
          <w:rFonts w:ascii="Calibri"/>
          <w:b/>
          <w:color w:val="1F1B6D"/>
          <w:w w:val="125"/>
          <w:sz w:val="18"/>
        </w:rPr>
        <w:t>Supervisory Relationship</w:t>
      </w:r>
    </w:p>
    <w:p>
      <w:pPr>
        <w:spacing w:before="86"/>
        <w:ind w:left="580" w:right="0" w:firstLine="0"/>
        <w:jc w:val="left"/>
        <w:rPr>
          <w:rFonts w:ascii="Calibri"/>
          <w:sz w:val="18"/>
        </w:rPr>
      </w:pPr>
      <w:r>
        <w:rPr>
          <w:rFonts w:ascii="Calibri"/>
          <w:color w:val="1F1B6D"/>
          <w:w w:val="115"/>
          <w:sz w:val="18"/>
        </w:rPr>
        <w:t>How can we support and validate the supervisory relationship both informally and formally?</w:t>
      </w:r>
    </w:p>
    <w:p>
      <w:pPr>
        <w:spacing w:before="0"/>
        <w:ind w:left="579" w:right="176" w:firstLine="0"/>
        <w:jc w:val="left"/>
        <w:rPr>
          <w:rFonts w:ascii="Calibri"/>
          <w:sz w:val="18"/>
        </w:rPr>
      </w:pPr>
      <w:r>
        <w:rPr>
          <w:rFonts w:ascii="Calibri"/>
          <w:color w:val="1F1B6D"/>
          <w:w w:val="115"/>
          <w:sz w:val="18"/>
        </w:rPr>
        <w:t>Do we believe that the supervisory relationship is an important variable in the supervisory process? How can we support and validate the supervisory relationship both informally and formally?</w:t>
      </w:r>
    </w:p>
    <w:p>
      <w:pPr>
        <w:pStyle w:val="BodyText"/>
        <w:spacing w:before="12"/>
        <w:rPr>
          <w:rFonts w:ascii="Calibri"/>
          <w:sz w:val="15"/>
        </w:rPr>
      </w:pPr>
    </w:p>
    <w:p>
      <w:pPr>
        <w:pStyle w:val="BodyText"/>
        <w:tabs>
          <w:tab w:pos="10741" w:val="left" w:leader="none"/>
        </w:tabs>
        <w:ind w:left="580"/>
        <w:rPr>
          <w:rFonts w:ascii="Calibri"/>
        </w:rPr>
      </w:pPr>
      <w:r>
        <w:rPr>
          <w:rFonts w:ascii="Calibri"/>
          <w:color w:val="1F1B6D"/>
          <w:w w:val="115"/>
        </w:rPr>
        <w:t>GOAL:</w:t>
      </w:r>
      <w:r>
        <w:rPr>
          <w:rFonts w:ascii="Calibri"/>
          <w:color w:val="1F1B6D"/>
          <w:spacing w:val="15"/>
        </w:rPr>
        <w:t> </w:t>
      </w:r>
      <w:r>
        <w:rPr>
          <w:rFonts w:ascii="Calibri"/>
          <w:color w:val="1F1B6D"/>
          <w:w w:val="122"/>
          <w:u w:val="single" w:color="1E1A6C"/>
        </w:rPr>
        <w:t> </w:t>
      </w:r>
      <w:r>
        <w:rPr>
          <w:rFonts w:ascii="Calibri"/>
          <w:color w:val="1F1B6D"/>
          <w:u w:val="single" w:color="1E1A6C"/>
        </w:rPr>
        <w:tab/>
      </w:r>
    </w:p>
    <w:p>
      <w:pPr>
        <w:pStyle w:val="BodyText"/>
        <w:rPr>
          <w:rFonts w:ascii="Calibri"/>
        </w:rPr>
      </w:pPr>
    </w:p>
    <w:p>
      <w:pPr>
        <w:pStyle w:val="BodyText"/>
        <w:rPr>
          <w:rFonts w:ascii="Calibri"/>
        </w:rPr>
      </w:pPr>
    </w:p>
    <w:p>
      <w:pPr>
        <w:pStyle w:val="BodyText"/>
        <w:spacing w:before="3"/>
        <w:rPr>
          <w:rFonts w:ascii="Calibri"/>
          <w:sz w:val="22"/>
        </w:rPr>
      </w:pPr>
    </w:p>
    <w:p>
      <w:pPr>
        <w:spacing w:before="100"/>
        <w:ind w:left="580" w:right="0" w:firstLine="0"/>
        <w:jc w:val="left"/>
        <w:rPr>
          <w:rFonts w:ascii="Calibri"/>
          <w:b/>
          <w:sz w:val="18"/>
        </w:rPr>
      </w:pPr>
      <w:r>
        <w:rPr>
          <w:rFonts w:ascii="Calibri"/>
          <w:b/>
          <w:color w:val="1F1B6D"/>
          <w:w w:val="125"/>
          <w:sz w:val="18"/>
        </w:rPr>
        <w:t>Ethics and Professional Values</w:t>
      </w:r>
    </w:p>
    <w:p>
      <w:pPr>
        <w:spacing w:before="87"/>
        <w:ind w:left="580" w:right="0" w:firstLine="0"/>
        <w:jc w:val="left"/>
        <w:rPr>
          <w:rFonts w:ascii="Calibri"/>
          <w:sz w:val="18"/>
        </w:rPr>
      </w:pPr>
      <w:r>
        <w:rPr>
          <w:rFonts w:ascii="Calibri"/>
          <w:color w:val="1F1B6D"/>
          <w:w w:val="115"/>
          <w:sz w:val="18"/>
        </w:rPr>
        <w:t>How much do we expect that clinical supervisors will proactively teach ethics and professional values?</w:t>
      </w:r>
    </w:p>
    <w:p>
      <w:pPr>
        <w:pStyle w:val="BodyText"/>
        <w:spacing w:before="11"/>
        <w:rPr>
          <w:rFonts w:ascii="Calibri"/>
          <w:sz w:val="15"/>
        </w:rPr>
      </w:pPr>
    </w:p>
    <w:p>
      <w:pPr>
        <w:pStyle w:val="BodyText"/>
        <w:tabs>
          <w:tab w:pos="10741" w:val="left" w:leader="none"/>
        </w:tabs>
        <w:ind w:left="580"/>
        <w:rPr>
          <w:rFonts w:ascii="Calibri"/>
        </w:rPr>
      </w:pPr>
      <w:r>
        <w:rPr>
          <w:rFonts w:ascii="Calibri"/>
          <w:color w:val="1F1B6D"/>
          <w:w w:val="115"/>
        </w:rPr>
        <w:t>GOAL:</w:t>
      </w:r>
      <w:r>
        <w:rPr>
          <w:rFonts w:ascii="Calibri"/>
          <w:color w:val="1F1B6D"/>
          <w:spacing w:val="15"/>
        </w:rPr>
        <w:t> </w:t>
      </w:r>
      <w:r>
        <w:rPr>
          <w:rFonts w:ascii="Calibri"/>
          <w:color w:val="1F1B6D"/>
          <w:w w:val="122"/>
          <w:u w:val="single" w:color="1E1A6C"/>
        </w:rPr>
        <w:t> </w:t>
      </w:r>
      <w:r>
        <w:rPr>
          <w:rFonts w:ascii="Calibri"/>
          <w:color w:val="1F1B6D"/>
          <w:u w:val="single" w:color="1E1A6C"/>
        </w:rPr>
        <w:tab/>
      </w:r>
    </w:p>
    <w:p>
      <w:pPr>
        <w:pStyle w:val="BodyText"/>
        <w:rPr>
          <w:rFonts w:ascii="Calibri"/>
        </w:rPr>
      </w:pPr>
    </w:p>
    <w:p>
      <w:pPr>
        <w:pStyle w:val="BodyText"/>
        <w:rPr>
          <w:rFonts w:ascii="Calibri"/>
        </w:rPr>
      </w:pPr>
    </w:p>
    <w:p>
      <w:pPr>
        <w:pStyle w:val="BodyText"/>
        <w:spacing w:before="4"/>
        <w:rPr>
          <w:rFonts w:ascii="Calibri"/>
          <w:sz w:val="21"/>
        </w:rPr>
      </w:pPr>
    </w:p>
    <w:p>
      <w:pPr>
        <w:spacing w:before="0"/>
        <w:ind w:left="580" w:right="0" w:firstLine="0"/>
        <w:jc w:val="left"/>
        <w:rPr>
          <w:rFonts w:ascii="Arial"/>
          <w:i/>
          <w:sz w:val="16"/>
        </w:rPr>
      </w:pPr>
      <w:r>
        <w:rPr>
          <w:rFonts w:ascii="Arial"/>
          <w:i/>
          <w:color w:val="1F1B6D"/>
          <w:sz w:val="16"/>
        </w:rPr>
        <w:t>Source: Adapted from Mattel, 2007</w:t>
      </w:r>
    </w:p>
    <w:p>
      <w:pPr>
        <w:pStyle w:val="BodyText"/>
        <w:spacing w:before="11"/>
        <w:rPr>
          <w:rFonts w:ascii="Arial"/>
          <w:i/>
          <w:sz w:val="23"/>
        </w:rPr>
      </w:pPr>
    </w:p>
    <w:p>
      <w:pPr>
        <w:spacing w:after="0"/>
        <w:rPr>
          <w:rFonts w:ascii="Arial"/>
          <w:sz w:val="23"/>
        </w:rPr>
        <w:sectPr>
          <w:pgSz w:w="12240" w:h="15840"/>
          <w:pgMar w:top="0" w:bottom="0" w:left="600" w:right="580"/>
        </w:sectPr>
      </w:pPr>
    </w:p>
    <w:p>
      <w:pPr>
        <w:spacing w:before="112"/>
        <w:ind w:left="480" w:right="0" w:firstLine="0"/>
        <w:jc w:val="left"/>
        <w:rPr>
          <w:rFonts w:ascii="Arial"/>
          <w:sz w:val="18"/>
        </w:rPr>
      </w:pPr>
      <w:r>
        <w:rPr>
          <w:rFonts w:ascii="Arial"/>
          <w:color w:val="1F1B6D"/>
          <w:sz w:val="18"/>
        </w:rPr>
        <w:t>Clinical Supervision and Professional Development</w:t>
      </w:r>
    </w:p>
    <w:p>
      <w:pPr>
        <w:spacing w:before="98"/>
        <w:ind w:left="480" w:right="0" w:firstLine="0"/>
        <w:jc w:val="left"/>
        <w:rPr>
          <w:rFonts w:ascii="Lucida Sans"/>
          <w:b/>
          <w:sz w:val="16"/>
        </w:rPr>
      </w:pPr>
      <w:r>
        <w:rPr/>
        <w:br w:type="column"/>
      </w:r>
      <w:r>
        <w:rPr>
          <w:rFonts w:ascii="Lucida Sans"/>
          <w:b/>
          <w:color w:val="1F1B6D"/>
          <w:sz w:val="16"/>
        </w:rPr>
        <w:t>105</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55776" filled="true" fillcolor="#bbb9d5" stroked="false">
            <v:fill type="solid"/>
            <w10:wrap type="none"/>
          </v:rect>
        </w:pict>
      </w:r>
      <w:r>
        <w:rPr/>
        <w:pict>
          <v:group style="position:absolute;margin-left:54pt;margin-top:72pt;width:522.0500pt;height:660.35pt;mso-position-horizontal-relative:page;mso-position-vertical-relative:page;z-index:-17771008" coordorigin="1080,1440" coordsize="10441,13207">
            <v:line style="position:absolute" from="1090,1440" to="1090,14647" stroked="true" strokeweight="1pt" strokecolor="#1f1b6d">
              <v:stroke dashstyle="solid"/>
            </v:line>
            <v:line style="position:absolute" from="11510,1440" to="11510,14647" stroked="true" strokeweight="1pt" strokecolor="#1f1b6d">
              <v:stroke dashstyle="solid"/>
            </v:line>
            <v:line style="position:absolute" from="1080,1450" to="11520,1450" stroked="true" strokeweight="1pt" strokecolor="#1f1b6d">
              <v:stroke dashstyle="solid"/>
            </v:line>
            <v:line style="position:absolute" from="1080,1840" to="11520,1840" stroked="true" strokeweight="1pt" strokecolor="#1f1b6d">
              <v:stroke dashstyle="solid"/>
            </v:line>
            <v:line style="position:absolute" from="1080,14637" to="11520,14637" stroked="true" strokeweight="1pt" strokecolor="#1f1b6d">
              <v:stroke dashstyle="solid"/>
            </v:line>
            <v:shape style="position:absolute;left:1180;top:3830;width:10200;height:10351" coordorigin="1180,3831" coordsize="10200,10351" path="m1180,3831l11380,3831m1180,4177l11380,4177m1180,5655l11380,5655m1180,6002l11380,6002m1180,7700l11380,7700m1180,8047l11380,8047m1180,9745l11380,9745m1180,10091l11380,10091m1180,12010l11380,12010m1180,12356l11380,12356m1180,13835l11380,13835m1180,14181l11380,14181e" filled="false" stroked="true" strokeweight=".5pt" strokecolor="#1e1a6c">
              <v:path arrowok="t"/>
              <v:stroke dashstyle="solid"/>
            </v:shape>
            <w10:wrap type="none"/>
          </v:group>
        </w:pict>
      </w:r>
      <w:r>
        <w:rPr/>
        <w:pict>
          <v:shape style="position:absolute;margin-left:592.364624pt;margin-top:381.151276pt;width:15.35pt;height:36.2pt;mso-position-horizontal-relative:page;mso-position-vertical-relative:page;z-index:15756800"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57312" filled="true" fillcolor="#bbb9d5" stroked="false">
            <v:fill type="solid"/>
            <w10:wrap type="none"/>
          </v:rect>
        </w:pict>
      </w:r>
      <w:r>
        <w:rPr/>
        <w:pict>
          <v:shape style="position:absolute;margin-left:6.521506pt;margin-top:381.155273pt;width:15.35pt;height:36.2pt;mso-position-horizontal-relative:page;mso-position-vertical-relative:page;z-index:15758336"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spacing w:before="6"/>
        <w:rPr>
          <w:rFonts w:ascii="Lucida Sans"/>
          <w:b/>
          <w:sz w:val="27"/>
        </w:rPr>
      </w:pPr>
    </w:p>
    <w:p>
      <w:pPr>
        <w:pStyle w:val="Heading2"/>
        <w:spacing w:before="93"/>
        <w:ind w:left="120"/>
        <w:rPr>
          <w:b/>
        </w:rPr>
      </w:pPr>
      <w:r>
        <w:rPr>
          <w:b/>
          <w:color w:val="1F1B6D"/>
        </w:rPr>
        <w:t>Legal and Ethical Issues of Supervision</w:t>
      </w:r>
    </w:p>
    <w:p>
      <w:pPr>
        <w:pStyle w:val="BodyText"/>
        <w:spacing w:line="259" w:lineRule="auto" w:before="133"/>
        <w:ind w:left="120" w:right="532"/>
      </w:pPr>
      <w:r>
        <w:rPr>
          <w:color w:val="1F1B6D"/>
        </w:rPr>
        <w:t>Legal and ethical considerations should be paramount as you implement a supervision system. The goal is to know how to operate within the boundaries of legal and ethical codes and regulations for the protection of all parties, including the agency, administration, staff, and clients. Legal and ethical issues of supervision include direct and vicarious liability, confidentiality, informed consent and due process, supervisor and supervisee scope of competence and practice, and dual relationships (see discussion of these issues in Part 2, chapter 1).</w:t>
      </w:r>
    </w:p>
    <w:p>
      <w:pPr>
        <w:pStyle w:val="BodyText"/>
        <w:spacing w:line="259" w:lineRule="auto" w:before="146"/>
        <w:ind w:left="120" w:right="532"/>
      </w:pPr>
      <w:r>
        <w:rPr>
          <w:color w:val="1F1B6D"/>
        </w:rPr>
        <w:t>The Association for Counselor Education and Supervision (ACES) has standards for counseling supervisors   that can serve as guidelines for the substance abuse field (available online at </w:t>
      </w:r>
      <w:hyperlink r:id="rId6">
        <w:r>
          <w:rPr>
            <w:color w:val="1F1B6D"/>
          </w:rPr>
          <w:t>http://www.acesonline.net/members/supervision/). </w:t>
        </w:r>
      </w:hyperlink>
      <w:r>
        <w:rPr>
          <w:color w:val="1F1B6D"/>
        </w:rPr>
        <w:t>ACES also has ethical guidelines for supervisors that address issues such as protecting client welfare and rights, supervisory roles, and program administration roles. The National Board for Certified Counselors, Inc., has a Code of Ethics pertaining to the practice of professional counseling and clinical supervision. This code, like the ACES code, is reproduced in TAP 21-A (</w:t>
      </w:r>
      <w:r>
        <w:rPr>
          <w:i/>
          <w:color w:val="1F1B6D"/>
        </w:rPr>
        <w:t>Competencies for </w:t>
      </w:r>
      <w:r>
        <w:rPr>
          <w:i/>
          <w:color w:val="1F1B6D"/>
        </w:rPr>
        <w:t>Substance Abuse Treatment Clinical Supervisors </w:t>
      </w:r>
      <w:r>
        <w:rPr>
          <w:color w:val="1F1B6D"/>
        </w:rPr>
        <w:t>[CSAT, 2007]). Other professions also have similar guidelines, such as the Association of State and Provincial Psychology Boards (reprinted in Falvey, 2002</w:t>
      </w:r>
      <w:r>
        <w:rPr>
          <w:i/>
          <w:color w:val="1F1B6D"/>
        </w:rPr>
        <w:t>b</w:t>
      </w:r>
      <w:r>
        <w:rPr>
          <w:color w:val="1F1B6D"/>
        </w:rPr>
        <w:t>), the National Association of Social Workers (NASW, </w:t>
      </w:r>
      <w:r>
        <w:rPr>
          <w:i/>
          <w:color w:val="1F1B6D"/>
        </w:rPr>
        <w:t>Guidelines for Clinical Social Work Supervision, </w:t>
      </w:r>
      <w:r>
        <w:rPr>
          <w:color w:val="1F1B6D"/>
        </w:rPr>
        <w:t>1994), and the  American Association for Marriage and Family Therapy (</w:t>
      </w:r>
      <w:r>
        <w:rPr>
          <w:i/>
          <w:color w:val="1F1B6D"/>
        </w:rPr>
        <w:t>AAMFT Supervisor Designation: Standards and </w:t>
      </w:r>
      <w:r>
        <w:rPr>
          <w:i/>
          <w:color w:val="1F1B6D"/>
        </w:rPr>
        <w:t>Responsibilities Handbook,</w:t>
      </w:r>
      <w:r>
        <w:rPr>
          <w:i/>
          <w:color w:val="1F1B6D"/>
          <w:spacing w:val="10"/>
        </w:rPr>
        <w:t> </w:t>
      </w:r>
      <w:r>
        <w:rPr>
          <w:color w:val="1F1B6D"/>
        </w:rPr>
        <w:t>1999).</w:t>
      </w:r>
    </w:p>
    <w:p>
      <w:pPr>
        <w:pStyle w:val="BodyText"/>
        <w:spacing w:line="259" w:lineRule="auto" w:before="147"/>
        <w:ind w:left="120" w:right="702"/>
      </w:pPr>
      <w:r>
        <w:rPr>
          <w:color w:val="1F1B6D"/>
        </w:rPr>
        <w:t>Informed consent is important for several reasons: (1) clients are entitled to know and agree to what processes support quality treatment, who will be reviewing information about them, and how this information will be used; (2) counselors are entitled to know how their work will be evaluated, the process of the supervision, and how this information will be used to support both quality care and their professional development; and (3) the administration is entitled to know that supervisory processes are articulated to support quality care and address legal and ethical standards.</w:t>
      </w:r>
    </w:p>
    <w:p>
      <w:pPr>
        <w:pStyle w:val="BodyText"/>
        <w:spacing w:before="146"/>
        <w:ind w:left="120"/>
      </w:pPr>
      <w:r>
        <w:rPr>
          <w:color w:val="1F1B6D"/>
        </w:rPr>
        <w:t>Tool 4 is one of a number of sample informed consent for supervision forms that are available.</w:t>
      </w:r>
    </w:p>
    <w:p>
      <w:pPr>
        <w:pStyle w:val="BodyText"/>
        <w:spacing w:before="8"/>
        <w:rPr>
          <w:sz w:val="12"/>
        </w:rPr>
      </w:pPr>
    </w:p>
    <w:p>
      <w:pPr>
        <w:spacing w:before="101"/>
        <w:ind w:left="427" w:right="804" w:firstLine="0"/>
        <w:jc w:val="center"/>
        <w:rPr>
          <w:rFonts w:ascii="Calibri"/>
          <w:b/>
          <w:sz w:val="18"/>
        </w:rPr>
      </w:pPr>
      <w:r>
        <w:rPr/>
        <w:pict>
          <v:group style="position:absolute;margin-left:36pt;margin-top:1.824435pt;width:522.0500pt;height:307.350pt;mso-position-horizontal-relative:page;mso-position-vertical-relative:paragraph;z-index:-17769472" coordorigin="720,36" coordsize="10441,6147">
            <v:line style="position:absolute" from="730,36" to="730,6183" stroked="true" strokeweight="1pt" strokecolor="#1f1b6d">
              <v:stroke dashstyle="solid"/>
            </v:line>
            <v:line style="position:absolute" from="11150,36" to="11150,6183" stroked="true" strokeweight="1pt" strokecolor="#1f1b6d">
              <v:stroke dashstyle="solid"/>
            </v:line>
            <v:line style="position:absolute" from="720,46" to="11160,46" stroked="true" strokeweight="1pt" strokecolor="#1f1b6d">
              <v:stroke dashstyle="solid"/>
            </v:line>
            <v:line style="position:absolute" from="720,401" to="11160,401" stroked="true" strokeweight="1pt" strokecolor="#1f1b6d">
              <v:stroke dashstyle="solid"/>
            </v:line>
            <v:line style="position:absolute" from="720,6173" to="11160,6173" stroked="true" strokeweight="1pt" strokecolor="#1f1b6d">
              <v:stroke dashstyle="solid"/>
            </v:line>
            <w10:wrap type="none"/>
          </v:group>
        </w:pict>
      </w:r>
      <w:r>
        <w:rPr>
          <w:rFonts w:ascii="Calibri"/>
          <w:b/>
          <w:color w:val="1F1B6D"/>
          <w:w w:val="125"/>
          <w:sz w:val="18"/>
        </w:rPr>
        <w:t>Tool 4. Informed Consent Template</w:t>
      </w:r>
    </w:p>
    <w:p>
      <w:pPr>
        <w:spacing w:before="134"/>
        <w:ind w:left="219" w:right="0" w:firstLine="0"/>
        <w:jc w:val="left"/>
        <w:rPr>
          <w:rFonts w:ascii="Calibri"/>
          <w:sz w:val="18"/>
        </w:rPr>
      </w:pPr>
      <w:r>
        <w:rPr>
          <w:rFonts w:ascii="Calibri"/>
          <w:color w:val="1F1B6D"/>
          <w:w w:val="115"/>
          <w:sz w:val="18"/>
        </w:rPr>
        <w:t>The consent should include:</w:t>
      </w:r>
    </w:p>
    <w:p>
      <w:pPr>
        <w:spacing w:before="86"/>
        <w:ind w:left="219" w:right="0" w:firstLine="0"/>
        <w:jc w:val="left"/>
        <w:rPr>
          <w:rFonts w:ascii="Calibri"/>
          <w:b/>
          <w:sz w:val="18"/>
        </w:rPr>
      </w:pPr>
      <w:r>
        <w:rPr>
          <w:rFonts w:ascii="Calibri"/>
          <w:b/>
          <w:color w:val="1F1B6D"/>
          <w:w w:val="125"/>
          <w:sz w:val="18"/>
        </w:rPr>
        <w:t>The purpose of supervision: the structure and mutual understanding of supervision</w:t>
      </w:r>
    </w:p>
    <w:p>
      <w:pPr>
        <w:pStyle w:val="ListParagraph"/>
        <w:numPr>
          <w:ilvl w:val="0"/>
          <w:numId w:val="14"/>
        </w:numPr>
        <w:tabs>
          <w:tab w:pos="508" w:val="left" w:leader="none"/>
        </w:tabs>
        <w:spacing w:line="240" w:lineRule="auto" w:before="87" w:after="0"/>
        <w:ind w:left="507" w:right="0" w:hanging="289"/>
        <w:jc w:val="left"/>
        <w:rPr>
          <w:rFonts w:ascii="Calibri" w:hAnsi="Calibri"/>
          <w:sz w:val="18"/>
        </w:rPr>
      </w:pPr>
      <w:r>
        <w:rPr>
          <w:rFonts w:ascii="Calibri" w:hAnsi="Calibri"/>
          <w:color w:val="1F1B6D"/>
          <w:w w:val="115"/>
          <w:sz w:val="18"/>
        </w:rPr>
        <w:t>Goals of</w:t>
      </w:r>
      <w:r>
        <w:rPr>
          <w:rFonts w:ascii="Calibri" w:hAnsi="Calibri"/>
          <w:color w:val="1F1B6D"/>
          <w:spacing w:val="15"/>
          <w:w w:val="115"/>
          <w:sz w:val="18"/>
        </w:rPr>
        <w:t> </w:t>
      </w:r>
      <w:r>
        <w:rPr>
          <w:rFonts w:ascii="Calibri" w:hAnsi="Calibri"/>
          <w:color w:val="1F1B6D"/>
          <w:w w:val="115"/>
          <w:sz w:val="18"/>
        </w:rPr>
        <w:t>supervision</w:t>
      </w:r>
    </w:p>
    <w:p>
      <w:pPr>
        <w:pStyle w:val="ListParagraph"/>
        <w:numPr>
          <w:ilvl w:val="0"/>
          <w:numId w:val="14"/>
        </w:numPr>
        <w:tabs>
          <w:tab w:pos="508" w:val="left" w:leader="none"/>
        </w:tabs>
        <w:spacing w:line="240" w:lineRule="auto" w:before="0" w:after="0"/>
        <w:ind w:left="507" w:right="0" w:hanging="289"/>
        <w:jc w:val="left"/>
        <w:rPr>
          <w:rFonts w:ascii="Calibri" w:hAnsi="Calibri"/>
          <w:sz w:val="18"/>
        </w:rPr>
      </w:pPr>
      <w:r>
        <w:rPr>
          <w:rFonts w:ascii="Calibri" w:hAnsi="Calibri"/>
          <w:color w:val="1F1B6D"/>
          <w:w w:val="115"/>
          <w:sz w:val="18"/>
        </w:rPr>
        <w:t>How goals will be evaluated and the specific</w:t>
      </w:r>
      <w:r>
        <w:rPr>
          <w:rFonts w:ascii="Calibri" w:hAnsi="Calibri"/>
          <w:color w:val="1F1B6D"/>
          <w:spacing w:val="15"/>
          <w:w w:val="115"/>
          <w:sz w:val="18"/>
        </w:rPr>
        <w:t> </w:t>
      </w:r>
      <w:r>
        <w:rPr>
          <w:rFonts w:ascii="Calibri" w:hAnsi="Calibri"/>
          <w:color w:val="1F1B6D"/>
          <w:w w:val="115"/>
          <w:sz w:val="18"/>
        </w:rPr>
        <w:t>timeframes</w:t>
      </w:r>
    </w:p>
    <w:p>
      <w:pPr>
        <w:pStyle w:val="ListParagraph"/>
        <w:numPr>
          <w:ilvl w:val="0"/>
          <w:numId w:val="14"/>
        </w:numPr>
        <w:tabs>
          <w:tab w:pos="508" w:val="left" w:leader="none"/>
        </w:tabs>
        <w:spacing w:line="240" w:lineRule="auto" w:before="1" w:after="0"/>
        <w:ind w:left="507" w:right="0" w:hanging="289"/>
        <w:jc w:val="left"/>
        <w:rPr>
          <w:rFonts w:ascii="Calibri" w:hAnsi="Calibri"/>
          <w:sz w:val="18"/>
        </w:rPr>
      </w:pPr>
      <w:r>
        <w:rPr>
          <w:rFonts w:ascii="Calibri" w:hAnsi="Calibri"/>
          <w:color w:val="1F1B6D"/>
          <w:w w:val="115"/>
          <w:sz w:val="18"/>
        </w:rPr>
        <w:t>Specific expectations of the supervisor and the</w:t>
      </w:r>
      <w:r>
        <w:rPr>
          <w:rFonts w:ascii="Calibri" w:hAnsi="Calibri"/>
          <w:color w:val="1F1B6D"/>
          <w:spacing w:val="3"/>
          <w:w w:val="115"/>
          <w:sz w:val="18"/>
        </w:rPr>
        <w:t> </w:t>
      </w:r>
      <w:r>
        <w:rPr>
          <w:rFonts w:ascii="Calibri" w:hAnsi="Calibri"/>
          <w:color w:val="1F1B6D"/>
          <w:w w:val="115"/>
          <w:sz w:val="18"/>
        </w:rPr>
        <w:t>supervisee</w:t>
      </w:r>
    </w:p>
    <w:p>
      <w:pPr>
        <w:pStyle w:val="ListParagraph"/>
        <w:numPr>
          <w:ilvl w:val="0"/>
          <w:numId w:val="14"/>
        </w:numPr>
        <w:tabs>
          <w:tab w:pos="508" w:val="left" w:leader="none"/>
        </w:tabs>
        <w:spacing w:line="240" w:lineRule="auto" w:before="0" w:after="0"/>
        <w:ind w:left="507" w:right="0" w:hanging="289"/>
        <w:jc w:val="left"/>
        <w:rPr>
          <w:rFonts w:ascii="Calibri" w:hAnsi="Calibri"/>
          <w:sz w:val="18"/>
        </w:rPr>
      </w:pPr>
      <w:r>
        <w:rPr>
          <w:rFonts w:ascii="Calibri" w:hAnsi="Calibri"/>
          <w:color w:val="1F1B6D"/>
          <w:w w:val="115"/>
          <w:sz w:val="18"/>
        </w:rPr>
        <w:t>Integration of theoretical</w:t>
      </w:r>
      <w:r>
        <w:rPr>
          <w:rFonts w:ascii="Calibri" w:hAnsi="Calibri"/>
          <w:color w:val="1F1B6D"/>
          <w:spacing w:val="23"/>
          <w:w w:val="115"/>
          <w:sz w:val="18"/>
        </w:rPr>
        <w:t> </w:t>
      </w:r>
      <w:r>
        <w:rPr>
          <w:rFonts w:ascii="Calibri" w:hAnsi="Calibri"/>
          <w:color w:val="1F1B6D"/>
          <w:w w:val="115"/>
          <w:sz w:val="18"/>
        </w:rPr>
        <w:t>models</w:t>
      </w:r>
    </w:p>
    <w:p>
      <w:pPr>
        <w:spacing w:before="86"/>
        <w:ind w:left="219" w:right="176" w:firstLine="0"/>
        <w:jc w:val="left"/>
        <w:rPr>
          <w:rFonts w:ascii="Calibri"/>
          <w:b/>
          <w:sz w:val="18"/>
        </w:rPr>
      </w:pPr>
      <w:r>
        <w:rPr>
          <w:rFonts w:ascii="Calibri"/>
          <w:b/>
          <w:color w:val="1F1B6D"/>
          <w:w w:val="125"/>
          <w:sz w:val="18"/>
        </w:rPr>
        <w:t>Professional disclosure: information about the supervisor that includes credentials and qualifications and approach to supervision</w:t>
      </w:r>
    </w:p>
    <w:p>
      <w:pPr>
        <w:pStyle w:val="ListParagraph"/>
        <w:numPr>
          <w:ilvl w:val="0"/>
          <w:numId w:val="14"/>
        </w:numPr>
        <w:tabs>
          <w:tab w:pos="508" w:val="left" w:leader="none"/>
        </w:tabs>
        <w:spacing w:line="240" w:lineRule="auto" w:before="87" w:after="0"/>
        <w:ind w:left="507" w:right="0" w:hanging="289"/>
        <w:jc w:val="left"/>
        <w:rPr>
          <w:rFonts w:ascii="Calibri" w:hAnsi="Calibri"/>
          <w:sz w:val="18"/>
        </w:rPr>
      </w:pPr>
      <w:r>
        <w:rPr>
          <w:rFonts w:ascii="Calibri" w:hAnsi="Calibri"/>
          <w:color w:val="1F1B6D"/>
          <w:w w:val="115"/>
          <w:sz w:val="18"/>
        </w:rPr>
        <w:t>Educational</w:t>
      </w:r>
      <w:r>
        <w:rPr>
          <w:rFonts w:ascii="Calibri" w:hAnsi="Calibri"/>
          <w:color w:val="1F1B6D"/>
          <w:spacing w:val="8"/>
          <w:w w:val="115"/>
          <w:sz w:val="18"/>
        </w:rPr>
        <w:t> </w:t>
      </w:r>
      <w:r>
        <w:rPr>
          <w:rFonts w:ascii="Calibri" w:hAnsi="Calibri"/>
          <w:color w:val="1F1B6D"/>
          <w:w w:val="115"/>
          <w:sz w:val="18"/>
        </w:rPr>
        <w:t>background</w:t>
      </w:r>
    </w:p>
    <w:p>
      <w:pPr>
        <w:pStyle w:val="ListParagraph"/>
        <w:numPr>
          <w:ilvl w:val="0"/>
          <w:numId w:val="14"/>
        </w:numPr>
        <w:tabs>
          <w:tab w:pos="508" w:val="left" w:leader="none"/>
        </w:tabs>
        <w:spacing w:line="240" w:lineRule="auto" w:before="1" w:after="0"/>
        <w:ind w:left="507" w:right="0" w:hanging="289"/>
        <w:jc w:val="left"/>
        <w:rPr>
          <w:rFonts w:ascii="Calibri" w:hAnsi="Calibri"/>
          <w:sz w:val="18"/>
        </w:rPr>
      </w:pPr>
      <w:r>
        <w:rPr>
          <w:rFonts w:ascii="Calibri" w:hAnsi="Calibri"/>
          <w:color w:val="1F1B6D"/>
          <w:w w:val="115"/>
          <w:sz w:val="18"/>
        </w:rPr>
        <w:t>Training</w:t>
      </w:r>
      <w:r>
        <w:rPr>
          <w:rFonts w:ascii="Calibri" w:hAnsi="Calibri"/>
          <w:color w:val="1F1B6D"/>
          <w:spacing w:val="7"/>
          <w:w w:val="115"/>
          <w:sz w:val="18"/>
        </w:rPr>
        <w:t> </w:t>
      </w:r>
      <w:r>
        <w:rPr>
          <w:rFonts w:ascii="Calibri" w:hAnsi="Calibri"/>
          <w:color w:val="1F1B6D"/>
          <w:w w:val="115"/>
          <w:sz w:val="18"/>
        </w:rPr>
        <w:t>experiences</w:t>
      </w:r>
    </w:p>
    <w:p>
      <w:pPr>
        <w:pStyle w:val="ListParagraph"/>
        <w:numPr>
          <w:ilvl w:val="0"/>
          <w:numId w:val="14"/>
        </w:numPr>
        <w:tabs>
          <w:tab w:pos="508" w:val="left" w:leader="none"/>
        </w:tabs>
        <w:spacing w:line="240" w:lineRule="auto" w:before="0" w:after="0"/>
        <w:ind w:left="507" w:right="0" w:hanging="289"/>
        <w:jc w:val="left"/>
        <w:rPr>
          <w:rFonts w:ascii="Calibri" w:hAnsi="Calibri"/>
          <w:sz w:val="18"/>
        </w:rPr>
      </w:pPr>
      <w:r>
        <w:rPr>
          <w:rFonts w:ascii="Calibri" w:hAnsi="Calibri"/>
          <w:color w:val="1F1B6D"/>
          <w:w w:val="115"/>
          <w:sz w:val="18"/>
        </w:rPr>
        <w:t>Theoretical</w:t>
      </w:r>
      <w:r>
        <w:rPr>
          <w:rFonts w:ascii="Calibri" w:hAnsi="Calibri"/>
          <w:color w:val="1F1B6D"/>
          <w:spacing w:val="7"/>
          <w:w w:val="115"/>
          <w:sz w:val="18"/>
        </w:rPr>
        <w:t> </w:t>
      </w:r>
      <w:r>
        <w:rPr>
          <w:rFonts w:ascii="Calibri" w:hAnsi="Calibri"/>
          <w:color w:val="1F1B6D"/>
          <w:w w:val="115"/>
          <w:sz w:val="18"/>
        </w:rPr>
        <w:t>orientation</w:t>
      </w:r>
    </w:p>
    <w:p>
      <w:pPr>
        <w:pStyle w:val="ListParagraph"/>
        <w:numPr>
          <w:ilvl w:val="0"/>
          <w:numId w:val="14"/>
        </w:numPr>
        <w:tabs>
          <w:tab w:pos="508" w:val="left" w:leader="none"/>
        </w:tabs>
        <w:spacing w:line="240" w:lineRule="auto" w:before="0" w:after="0"/>
        <w:ind w:left="507" w:right="0" w:hanging="289"/>
        <w:jc w:val="left"/>
        <w:rPr>
          <w:rFonts w:ascii="Calibri" w:hAnsi="Calibri"/>
          <w:sz w:val="18"/>
        </w:rPr>
      </w:pPr>
      <w:r>
        <w:rPr>
          <w:rFonts w:ascii="Calibri" w:hAnsi="Calibri"/>
          <w:color w:val="1F1B6D"/>
          <w:w w:val="115"/>
          <w:sz w:val="18"/>
        </w:rPr>
        <w:t>Clinical competence with various issues, models, techniques,</w:t>
      </w:r>
      <w:r>
        <w:rPr>
          <w:rFonts w:ascii="Calibri" w:hAnsi="Calibri"/>
          <w:color w:val="1F1B6D"/>
          <w:spacing w:val="1"/>
          <w:w w:val="115"/>
          <w:sz w:val="18"/>
        </w:rPr>
        <w:t> </w:t>
      </w:r>
      <w:r>
        <w:rPr>
          <w:rFonts w:ascii="Calibri" w:hAnsi="Calibri"/>
          <w:color w:val="1F1B6D"/>
          <w:w w:val="115"/>
          <w:sz w:val="18"/>
        </w:rPr>
        <w:t>populations</w:t>
      </w:r>
    </w:p>
    <w:p>
      <w:pPr>
        <w:pStyle w:val="ListParagraph"/>
        <w:numPr>
          <w:ilvl w:val="0"/>
          <w:numId w:val="14"/>
        </w:numPr>
        <w:tabs>
          <w:tab w:pos="508" w:val="left" w:leader="none"/>
        </w:tabs>
        <w:spacing w:line="240" w:lineRule="auto" w:before="0" w:after="0"/>
        <w:ind w:left="507" w:right="0" w:hanging="289"/>
        <w:jc w:val="left"/>
        <w:rPr>
          <w:rFonts w:ascii="Calibri" w:hAnsi="Calibri"/>
          <w:sz w:val="18"/>
        </w:rPr>
      </w:pPr>
      <w:r>
        <w:rPr>
          <w:rFonts w:ascii="Calibri" w:hAnsi="Calibri"/>
          <w:color w:val="1F1B6D"/>
          <w:w w:val="115"/>
          <w:sz w:val="18"/>
        </w:rPr>
        <w:t>Sense of mission or purpose in the</w:t>
      </w:r>
      <w:r>
        <w:rPr>
          <w:rFonts w:ascii="Calibri" w:hAnsi="Calibri"/>
          <w:color w:val="1F1B6D"/>
          <w:spacing w:val="6"/>
          <w:w w:val="115"/>
          <w:sz w:val="18"/>
        </w:rPr>
        <w:t> </w:t>
      </w:r>
      <w:r>
        <w:rPr>
          <w:rFonts w:ascii="Calibri" w:hAnsi="Calibri"/>
          <w:color w:val="1F1B6D"/>
          <w:w w:val="115"/>
          <w:sz w:val="18"/>
        </w:rPr>
        <w:t>field</w:t>
      </w:r>
    </w:p>
    <w:p>
      <w:pPr>
        <w:pStyle w:val="ListParagraph"/>
        <w:numPr>
          <w:ilvl w:val="0"/>
          <w:numId w:val="14"/>
        </w:numPr>
        <w:tabs>
          <w:tab w:pos="507" w:val="left" w:leader="none"/>
        </w:tabs>
        <w:spacing w:line="240" w:lineRule="auto" w:before="0" w:after="0"/>
        <w:ind w:left="506" w:right="0" w:hanging="289"/>
        <w:jc w:val="left"/>
        <w:rPr>
          <w:rFonts w:ascii="Calibri" w:hAnsi="Calibri"/>
          <w:sz w:val="18"/>
        </w:rPr>
      </w:pPr>
      <w:r>
        <w:rPr>
          <w:rFonts w:ascii="Calibri" w:hAnsi="Calibri"/>
          <w:color w:val="1F1B6D"/>
          <w:w w:val="115"/>
          <w:sz w:val="18"/>
        </w:rPr>
        <w:t>Educational plans and professional</w:t>
      </w:r>
      <w:r>
        <w:rPr>
          <w:rFonts w:ascii="Calibri" w:hAnsi="Calibri"/>
          <w:color w:val="1F1B6D"/>
          <w:spacing w:val="31"/>
          <w:w w:val="115"/>
          <w:sz w:val="18"/>
        </w:rPr>
        <w:t> </w:t>
      </w:r>
      <w:r>
        <w:rPr>
          <w:rFonts w:ascii="Calibri" w:hAnsi="Calibri"/>
          <w:color w:val="1F1B6D"/>
          <w:w w:val="115"/>
          <w:sz w:val="18"/>
        </w:rPr>
        <w:t>goals</w:t>
      </w:r>
    </w:p>
    <w:p>
      <w:pPr>
        <w:spacing w:before="87"/>
        <w:ind w:left="218" w:right="0" w:firstLine="0"/>
        <w:jc w:val="left"/>
        <w:rPr>
          <w:rFonts w:ascii="Calibri"/>
          <w:b/>
          <w:sz w:val="18"/>
        </w:rPr>
      </w:pPr>
      <w:r>
        <w:rPr>
          <w:rFonts w:ascii="Calibri"/>
          <w:b/>
          <w:color w:val="1F1B6D"/>
          <w:w w:val="125"/>
          <w:sz w:val="18"/>
        </w:rPr>
        <w:t>Supervision process: methods and format of supervision</w:t>
      </w:r>
    </w:p>
    <w:p>
      <w:pPr>
        <w:pStyle w:val="ListParagraph"/>
        <w:numPr>
          <w:ilvl w:val="0"/>
          <w:numId w:val="14"/>
        </w:numPr>
        <w:tabs>
          <w:tab w:pos="507" w:val="left" w:leader="none"/>
        </w:tabs>
        <w:spacing w:line="240" w:lineRule="auto" w:before="87" w:after="0"/>
        <w:ind w:left="506" w:right="0" w:hanging="289"/>
        <w:jc w:val="left"/>
        <w:rPr>
          <w:rFonts w:ascii="Calibri" w:hAnsi="Calibri"/>
          <w:sz w:val="18"/>
        </w:rPr>
      </w:pPr>
      <w:r>
        <w:rPr>
          <w:rFonts w:ascii="Calibri" w:hAnsi="Calibri"/>
          <w:color w:val="1F1B6D"/>
          <w:w w:val="115"/>
          <w:sz w:val="18"/>
        </w:rPr>
        <w:t>Individual, group, </w:t>
      </w:r>
      <w:r>
        <w:rPr>
          <w:rFonts w:ascii="Calibri" w:hAnsi="Calibri"/>
          <w:color w:val="1F1B6D"/>
          <w:spacing w:val="-4"/>
          <w:w w:val="115"/>
          <w:sz w:val="18"/>
        </w:rPr>
        <w:t>peer,</w:t>
      </w:r>
      <w:r>
        <w:rPr>
          <w:rFonts w:ascii="Calibri" w:hAnsi="Calibri"/>
          <w:color w:val="1F1B6D"/>
          <w:spacing w:val="23"/>
          <w:w w:val="115"/>
          <w:sz w:val="18"/>
        </w:rPr>
        <w:t> </w:t>
      </w:r>
      <w:r>
        <w:rPr>
          <w:rFonts w:ascii="Calibri" w:hAnsi="Calibri"/>
          <w:color w:val="1F1B6D"/>
          <w:w w:val="115"/>
          <w:sz w:val="18"/>
        </w:rPr>
        <w:t>dyadic</w:t>
      </w:r>
    </w:p>
    <w:p>
      <w:pPr>
        <w:pStyle w:val="ListParagraph"/>
        <w:numPr>
          <w:ilvl w:val="0"/>
          <w:numId w:val="14"/>
        </w:numPr>
        <w:tabs>
          <w:tab w:pos="507" w:val="left" w:leader="none"/>
        </w:tabs>
        <w:spacing w:line="240" w:lineRule="auto" w:before="0" w:after="0"/>
        <w:ind w:left="506" w:right="0" w:hanging="289"/>
        <w:jc w:val="left"/>
        <w:rPr>
          <w:rFonts w:ascii="Calibri" w:hAnsi="Calibri"/>
          <w:sz w:val="18"/>
        </w:rPr>
      </w:pPr>
      <w:r>
        <w:rPr>
          <w:rFonts w:ascii="Calibri" w:hAnsi="Calibri"/>
          <w:color w:val="1F1B6D"/>
          <w:w w:val="115"/>
          <w:sz w:val="18"/>
        </w:rPr>
        <w:t>Method of direct</w:t>
      </w:r>
      <w:r>
        <w:rPr>
          <w:rFonts w:ascii="Calibri" w:hAnsi="Calibri"/>
          <w:color w:val="1F1B6D"/>
          <w:spacing w:val="23"/>
          <w:w w:val="115"/>
          <w:sz w:val="18"/>
        </w:rPr>
        <w:t> </w:t>
      </w:r>
      <w:r>
        <w:rPr>
          <w:rFonts w:ascii="Calibri" w:hAnsi="Calibri"/>
          <w:color w:val="1F1B6D"/>
          <w:w w:val="115"/>
          <w:sz w:val="18"/>
        </w:rPr>
        <w:t>observation</w:t>
      </w:r>
    </w:p>
    <w:p>
      <w:pPr>
        <w:pStyle w:val="ListParagraph"/>
        <w:numPr>
          <w:ilvl w:val="0"/>
          <w:numId w:val="14"/>
        </w:numPr>
        <w:tabs>
          <w:tab w:pos="507" w:val="left" w:leader="none"/>
        </w:tabs>
        <w:spacing w:line="240" w:lineRule="auto" w:before="0" w:after="0"/>
        <w:ind w:left="506" w:right="0" w:hanging="289"/>
        <w:jc w:val="left"/>
        <w:rPr>
          <w:rFonts w:ascii="Calibri" w:hAnsi="Calibri"/>
          <w:sz w:val="18"/>
        </w:rPr>
      </w:pPr>
      <w:r>
        <w:rPr>
          <w:rFonts w:ascii="Calibri" w:hAnsi="Calibri"/>
          <w:color w:val="1F1B6D"/>
          <w:w w:val="115"/>
          <w:sz w:val="18"/>
        </w:rPr>
        <w:t>Permission to record sessions on audio- or</w:t>
      </w:r>
      <w:r>
        <w:rPr>
          <w:rFonts w:ascii="Calibri" w:hAnsi="Calibri"/>
          <w:color w:val="1F1B6D"/>
          <w:spacing w:val="3"/>
          <w:w w:val="115"/>
          <w:sz w:val="18"/>
        </w:rPr>
        <w:t> </w:t>
      </w:r>
      <w:r>
        <w:rPr>
          <w:rFonts w:ascii="Calibri" w:hAnsi="Calibri"/>
          <w:color w:val="1F1B6D"/>
          <w:w w:val="115"/>
          <w:sz w:val="18"/>
        </w:rPr>
        <w:t>videotape</w:t>
      </w:r>
    </w:p>
    <w:p>
      <w:pPr>
        <w:pStyle w:val="BodyText"/>
        <w:rPr>
          <w:rFonts w:ascii="Calibri"/>
          <w:sz w:val="18"/>
        </w:rPr>
      </w:pPr>
    </w:p>
    <w:p>
      <w:pPr>
        <w:spacing w:before="1"/>
        <w:ind w:left="216" w:right="702" w:firstLine="1"/>
        <w:jc w:val="left"/>
        <w:rPr>
          <w:rFonts w:ascii="Calibri"/>
          <w:sz w:val="18"/>
        </w:rPr>
      </w:pPr>
      <w:r>
        <w:rPr>
          <w:rFonts w:ascii="Calibri"/>
          <w:b/>
          <w:color w:val="1F1B6D"/>
          <w:w w:val="115"/>
          <w:sz w:val="18"/>
        </w:rPr>
        <w:t>Due Process: </w:t>
      </w:r>
      <w:r>
        <w:rPr>
          <w:rFonts w:ascii="Calibri"/>
          <w:color w:val="1F1B6D"/>
          <w:w w:val="115"/>
          <w:sz w:val="18"/>
        </w:rPr>
        <w:t>includes written procedures to be followed when a grievance or complaint has been made against the administration, the supervisor, or the counselor. It ensures that all sides are heard and that the complaint and response to the complaint receive due consideration. In this case, informed consent means that all parties are aware of the process for lodging a complaint.</w:t>
      </w:r>
    </w:p>
    <w:p>
      <w:pPr>
        <w:pStyle w:val="BodyText"/>
        <w:spacing w:before="5"/>
        <w:rPr>
          <w:rFonts w:ascii="Calibri"/>
          <w:sz w:val="19"/>
        </w:rPr>
      </w:pPr>
    </w:p>
    <w:p>
      <w:pPr>
        <w:tabs>
          <w:tab w:pos="9174" w:val="left" w:leader="none"/>
        </w:tabs>
        <w:spacing w:before="96"/>
        <w:ind w:left="120" w:right="0" w:firstLine="0"/>
        <w:jc w:val="left"/>
        <w:rPr>
          <w:rFonts w:ascii="Arial"/>
          <w:sz w:val="18"/>
        </w:rPr>
      </w:pPr>
      <w:r>
        <w:rPr>
          <w:rFonts w:ascii="Lucida Sans"/>
          <w:b/>
          <w:color w:val="1F1B6D"/>
          <w:position w:val="3"/>
          <w:sz w:val="16"/>
        </w:rPr>
        <w:t>106</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2"/>
        <w:rPr>
          <w:rFonts w:ascii="Arial"/>
          <w:sz w:val="25"/>
        </w:rPr>
      </w:pPr>
    </w:p>
    <w:p>
      <w:pPr>
        <w:pStyle w:val="BodyText"/>
        <w:ind w:left="480"/>
        <w:rPr>
          <w:rFonts w:ascii="Arial"/>
        </w:rPr>
      </w:pPr>
      <w:r>
        <w:rPr>
          <w:rFonts w:ascii="Arial"/>
        </w:rPr>
        <w:pict>
          <v:group style="width:522.0500pt;height:187.35pt;mso-position-horizontal-relative:char;mso-position-vertical-relative:line" coordorigin="0,0" coordsize="10441,3747">
            <v:shape style="position:absolute;left:10;top:371;width:10421;height:3365" type="#_x0000_t202" filled="false" stroked="true" strokeweight="1pt" strokecolor="#1f1b6d">
              <v:textbox inset="0,0,0,0">
                <w:txbxContent>
                  <w:p>
                    <w:pPr>
                      <w:spacing w:before="43"/>
                      <w:ind w:left="79" w:right="0" w:firstLine="0"/>
                      <w:jc w:val="left"/>
                      <w:rPr>
                        <w:rFonts w:ascii="Calibri"/>
                        <w:b/>
                        <w:sz w:val="18"/>
                      </w:rPr>
                    </w:pPr>
                    <w:r>
                      <w:rPr>
                        <w:rFonts w:ascii="Calibri"/>
                        <w:b/>
                        <w:color w:val="1F1B6D"/>
                        <w:w w:val="125"/>
                        <w:sz w:val="18"/>
                      </w:rPr>
                      <w:t>Ethical and legal issues: policies, regulations, and laws regarding supervisory and therapeutic relationships</w:t>
                    </w:r>
                  </w:p>
                  <w:p>
                    <w:pPr>
                      <w:numPr>
                        <w:ilvl w:val="0"/>
                        <w:numId w:val="15"/>
                      </w:numPr>
                      <w:tabs>
                        <w:tab w:pos="368" w:val="left" w:leader="none"/>
                      </w:tabs>
                      <w:spacing w:before="87"/>
                      <w:ind w:left="368" w:right="0" w:hanging="289"/>
                      <w:jc w:val="left"/>
                      <w:rPr>
                        <w:rFonts w:ascii="Calibri"/>
                        <w:sz w:val="18"/>
                      </w:rPr>
                    </w:pPr>
                    <w:r>
                      <w:rPr>
                        <w:rFonts w:ascii="Calibri"/>
                        <w:color w:val="1F1B6D"/>
                        <w:w w:val="115"/>
                        <w:sz w:val="18"/>
                      </w:rPr>
                      <w:t>Number</w:t>
                    </w:r>
                    <w:r>
                      <w:rPr>
                        <w:rFonts w:ascii="Calibri"/>
                        <w:color w:val="1F1B6D"/>
                        <w:spacing w:val="6"/>
                        <w:w w:val="115"/>
                        <w:sz w:val="18"/>
                      </w:rPr>
                      <w:t> </w:t>
                    </w:r>
                    <w:r>
                      <w:rPr>
                        <w:rFonts w:ascii="Calibri"/>
                        <w:color w:val="1F1B6D"/>
                        <w:w w:val="115"/>
                        <w:sz w:val="18"/>
                      </w:rPr>
                      <w:t>of</w:t>
                    </w:r>
                    <w:r>
                      <w:rPr>
                        <w:rFonts w:ascii="Calibri"/>
                        <w:color w:val="1F1B6D"/>
                        <w:spacing w:val="7"/>
                        <w:w w:val="115"/>
                        <w:sz w:val="18"/>
                      </w:rPr>
                      <w:t> </w:t>
                    </w:r>
                    <w:r>
                      <w:rPr>
                        <w:rFonts w:ascii="Calibri"/>
                        <w:color w:val="1F1B6D"/>
                        <w:w w:val="115"/>
                        <w:sz w:val="18"/>
                      </w:rPr>
                      <w:t>supervisees</w:t>
                    </w:r>
                    <w:r>
                      <w:rPr>
                        <w:rFonts w:ascii="Calibri"/>
                        <w:color w:val="1F1B6D"/>
                        <w:spacing w:val="7"/>
                        <w:w w:val="115"/>
                        <w:sz w:val="18"/>
                      </w:rPr>
                      <w:t> </w:t>
                    </w:r>
                    <w:r>
                      <w:rPr>
                        <w:rFonts w:ascii="Calibri"/>
                        <w:color w:val="1F1B6D"/>
                        <w:w w:val="115"/>
                        <w:sz w:val="18"/>
                      </w:rPr>
                      <w:t>for</w:t>
                    </w:r>
                    <w:r>
                      <w:rPr>
                        <w:rFonts w:ascii="Calibri"/>
                        <w:color w:val="1F1B6D"/>
                        <w:spacing w:val="7"/>
                        <w:w w:val="115"/>
                        <w:sz w:val="18"/>
                      </w:rPr>
                      <w:t> </w:t>
                    </w:r>
                    <w:r>
                      <w:rPr>
                        <w:rFonts w:ascii="Calibri"/>
                        <w:color w:val="1F1B6D"/>
                        <w:w w:val="115"/>
                        <w:sz w:val="18"/>
                      </w:rPr>
                      <w:t>which</w:t>
                    </w:r>
                    <w:r>
                      <w:rPr>
                        <w:rFonts w:ascii="Calibri"/>
                        <w:color w:val="1F1B6D"/>
                        <w:spacing w:val="7"/>
                        <w:w w:val="115"/>
                        <w:sz w:val="18"/>
                      </w:rPr>
                      <w:t> </w:t>
                    </w:r>
                    <w:r>
                      <w:rPr>
                        <w:rFonts w:ascii="Calibri"/>
                        <w:color w:val="1F1B6D"/>
                        <w:w w:val="115"/>
                        <w:sz w:val="18"/>
                      </w:rPr>
                      <w:t>the</w:t>
                    </w:r>
                    <w:r>
                      <w:rPr>
                        <w:rFonts w:ascii="Calibri"/>
                        <w:color w:val="1F1B6D"/>
                        <w:spacing w:val="7"/>
                        <w:w w:val="115"/>
                        <w:sz w:val="18"/>
                      </w:rPr>
                      <w:t> </w:t>
                    </w:r>
                    <w:r>
                      <w:rPr>
                        <w:rFonts w:ascii="Calibri"/>
                        <w:color w:val="1F1B6D"/>
                        <w:w w:val="115"/>
                        <w:sz w:val="18"/>
                      </w:rPr>
                      <w:t>supervisor</w:t>
                    </w:r>
                    <w:r>
                      <w:rPr>
                        <w:rFonts w:ascii="Calibri"/>
                        <w:color w:val="1F1B6D"/>
                        <w:spacing w:val="7"/>
                        <w:w w:val="115"/>
                        <w:sz w:val="18"/>
                      </w:rPr>
                      <w:t> </w:t>
                    </w:r>
                    <w:r>
                      <w:rPr>
                        <w:rFonts w:ascii="Calibri"/>
                        <w:color w:val="1F1B6D"/>
                        <w:w w:val="115"/>
                        <w:sz w:val="18"/>
                      </w:rPr>
                      <w:t>will</w:t>
                    </w:r>
                    <w:r>
                      <w:rPr>
                        <w:rFonts w:ascii="Calibri"/>
                        <w:color w:val="1F1B6D"/>
                        <w:spacing w:val="7"/>
                        <w:w w:val="115"/>
                        <w:sz w:val="18"/>
                      </w:rPr>
                      <w:t> </w:t>
                    </w:r>
                    <w:r>
                      <w:rPr>
                        <w:rFonts w:ascii="Calibri"/>
                        <w:color w:val="1F1B6D"/>
                        <w:w w:val="115"/>
                        <w:sz w:val="18"/>
                      </w:rPr>
                      <w:t>be</w:t>
                    </w:r>
                    <w:r>
                      <w:rPr>
                        <w:rFonts w:ascii="Calibri"/>
                        <w:color w:val="1F1B6D"/>
                        <w:spacing w:val="7"/>
                        <w:w w:val="115"/>
                        <w:sz w:val="18"/>
                      </w:rPr>
                      <w:t> </w:t>
                    </w:r>
                    <w:r>
                      <w:rPr>
                        <w:rFonts w:ascii="Calibri"/>
                        <w:color w:val="1F1B6D"/>
                        <w:w w:val="115"/>
                        <w:sz w:val="18"/>
                      </w:rPr>
                      <w:t>responsible</w:t>
                    </w:r>
                  </w:p>
                  <w:p>
                    <w:pPr>
                      <w:numPr>
                        <w:ilvl w:val="0"/>
                        <w:numId w:val="15"/>
                      </w:numPr>
                      <w:tabs>
                        <w:tab w:pos="368" w:val="left" w:leader="none"/>
                      </w:tabs>
                      <w:spacing w:before="0"/>
                      <w:ind w:left="368" w:right="0" w:hanging="289"/>
                      <w:jc w:val="left"/>
                      <w:rPr>
                        <w:rFonts w:ascii="Calibri"/>
                        <w:sz w:val="18"/>
                      </w:rPr>
                    </w:pPr>
                    <w:r>
                      <w:rPr>
                        <w:rFonts w:ascii="Calibri"/>
                        <w:color w:val="1F1B6D"/>
                        <w:w w:val="115"/>
                        <w:sz w:val="18"/>
                      </w:rPr>
                      <w:t>Emergency and back-up procedures (e.g., supervisor</w:t>
                    </w:r>
                    <w:r>
                      <w:rPr>
                        <w:rFonts w:ascii="Calibri"/>
                        <w:color w:val="1F1B6D"/>
                        <w:spacing w:val="41"/>
                        <w:w w:val="115"/>
                        <w:sz w:val="18"/>
                      </w:rPr>
                      <w:t> </w:t>
                    </w:r>
                    <w:r>
                      <w:rPr>
                        <w:rFonts w:ascii="Calibri"/>
                        <w:color w:val="1F1B6D"/>
                        <w:w w:val="115"/>
                        <w:sz w:val="18"/>
                      </w:rPr>
                      <w:t>accessibility)</w:t>
                    </w:r>
                  </w:p>
                  <w:p>
                    <w:pPr>
                      <w:numPr>
                        <w:ilvl w:val="0"/>
                        <w:numId w:val="15"/>
                      </w:numPr>
                      <w:tabs>
                        <w:tab w:pos="368" w:val="left" w:leader="none"/>
                      </w:tabs>
                      <w:spacing w:before="0"/>
                      <w:ind w:left="368" w:right="0" w:hanging="289"/>
                      <w:jc w:val="left"/>
                      <w:rPr>
                        <w:rFonts w:ascii="Calibri"/>
                        <w:sz w:val="18"/>
                      </w:rPr>
                    </w:pPr>
                    <w:r>
                      <w:rPr>
                        <w:rFonts w:ascii="Calibri"/>
                        <w:color w:val="1F1B6D"/>
                        <w:w w:val="115"/>
                        <w:sz w:val="18"/>
                      </w:rPr>
                      <w:t>Ethical codes of</w:t>
                    </w:r>
                    <w:r>
                      <w:rPr>
                        <w:rFonts w:ascii="Calibri"/>
                        <w:color w:val="1F1B6D"/>
                        <w:spacing w:val="23"/>
                        <w:w w:val="115"/>
                        <w:sz w:val="18"/>
                      </w:rPr>
                      <w:t> </w:t>
                    </w:r>
                    <w:r>
                      <w:rPr>
                        <w:rFonts w:ascii="Calibri"/>
                        <w:color w:val="1F1B6D"/>
                        <w:w w:val="115"/>
                        <w:sz w:val="18"/>
                      </w:rPr>
                      <w:t>conduct</w:t>
                    </w:r>
                  </w:p>
                  <w:p>
                    <w:pPr>
                      <w:numPr>
                        <w:ilvl w:val="0"/>
                        <w:numId w:val="15"/>
                      </w:numPr>
                      <w:tabs>
                        <w:tab w:pos="368" w:val="left" w:leader="none"/>
                      </w:tabs>
                      <w:spacing w:before="1"/>
                      <w:ind w:left="368" w:right="0" w:hanging="289"/>
                      <w:jc w:val="left"/>
                      <w:rPr>
                        <w:rFonts w:ascii="Calibri"/>
                        <w:sz w:val="18"/>
                      </w:rPr>
                    </w:pPr>
                    <w:r>
                      <w:rPr>
                        <w:rFonts w:ascii="Calibri"/>
                        <w:color w:val="1F1B6D"/>
                        <w:w w:val="115"/>
                        <w:sz w:val="18"/>
                      </w:rPr>
                      <w:t>Process for discussing ethical</w:t>
                    </w:r>
                    <w:r>
                      <w:rPr>
                        <w:rFonts w:ascii="Calibri"/>
                        <w:color w:val="1F1B6D"/>
                        <w:spacing w:val="29"/>
                        <w:w w:val="115"/>
                        <w:sz w:val="18"/>
                      </w:rPr>
                      <w:t> </w:t>
                    </w:r>
                    <w:r>
                      <w:rPr>
                        <w:rFonts w:ascii="Calibri"/>
                        <w:color w:val="1F1B6D"/>
                        <w:w w:val="115"/>
                        <w:sz w:val="18"/>
                      </w:rPr>
                      <w:t>dilemmas</w:t>
                    </w:r>
                  </w:p>
                  <w:p>
                    <w:pPr>
                      <w:numPr>
                        <w:ilvl w:val="0"/>
                        <w:numId w:val="15"/>
                      </w:numPr>
                      <w:tabs>
                        <w:tab w:pos="368" w:val="left" w:leader="none"/>
                      </w:tabs>
                      <w:spacing w:before="0"/>
                      <w:ind w:left="368" w:right="0" w:hanging="289"/>
                      <w:jc w:val="left"/>
                      <w:rPr>
                        <w:rFonts w:ascii="Calibri"/>
                        <w:sz w:val="18"/>
                      </w:rPr>
                    </w:pPr>
                    <w:r>
                      <w:rPr>
                        <w:rFonts w:ascii="Calibri"/>
                        <w:color w:val="1F1B6D"/>
                        <w:w w:val="115"/>
                        <w:sz w:val="18"/>
                      </w:rPr>
                      <w:t>Confidentiality regarding information discussed in</w:t>
                    </w:r>
                    <w:r>
                      <w:rPr>
                        <w:rFonts w:ascii="Calibri"/>
                        <w:color w:val="1F1B6D"/>
                        <w:spacing w:val="39"/>
                        <w:w w:val="115"/>
                        <w:sz w:val="18"/>
                      </w:rPr>
                      <w:t> </w:t>
                    </w:r>
                    <w:r>
                      <w:rPr>
                        <w:rFonts w:ascii="Calibri"/>
                        <w:color w:val="1F1B6D"/>
                        <w:w w:val="115"/>
                        <w:sz w:val="18"/>
                      </w:rPr>
                      <w:t>supervision</w:t>
                    </w:r>
                  </w:p>
                  <w:p>
                    <w:pPr>
                      <w:numPr>
                        <w:ilvl w:val="0"/>
                        <w:numId w:val="15"/>
                      </w:numPr>
                      <w:tabs>
                        <w:tab w:pos="368" w:val="left" w:leader="none"/>
                      </w:tabs>
                      <w:spacing w:before="0"/>
                      <w:ind w:left="368" w:right="0" w:hanging="289"/>
                      <w:jc w:val="left"/>
                      <w:rPr>
                        <w:rFonts w:ascii="Calibri"/>
                        <w:sz w:val="18"/>
                      </w:rPr>
                    </w:pPr>
                    <w:r>
                      <w:rPr>
                        <w:rFonts w:ascii="Calibri"/>
                        <w:color w:val="1F1B6D"/>
                        <w:w w:val="115"/>
                        <w:sz w:val="18"/>
                      </w:rPr>
                      <w:t>Confidentiality issues when more than one supervisee is</w:t>
                    </w:r>
                    <w:r>
                      <w:rPr>
                        <w:rFonts w:ascii="Calibri"/>
                        <w:color w:val="1F1B6D"/>
                        <w:spacing w:val="11"/>
                        <w:w w:val="115"/>
                        <w:sz w:val="18"/>
                      </w:rPr>
                      <w:t> </w:t>
                    </w:r>
                    <w:r>
                      <w:rPr>
                        <w:rFonts w:ascii="Calibri"/>
                        <w:color w:val="1F1B6D"/>
                        <w:w w:val="115"/>
                        <w:sz w:val="18"/>
                      </w:rPr>
                      <w:t>involved</w:t>
                    </w:r>
                  </w:p>
                  <w:p>
                    <w:pPr>
                      <w:numPr>
                        <w:ilvl w:val="0"/>
                        <w:numId w:val="15"/>
                      </w:numPr>
                      <w:tabs>
                        <w:tab w:pos="368" w:val="left" w:leader="none"/>
                      </w:tabs>
                      <w:spacing w:before="0"/>
                      <w:ind w:left="368" w:right="0" w:hanging="289"/>
                      <w:jc w:val="left"/>
                      <w:rPr>
                        <w:rFonts w:ascii="Calibri"/>
                        <w:sz w:val="18"/>
                      </w:rPr>
                    </w:pPr>
                    <w:r>
                      <w:rPr>
                        <w:rFonts w:ascii="Calibri"/>
                        <w:color w:val="1F1B6D"/>
                        <w:w w:val="115"/>
                        <w:sz w:val="18"/>
                      </w:rPr>
                      <w:t>Dual roles and</w:t>
                    </w:r>
                    <w:r>
                      <w:rPr>
                        <w:rFonts w:ascii="Calibri"/>
                        <w:color w:val="1F1B6D"/>
                        <w:spacing w:val="23"/>
                        <w:w w:val="115"/>
                        <w:sz w:val="18"/>
                      </w:rPr>
                      <w:t> </w:t>
                    </w:r>
                    <w:r>
                      <w:rPr>
                        <w:rFonts w:ascii="Calibri"/>
                        <w:color w:val="1F1B6D"/>
                        <w:w w:val="115"/>
                        <w:sz w:val="18"/>
                      </w:rPr>
                      <w:t>relationships</w:t>
                    </w:r>
                  </w:p>
                  <w:p>
                    <w:pPr>
                      <w:numPr>
                        <w:ilvl w:val="0"/>
                        <w:numId w:val="15"/>
                      </w:numPr>
                      <w:tabs>
                        <w:tab w:pos="368" w:val="left" w:leader="none"/>
                      </w:tabs>
                      <w:spacing w:before="1"/>
                      <w:ind w:left="368" w:right="0" w:hanging="289"/>
                      <w:jc w:val="left"/>
                      <w:rPr>
                        <w:rFonts w:ascii="Calibri"/>
                        <w:sz w:val="18"/>
                      </w:rPr>
                    </w:pPr>
                    <w:r>
                      <w:rPr>
                        <w:rFonts w:ascii="Calibri"/>
                        <w:color w:val="1F1B6D"/>
                        <w:w w:val="115"/>
                        <w:sz w:val="18"/>
                      </w:rPr>
                      <w:t>Process for addressing supervisee issues (e.g., burnout,</w:t>
                    </w:r>
                    <w:r>
                      <w:rPr>
                        <w:rFonts w:ascii="Calibri"/>
                        <w:color w:val="1F1B6D"/>
                        <w:spacing w:val="42"/>
                        <w:w w:val="115"/>
                        <w:sz w:val="18"/>
                      </w:rPr>
                      <w:t> </w:t>
                    </w:r>
                    <w:r>
                      <w:rPr>
                        <w:rFonts w:ascii="Calibri"/>
                        <w:color w:val="1F1B6D"/>
                        <w:w w:val="115"/>
                        <w:sz w:val="18"/>
                      </w:rPr>
                      <w:t>countertransference)</w:t>
                    </w:r>
                  </w:p>
                  <w:p>
                    <w:pPr>
                      <w:spacing w:before="86"/>
                      <w:ind w:left="79" w:right="0" w:firstLine="0"/>
                      <w:jc w:val="left"/>
                      <w:rPr>
                        <w:rFonts w:ascii="Calibri"/>
                        <w:b/>
                        <w:sz w:val="18"/>
                      </w:rPr>
                    </w:pPr>
                    <w:r>
                      <w:rPr>
                        <w:rFonts w:ascii="Calibri"/>
                        <w:b/>
                        <w:color w:val="1F1B6D"/>
                        <w:w w:val="125"/>
                        <w:sz w:val="18"/>
                      </w:rPr>
                      <w:t>Statement of agreement</w:t>
                    </w:r>
                  </w:p>
                  <w:p>
                    <w:pPr>
                      <w:spacing w:before="87"/>
                      <w:ind w:left="79" w:right="0" w:firstLine="0"/>
                      <w:jc w:val="left"/>
                      <w:rPr>
                        <w:rFonts w:ascii="Calibri"/>
                        <w:sz w:val="18"/>
                      </w:rPr>
                    </w:pPr>
                    <w:r>
                      <w:rPr>
                        <w:rFonts w:ascii="Calibri"/>
                        <w:color w:val="1F1B6D"/>
                        <w:w w:val="115"/>
                        <w:sz w:val="18"/>
                      </w:rPr>
                      <w:t>Signed acknowledgement by all parties that they understand and agree to comply with the contract</w:t>
                    </w:r>
                  </w:p>
                  <w:p>
                    <w:pPr>
                      <w:spacing w:line="240" w:lineRule="auto" w:before="0"/>
                      <w:rPr>
                        <w:rFonts w:ascii="Calibri"/>
                        <w:sz w:val="25"/>
                      </w:rPr>
                    </w:pPr>
                  </w:p>
                  <w:p>
                    <w:pPr>
                      <w:spacing w:before="1"/>
                      <w:ind w:left="80" w:right="0" w:firstLine="0"/>
                      <w:jc w:val="left"/>
                      <w:rPr>
                        <w:rFonts w:ascii="Arial"/>
                        <w:i/>
                        <w:sz w:val="16"/>
                      </w:rPr>
                    </w:pPr>
                    <w:r>
                      <w:rPr>
                        <w:rFonts w:ascii="Arial"/>
                        <w:i/>
                        <w:color w:val="1F1B6D"/>
                        <w:sz w:val="16"/>
                      </w:rPr>
                      <w:t>Source: Adapted from Falvey, 2007.</w:t>
                    </w:r>
                  </w:p>
                </w:txbxContent>
              </v:textbox>
              <v:stroke dashstyle="solid"/>
              <w10:wrap type="none"/>
            </v:shape>
            <v:shape style="position:absolute;left:10;top:10;width:10421;height:362" type="#_x0000_t202" filled="false" stroked="true" strokeweight="1pt" strokecolor="#1f1b6d">
              <v:textbox inset="0,0,0,0">
                <w:txbxContent>
                  <w:p>
                    <w:pPr>
                      <w:spacing w:before="48"/>
                      <w:ind w:left="1943" w:right="1943" w:firstLine="0"/>
                      <w:jc w:val="center"/>
                      <w:rPr>
                        <w:rFonts w:ascii="Calibri"/>
                        <w:b/>
                        <w:sz w:val="18"/>
                      </w:rPr>
                    </w:pPr>
                    <w:r>
                      <w:rPr>
                        <w:rFonts w:ascii="Calibri"/>
                        <w:b/>
                        <w:color w:val="1F1B6D"/>
                        <w:w w:val="125"/>
                        <w:sz w:val="18"/>
                      </w:rPr>
                      <w:t>Tool 4. Informed Consent Template (continued)</w:t>
                    </w:r>
                  </w:p>
                </w:txbxContent>
              </v:textbox>
              <v:stroke dashstyle="solid"/>
              <w10:wrap type="none"/>
            </v:shape>
          </v:group>
        </w:pict>
      </w:r>
      <w:r>
        <w:rPr>
          <w:rFonts w:ascii="Arial"/>
        </w:rPr>
      </w:r>
    </w:p>
    <w:p>
      <w:pPr>
        <w:pStyle w:val="BodyText"/>
        <w:spacing w:before="2"/>
        <w:rPr>
          <w:rFonts w:ascii="Arial"/>
          <w:sz w:val="29"/>
        </w:rPr>
      </w:pPr>
    </w:p>
    <w:p>
      <w:pPr>
        <w:pStyle w:val="Heading3"/>
        <w:spacing w:before="93"/>
        <w:ind w:left="480"/>
        <w:rPr>
          <w:b/>
          <w:i/>
        </w:rPr>
      </w:pPr>
      <w:r>
        <w:rPr>
          <w:b/>
          <w:i/>
          <w:color w:val="1F1B6D"/>
          <w:w w:val="105"/>
        </w:rPr>
        <w:t>Selection and Competencies of Supervisors</w:t>
      </w:r>
    </w:p>
    <w:p>
      <w:pPr>
        <w:pStyle w:val="BodyText"/>
        <w:spacing w:line="259" w:lineRule="auto" w:before="77"/>
        <w:ind w:left="480" w:right="176"/>
      </w:pPr>
      <w:r>
        <w:rPr>
          <w:color w:val="1F1B6D"/>
        </w:rPr>
        <w:t>When hiring or appointing a person as a clinical supervisor, you will need to understand the scope of practice and competence of a supervisor. Consult TAP 21-A (CSAT, 2007) and the International Certification and Reciprocity Consortium [IC&amp;RC] Role Delineation Study for Clinical Supervisors (2000).</w:t>
      </w:r>
    </w:p>
    <w:p>
      <w:pPr>
        <w:pStyle w:val="BodyText"/>
        <w:spacing w:before="145"/>
        <w:ind w:left="480"/>
      </w:pPr>
      <w:r>
        <w:rPr>
          <w:color w:val="1F1B6D"/>
        </w:rPr>
        <w:t>Administrators can use checklists such as Tool 5 to determine the competencies of a potential clinical supervisor.</w:t>
      </w:r>
    </w:p>
    <w:p>
      <w:pPr>
        <w:pStyle w:val="BodyText"/>
        <w:spacing w:before="6"/>
        <w:rPr>
          <w:sz w:val="28"/>
        </w:rPr>
      </w:pPr>
    </w:p>
    <w:tbl>
      <w:tblPr>
        <w:tblW w:w="0" w:type="auto"/>
        <w:jc w:val="left"/>
        <w:tblInd w:w="50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5847"/>
        <w:gridCol w:w="627"/>
        <w:gridCol w:w="972"/>
        <w:gridCol w:w="972"/>
        <w:gridCol w:w="972"/>
        <w:gridCol w:w="1047"/>
      </w:tblGrid>
      <w:tr>
        <w:trPr>
          <w:trHeight w:val="379" w:hRule="atLeast"/>
        </w:trPr>
        <w:tc>
          <w:tcPr>
            <w:tcW w:w="10437" w:type="dxa"/>
            <w:gridSpan w:val="6"/>
          </w:tcPr>
          <w:p>
            <w:pPr>
              <w:pStyle w:val="TableParagraph"/>
              <w:spacing w:before="67"/>
              <w:ind w:left="2500" w:right="2482"/>
              <w:jc w:val="center"/>
              <w:rPr>
                <w:b/>
                <w:sz w:val="18"/>
              </w:rPr>
            </w:pPr>
            <w:r>
              <w:rPr>
                <w:b/>
                <w:color w:val="1F1B6D"/>
                <w:w w:val="125"/>
                <w:sz w:val="18"/>
              </w:rPr>
              <w:t>Tool 5. Checklist for Supervisor Competencies</w:t>
            </w:r>
          </w:p>
        </w:tc>
      </w:tr>
      <w:tr>
        <w:trPr>
          <w:trHeight w:val="574" w:hRule="atLeast"/>
        </w:trPr>
        <w:tc>
          <w:tcPr>
            <w:tcW w:w="5847" w:type="dxa"/>
          </w:tcPr>
          <w:p>
            <w:pPr>
              <w:pStyle w:val="TableParagraph"/>
              <w:spacing w:before="164"/>
              <w:ind w:left="2242" w:right="2223"/>
              <w:jc w:val="center"/>
              <w:rPr>
                <w:b/>
                <w:sz w:val="18"/>
              </w:rPr>
            </w:pPr>
            <w:r>
              <w:rPr>
                <w:b/>
                <w:color w:val="1F1B6D"/>
                <w:w w:val="125"/>
                <w:sz w:val="18"/>
              </w:rPr>
              <w:t>Competencies</w:t>
            </w:r>
          </w:p>
        </w:tc>
        <w:tc>
          <w:tcPr>
            <w:tcW w:w="627" w:type="dxa"/>
          </w:tcPr>
          <w:p>
            <w:pPr>
              <w:pStyle w:val="TableParagraph"/>
              <w:spacing w:before="164"/>
              <w:ind w:left="97"/>
              <w:rPr>
                <w:b/>
                <w:sz w:val="18"/>
              </w:rPr>
            </w:pPr>
            <w:r>
              <w:rPr>
                <w:b/>
                <w:color w:val="1F1B6D"/>
                <w:w w:val="120"/>
                <w:sz w:val="18"/>
              </w:rPr>
              <w:t>Poor</w:t>
            </w:r>
          </w:p>
        </w:tc>
        <w:tc>
          <w:tcPr>
            <w:tcW w:w="972" w:type="dxa"/>
          </w:tcPr>
          <w:p>
            <w:pPr>
              <w:pStyle w:val="TableParagraph"/>
              <w:spacing w:before="54"/>
              <w:ind w:left="98" w:right="66" w:firstLine="96"/>
              <w:rPr>
                <w:b/>
                <w:sz w:val="18"/>
              </w:rPr>
            </w:pPr>
            <w:r>
              <w:rPr>
                <w:b/>
                <w:color w:val="1F1B6D"/>
                <w:w w:val="125"/>
                <w:sz w:val="18"/>
              </w:rPr>
              <w:t>Below Average</w:t>
            </w:r>
          </w:p>
        </w:tc>
        <w:tc>
          <w:tcPr>
            <w:tcW w:w="972" w:type="dxa"/>
          </w:tcPr>
          <w:p>
            <w:pPr>
              <w:pStyle w:val="TableParagraph"/>
              <w:spacing w:before="164"/>
              <w:ind w:left="98"/>
              <w:rPr>
                <w:b/>
                <w:sz w:val="18"/>
              </w:rPr>
            </w:pPr>
            <w:r>
              <w:rPr>
                <w:b/>
                <w:color w:val="1F1B6D"/>
                <w:w w:val="125"/>
                <w:sz w:val="18"/>
              </w:rPr>
              <w:t>Average</w:t>
            </w:r>
          </w:p>
        </w:tc>
        <w:tc>
          <w:tcPr>
            <w:tcW w:w="972" w:type="dxa"/>
          </w:tcPr>
          <w:p>
            <w:pPr>
              <w:pStyle w:val="TableParagraph"/>
              <w:spacing w:before="54"/>
              <w:ind w:left="97" w:right="67" w:firstLine="86"/>
              <w:rPr>
                <w:b/>
                <w:sz w:val="18"/>
              </w:rPr>
            </w:pPr>
            <w:r>
              <w:rPr>
                <w:b/>
                <w:color w:val="1F1B6D"/>
                <w:w w:val="125"/>
                <w:sz w:val="18"/>
              </w:rPr>
              <w:t>Above Average</w:t>
            </w:r>
          </w:p>
        </w:tc>
        <w:tc>
          <w:tcPr>
            <w:tcW w:w="1047" w:type="dxa"/>
          </w:tcPr>
          <w:p>
            <w:pPr>
              <w:pStyle w:val="TableParagraph"/>
              <w:spacing w:before="164"/>
              <w:ind w:left="96"/>
              <w:rPr>
                <w:b/>
                <w:sz w:val="18"/>
              </w:rPr>
            </w:pPr>
            <w:r>
              <w:rPr>
                <w:b/>
                <w:color w:val="1F1B6D"/>
                <w:w w:val="125"/>
                <w:sz w:val="18"/>
              </w:rPr>
              <w:t>Excellent</w:t>
            </w:r>
          </w:p>
        </w:tc>
      </w:tr>
      <w:tr>
        <w:trPr>
          <w:trHeight w:val="364" w:hRule="atLeast"/>
        </w:trPr>
        <w:tc>
          <w:tcPr>
            <w:tcW w:w="10437" w:type="dxa"/>
            <w:gridSpan w:val="6"/>
          </w:tcPr>
          <w:p>
            <w:pPr>
              <w:pStyle w:val="TableParagraph"/>
              <w:spacing w:before="59"/>
              <w:ind w:left="89"/>
              <w:rPr>
                <w:b/>
                <w:sz w:val="18"/>
              </w:rPr>
            </w:pPr>
            <w:r>
              <w:rPr>
                <w:b/>
                <w:color w:val="1F1B6D"/>
                <w:w w:val="125"/>
                <w:sz w:val="18"/>
              </w:rPr>
              <w:t>Knowledge</w:t>
            </w:r>
          </w:p>
        </w:tc>
      </w:tr>
      <w:tr>
        <w:trPr>
          <w:trHeight w:val="349" w:hRule="atLeast"/>
        </w:trPr>
        <w:tc>
          <w:tcPr>
            <w:tcW w:w="5847" w:type="dxa"/>
          </w:tcPr>
          <w:p>
            <w:pPr>
              <w:pStyle w:val="TableParagraph"/>
              <w:spacing w:before="43"/>
              <w:ind w:left="89"/>
              <w:rPr>
                <w:sz w:val="18"/>
              </w:rPr>
            </w:pPr>
            <w:r>
              <w:rPr>
                <w:color w:val="1F1B6D"/>
                <w:w w:val="115"/>
                <w:sz w:val="18"/>
              </w:rPr>
              <w:t>Has knowledge of theory and intervention strategies</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78" w:hRule="atLeast"/>
        </w:trPr>
        <w:tc>
          <w:tcPr>
            <w:tcW w:w="5847" w:type="dxa"/>
          </w:tcPr>
          <w:p>
            <w:pPr>
              <w:pStyle w:val="TableParagraph"/>
              <w:spacing w:before="43"/>
              <w:ind w:left="89"/>
              <w:rPr>
                <w:sz w:val="18"/>
              </w:rPr>
            </w:pPr>
            <w:r>
              <w:rPr>
                <w:color w:val="1F1B6D"/>
                <w:w w:val="115"/>
                <w:sz w:val="18"/>
              </w:rPr>
              <w:t>Has knowledge of screening, assessment, and diagnostic standards</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49" w:hRule="atLeast"/>
        </w:trPr>
        <w:tc>
          <w:tcPr>
            <w:tcW w:w="5847" w:type="dxa"/>
          </w:tcPr>
          <w:p>
            <w:pPr>
              <w:pStyle w:val="TableParagraph"/>
              <w:spacing w:before="43"/>
              <w:ind w:left="89"/>
              <w:rPr>
                <w:sz w:val="18"/>
              </w:rPr>
            </w:pPr>
            <w:r>
              <w:rPr>
                <w:color w:val="1F1B6D"/>
                <w:w w:val="115"/>
                <w:sz w:val="18"/>
              </w:rPr>
              <w:t>Understands cultural and ethnic issues</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49" w:hRule="atLeast"/>
        </w:trPr>
        <w:tc>
          <w:tcPr>
            <w:tcW w:w="5847" w:type="dxa"/>
          </w:tcPr>
          <w:p>
            <w:pPr>
              <w:pStyle w:val="TableParagraph"/>
              <w:spacing w:before="43"/>
              <w:ind w:left="89"/>
              <w:rPr>
                <w:sz w:val="18"/>
              </w:rPr>
            </w:pPr>
            <w:r>
              <w:rPr>
                <w:color w:val="1F1B6D"/>
                <w:w w:val="115"/>
                <w:sz w:val="18"/>
              </w:rPr>
              <w:t>Has knowledge of resources in the community</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94" w:hRule="atLeast"/>
        </w:trPr>
        <w:tc>
          <w:tcPr>
            <w:tcW w:w="5847" w:type="dxa"/>
          </w:tcPr>
          <w:p>
            <w:pPr>
              <w:pStyle w:val="TableParagraph"/>
              <w:spacing w:before="43"/>
              <w:ind w:left="89"/>
              <w:rPr>
                <w:sz w:val="18"/>
              </w:rPr>
            </w:pPr>
            <w:r>
              <w:rPr>
                <w:color w:val="1F1B6D"/>
                <w:w w:val="115"/>
                <w:sz w:val="18"/>
              </w:rPr>
              <w:t>Has knowledge of current ethical guidelines and legal issues</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49" w:hRule="atLeast"/>
        </w:trPr>
        <w:tc>
          <w:tcPr>
            <w:tcW w:w="10437" w:type="dxa"/>
            <w:gridSpan w:val="6"/>
          </w:tcPr>
          <w:p>
            <w:pPr>
              <w:pStyle w:val="TableParagraph"/>
              <w:spacing w:before="43"/>
              <w:ind w:left="89"/>
              <w:rPr>
                <w:b/>
                <w:sz w:val="18"/>
              </w:rPr>
            </w:pPr>
            <w:r>
              <w:rPr>
                <w:b/>
                <w:color w:val="1F1B6D"/>
                <w:w w:val="120"/>
                <w:sz w:val="18"/>
              </w:rPr>
              <w:t>Practice</w:t>
            </w:r>
          </w:p>
        </w:tc>
      </w:tr>
      <w:tr>
        <w:trPr>
          <w:trHeight w:val="349" w:hRule="atLeast"/>
        </w:trPr>
        <w:tc>
          <w:tcPr>
            <w:tcW w:w="5847" w:type="dxa"/>
          </w:tcPr>
          <w:p>
            <w:pPr>
              <w:pStyle w:val="TableParagraph"/>
              <w:spacing w:before="43"/>
              <w:ind w:left="89"/>
              <w:rPr>
                <w:sz w:val="18"/>
              </w:rPr>
            </w:pPr>
            <w:r>
              <w:rPr>
                <w:color w:val="1F1B6D"/>
                <w:w w:val="115"/>
                <w:sz w:val="18"/>
              </w:rPr>
              <w:t>Demonstrates mastery of intervention techniques</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49" w:hRule="atLeast"/>
        </w:trPr>
        <w:tc>
          <w:tcPr>
            <w:tcW w:w="5847" w:type="dxa"/>
          </w:tcPr>
          <w:p>
            <w:pPr>
              <w:pStyle w:val="TableParagraph"/>
              <w:spacing w:before="43"/>
              <w:ind w:left="89"/>
              <w:rPr>
                <w:sz w:val="18"/>
              </w:rPr>
            </w:pPr>
            <w:r>
              <w:rPr>
                <w:color w:val="1F1B6D"/>
                <w:w w:val="115"/>
                <w:sz w:val="18"/>
              </w:rPr>
              <w:t>Is timely and thorough in documentation</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49" w:hRule="atLeast"/>
        </w:trPr>
        <w:tc>
          <w:tcPr>
            <w:tcW w:w="5847" w:type="dxa"/>
          </w:tcPr>
          <w:p>
            <w:pPr>
              <w:pStyle w:val="TableParagraph"/>
              <w:spacing w:before="43"/>
              <w:ind w:left="89"/>
              <w:rPr>
                <w:sz w:val="18"/>
              </w:rPr>
            </w:pPr>
            <w:r>
              <w:rPr>
                <w:color w:val="1F1B6D"/>
                <w:w w:val="115"/>
                <w:sz w:val="18"/>
              </w:rPr>
              <w:t>Is able to develop rapport</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49" w:hRule="atLeast"/>
        </w:trPr>
        <w:tc>
          <w:tcPr>
            <w:tcW w:w="5847" w:type="dxa"/>
          </w:tcPr>
          <w:p>
            <w:pPr>
              <w:pStyle w:val="TableParagraph"/>
              <w:spacing w:before="43"/>
              <w:ind w:left="89"/>
              <w:rPr>
                <w:sz w:val="18"/>
              </w:rPr>
            </w:pPr>
            <w:r>
              <w:rPr>
                <w:color w:val="1F1B6D"/>
                <w:w w:val="115"/>
                <w:sz w:val="18"/>
              </w:rPr>
              <w:t>Is able to conceptualize problems</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49" w:hRule="atLeast"/>
        </w:trPr>
        <w:tc>
          <w:tcPr>
            <w:tcW w:w="5847" w:type="dxa"/>
          </w:tcPr>
          <w:p>
            <w:pPr>
              <w:pStyle w:val="TableParagraph"/>
              <w:spacing w:before="44"/>
              <w:ind w:left="89"/>
              <w:rPr>
                <w:sz w:val="18"/>
              </w:rPr>
            </w:pPr>
            <w:r>
              <w:rPr>
                <w:color w:val="1F1B6D"/>
                <w:w w:val="115"/>
                <w:sz w:val="18"/>
              </w:rPr>
              <w:t>Can respond to multicultural issues</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49" w:hRule="atLeast"/>
        </w:trPr>
        <w:tc>
          <w:tcPr>
            <w:tcW w:w="5847" w:type="dxa"/>
          </w:tcPr>
          <w:p>
            <w:pPr>
              <w:pStyle w:val="TableParagraph"/>
              <w:spacing w:before="44"/>
              <w:ind w:left="89"/>
              <w:rPr>
                <w:sz w:val="18"/>
              </w:rPr>
            </w:pPr>
            <w:r>
              <w:rPr>
                <w:color w:val="1F1B6D"/>
                <w:w w:val="115"/>
                <w:sz w:val="18"/>
              </w:rPr>
              <w:t>Is able to formulate treatment goals</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spacing w:before="11"/>
        <w:rPr>
          <w:sz w:val="27"/>
        </w:rPr>
      </w:pPr>
    </w:p>
    <w:p>
      <w:pPr>
        <w:spacing w:after="0"/>
        <w:rPr>
          <w:sz w:val="27"/>
        </w:rPr>
        <w:sectPr>
          <w:pgSz w:w="12240" w:h="15840"/>
          <w:pgMar w:top="0" w:bottom="0" w:left="600" w:right="580"/>
        </w:sectPr>
      </w:pPr>
    </w:p>
    <w:p>
      <w:pPr>
        <w:spacing w:before="113"/>
        <w:ind w:left="480" w:right="0" w:firstLine="0"/>
        <w:jc w:val="left"/>
        <w:rPr>
          <w:rFonts w:ascii="Arial"/>
          <w:sz w:val="18"/>
        </w:rPr>
      </w:pPr>
      <w:r>
        <w:rPr>
          <w:rFonts w:ascii="Arial"/>
          <w:color w:val="1F1B6D"/>
          <w:sz w:val="18"/>
        </w:rPr>
        <w:t>Clinical Supervision and Professional Development</w:t>
      </w:r>
    </w:p>
    <w:p>
      <w:pPr>
        <w:spacing w:before="98"/>
        <w:ind w:left="480" w:right="0" w:firstLine="0"/>
        <w:jc w:val="left"/>
        <w:rPr>
          <w:rFonts w:ascii="Lucida Sans"/>
          <w:b/>
          <w:sz w:val="16"/>
        </w:rPr>
      </w:pPr>
      <w:r>
        <w:rPr/>
        <w:br w:type="column"/>
      </w:r>
      <w:r>
        <w:rPr>
          <w:rFonts w:ascii="Lucida Sans"/>
          <w:b/>
          <w:color w:val="1F1B6D"/>
          <w:sz w:val="16"/>
        </w:rPr>
        <w:t>107</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59360" filled="true" fillcolor="#bbb9d5" stroked="false">
            <v:fill type="solid"/>
            <w10:wrap type="none"/>
          </v:rect>
        </w:pict>
      </w:r>
      <w:r>
        <w:rPr/>
        <w:pict>
          <v:shape style="position:absolute;margin-left:592.364624pt;margin-top:381.155273pt;width:15.35pt;height:36.2pt;mso-position-horizontal-relative:page;mso-position-vertical-relative:page;z-index:15759872"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60896" filled="true" fillcolor="#bbb9d5" stroked="false">
            <v:fill type="solid"/>
            <w10:wrap type="none"/>
          </v:rect>
        </w:pict>
      </w:r>
      <w:r>
        <w:rPr/>
        <w:pict>
          <v:shape style="position:absolute;margin-left:6.521506pt;margin-top:381.155273pt;width:15.35pt;height:36.2pt;mso-position-horizontal-relative:page;mso-position-vertical-relative:page;z-index:15761408"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3"/>
        <w:rPr>
          <w:rFonts w:ascii="Lucida Sans"/>
          <w:b/>
          <w:sz w:val="22"/>
        </w:rPr>
      </w:pPr>
    </w:p>
    <w:tbl>
      <w:tblPr>
        <w:tblW w:w="0" w:type="auto"/>
        <w:jc w:val="left"/>
        <w:tblInd w:w="14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5847"/>
        <w:gridCol w:w="627"/>
        <w:gridCol w:w="972"/>
        <w:gridCol w:w="972"/>
        <w:gridCol w:w="972"/>
        <w:gridCol w:w="1047"/>
      </w:tblGrid>
      <w:tr>
        <w:trPr>
          <w:trHeight w:val="379" w:hRule="atLeast"/>
        </w:trPr>
        <w:tc>
          <w:tcPr>
            <w:tcW w:w="10437" w:type="dxa"/>
            <w:gridSpan w:val="6"/>
          </w:tcPr>
          <w:p>
            <w:pPr>
              <w:pStyle w:val="TableParagraph"/>
              <w:spacing w:before="67"/>
              <w:ind w:left="2500" w:right="2482"/>
              <w:jc w:val="center"/>
              <w:rPr>
                <w:b/>
                <w:sz w:val="18"/>
              </w:rPr>
            </w:pPr>
            <w:r>
              <w:rPr>
                <w:b/>
                <w:color w:val="1F1B6D"/>
                <w:w w:val="125"/>
                <w:sz w:val="18"/>
              </w:rPr>
              <w:t>Tool 5. Checklist for Supervisor Competencies (continued)</w:t>
            </w:r>
          </w:p>
        </w:tc>
      </w:tr>
      <w:tr>
        <w:trPr>
          <w:trHeight w:val="574" w:hRule="atLeast"/>
        </w:trPr>
        <w:tc>
          <w:tcPr>
            <w:tcW w:w="5847" w:type="dxa"/>
          </w:tcPr>
          <w:p>
            <w:pPr>
              <w:pStyle w:val="TableParagraph"/>
              <w:spacing w:before="164"/>
              <w:ind w:left="2242" w:right="2223"/>
              <w:jc w:val="center"/>
              <w:rPr>
                <w:b/>
                <w:sz w:val="18"/>
              </w:rPr>
            </w:pPr>
            <w:r>
              <w:rPr>
                <w:b/>
                <w:color w:val="1F1B6D"/>
                <w:w w:val="125"/>
                <w:sz w:val="18"/>
              </w:rPr>
              <w:t>Competencies</w:t>
            </w:r>
          </w:p>
        </w:tc>
        <w:tc>
          <w:tcPr>
            <w:tcW w:w="627" w:type="dxa"/>
          </w:tcPr>
          <w:p>
            <w:pPr>
              <w:pStyle w:val="TableParagraph"/>
              <w:spacing w:before="164"/>
              <w:ind w:left="97"/>
              <w:rPr>
                <w:b/>
                <w:sz w:val="18"/>
              </w:rPr>
            </w:pPr>
            <w:r>
              <w:rPr>
                <w:b/>
                <w:color w:val="1F1B6D"/>
                <w:w w:val="120"/>
                <w:sz w:val="18"/>
              </w:rPr>
              <w:t>Poor</w:t>
            </w:r>
          </w:p>
        </w:tc>
        <w:tc>
          <w:tcPr>
            <w:tcW w:w="972" w:type="dxa"/>
          </w:tcPr>
          <w:p>
            <w:pPr>
              <w:pStyle w:val="TableParagraph"/>
              <w:spacing w:before="54"/>
              <w:ind w:left="98" w:right="66" w:firstLine="96"/>
              <w:rPr>
                <w:b/>
                <w:sz w:val="18"/>
              </w:rPr>
            </w:pPr>
            <w:r>
              <w:rPr>
                <w:b/>
                <w:color w:val="1F1B6D"/>
                <w:w w:val="125"/>
                <w:sz w:val="18"/>
              </w:rPr>
              <w:t>Below Average</w:t>
            </w:r>
          </w:p>
        </w:tc>
        <w:tc>
          <w:tcPr>
            <w:tcW w:w="972" w:type="dxa"/>
          </w:tcPr>
          <w:p>
            <w:pPr>
              <w:pStyle w:val="TableParagraph"/>
              <w:spacing w:before="164"/>
              <w:ind w:left="97"/>
              <w:rPr>
                <w:b/>
                <w:sz w:val="18"/>
              </w:rPr>
            </w:pPr>
            <w:r>
              <w:rPr>
                <w:b/>
                <w:color w:val="1F1B6D"/>
                <w:w w:val="125"/>
                <w:sz w:val="18"/>
              </w:rPr>
              <w:t>Average</w:t>
            </w:r>
          </w:p>
        </w:tc>
        <w:tc>
          <w:tcPr>
            <w:tcW w:w="972" w:type="dxa"/>
          </w:tcPr>
          <w:p>
            <w:pPr>
              <w:pStyle w:val="TableParagraph"/>
              <w:spacing w:before="54"/>
              <w:ind w:left="97" w:right="67" w:firstLine="86"/>
              <w:rPr>
                <w:b/>
                <w:sz w:val="18"/>
              </w:rPr>
            </w:pPr>
            <w:r>
              <w:rPr>
                <w:b/>
                <w:color w:val="1F1B6D"/>
                <w:w w:val="125"/>
                <w:sz w:val="18"/>
              </w:rPr>
              <w:t>Above Average</w:t>
            </w:r>
          </w:p>
        </w:tc>
        <w:tc>
          <w:tcPr>
            <w:tcW w:w="1047" w:type="dxa"/>
          </w:tcPr>
          <w:p>
            <w:pPr>
              <w:pStyle w:val="TableParagraph"/>
              <w:spacing w:before="164"/>
              <w:ind w:left="96"/>
              <w:rPr>
                <w:b/>
                <w:sz w:val="18"/>
              </w:rPr>
            </w:pPr>
            <w:r>
              <w:rPr>
                <w:b/>
                <w:color w:val="1F1B6D"/>
                <w:w w:val="125"/>
                <w:sz w:val="18"/>
              </w:rPr>
              <w:t>Excellent</w:t>
            </w:r>
          </w:p>
        </w:tc>
      </w:tr>
      <w:tr>
        <w:trPr>
          <w:trHeight w:val="364" w:hRule="atLeast"/>
        </w:trPr>
        <w:tc>
          <w:tcPr>
            <w:tcW w:w="10437" w:type="dxa"/>
            <w:gridSpan w:val="6"/>
          </w:tcPr>
          <w:p>
            <w:pPr>
              <w:pStyle w:val="TableParagraph"/>
              <w:spacing w:before="59"/>
              <w:ind w:left="89"/>
              <w:rPr>
                <w:sz w:val="18"/>
              </w:rPr>
            </w:pPr>
            <w:r>
              <w:rPr>
                <w:color w:val="1F1B6D"/>
                <w:w w:val="110"/>
                <w:sz w:val="18"/>
              </w:rPr>
              <w:t>Personal</w:t>
            </w:r>
          </w:p>
        </w:tc>
      </w:tr>
      <w:tr>
        <w:trPr>
          <w:trHeight w:val="589" w:hRule="atLeast"/>
        </w:trPr>
        <w:tc>
          <w:tcPr>
            <w:tcW w:w="5847" w:type="dxa"/>
          </w:tcPr>
          <w:p>
            <w:pPr>
              <w:pStyle w:val="TableParagraph"/>
              <w:spacing w:before="43"/>
              <w:ind w:left="89"/>
              <w:rPr>
                <w:sz w:val="18"/>
              </w:rPr>
            </w:pPr>
            <w:r>
              <w:rPr>
                <w:color w:val="1F1B6D"/>
                <w:w w:val="115"/>
                <w:sz w:val="18"/>
              </w:rPr>
              <w:t>Demonstrates ethical behavior</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34" w:hRule="atLeast"/>
        </w:trPr>
        <w:tc>
          <w:tcPr>
            <w:tcW w:w="5847" w:type="dxa"/>
          </w:tcPr>
          <w:p>
            <w:pPr>
              <w:pStyle w:val="TableParagraph"/>
              <w:spacing w:before="43"/>
              <w:ind w:left="89"/>
              <w:rPr>
                <w:sz w:val="18"/>
              </w:rPr>
            </w:pPr>
            <w:r>
              <w:rPr>
                <w:color w:val="1F1B6D"/>
                <w:w w:val="115"/>
                <w:sz w:val="18"/>
              </w:rPr>
              <w:t>Demonstrates use of good judgment and counseling skills</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49" w:hRule="atLeast"/>
        </w:trPr>
        <w:tc>
          <w:tcPr>
            <w:tcW w:w="5847" w:type="dxa"/>
          </w:tcPr>
          <w:p>
            <w:pPr>
              <w:pStyle w:val="TableParagraph"/>
              <w:spacing w:before="43"/>
              <w:ind w:left="89"/>
              <w:rPr>
                <w:sz w:val="18"/>
              </w:rPr>
            </w:pPr>
            <w:r>
              <w:rPr>
                <w:color w:val="1F1B6D"/>
                <w:w w:val="110"/>
                <w:sz w:val="18"/>
              </w:rPr>
              <w:t>Is interpersonally competent</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49" w:hRule="atLeast"/>
        </w:trPr>
        <w:tc>
          <w:tcPr>
            <w:tcW w:w="5847" w:type="dxa"/>
          </w:tcPr>
          <w:p>
            <w:pPr>
              <w:pStyle w:val="TableParagraph"/>
              <w:spacing w:before="43"/>
              <w:ind w:left="89"/>
              <w:rPr>
                <w:sz w:val="18"/>
              </w:rPr>
            </w:pPr>
            <w:r>
              <w:rPr>
                <w:color w:val="1F1B6D"/>
                <w:w w:val="110"/>
                <w:sz w:val="18"/>
              </w:rPr>
              <w:t>Is able to identify own strengths and weaknesses</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94" w:hRule="atLeast"/>
        </w:trPr>
        <w:tc>
          <w:tcPr>
            <w:tcW w:w="5847" w:type="dxa"/>
          </w:tcPr>
          <w:p>
            <w:pPr>
              <w:pStyle w:val="TableParagraph"/>
              <w:spacing w:before="43"/>
              <w:ind w:left="89"/>
              <w:rPr>
                <w:sz w:val="18"/>
              </w:rPr>
            </w:pPr>
            <w:r>
              <w:rPr>
                <w:color w:val="1F1B6D"/>
                <w:w w:val="115"/>
                <w:sz w:val="18"/>
              </w:rPr>
              <w:t>Is able to accept and learn from feedback</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94" w:hRule="atLeast"/>
        </w:trPr>
        <w:tc>
          <w:tcPr>
            <w:tcW w:w="5847" w:type="dxa"/>
          </w:tcPr>
          <w:p>
            <w:pPr>
              <w:pStyle w:val="TableParagraph"/>
              <w:spacing w:before="43"/>
              <w:ind w:left="89"/>
              <w:rPr>
                <w:sz w:val="18"/>
              </w:rPr>
            </w:pPr>
            <w:r>
              <w:rPr>
                <w:color w:val="1F1B6D"/>
                <w:w w:val="115"/>
                <w:sz w:val="18"/>
              </w:rPr>
              <w:t>Is an asset to the profession</w:t>
            </w:r>
          </w:p>
        </w:tc>
        <w:tc>
          <w:tcPr>
            <w:tcW w:w="627"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972" w:type="dxa"/>
          </w:tcPr>
          <w:p>
            <w:pPr>
              <w:pStyle w:val="TableParagraph"/>
              <w:rPr>
                <w:rFonts w:ascii="Times New Roman"/>
                <w:sz w:val="18"/>
              </w:rPr>
            </w:pPr>
          </w:p>
        </w:tc>
        <w:tc>
          <w:tcPr>
            <w:tcW w:w="1047" w:type="dxa"/>
          </w:tcPr>
          <w:p>
            <w:pPr>
              <w:pStyle w:val="TableParagraph"/>
              <w:rPr>
                <w:rFonts w:ascii="Times New Roman"/>
                <w:sz w:val="18"/>
              </w:rPr>
            </w:pPr>
          </w:p>
        </w:tc>
      </w:tr>
      <w:tr>
        <w:trPr>
          <w:trHeight w:val="394" w:hRule="atLeast"/>
        </w:trPr>
        <w:tc>
          <w:tcPr>
            <w:tcW w:w="10437" w:type="dxa"/>
            <w:gridSpan w:val="6"/>
          </w:tcPr>
          <w:p>
            <w:pPr>
              <w:pStyle w:val="TableParagraph"/>
              <w:spacing w:before="46"/>
              <w:ind w:left="90"/>
              <w:rPr>
                <w:rFonts w:ascii="Arial"/>
                <w:i/>
                <w:sz w:val="16"/>
              </w:rPr>
            </w:pPr>
            <w:r>
              <w:rPr>
                <w:rFonts w:ascii="Arial"/>
                <w:i/>
                <w:color w:val="1F1B6D"/>
                <w:sz w:val="16"/>
              </w:rPr>
              <w:t>Source: Adapted from Campbell, 2000. Permission pending.</w:t>
            </w:r>
          </w:p>
        </w:tc>
      </w:tr>
    </w:tbl>
    <w:p>
      <w:pPr>
        <w:pStyle w:val="BodyText"/>
        <w:spacing w:before="7"/>
        <w:rPr>
          <w:rFonts w:ascii="Lucida Sans"/>
          <w:b/>
          <w:sz w:val="17"/>
        </w:rPr>
      </w:pPr>
    </w:p>
    <w:p>
      <w:pPr>
        <w:pStyle w:val="BodyText"/>
        <w:spacing w:before="143"/>
        <w:ind w:left="120"/>
      </w:pPr>
      <w:r>
        <w:rPr>
          <w:color w:val="1F1B6D"/>
        </w:rPr>
        <w:t>Other sources to consult on the same topic include:</w:t>
      </w:r>
    </w:p>
    <w:p>
      <w:pPr>
        <w:pStyle w:val="ListParagraph"/>
        <w:numPr>
          <w:ilvl w:val="0"/>
          <w:numId w:val="3"/>
        </w:numPr>
        <w:tabs>
          <w:tab w:pos="408" w:val="left" w:leader="none"/>
        </w:tabs>
        <w:spacing w:line="240" w:lineRule="auto" w:before="20" w:after="0"/>
        <w:ind w:left="408" w:right="0" w:hanging="288"/>
        <w:jc w:val="left"/>
        <w:rPr>
          <w:sz w:val="20"/>
        </w:rPr>
      </w:pPr>
      <w:r>
        <w:rPr>
          <w:color w:val="1F1B6D"/>
          <w:sz w:val="20"/>
        </w:rPr>
        <w:t>Bernard and Goodyear, 2004: Evaluation Questionnaires and Scales (pp.</w:t>
      </w:r>
      <w:r>
        <w:rPr>
          <w:color w:val="1F1B6D"/>
          <w:spacing w:val="40"/>
          <w:sz w:val="20"/>
        </w:rPr>
        <w:t> </w:t>
      </w:r>
      <w:r>
        <w:rPr>
          <w:color w:val="1F1B6D"/>
          <w:sz w:val="20"/>
        </w:rPr>
        <w:t>316–339).</w:t>
      </w:r>
    </w:p>
    <w:p>
      <w:pPr>
        <w:pStyle w:val="ListParagraph"/>
        <w:numPr>
          <w:ilvl w:val="0"/>
          <w:numId w:val="3"/>
        </w:numPr>
        <w:tabs>
          <w:tab w:pos="408" w:val="left" w:leader="none"/>
        </w:tabs>
        <w:spacing w:line="259" w:lineRule="auto" w:before="19" w:after="0"/>
        <w:ind w:left="408" w:right="1653" w:hanging="288"/>
        <w:jc w:val="left"/>
        <w:rPr>
          <w:sz w:val="20"/>
        </w:rPr>
      </w:pPr>
      <w:r>
        <w:rPr>
          <w:color w:val="1F1B6D"/>
          <w:sz w:val="20"/>
        </w:rPr>
        <w:t>Falvey, 2004</w:t>
      </w:r>
      <w:r>
        <w:rPr>
          <w:i/>
          <w:color w:val="1F1B6D"/>
          <w:sz w:val="20"/>
        </w:rPr>
        <w:t>b</w:t>
      </w:r>
      <w:r>
        <w:rPr>
          <w:color w:val="1F1B6D"/>
          <w:sz w:val="20"/>
        </w:rPr>
        <w:t>: Ethical Mandates for Professional Competence, Standards for Clinical Supervisor Competence (pp. 25,</w:t>
      </w:r>
      <w:r>
        <w:rPr>
          <w:color w:val="1F1B6D"/>
          <w:spacing w:val="14"/>
          <w:sz w:val="20"/>
        </w:rPr>
        <w:t> </w:t>
      </w:r>
      <w:r>
        <w:rPr>
          <w:color w:val="1F1B6D"/>
          <w:sz w:val="20"/>
        </w:rPr>
        <w:t>28).</w:t>
      </w:r>
    </w:p>
    <w:p>
      <w:pPr>
        <w:pStyle w:val="ListParagraph"/>
        <w:numPr>
          <w:ilvl w:val="0"/>
          <w:numId w:val="3"/>
        </w:numPr>
        <w:tabs>
          <w:tab w:pos="408" w:val="left" w:leader="none"/>
        </w:tabs>
        <w:spacing w:line="240" w:lineRule="auto" w:before="1" w:after="0"/>
        <w:ind w:left="408" w:right="0" w:hanging="288"/>
        <w:jc w:val="left"/>
        <w:rPr>
          <w:sz w:val="20"/>
        </w:rPr>
      </w:pPr>
      <w:r>
        <w:rPr>
          <w:color w:val="1F1B6D"/>
          <w:sz w:val="20"/>
        </w:rPr>
        <w:t>Powell and Brodsky, 2004: ACES Supervision Interest Network, Competencies of Supervisors (pp.</w:t>
      </w:r>
      <w:r>
        <w:rPr>
          <w:color w:val="1F1B6D"/>
          <w:spacing w:val="36"/>
          <w:sz w:val="20"/>
        </w:rPr>
        <w:t> </w:t>
      </w:r>
      <w:r>
        <w:rPr>
          <w:color w:val="1F1B6D"/>
          <w:sz w:val="20"/>
        </w:rPr>
        <w:t>327–332).</w:t>
      </w:r>
    </w:p>
    <w:p>
      <w:pPr>
        <w:pStyle w:val="ListParagraph"/>
        <w:numPr>
          <w:ilvl w:val="0"/>
          <w:numId w:val="3"/>
        </w:numPr>
        <w:tabs>
          <w:tab w:pos="408" w:val="left" w:leader="none"/>
        </w:tabs>
        <w:spacing w:line="240" w:lineRule="auto" w:before="20" w:after="0"/>
        <w:ind w:left="408" w:right="0" w:hanging="288"/>
        <w:jc w:val="left"/>
        <w:rPr>
          <w:sz w:val="20"/>
        </w:rPr>
      </w:pPr>
      <w:r>
        <w:rPr>
          <w:color w:val="1F1B6D"/>
          <w:sz w:val="20"/>
        </w:rPr>
        <w:t>Campbell, 2000 (pp.</w:t>
      </w:r>
      <w:r>
        <w:rPr>
          <w:color w:val="1F1B6D"/>
          <w:spacing w:val="14"/>
          <w:sz w:val="20"/>
        </w:rPr>
        <w:t> </w:t>
      </w:r>
      <w:r>
        <w:rPr>
          <w:color w:val="1F1B6D"/>
          <w:sz w:val="20"/>
        </w:rPr>
        <w:t>257–285).</w:t>
      </w:r>
    </w:p>
    <w:p>
      <w:pPr>
        <w:pStyle w:val="Heading3"/>
        <w:spacing w:before="220"/>
        <w:rPr>
          <w:b/>
          <w:i/>
        </w:rPr>
      </w:pPr>
      <w:r>
        <w:rPr>
          <w:b/>
          <w:i/>
          <w:color w:val="1F1B6D"/>
          <w:w w:val="105"/>
        </w:rPr>
        <w:t>Substance Abuse Policy</w:t>
      </w:r>
    </w:p>
    <w:p>
      <w:pPr>
        <w:pStyle w:val="BodyText"/>
        <w:spacing w:line="259" w:lineRule="auto" w:before="77"/>
        <w:ind w:left="119" w:right="550"/>
      </w:pPr>
      <w:r>
        <w:rPr>
          <w:color w:val="1F1B6D"/>
        </w:rPr>
        <w:t>As an </w:t>
      </w:r>
      <w:r>
        <w:rPr>
          <w:color w:val="1F1B6D"/>
          <w:spacing w:val="-4"/>
        </w:rPr>
        <w:t>administrator, </w:t>
      </w:r>
      <w:r>
        <w:rPr>
          <w:color w:val="1F1B6D"/>
          <w:spacing w:val="-3"/>
        </w:rPr>
        <w:t>you have </w:t>
      </w:r>
      <w:r>
        <w:rPr>
          <w:color w:val="1F1B6D"/>
          <w:spacing w:val="-4"/>
        </w:rPr>
        <w:t>ultimate responsibility </w:t>
      </w:r>
      <w:r>
        <w:rPr>
          <w:color w:val="1F1B6D"/>
          <w:spacing w:val="-3"/>
        </w:rPr>
        <w:t>for </w:t>
      </w:r>
      <w:r>
        <w:rPr>
          <w:color w:val="1F1B6D"/>
          <w:spacing w:val="-4"/>
        </w:rPr>
        <w:t>enforcing policies </w:t>
      </w:r>
      <w:r>
        <w:rPr>
          <w:color w:val="1F1B6D"/>
          <w:spacing w:val="-3"/>
        </w:rPr>
        <w:t>and </w:t>
      </w:r>
      <w:r>
        <w:rPr>
          <w:color w:val="1F1B6D"/>
          <w:spacing w:val="-4"/>
        </w:rPr>
        <w:t>procedures </w:t>
      </w:r>
      <w:r>
        <w:rPr>
          <w:color w:val="1F1B6D"/>
          <w:spacing w:val="-3"/>
        </w:rPr>
        <w:t>for </w:t>
      </w:r>
      <w:r>
        <w:rPr>
          <w:color w:val="1F1B6D"/>
          <w:spacing w:val="-4"/>
        </w:rPr>
        <w:t>maintaining </w:t>
      </w:r>
      <w:r>
        <w:rPr>
          <w:color w:val="1F1B6D"/>
        </w:rPr>
        <w:t>a </w:t>
      </w:r>
      <w:r>
        <w:rPr>
          <w:color w:val="1F1B6D"/>
          <w:spacing w:val="-4"/>
        </w:rPr>
        <w:t>safe workplace. Under provisions </w:t>
      </w:r>
      <w:r>
        <w:rPr>
          <w:color w:val="1F1B6D"/>
        </w:rPr>
        <w:t>of </w:t>
      </w:r>
      <w:r>
        <w:rPr>
          <w:color w:val="1F1B6D"/>
          <w:spacing w:val="-3"/>
        </w:rPr>
        <w:t>the </w:t>
      </w:r>
      <w:r>
        <w:rPr>
          <w:color w:val="1F1B6D"/>
          <w:spacing w:val="-4"/>
        </w:rPr>
        <w:t>Drug-Free Workplace </w:t>
      </w:r>
      <w:r>
        <w:rPr>
          <w:color w:val="1F1B6D"/>
          <w:spacing w:val="-3"/>
        </w:rPr>
        <w:t>Act </w:t>
      </w:r>
      <w:r>
        <w:rPr>
          <w:color w:val="1F1B6D"/>
        </w:rPr>
        <w:t>of </w:t>
      </w:r>
      <w:r>
        <w:rPr>
          <w:color w:val="1F1B6D"/>
          <w:spacing w:val="-4"/>
        </w:rPr>
        <w:t>1988, </w:t>
      </w:r>
      <w:r>
        <w:rPr>
          <w:color w:val="1F1B6D"/>
          <w:spacing w:val="-3"/>
        </w:rPr>
        <w:t>all </w:t>
      </w:r>
      <w:r>
        <w:rPr>
          <w:color w:val="1F1B6D"/>
          <w:spacing w:val="-4"/>
        </w:rPr>
        <w:t>agencies receiving Federal and/or State funds </w:t>
      </w:r>
      <w:r>
        <w:rPr>
          <w:color w:val="1F1B6D"/>
          <w:spacing w:val="-3"/>
        </w:rPr>
        <w:t>are </w:t>
      </w:r>
      <w:r>
        <w:rPr>
          <w:color w:val="1F1B6D"/>
          <w:spacing w:val="-4"/>
        </w:rPr>
        <w:t>required </w:t>
      </w:r>
      <w:r>
        <w:rPr>
          <w:color w:val="1F1B6D"/>
        </w:rPr>
        <w:t>to </w:t>
      </w:r>
      <w:r>
        <w:rPr>
          <w:color w:val="1F1B6D"/>
          <w:spacing w:val="-3"/>
        </w:rPr>
        <w:t>have </w:t>
      </w:r>
      <w:r>
        <w:rPr>
          <w:color w:val="1F1B6D"/>
        </w:rPr>
        <w:t>a </w:t>
      </w:r>
      <w:r>
        <w:rPr>
          <w:color w:val="1F1B6D"/>
          <w:spacing w:val="-4"/>
        </w:rPr>
        <w:t>substance abuse policy. </w:t>
      </w:r>
      <w:r>
        <w:rPr>
          <w:color w:val="1F1B6D"/>
          <w:spacing w:val="-3"/>
        </w:rPr>
        <w:t>This </w:t>
      </w:r>
      <w:r>
        <w:rPr>
          <w:color w:val="1F1B6D"/>
          <w:spacing w:val="-4"/>
        </w:rPr>
        <w:t>policy should state </w:t>
      </w:r>
      <w:r>
        <w:rPr>
          <w:color w:val="1F1B6D"/>
          <w:spacing w:val="-3"/>
        </w:rPr>
        <w:t>how the </w:t>
      </w:r>
      <w:r>
        <w:rPr>
          <w:color w:val="1F1B6D"/>
          <w:spacing w:val="-4"/>
        </w:rPr>
        <w:t>organization maintains </w:t>
      </w:r>
      <w:r>
        <w:rPr>
          <w:color w:val="1F1B6D"/>
        </w:rPr>
        <w:t>a </w:t>
      </w:r>
      <w:r>
        <w:rPr>
          <w:color w:val="1F1B6D"/>
          <w:spacing w:val="-4"/>
        </w:rPr>
        <w:t>safe workplace </w:t>
      </w:r>
      <w:r>
        <w:rPr>
          <w:color w:val="1F1B6D"/>
        </w:rPr>
        <w:t>so as to </w:t>
      </w:r>
      <w:r>
        <w:rPr>
          <w:color w:val="1F1B6D"/>
          <w:spacing w:val="-4"/>
        </w:rPr>
        <w:t>provide </w:t>
      </w:r>
      <w:r>
        <w:rPr>
          <w:color w:val="1F1B6D"/>
          <w:spacing w:val="-3"/>
        </w:rPr>
        <w:t>the </w:t>
      </w:r>
      <w:r>
        <w:rPr>
          <w:color w:val="1F1B6D"/>
          <w:spacing w:val="-4"/>
        </w:rPr>
        <w:t>highest quality service </w:t>
      </w:r>
      <w:r>
        <w:rPr>
          <w:color w:val="1F1B6D"/>
        </w:rPr>
        <w:t>to </w:t>
      </w:r>
      <w:r>
        <w:rPr>
          <w:color w:val="1F1B6D"/>
          <w:spacing w:val="-3"/>
        </w:rPr>
        <w:t>its </w:t>
      </w:r>
      <w:r>
        <w:rPr>
          <w:color w:val="1F1B6D"/>
          <w:spacing w:val="-4"/>
        </w:rPr>
        <w:t>clients. </w:t>
      </w:r>
      <w:r>
        <w:rPr>
          <w:color w:val="1F1B6D"/>
          <w:spacing w:val="-3"/>
        </w:rPr>
        <w:t>The </w:t>
      </w:r>
      <w:r>
        <w:rPr>
          <w:color w:val="1F1B6D"/>
          <w:spacing w:val="-4"/>
        </w:rPr>
        <w:t>procedures should address </w:t>
      </w:r>
      <w:r>
        <w:rPr>
          <w:color w:val="1F1B6D"/>
          <w:spacing w:val="-3"/>
        </w:rPr>
        <w:t>how the </w:t>
      </w:r>
      <w:r>
        <w:rPr>
          <w:color w:val="1F1B6D"/>
          <w:spacing w:val="-4"/>
        </w:rPr>
        <w:t>agency </w:t>
      </w:r>
      <w:r>
        <w:rPr>
          <w:color w:val="1F1B6D"/>
          <w:spacing w:val="-3"/>
        </w:rPr>
        <w:t>will deal with </w:t>
      </w:r>
      <w:r>
        <w:rPr>
          <w:color w:val="1F1B6D"/>
          <w:spacing w:val="-4"/>
        </w:rPr>
        <w:t>issues related </w:t>
      </w:r>
      <w:r>
        <w:rPr>
          <w:color w:val="1F1B6D"/>
        </w:rPr>
        <w:t>to </w:t>
      </w:r>
      <w:r>
        <w:rPr>
          <w:color w:val="1F1B6D"/>
          <w:spacing w:val="-4"/>
        </w:rPr>
        <w:t>alcohol </w:t>
      </w:r>
      <w:r>
        <w:rPr>
          <w:color w:val="1F1B6D"/>
          <w:spacing w:val="-3"/>
        </w:rPr>
        <w:t>and </w:t>
      </w:r>
      <w:r>
        <w:rPr>
          <w:color w:val="1F1B6D"/>
          <w:spacing w:val="-4"/>
        </w:rPr>
        <w:t>drugs </w:t>
      </w:r>
      <w:r>
        <w:rPr>
          <w:color w:val="1F1B6D"/>
        </w:rPr>
        <w:t>in </w:t>
      </w:r>
      <w:r>
        <w:rPr>
          <w:color w:val="1F1B6D"/>
          <w:spacing w:val="-3"/>
        </w:rPr>
        <w:t>the </w:t>
      </w:r>
      <w:r>
        <w:rPr>
          <w:color w:val="1F1B6D"/>
          <w:spacing w:val="-4"/>
        </w:rPr>
        <w:t>workplace, fitness-for-duty concerns, testing </w:t>
      </w:r>
      <w:r>
        <w:rPr>
          <w:color w:val="1F1B6D"/>
        </w:rPr>
        <w:t>of </w:t>
      </w:r>
      <w:r>
        <w:rPr>
          <w:color w:val="1F1B6D"/>
          <w:spacing w:val="-4"/>
        </w:rPr>
        <w:t>employees, drug-related convictions, searches, </w:t>
      </w:r>
      <w:r>
        <w:rPr>
          <w:color w:val="1F1B6D"/>
          <w:spacing w:val="-3"/>
        </w:rPr>
        <w:t>and </w:t>
      </w:r>
      <w:r>
        <w:rPr>
          <w:color w:val="1F1B6D"/>
          <w:spacing w:val="-4"/>
        </w:rPr>
        <w:t>violations </w:t>
      </w:r>
      <w:r>
        <w:rPr>
          <w:color w:val="1F1B6D"/>
        </w:rPr>
        <w:t>of </w:t>
      </w:r>
      <w:r>
        <w:rPr>
          <w:color w:val="1F1B6D"/>
          <w:spacing w:val="-4"/>
        </w:rPr>
        <w:t>policies. </w:t>
      </w:r>
      <w:r>
        <w:rPr>
          <w:color w:val="1F1B6D"/>
          <w:spacing w:val="-3"/>
        </w:rPr>
        <w:t>Tool </w:t>
      </w:r>
      <w:r>
        <w:rPr>
          <w:color w:val="1F1B6D"/>
        </w:rPr>
        <w:t>6 is a </w:t>
      </w:r>
      <w:r>
        <w:rPr>
          <w:color w:val="1F1B6D"/>
          <w:spacing w:val="-4"/>
        </w:rPr>
        <w:t>sample substance abuse policy. Other administrative issues </w:t>
      </w:r>
      <w:r>
        <w:rPr>
          <w:color w:val="1F1B6D"/>
          <w:spacing w:val="-3"/>
        </w:rPr>
        <w:t>can </w:t>
      </w:r>
      <w:r>
        <w:rPr>
          <w:color w:val="1F1B6D"/>
        </w:rPr>
        <w:t>be </w:t>
      </w:r>
      <w:r>
        <w:rPr>
          <w:color w:val="1F1B6D"/>
          <w:spacing w:val="-4"/>
        </w:rPr>
        <w:t>addressed, </w:t>
      </w:r>
      <w:r>
        <w:rPr>
          <w:color w:val="1F1B6D"/>
          <w:spacing w:val="-3"/>
        </w:rPr>
        <w:t>such </w:t>
      </w:r>
      <w:r>
        <w:rPr>
          <w:color w:val="1F1B6D"/>
        </w:rPr>
        <w:t>as </w:t>
      </w:r>
      <w:r>
        <w:rPr>
          <w:color w:val="1F1B6D"/>
          <w:spacing w:val="-4"/>
        </w:rPr>
        <w:t>gambling </w:t>
      </w:r>
      <w:r>
        <w:rPr>
          <w:color w:val="1F1B6D"/>
          <w:spacing w:val="-3"/>
        </w:rPr>
        <w:t>and </w:t>
      </w:r>
      <w:r>
        <w:rPr>
          <w:color w:val="1F1B6D"/>
          <w:spacing w:val="-4"/>
        </w:rPr>
        <w:t>tobacco </w:t>
      </w:r>
      <w:r>
        <w:rPr>
          <w:color w:val="1F1B6D"/>
        </w:rPr>
        <w:t>in </w:t>
      </w:r>
      <w:r>
        <w:rPr>
          <w:color w:val="1F1B6D"/>
          <w:spacing w:val="-3"/>
        </w:rPr>
        <w:t>the </w:t>
      </w:r>
      <w:r>
        <w:rPr>
          <w:color w:val="1F1B6D"/>
          <w:spacing w:val="-4"/>
        </w:rPr>
        <w:t>workplace, pornography </w:t>
      </w:r>
      <w:r>
        <w:rPr>
          <w:color w:val="1F1B6D"/>
        </w:rPr>
        <w:t>in </w:t>
      </w:r>
      <w:r>
        <w:rPr>
          <w:color w:val="1F1B6D"/>
          <w:spacing w:val="-3"/>
        </w:rPr>
        <w:t>the </w:t>
      </w:r>
      <w:r>
        <w:rPr>
          <w:color w:val="1F1B6D"/>
          <w:spacing w:val="-4"/>
        </w:rPr>
        <w:t>work- place, </w:t>
      </w:r>
      <w:r>
        <w:rPr>
          <w:color w:val="1F1B6D"/>
          <w:spacing w:val="-3"/>
        </w:rPr>
        <w:t>and </w:t>
      </w:r>
      <w:r>
        <w:rPr>
          <w:color w:val="1F1B6D"/>
          <w:spacing w:val="-4"/>
        </w:rPr>
        <w:t>abuse </w:t>
      </w:r>
      <w:r>
        <w:rPr>
          <w:color w:val="1F1B6D"/>
        </w:rPr>
        <w:t>of </w:t>
      </w:r>
      <w:r>
        <w:rPr>
          <w:color w:val="1F1B6D"/>
          <w:spacing w:val="-4"/>
        </w:rPr>
        <w:t>Internet access </w:t>
      </w:r>
      <w:r>
        <w:rPr>
          <w:color w:val="1F1B6D"/>
          <w:spacing w:val="-3"/>
        </w:rPr>
        <w:t>and use </w:t>
      </w:r>
      <w:r>
        <w:rPr>
          <w:color w:val="1F1B6D"/>
        </w:rPr>
        <w:t>in </w:t>
      </w:r>
      <w:r>
        <w:rPr>
          <w:color w:val="1F1B6D"/>
          <w:spacing w:val="-3"/>
        </w:rPr>
        <w:t>the </w:t>
      </w:r>
      <w:r>
        <w:rPr>
          <w:color w:val="1F1B6D"/>
          <w:spacing w:val="-4"/>
        </w:rPr>
        <w:t>workplace. </w:t>
      </w:r>
      <w:r>
        <w:rPr>
          <w:color w:val="1F1B6D"/>
          <w:spacing w:val="-3"/>
        </w:rPr>
        <w:t>Tool </w:t>
      </w:r>
      <w:r>
        <w:rPr>
          <w:color w:val="1F1B6D"/>
        </w:rPr>
        <w:t>6 is an </w:t>
      </w:r>
      <w:r>
        <w:rPr>
          <w:color w:val="1F1B6D"/>
          <w:spacing w:val="-4"/>
        </w:rPr>
        <w:t>example </w:t>
      </w:r>
      <w:r>
        <w:rPr>
          <w:color w:val="1F1B6D"/>
        </w:rPr>
        <w:t>of a </w:t>
      </w:r>
      <w:r>
        <w:rPr>
          <w:color w:val="1F1B6D"/>
          <w:spacing w:val="-4"/>
        </w:rPr>
        <w:t>substance abuse policy.</w:t>
      </w:r>
    </w:p>
    <w:p>
      <w:pPr>
        <w:pStyle w:val="BodyText"/>
        <w:spacing w:before="11"/>
        <w:rPr>
          <w:sz w:val="21"/>
        </w:rPr>
      </w:pPr>
      <w:r>
        <w:rPr/>
        <w:pict>
          <v:group style="position:absolute;margin-left:36pt;margin-top:15.141125pt;width:522.0500pt;height:197.05pt;mso-position-horizontal-relative:page;mso-position-vertical-relative:paragraph;z-index:-15696896;mso-wrap-distance-left:0;mso-wrap-distance-right:0" coordorigin="720,303" coordsize="10441,3941">
            <v:shape style="position:absolute;left:730;top:763;width:10421;height:3470" type="#_x0000_t202" filled="false" stroked="true" strokeweight="1pt" strokecolor="#1f1b6d">
              <v:textbox inset="0,0,0,0">
                <w:txbxContent>
                  <w:p>
                    <w:pPr>
                      <w:spacing w:before="43"/>
                      <w:ind w:left="79" w:right="249" w:firstLine="0"/>
                      <w:jc w:val="left"/>
                      <w:rPr>
                        <w:rFonts w:ascii="Calibri"/>
                        <w:sz w:val="18"/>
                      </w:rPr>
                    </w:pPr>
                    <w:r>
                      <w:rPr>
                        <w:rFonts w:ascii="Calibri"/>
                        <w:color w:val="1F1B6D"/>
                        <w:w w:val="115"/>
                        <w:sz w:val="18"/>
                      </w:rPr>
                      <w:t>This organization is committed to maintaining a safe workplace and to providing high-quality service to its clients. Successful attainment of these goals depends on the establishment and maintenance of a workplace that is free from the adverse effects of drug use and alcohol abuse.</w:t>
                    </w:r>
                  </w:p>
                  <w:p>
                    <w:pPr>
                      <w:spacing w:before="87"/>
                      <w:ind w:left="78" w:right="0" w:firstLine="0"/>
                      <w:jc w:val="left"/>
                      <w:rPr>
                        <w:rFonts w:ascii="Calibri"/>
                        <w:b/>
                        <w:sz w:val="18"/>
                      </w:rPr>
                    </w:pPr>
                    <w:r>
                      <w:rPr>
                        <w:rFonts w:ascii="Calibri"/>
                        <w:b/>
                        <w:color w:val="1F1B6D"/>
                        <w:w w:val="125"/>
                        <w:sz w:val="18"/>
                      </w:rPr>
                      <w:t>Alcohol</w:t>
                    </w:r>
                  </w:p>
                  <w:p>
                    <w:pPr>
                      <w:numPr>
                        <w:ilvl w:val="0"/>
                        <w:numId w:val="16"/>
                      </w:numPr>
                      <w:tabs>
                        <w:tab w:pos="367" w:val="left" w:leader="none"/>
                      </w:tabs>
                      <w:spacing w:before="87"/>
                      <w:ind w:left="366" w:right="142" w:hanging="288"/>
                      <w:jc w:val="left"/>
                      <w:rPr>
                        <w:rFonts w:ascii="Calibri"/>
                        <w:sz w:val="18"/>
                      </w:rPr>
                    </w:pPr>
                    <w:r>
                      <w:rPr>
                        <w:rFonts w:ascii="Calibri"/>
                        <w:color w:val="1F1B6D"/>
                        <w:w w:val="115"/>
                        <w:sz w:val="18"/>
                      </w:rPr>
                      <w:t>The use, possession, or being under the influence of alcohol while on duty or on the premises is strictly forbidden. This prohibition precludes an employee from consuming alcohol at meal times during work hours, even off</w:t>
                    </w:r>
                    <w:r>
                      <w:rPr>
                        <w:rFonts w:ascii="Calibri"/>
                        <w:color w:val="1F1B6D"/>
                        <w:spacing w:val="2"/>
                        <w:w w:val="115"/>
                        <w:sz w:val="18"/>
                      </w:rPr>
                      <w:t> </w:t>
                    </w:r>
                    <w:r>
                      <w:rPr>
                        <w:rFonts w:ascii="Calibri"/>
                        <w:color w:val="1F1B6D"/>
                        <w:w w:val="115"/>
                        <w:sz w:val="18"/>
                      </w:rPr>
                      <w:t>premises.</w:t>
                    </w:r>
                  </w:p>
                  <w:p>
                    <w:pPr>
                      <w:numPr>
                        <w:ilvl w:val="0"/>
                        <w:numId w:val="16"/>
                      </w:numPr>
                      <w:tabs>
                        <w:tab w:pos="366" w:val="left" w:leader="none"/>
                      </w:tabs>
                      <w:spacing w:before="0"/>
                      <w:ind w:left="365" w:right="160" w:hanging="288"/>
                      <w:jc w:val="left"/>
                      <w:rPr>
                        <w:rFonts w:ascii="Calibri"/>
                        <w:sz w:val="18"/>
                      </w:rPr>
                    </w:pPr>
                    <w:r>
                      <w:rPr>
                        <w:rFonts w:ascii="Calibri"/>
                        <w:color w:val="1F1B6D"/>
                        <w:w w:val="115"/>
                        <w:sz w:val="18"/>
                      </w:rPr>
                      <w:t>Employees are prohibited from working with the smell of alcohol on their breath, regardless of when or where </w:t>
                    </w:r>
                    <w:r>
                      <w:rPr>
                        <w:rFonts w:ascii="Calibri"/>
                        <w:color w:val="1F1B6D"/>
                        <w:spacing w:val="-3"/>
                        <w:w w:val="115"/>
                        <w:sz w:val="18"/>
                      </w:rPr>
                      <w:t>alco- </w:t>
                    </w:r>
                    <w:r>
                      <w:rPr>
                        <w:rFonts w:ascii="Calibri"/>
                        <w:color w:val="1F1B6D"/>
                        <w:w w:val="115"/>
                        <w:sz w:val="18"/>
                      </w:rPr>
                      <w:t>hol was</w:t>
                    </w:r>
                    <w:r>
                      <w:rPr>
                        <w:rFonts w:ascii="Calibri"/>
                        <w:color w:val="1F1B6D"/>
                        <w:spacing w:val="15"/>
                        <w:w w:val="115"/>
                        <w:sz w:val="18"/>
                      </w:rPr>
                      <w:t> </w:t>
                    </w:r>
                    <w:r>
                      <w:rPr>
                        <w:rFonts w:ascii="Calibri"/>
                        <w:color w:val="1F1B6D"/>
                        <w:w w:val="115"/>
                        <w:sz w:val="18"/>
                      </w:rPr>
                      <w:t>consumed.</w:t>
                    </w:r>
                  </w:p>
                  <w:p>
                    <w:pPr>
                      <w:spacing w:before="87"/>
                      <w:ind w:left="77" w:right="0" w:firstLine="0"/>
                      <w:jc w:val="left"/>
                      <w:rPr>
                        <w:rFonts w:ascii="Calibri"/>
                        <w:b/>
                        <w:sz w:val="18"/>
                      </w:rPr>
                    </w:pPr>
                    <w:r>
                      <w:rPr>
                        <w:rFonts w:ascii="Calibri"/>
                        <w:b/>
                        <w:color w:val="1F1B6D"/>
                        <w:w w:val="130"/>
                        <w:sz w:val="18"/>
                      </w:rPr>
                      <w:t>Drugs</w:t>
                    </w:r>
                  </w:p>
                  <w:p>
                    <w:pPr>
                      <w:numPr>
                        <w:ilvl w:val="0"/>
                        <w:numId w:val="17"/>
                      </w:numPr>
                      <w:tabs>
                        <w:tab w:pos="366" w:val="left" w:leader="none"/>
                      </w:tabs>
                      <w:spacing w:before="87"/>
                      <w:ind w:left="364" w:right="190" w:hanging="288"/>
                      <w:jc w:val="left"/>
                      <w:rPr>
                        <w:rFonts w:ascii="Calibri"/>
                        <w:sz w:val="18"/>
                      </w:rPr>
                    </w:pPr>
                    <w:r>
                      <w:rPr>
                        <w:rFonts w:ascii="Calibri"/>
                        <w:color w:val="1F1B6D"/>
                        <w:w w:val="115"/>
                        <w:sz w:val="18"/>
                      </w:rPr>
                      <w:t>The use, possession, being under the influence of, manufacture, sale, dispensation, or distribution of illegal or </w:t>
                    </w:r>
                    <w:r>
                      <w:rPr>
                        <w:rFonts w:ascii="Calibri"/>
                        <w:color w:val="1F1B6D"/>
                        <w:spacing w:val="-3"/>
                        <w:w w:val="115"/>
                        <w:sz w:val="18"/>
                      </w:rPr>
                      <w:t>unau- </w:t>
                    </w:r>
                    <w:r>
                      <w:rPr>
                        <w:rFonts w:ascii="Calibri"/>
                        <w:color w:val="1F1B6D"/>
                        <w:w w:val="115"/>
                        <w:sz w:val="18"/>
                      </w:rPr>
                      <w:t>thorized</w:t>
                    </w:r>
                    <w:r>
                      <w:rPr>
                        <w:rFonts w:ascii="Calibri"/>
                        <w:color w:val="1F1B6D"/>
                        <w:spacing w:val="7"/>
                        <w:w w:val="115"/>
                        <w:sz w:val="18"/>
                      </w:rPr>
                      <w:t> </w:t>
                    </w:r>
                    <w:r>
                      <w:rPr>
                        <w:rFonts w:ascii="Calibri"/>
                        <w:color w:val="1F1B6D"/>
                        <w:w w:val="115"/>
                        <w:sz w:val="18"/>
                      </w:rPr>
                      <w:t>drugs</w:t>
                    </w:r>
                    <w:r>
                      <w:rPr>
                        <w:rFonts w:ascii="Calibri"/>
                        <w:color w:val="1F1B6D"/>
                        <w:spacing w:val="8"/>
                        <w:w w:val="115"/>
                        <w:sz w:val="18"/>
                      </w:rPr>
                      <w:t> </w:t>
                    </w:r>
                    <w:r>
                      <w:rPr>
                        <w:rFonts w:ascii="Calibri"/>
                        <w:color w:val="1F1B6D"/>
                        <w:w w:val="115"/>
                        <w:sz w:val="18"/>
                      </w:rPr>
                      <w:t>or</w:t>
                    </w:r>
                    <w:r>
                      <w:rPr>
                        <w:rFonts w:ascii="Calibri"/>
                        <w:color w:val="1F1B6D"/>
                        <w:spacing w:val="8"/>
                        <w:w w:val="115"/>
                        <w:sz w:val="18"/>
                      </w:rPr>
                      <w:t> </w:t>
                    </w:r>
                    <w:r>
                      <w:rPr>
                        <w:rFonts w:ascii="Calibri"/>
                        <w:color w:val="1F1B6D"/>
                        <w:w w:val="115"/>
                        <w:sz w:val="18"/>
                      </w:rPr>
                      <w:t>drug</w:t>
                    </w:r>
                    <w:r>
                      <w:rPr>
                        <w:rFonts w:ascii="Calibri"/>
                        <w:color w:val="1F1B6D"/>
                        <w:spacing w:val="8"/>
                        <w:w w:val="115"/>
                        <w:sz w:val="18"/>
                      </w:rPr>
                      <w:t> </w:t>
                    </w:r>
                    <w:r>
                      <w:rPr>
                        <w:rFonts w:ascii="Calibri"/>
                        <w:color w:val="1F1B6D"/>
                        <w:w w:val="115"/>
                        <w:sz w:val="18"/>
                      </w:rPr>
                      <w:t>paraphernalia</w:t>
                    </w:r>
                    <w:r>
                      <w:rPr>
                        <w:rFonts w:ascii="Calibri"/>
                        <w:color w:val="1F1B6D"/>
                        <w:spacing w:val="8"/>
                        <w:w w:val="115"/>
                        <w:sz w:val="18"/>
                      </w:rPr>
                      <w:t> </w:t>
                    </w:r>
                    <w:r>
                      <w:rPr>
                        <w:rFonts w:ascii="Calibri"/>
                        <w:color w:val="1F1B6D"/>
                        <w:w w:val="115"/>
                        <w:sz w:val="18"/>
                      </w:rPr>
                      <w:t>while</w:t>
                    </w:r>
                    <w:r>
                      <w:rPr>
                        <w:rFonts w:ascii="Calibri"/>
                        <w:color w:val="1F1B6D"/>
                        <w:spacing w:val="8"/>
                        <w:w w:val="115"/>
                        <w:sz w:val="18"/>
                      </w:rPr>
                      <w:t> </w:t>
                    </w:r>
                    <w:r>
                      <w:rPr>
                        <w:rFonts w:ascii="Calibri"/>
                        <w:color w:val="1F1B6D"/>
                        <w:w w:val="115"/>
                        <w:sz w:val="18"/>
                      </w:rPr>
                      <w:t>on</w:t>
                    </w:r>
                    <w:r>
                      <w:rPr>
                        <w:rFonts w:ascii="Calibri"/>
                        <w:color w:val="1F1B6D"/>
                        <w:spacing w:val="8"/>
                        <w:w w:val="115"/>
                        <w:sz w:val="18"/>
                      </w:rPr>
                      <w:t> </w:t>
                    </w:r>
                    <w:r>
                      <w:rPr>
                        <w:rFonts w:ascii="Calibri"/>
                        <w:color w:val="1F1B6D"/>
                        <w:w w:val="115"/>
                        <w:sz w:val="18"/>
                      </w:rPr>
                      <w:t>duty</w:t>
                    </w:r>
                    <w:r>
                      <w:rPr>
                        <w:rFonts w:ascii="Calibri"/>
                        <w:color w:val="1F1B6D"/>
                        <w:spacing w:val="8"/>
                        <w:w w:val="115"/>
                        <w:sz w:val="18"/>
                      </w:rPr>
                      <w:t> </w:t>
                    </w:r>
                    <w:r>
                      <w:rPr>
                        <w:rFonts w:ascii="Calibri"/>
                        <w:color w:val="1F1B6D"/>
                        <w:w w:val="115"/>
                        <w:sz w:val="18"/>
                      </w:rPr>
                      <w:t>or</w:t>
                    </w:r>
                    <w:r>
                      <w:rPr>
                        <w:rFonts w:ascii="Calibri"/>
                        <w:color w:val="1F1B6D"/>
                        <w:spacing w:val="8"/>
                        <w:w w:val="115"/>
                        <w:sz w:val="18"/>
                      </w:rPr>
                      <w:t> </w:t>
                    </w:r>
                    <w:r>
                      <w:rPr>
                        <w:rFonts w:ascii="Calibri"/>
                        <w:color w:val="1F1B6D"/>
                        <w:w w:val="115"/>
                        <w:sz w:val="18"/>
                      </w:rPr>
                      <w:t>on</w:t>
                    </w:r>
                    <w:r>
                      <w:rPr>
                        <w:rFonts w:ascii="Calibri"/>
                        <w:color w:val="1F1B6D"/>
                        <w:spacing w:val="8"/>
                        <w:w w:val="115"/>
                        <w:sz w:val="18"/>
                      </w:rPr>
                      <w:t> </w:t>
                    </w:r>
                    <w:r>
                      <w:rPr>
                        <w:rFonts w:ascii="Calibri"/>
                        <w:color w:val="1F1B6D"/>
                        <w:w w:val="115"/>
                        <w:sz w:val="18"/>
                      </w:rPr>
                      <w:t>the</w:t>
                    </w:r>
                    <w:r>
                      <w:rPr>
                        <w:rFonts w:ascii="Calibri"/>
                        <w:color w:val="1F1B6D"/>
                        <w:spacing w:val="8"/>
                        <w:w w:val="115"/>
                        <w:sz w:val="18"/>
                      </w:rPr>
                      <w:t> </w:t>
                    </w:r>
                    <w:r>
                      <w:rPr>
                        <w:rFonts w:ascii="Calibri"/>
                        <w:color w:val="1F1B6D"/>
                        <w:w w:val="115"/>
                        <w:sz w:val="18"/>
                      </w:rPr>
                      <w:t>premises</w:t>
                    </w:r>
                    <w:r>
                      <w:rPr>
                        <w:rFonts w:ascii="Calibri"/>
                        <w:color w:val="1F1B6D"/>
                        <w:spacing w:val="8"/>
                        <w:w w:val="115"/>
                        <w:sz w:val="18"/>
                      </w:rPr>
                      <w:t> </w:t>
                    </w:r>
                    <w:r>
                      <w:rPr>
                        <w:rFonts w:ascii="Calibri"/>
                        <w:color w:val="1F1B6D"/>
                        <w:w w:val="115"/>
                        <w:sz w:val="18"/>
                      </w:rPr>
                      <w:t>is</w:t>
                    </w:r>
                    <w:r>
                      <w:rPr>
                        <w:rFonts w:ascii="Calibri"/>
                        <w:color w:val="1F1B6D"/>
                        <w:spacing w:val="8"/>
                        <w:w w:val="115"/>
                        <w:sz w:val="18"/>
                      </w:rPr>
                      <w:t> </w:t>
                    </w:r>
                    <w:r>
                      <w:rPr>
                        <w:rFonts w:ascii="Calibri"/>
                        <w:color w:val="1F1B6D"/>
                        <w:w w:val="115"/>
                        <w:sz w:val="18"/>
                      </w:rPr>
                      <w:t>forbidden.</w:t>
                    </w:r>
                  </w:p>
                  <w:p>
                    <w:pPr>
                      <w:numPr>
                        <w:ilvl w:val="0"/>
                        <w:numId w:val="17"/>
                      </w:numPr>
                      <w:tabs>
                        <w:tab w:pos="365" w:val="left" w:leader="none"/>
                      </w:tabs>
                      <w:spacing w:before="0"/>
                      <w:ind w:left="364" w:right="135" w:hanging="288"/>
                      <w:jc w:val="left"/>
                      <w:rPr>
                        <w:rFonts w:ascii="Calibri" w:hAnsi="Calibri"/>
                        <w:sz w:val="18"/>
                      </w:rPr>
                    </w:pPr>
                    <w:r>
                      <w:rPr>
                        <w:rFonts w:ascii="Calibri" w:hAnsi="Calibri"/>
                        <w:color w:val="1F1B6D"/>
                        <w:w w:val="115"/>
                        <w:sz w:val="18"/>
                      </w:rPr>
                      <w:t>An employee’s involvement with illegal or unauthorized drugs off duty and/or off premises may result in discipline, up</w:t>
                    </w:r>
                    <w:r>
                      <w:rPr>
                        <w:rFonts w:ascii="Calibri" w:hAnsi="Calibri"/>
                        <w:color w:val="1F1B6D"/>
                        <w:spacing w:val="5"/>
                        <w:w w:val="115"/>
                        <w:sz w:val="18"/>
                      </w:rPr>
                      <w:t> </w:t>
                    </w:r>
                    <w:r>
                      <w:rPr>
                        <w:rFonts w:ascii="Calibri" w:hAnsi="Calibri"/>
                        <w:color w:val="1F1B6D"/>
                        <w:w w:val="115"/>
                        <w:sz w:val="18"/>
                      </w:rPr>
                      <w:t>to</w:t>
                    </w:r>
                    <w:r>
                      <w:rPr>
                        <w:rFonts w:ascii="Calibri" w:hAnsi="Calibri"/>
                        <w:color w:val="1F1B6D"/>
                        <w:spacing w:val="5"/>
                        <w:w w:val="115"/>
                        <w:sz w:val="18"/>
                      </w:rPr>
                      <w:t> </w:t>
                    </w:r>
                    <w:r>
                      <w:rPr>
                        <w:rFonts w:ascii="Calibri" w:hAnsi="Calibri"/>
                        <w:color w:val="1F1B6D"/>
                        <w:w w:val="115"/>
                        <w:sz w:val="18"/>
                      </w:rPr>
                      <w:t>and</w:t>
                    </w:r>
                    <w:r>
                      <w:rPr>
                        <w:rFonts w:ascii="Calibri" w:hAnsi="Calibri"/>
                        <w:color w:val="1F1B6D"/>
                        <w:spacing w:val="5"/>
                        <w:w w:val="115"/>
                        <w:sz w:val="18"/>
                      </w:rPr>
                      <w:t> </w:t>
                    </w:r>
                    <w:r>
                      <w:rPr>
                        <w:rFonts w:ascii="Calibri" w:hAnsi="Calibri"/>
                        <w:color w:val="1F1B6D"/>
                        <w:w w:val="115"/>
                        <w:sz w:val="18"/>
                      </w:rPr>
                      <w:t>including</w:t>
                    </w:r>
                    <w:r>
                      <w:rPr>
                        <w:rFonts w:ascii="Calibri" w:hAnsi="Calibri"/>
                        <w:color w:val="1F1B6D"/>
                        <w:spacing w:val="5"/>
                        <w:w w:val="115"/>
                        <w:sz w:val="18"/>
                      </w:rPr>
                      <w:t> </w:t>
                    </w:r>
                    <w:r>
                      <w:rPr>
                        <w:rFonts w:ascii="Calibri" w:hAnsi="Calibri"/>
                        <w:color w:val="1F1B6D"/>
                        <w:w w:val="115"/>
                        <w:sz w:val="18"/>
                      </w:rPr>
                      <w:t>discharge,</w:t>
                    </w:r>
                    <w:r>
                      <w:rPr>
                        <w:rFonts w:ascii="Calibri" w:hAnsi="Calibri"/>
                        <w:color w:val="1F1B6D"/>
                        <w:spacing w:val="5"/>
                        <w:w w:val="115"/>
                        <w:sz w:val="18"/>
                      </w:rPr>
                      <w:t> </w:t>
                    </w:r>
                    <w:r>
                      <w:rPr>
                        <w:rFonts w:ascii="Calibri" w:hAnsi="Calibri"/>
                        <w:color w:val="1F1B6D"/>
                        <w:w w:val="115"/>
                        <w:sz w:val="18"/>
                      </w:rPr>
                      <w:t>where</w:t>
                    </w:r>
                    <w:r>
                      <w:rPr>
                        <w:rFonts w:ascii="Calibri" w:hAnsi="Calibri"/>
                        <w:color w:val="1F1B6D"/>
                        <w:spacing w:val="5"/>
                        <w:w w:val="115"/>
                        <w:sz w:val="18"/>
                      </w:rPr>
                      <w:t> </w:t>
                    </w:r>
                    <w:r>
                      <w:rPr>
                        <w:rFonts w:ascii="Calibri" w:hAnsi="Calibri"/>
                        <w:color w:val="1F1B6D"/>
                        <w:w w:val="115"/>
                        <w:sz w:val="18"/>
                      </w:rPr>
                      <w:t>such</w:t>
                    </w:r>
                    <w:r>
                      <w:rPr>
                        <w:rFonts w:ascii="Calibri" w:hAnsi="Calibri"/>
                        <w:color w:val="1F1B6D"/>
                        <w:spacing w:val="5"/>
                        <w:w w:val="115"/>
                        <w:sz w:val="18"/>
                      </w:rPr>
                      <w:t> </w:t>
                    </w:r>
                    <w:r>
                      <w:rPr>
                        <w:rFonts w:ascii="Calibri" w:hAnsi="Calibri"/>
                        <w:color w:val="1F1B6D"/>
                        <w:w w:val="115"/>
                        <w:sz w:val="18"/>
                      </w:rPr>
                      <w:t>involvement</w:t>
                    </w:r>
                    <w:r>
                      <w:rPr>
                        <w:rFonts w:ascii="Calibri" w:hAnsi="Calibri"/>
                        <w:color w:val="1F1B6D"/>
                        <w:spacing w:val="5"/>
                        <w:w w:val="115"/>
                        <w:sz w:val="18"/>
                      </w:rPr>
                      <w:t> </w:t>
                    </w:r>
                    <w:r>
                      <w:rPr>
                        <w:rFonts w:ascii="Calibri" w:hAnsi="Calibri"/>
                        <w:color w:val="1F1B6D"/>
                        <w:w w:val="115"/>
                        <w:sz w:val="18"/>
                      </w:rPr>
                      <w:t>may</w:t>
                    </w:r>
                    <w:r>
                      <w:rPr>
                        <w:rFonts w:ascii="Calibri" w:hAnsi="Calibri"/>
                        <w:color w:val="1F1B6D"/>
                        <w:spacing w:val="5"/>
                        <w:w w:val="115"/>
                        <w:sz w:val="18"/>
                      </w:rPr>
                      <w:t> </w:t>
                    </w:r>
                    <w:r>
                      <w:rPr>
                        <w:rFonts w:ascii="Calibri" w:hAnsi="Calibri"/>
                        <w:color w:val="1F1B6D"/>
                        <w:w w:val="115"/>
                        <w:sz w:val="18"/>
                      </w:rPr>
                      <w:t>have</w:t>
                    </w:r>
                    <w:r>
                      <w:rPr>
                        <w:rFonts w:ascii="Calibri" w:hAnsi="Calibri"/>
                        <w:color w:val="1F1B6D"/>
                        <w:spacing w:val="5"/>
                        <w:w w:val="115"/>
                        <w:sz w:val="18"/>
                      </w:rPr>
                      <w:t> </w:t>
                    </w:r>
                    <w:r>
                      <w:rPr>
                        <w:rFonts w:ascii="Calibri" w:hAnsi="Calibri"/>
                        <w:color w:val="1F1B6D"/>
                        <w:w w:val="115"/>
                        <w:sz w:val="18"/>
                      </w:rPr>
                      <w:t>an</w:t>
                    </w:r>
                    <w:r>
                      <w:rPr>
                        <w:rFonts w:ascii="Calibri" w:hAnsi="Calibri"/>
                        <w:color w:val="1F1B6D"/>
                        <w:spacing w:val="5"/>
                        <w:w w:val="115"/>
                        <w:sz w:val="18"/>
                      </w:rPr>
                      <w:t> </w:t>
                    </w:r>
                    <w:r>
                      <w:rPr>
                        <w:rFonts w:ascii="Calibri" w:hAnsi="Calibri"/>
                        <w:color w:val="1F1B6D"/>
                        <w:w w:val="115"/>
                        <w:sz w:val="18"/>
                      </w:rPr>
                      <w:t>adverse</w:t>
                    </w:r>
                    <w:r>
                      <w:rPr>
                        <w:rFonts w:ascii="Calibri" w:hAnsi="Calibri"/>
                        <w:color w:val="1F1B6D"/>
                        <w:spacing w:val="5"/>
                        <w:w w:val="115"/>
                        <w:sz w:val="18"/>
                      </w:rPr>
                      <w:t> </w:t>
                    </w:r>
                    <w:r>
                      <w:rPr>
                        <w:rFonts w:ascii="Calibri" w:hAnsi="Calibri"/>
                        <w:color w:val="1F1B6D"/>
                        <w:w w:val="115"/>
                        <w:sz w:val="18"/>
                      </w:rPr>
                      <w:t>effect</w:t>
                    </w:r>
                    <w:r>
                      <w:rPr>
                        <w:rFonts w:ascii="Calibri" w:hAnsi="Calibri"/>
                        <w:color w:val="1F1B6D"/>
                        <w:spacing w:val="5"/>
                        <w:w w:val="115"/>
                        <w:sz w:val="18"/>
                      </w:rPr>
                      <w:t> </w:t>
                    </w:r>
                    <w:r>
                      <w:rPr>
                        <w:rFonts w:ascii="Calibri" w:hAnsi="Calibri"/>
                        <w:color w:val="1F1B6D"/>
                        <w:w w:val="115"/>
                        <w:sz w:val="18"/>
                      </w:rPr>
                      <w:t>on</w:t>
                    </w:r>
                    <w:r>
                      <w:rPr>
                        <w:rFonts w:ascii="Calibri" w:hAnsi="Calibri"/>
                        <w:color w:val="1F1B6D"/>
                        <w:spacing w:val="5"/>
                        <w:w w:val="115"/>
                        <w:sz w:val="18"/>
                      </w:rPr>
                      <w:t> </w:t>
                    </w:r>
                    <w:r>
                      <w:rPr>
                        <w:rFonts w:ascii="Calibri" w:hAnsi="Calibri"/>
                        <w:color w:val="1F1B6D"/>
                        <w:w w:val="115"/>
                        <w:sz w:val="18"/>
                      </w:rPr>
                      <w:t>the</w:t>
                    </w:r>
                    <w:r>
                      <w:rPr>
                        <w:rFonts w:ascii="Calibri" w:hAnsi="Calibri"/>
                        <w:color w:val="1F1B6D"/>
                        <w:spacing w:val="6"/>
                        <w:w w:val="115"/>
                        <w:sz w:val="18"/>
                      </w:rPr>
                      <w:t> </w:t>
                    </w:r>
                    <w:r>
                      <w:rPr>
                        <w:rFonts w:ascii="Calibri" w:hAnsi="Calibri"/>
                        <w:color w:val="1F1B6D"/>
                        <w:w w:val="115"/>
                        <w:sz w:val="18"/>
                      </w:rPr>
                      <w:t>organization’s</w:t>
                    </w:r>
                    <w:r>
                      <w:rPr>
                        <w:rFonts w:ascii="Calibri" w:hAnsi="Calibri"/>
                        <w:color w:val="1F1B6D"/>
                        <w:spacing w:val="5"/>
                        <w:w w:val="115"/>
                        <w:sz w:val="18"/>
                      </w:rPr>
                      <w:t> </w:t>
                    </w:r>
                    <w:r>
                      <w:rPr>
                        <w:rFonts w:ascii="Calibri" w:hAnsi="Calibri"/>
                        <w:color w:val="1F1B6D"/>
                        <w:w w:val="115"/>
                        <w:sz w:val="18"/>
                      </w:rPr>
                      <w:t>reputation.</w:t>
                    </w:r>
                  </w:p>
                </w:txbxContent>
              </v:textbox>
              <v:stroke dashstyle="solid"/>
              <w10:wrap type="none"/>
            </v:shape>
            <v:shape style="position:absolute;left:730;top:312;width:10421;height:451" type="#_x0000_t202" filled="false" stroked="true" strokeweight="1pt" strokecolor="#1f1b6d">
              <v:textbox inset="0,0,0,0">
                <w:txbxContent>
                  <w:p>
                    <w:pPr>
                      <w:spacing w:before="92"/>
                      <w:ind w:left="1943" w:right="1943" w:firstLine="0"/>
                      <w:jc w:val="center"/>
                      <w:rPr>
                        <w:rFonts w:ascii="Calibri"/>
                        <w:b/>
                        <w:sz w:val="18"/>
                      </w:rPr>
                    </w:pPr>
                    <w:r>
                      <w:rPr>
                        <w:rFonts w:ascii="Calibri"/>
                        <w:b/>
                        <w:color w:val="1F1B6D"/>
                        <w:w w:val="125"/>
                        <w:sz w:val="18"/>
                      </w:rPr>
                      <w:t>Tool 6. Sample Policy on Substance Abuse</w:t>
                    </w:r>
                  </w:p>
                </w:txbxContent>
              </v:textbox>
              <v:stroke dashstyle="solid"/>
              <w10:wrap type="none"/>
            </v:shape>
            <w10:wrap type="topAndBottom"/>
          </v:group>
        </w:pict>
      </w:r>
    </w:p>
    <w:p>
      <w:pPr>
        <w:pStyle w:val="BodyText"/>
        <w:spacing w:before="8"/>
        <w:rPr>
          <w:sz w:val="6"/>
        </w:rPr>
      </w:pPr>
    </w:p>
    <w:p>
      <w:pPr>
        <w:tabs>
          <w:tab w:pos="9174" w:val="left" w:leader="none"/>
        </w:tabs>
        <w:spacing w:before="96"/>
        <w:ind w:left="120" w:right="0" w:firstLine="0"/>
        <w:jc w:val="left"/>
        <w:rPr>
          <w:rFonts w:ascii="Arial"/>
          <w:sz w:val="18"/>
        </w:rPr>
      </w:pPr>
      <w:r>
        <w:rPr>
          <w:rFonts w:ascii="Lucida Sans"/>
          <w:b/>
          <w:color w:val="1F1B6D"/>
          <w:position w:val="3"/>
          <w:sz w:val="16"/>
        </w:rPr>
        <w:t>108</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2"/>
        </w:rPr>
      </w:pPr>
    </w:p>
    <w:p>
      <w:pPr>
        <w:spacing w:before="100"/>
        <w:ind w:left="1144" w:right="804" w:firstLine="0"/>
        <w:jc w:val="center"/>
        <w:rPr>
          <w:rFonts w:ascii="Calibri"/>
          <w:b/>
          <w:sz w:val="18"/>
        </w:rPr>
      </w:pPr>
      <w:r>
        <w:rPr/>
        <w:pict>
          <v:group style="position:absolute;margin-left:54pt;margin-top:1.571655pt;width:522.0500pt;height:456.3pt;mso-position-horizontal-relative:page;mso-position-vertical-relative:paragraph;z-index:-17764864" coordorigin="1080,31" coordsize="10441,9126">
            <v:line style="position:absolute" from="1090,31" to="1090,9157" stroked="true" strokeweight="1pt" strokecolor="#1f1b6d">
              <v:stroke dashstyle="solid"/>
            </v:line>
            <v:line style="position:absolute" from="11510,31" to="11510,9157" stroked="true" strokeweight="1pt" strokecolor="#1f1b6d">
              <v:stroke dashstyle="solid"/>
            </v:line>
            <v:line style="position:absolute" from="1080,41" to="11520,41" stroked="true" strokeweight="1pt" strokecolor="#1f1b6d">
              <v:stroke dashstyle="solid"/>
            </v:line>
            <v:line style="position:absolute" from="1080,404" to="11520,404" stroked="true" strokeweight="1pt" strokecolor="#1f1b6d">
              <v:stroke dashstyle="solid"/>
            </v:line>
            <v:line style="position:absolute" from="1080,9147" to="11520,9147" stroked="true" strokeweight="1pt" strokecolor="#1f1b6d">
              <v:stroke dashstyle="solid"/>
            </v:line>
            <w10:wrap type="none"/>
          </v:group>
        </w:pict>
      </w:r>
      <w:r>
        <w:rPr>
          <w:rFonts w:ascii="Calibri"/>
          <w:b/>
          <w:color w:val="1F1B6D"/>
          <w:w w:val="125"/>
          <w:sz w:val="18"/>
        </w:rPr>
        <w:t>Tool 6. Sample Policy on Substance Abuse</w:t>
      </w:r>
    </w:p>
    <w:p>
      <w:pPr>
        <w:spacing w:before="138"/>
        <w:ind w:left="868" w:right="326" w:hanging="288"/>
        <w:jc w:val="left"/>
        <w:rPr>
          <w:rFonts w:ascii="Calibri"/>
          <w:sz w:val="18"/>
        </w:rPr>
      </w:pPr>
      <w:r>
        <w:rPr>
          <w:rFonts w:ascii="Calibri"/>
          <w:color w:val="1F1B6D"/>
          <w:w w:val="115"/>
          <w:sz w:val="18"/>
        </w:rPr>
        <w:t>3. Employees who are taking prescribed medications must keep them in a secure location, completely inaccessible to anyone but themselves, while on the premises. It is expected that employees will follow all safety precautions associ- ated with consumption of that drug (i.e., regarding operating machinery or driving vehicles).</w:t>
      </w:r>
    </w:p>
    <w:p>
      <w:pPr>
        <w:spacing w:before="87"/>
        <w:ind w:left="580" w:right="0" w:firstLine="0"/>
        <w:jc w:val="left"/>
        <w:rPr>
          <w:rFonts w:ascii="Calibri"/>
          <w:b/>
          <w:sz w:val="18"/>
        </w:rPr>
      </w:pPr>
      <w:r>
        <w:rPr>
          <w:rFonts w:ascii="Calibri"/>
          <w:b/>
          <w:color w:val="1F1B6D"/>
          <w:w w:val="125"/>
          <w:sz w:val="18"/>
        </w:rPr>
        <w:t>Fitness for Duty</w:t>
      </w:r>
    </w:p>
    <w:p>
      <w:pPr>
        <w:pStyle w:val="ListParagraph"/>
        <w:numPr>
          <w:ilvl w:val="0"/>
          <w:numId w:val="18"/>
        </w:numPr>
        <w:tabs>
          <w:tab w:pos="869" w:val="left" w:leader="none"/>
        </w:tabs>
        <w:spacing w:line="240" w:lineRule="auto" w:before="87" w:after="0"/>
        <w:ind w:left="868" w:right="0" w:hanging="289"/>
        <w:jc w:val="left"/>
        <w:rPr>
          <w:rFonts w:ascii="Calibri"/>
          <w:sz w:val="18"/>
        </w:rPr>
      </w:pPr>
      <w:r>
        <w:rPr>
          <w:rFonts w:ascii="Calibri"/>
          <w:color w:val="1F1B6D"/>
          <w:w w:val="115"/>
          <w:sz w:val="18"/>
        </w:rPr>
        <w:t>Employees are required to be fit for</w:t>
      </w:r>
      <w:r>
        <w:rPr>
          <w:rFonts w:ascii="Calibri"/>
          <w:color w:val="1F1B6D"/>
          <w:spacing w:val="7"/>
          <w:w w:val="115"/>
          <w:sz w:val="18"/>
        </w:rPr>
        <w:t> </w:t>
      </w:r>
      <w:r>
        <w:rPr>
          <w:rFonts w:ascii="Calibri"/>
          <w:color w:val="1F1B6D"/>
          <w:spacing w:val="-3"/>
          <w:w w:val="115"/>
          <w:sz w:val="18"/>
        </w:rPr>
        <w:t>duty.</w:t>
      </w:r>
    </w:p>
    <w:p>
      <w:pPr>
        <w:pStyle w:val="ListParagraph"/>
        <w:numPr>
          <w:ilvl w:val="0"/>
          <w:numId w:val="18"/>
        </w:numPr>
        <w:tabs>
          <w:tab w:pos="869" w:val="left" w:leader="none"/>
        </w:tabs>
        <w:spacing w:line="240" w:lineRule="auto" w:before="0" w:after="0"/>
        <w:ind w:left="868" w:right="237" w:hanging="288"/>
        <w:jc w:val="left"/>
        <w:rPr>
          <w:rFonts w:ascii="Calibri"/>
          <w:sz w:val="18"/>
        </w:rPr>
      </w:pPr>
      <w:r>
        <w:rPr>
          <w:rFonts w:ascii="Calibri"/>
          <w:color w:val="1F1B6D"/>
          <w:w w:val="115"/>
          <w:sz w:val="18"/>
        </w:rPr>
        <w:t>An employee is unfit for duty if, while on duty or on the premises, he or she is under the influence of or affected by illegal or unauthorized alcohol and/or has an impermissible level of illegal or legally prescribed drugs or alcohol in </w:t>
      </w:r>
      <w:r>
        <w:rPr>
          <w:rFonts w:ascii="Calibri"/>
          <w:color w:val="1F1B6D"/>
          <w:spacing w:val="-4"/>
          <w:w w:val="115"/>
          <w:sz w:val="18"/>
        </w:rPr>
        <w:t>his </w:t>
      </w:r>
      <w:r>
        <w:rPr>
          <w:rFonts w:ascii="Calibri"/>
          <w:color w:val="1F1B6D"/>
          <w:w w:val="115"/>
          <w:sz w:val="18"/>
        </w:rPr>
        <w:t>or her system and/or is affected to a degree that the employee cannot perform work because of the legally pre- scribed</w:t>
      </w:r>
      <w:r>
        <w:rPr>
          <w:rFonts w:ascii="Calibri"/>
          <w:color w:val="1F1B6D"/>
          <w:spacing w:val="7"/>
          <w:w w:val="115"/>
          <w:sz w:val="18"/>
        </w:rPr>
        <w:t> </w:t>
      </w:r>
      <w:r>
        <w:rPr>
          <w:rFonts w:ascii="Calibri"/>
          <w:color w:val="1F1B6D"/>
          <w:w w:val="115"/>
          <w:sz w:val="18"/>
        </w:rPr>
        <w:t>drugs.</w:t>
      </w:r>
    </w:p>
    <w:p>
      <w:pPr>
        <w:pStyle w:val="ListParagraph"/>
        <w:numPr>
          <w:ilvl w:val="0"/>
          <w:numId w:val="18"/>
        </w:numPr>
        <w:tabs>
          <w:tab w:pos="869" w:val="left" w:leader="none"/>
        </w:tabs>
        <w:spacing w:line="240" w:lineRule="auto" w:before="1" w:after="0"/>
        <w:ind w:left="868" w:right="780" w:hanging="288"/>
        <w:jc w:val="left"/>
        <w:rPr>
          <w:rFonts w:ascii="Calibri"/>
          <w:sz w:val="18"/>
        </w:rPr>
      </w:pPr>
      <w:r>
        <w:rPr>
          <w:rFonts w:ascii="Calibri"/>
          <w:color w:val="1F1B6D"/>
          <w:w w:val="115"/>
          <w:sz w:val="18"/>
        </w:rPr>
        <w:t>Unfitness for duty can be determined through a variety of means, separately or in conjunction with each </w:t>
      </w:r>
      <w:r>
        <w:rPr>
          <w:rFonts w:ascii="Calibri"/>
          <w:color w:val="1F1B6D"/>
          <w:spacing w:val="-5"/>
          <w:w w:val="115"/>
          <w:sz w:val="18"/>
        </w:rPr>
        <w:t>other, </w:t>
      </w:r>
      <w:r>
        <w:rPr>
          <w:rFonts w:ascii="Calibri"/>
          <w:color w:val="1F1B6D"/>
          <w:w w:val="115"/>
          <w:sz w:val="18"/>
        </w:rPr>
        <w:t>depending</w:t>
      </w:r>
      <w:r>
        <w:rPr>
          <w:rFonts w:ascii="Calibri"/>
          <w:color w:val="1F1B6D"/>
          <w:spacing w:val="4"/>
          <w:w w:val="115"/>
          <w:sz w:val="18"/>
        </w:rPr>
        <w:t> </w:t>
      </w:r>
      <w:r>
        <w:rPr>
          <w:rFonts w:ascii="Calibri"/>
          <w:color w:val="1F1B6D"/>
          <w:w w:val="115"/>
          <w:sz w:val="18"/>
        </w:rPr>
        <w:t>on</w:t>
      </w:r>
      <w:r>
        <w:rPr>
          <w:rFonts w:ascii="Calibri"/>
          <w:color w:val="1F1B6D"/>
          <w:spacing w:val="5"/>
          <w:w w:val="115"/>
          <w:sz w:val="18"/>
        </w:rPr>
        <w:t> </w:t>
      </w:r>
      <w:r>
        <w:rPr>
          <w:rFonts w:ascii="Calibri"/>
          <w:color w:val="1F1B6D"/>
          <w:w w:val="115"/>
          <w:sz w:val="18"/>
        </w:rPr>
        <w:t>the</w:t>
      </w:r>
      <w:r>
        <w:rPr>
          <w:rFonts w:ascii="Calibri"/>
          <w:color w:val="1F1B6D"/>
          <w:spacing w:val="5"/>
          <w:w w:val="115"/>
          <w:sz w:val="18"/>
        </w:rPr>
        <w:t> </w:t>
      </w:r>
      <w:r>
        <w:rPr>
          <w:rFonts w:ascii="Calibri"/>
          <w:color w:val="1F1B6D"/>
          <w:w w:val="115"/>
          <w:sz w:val="18"/>
        </w:rPr>
        <w:t>circumstances,</w:t>
      </w:r>
      <w:r>
        <w:rPr>
          <w:rFonts w:ascii="Calibri"/>
          <w:color w:val="1F1B6D"/>
          <w:spacing w:val="4"/>
          <w:w w:val="115"/>
          <w:sz w:val="18"/>
        </w:rPr>
        <w:t> </w:t>
      </w:r>
      <w:r>
        <w:rPr>
          <w:rFonts w:ascii="Calibri"/>
          <w:color w:val="1F1B6D"/>
          <w:w w:val="115"/>
          <w:sz w:val="18"/>
        </w:rPr>
        <w:t>such</w:t>
      </w:r>
      <w:r>
        <w:rPr>
          <w:rFonts w:ascii="Calibri"/>
          <w:color w:val="1F1B6D"/>
          <w:spacing w:val="5"/>
          <w:w w:val="115"/>
          <w:sz w:val="18"/>
        </w:rPr>
        <w:t> </w:t>
      </w:r>
      <w:r>
        <w:rPr>
          <w:rFonts w:ascii="Calibri"/>
          <w:color w:val="1F1B6D"/>
          <w:w w:val="115"/>
          <w:sz w:val="18"/>
        </w:rPr>
        <w:t>as</w:t>
      </w:r>
      <w:r>
        <w:rPr>
          <w:rFonts w:ascii="Calibri"/>
          <w:color w:val="1F1B6D"/>
          <w:spacing w:val="5"/>
          <w:w w:val="115"/>
          <w:sz w:val="18"/>
        </w:rPr>
        <w:t> </w:t>
      </w:r>
      <w:r>
        <w:rPr>
          <w:rFonts w:ascii="Calibri"/>
          <w:color w:val="1F1B6D"/>
          <w:w w:val="115"/>
          <w:sz w:val="18"/>
        </w:rPr>
        <w:t>direct</w:t>
      </w:r>
      <w:r>
        <w:rPr>
          <w:rFonts w:ascii="Calibri"/>
          <w:color w:val="1F1B6D"/>
          <w:spacing w:val="5"/>
          <w:w w:val="115"/>
          <w:sz w:val="18"/>
        </w:rPr>
        <w:t> </w:t>
      </w:r>
      <w:r>
        <w:rPr>
          <w:rFonts w:ascii="Calibri"/>
          <w:color w:val="1F1B6D"/>
          <w:w w:val="115"/>
          <w:sz w:val="18"/>
        </w:rPr>
        <w:t>observation</w:t>
      </w:r>
      <w:r>
        <w:rPr>
          <w:rFonts w:ascii="Calibri"/>
          <w:color w:val="1F1B6D"/>
          <w:spacing w:val="4"/>
          <w:w w:val="115"/>
          <w:sz w:val="18"/>
        </w:rPr>
        <w:t> </w:t>
      </w:r>
      <w:r>
        <w:rPr>
          <w:rFonts w:ascii="Calibri"/>
          <w:color w:val="1F1B6D"/>
          <w:w w:val="115"/>
          <w:sz w:val="18"/>
        </w:rPr>
        <w:t>and/or</w:t>
      </w:r>
      <w:r>
        <w:rPr>
          <w:rFonts w:ascii="Calibri"/>
          <w:color w:val="1F1B6D"/>
          <w:spacing w:val="5"/>
          <w:w w:val="115"/>
          <w:sz w:val="18"/>
        </w:rPr>
        <w:t> </w:t>
      </w:r>
      <w:r>
        <w:rPr>
          <w:rFonts w:ascii="Calibri"/>
          <w:color w:val="1F1B6D"/>
          <w:w w:val="115"/>
          <w:sz w:val="18"/>
        </w:rPr>
        <w:t>drug</w:t>
      </w:r>
      <w:r>
        <w:rPr>
          <w:rFonts w:ascii="Calibri"/>
          <w:color w:val="1F1B6D"/>
          <w:spacing w:val="5"/>
          <w:w w:val="115"/>
          <w:sz w:val="18"/>
        </w:rPr>
        <w:t> </w:t>
      </w:r>
      <w:r>
        <w:rPr>
          <w:rFonts w:ascii="Calibri"/>
          <w:color w:val="1F1B6D"/>
          <w:w w:val="115"/>
          <w:sz w:val="18"/>
        </w:rPr>
        <w:t>and/or</w:t>
      </w:r>
      <w:r>
        <w:rPr>
          <w:rFonts w:ascii="Calibri"/>
          <w:color w:val="1F1B6D"/>
          <w:spacing w:val="4"/>
          <w:w w:val="115"/>
          <w:sz w:val="18"/>
        </w:rPr>
        <w:t> </w:t>
      </w:r>
      <w:r>
        <w:rPr>
          <w:rFonts w:ascii="Calibri"/>
          <w:color w:val="1F1B6D"/>
          <w:w w:val="115"/>
          <w:sz w:val="18"/>
        </w:rPr>
        <w:t>alcohol</w:t>
      </w:r>
      <w:r>
        <w:rPr>
          <w:rFonts w:ascii="Calibri"/>
          <w:color w:val="1F1B6D"/>
          <w:spacing w:val="5"/>
          <w:w w:val="115"/>
          <w:sz w:val="18"/>
        </w:rPr>
        <w:t> </w:t>
      </w:r>
      <w:r>
        <w:rPr>
          <w:rFonts w:ascii="Calibri"/>
          <w:color w:val="1F1B6D"/>
          <w:w w:val="115"/>
          <w:sz w:val="18"/>
        </w:rPr>
        <w:t>testing.</w:t>
      </w:r>
    </w:p>
    <w:p>
      <w:pPr>
        <w:pStyle w:val="ListParagraph"/>
        <w:numPr>
          <w:ilvl w:val="0"/>
          <w:numId w:val="18"/>
        </w:numPr>
        <w:tabs>
          <w:tab w:pos="869" w:val="left" w:leader="none"/>
        </w:tabs>
        <w:spacing w:line="240" w:lineRule="auto" w:before="1" w:after="0"/>
        <w:ind w:left="868" w:right="0" w:hanging="289"/>
        <w:jc w:val="left"/>
        <w:rPr>
          <w:rFonts w:ascii="Calibri"/>
          <w:sz w:val="18"/>
        </w:rPr>
      </w:pPr>
      <w:r>
        <w:rPr>
          <w:rFonts w:ascii="Calibri"/>
          <w:color w:val="1F1B6D"/>
          <w:w w:val="115"/>
          <w:sz w:val="18"/>
        </w:rPr>
        <w:t>An</w:t>
      </w:r>
      <w:r>
        <w:rPr>
          <w:rFonts w:ascii="Calibri"/>
          <w:color w:val="1F1B6D"/>
          <w:spacing w:val="7"/>
          <w:w w:val="115"/>
          <w:sz w:val="18"/>
        </w:rPr>
        <w:t> </w:t>
      </w:r>
      <w:r>
        <w:rPr>
          <w:rFonts w:ascii="Calibri"/>
          <w:color w:val="1F1B6D"/>
          <w:w w:val="115"/>
          <w:sz w:val="18"/>
        </w:rPr>
        <w:t>employee</w:t>
      </w:r>
      <w:r>
        <w:rPr>
          <w:rFonts w:ascii="Calibri"/>
          <w:color w:val="1F1B6D"/>
          <w:spacing w:val="7"/>
          <w:w w:val="115"/>
          <w:sz w:val="18"/>
        </w:rPr>
        <w:t> </w:t>
      </w:r>
      <w:r>
        <w:rPr>
          <w:rFonts w:ascii="Calibri"/>
          <w:color w:val="1F1B6D"/>
          <w:w w:val="115"/>
          <w:sz w:val="18"/>
        </w:rPr>
        <w:t>will</w:t>
      </w:r>
      <w:r>
        <w:rPr>
          <w:rFonts w:ascii="Calibri"/>
          <w:color w:val="1F1B6D"/>
          <w:spacing w:val="7"/>
          <w:w w:val="115"/>
          <w:sz w:val="18"/>
        </w:rPr>
        <w:t> </w:t>
      </w:r>
      <w:r>
        <w:rPr>
          <w:rFonts w:ascii="Calibri"/>
          <w:color w:val="1F1B6D"/>
          <w:w w:val="115"/>
          <w:sz w:val="18"/>
        </w:rPr>
        <w:t>be</w:t>
      </w:r>
      <w:r>
        <w:rPr>
          <w:rFonts w:ascii="Calibri"/>
          <w:color w:val="1F1B6D"/>
          <w:spacing w:val="8"/>
          <w:w w:val="115"/>
          <w:sz w:val="18"/>
        </w:rPr>
        <w:t> </w:t>
      </w:r>
      <w:r>
        <w:rPr>
          <w:rFonts w:ascii="Calibri"/>
          <w:color w:val="1F1B6D"/>
          <w:w w:val="115"/>
          <w:sz w:val="18"/>
        </w:rPr>
        <w:t>terminated</w:t>
      </w:r>
      <w:r>
        <w:rPr>
          <w:rFonts w:ascii="Calibri"/>
          <w:color w:val="1F1B6D"/>
          <w:spacing w:val="7"/>
          <w:w w:val="115"/>
          <w:sz w:val="18"/>
        </w:rPr>
        <w:t> </w:t>
      </w:r>
      <w:r>
        <w:rPr>
          <w:rFonts w:ascii="Calibri"/>
          <w:color w:val="1F1B6D"/>
          <w:w w:val="115"/>
          <w:sz w:val="18"/>
        </w:rPr>
        <w:t>if</w:t>
      </w:r>
      <w:r>
        <w:rPr>
          <w:rFonts w:ascii="Calibri"/>
          <w:color w:val="1F1B6D"/>
          <w:spacing w:val="7"/>
          <w:w w:val="115"/>
          <w:sz w:val="18"/>
        </w:rPr>
        <w:t> </w:t>
      </w:r>
      <w:r>
        <w:rPr>
          <w:rFonts w:ascii="Calibri"/>
          <w:color w:val="1F1B6D"/>
          <w:w w:val="115"/>
          <w:sz w:val="18"/>
        </w:rPr>
        <w:t>he</w:t>
      </w:r>
      <w:r>
        <w:rPr>
          <w:rFonts w:ascii="Calibri"/>
          <w:color w:val="1F1B6D"/>
          <w:spacing w:val="7"/>
          <w:w w:val="115"/>
          <w:sz w:val="18"/>
        </w:rPr>
        <w:t> </w:t>
      </w:r>
      <w:r>
        <w:rPr>
          <w:rFonts w:ascii="Calibri"/>
          <w:color w:val="1F1B6D"/>
          <w:w w:val="115"/>
          <w:sz w:val="18"/>
        </w:rPr>
        <w:t>or</w:t>
      </w:r>
      <w:r>
        <w:rPr>
          <w:rFonts w:ascii="Calibri"/>
          <w:color w:val="1F1B6D"/>
          <w:spacing w:val="8"/>
          <w:w w:val="115"/>
          <w:sz w:val="18"/>
        </w:rPr>
        <w:t> </w:t>
      </w:r>
      <w:r>
        <w:rPr>
          <w:rFonts w:ascii="Calibri"/>
          <w:color w:val="1F1B6D"/>
          <w:w w:val="115"/>
          <w:sz w:val="18"/>
        </w:rPr>
        <w:t>she</w:t>
      </w:r>
      <w:r>
        <w:rPr>
          <w:rFonts w:ascii="Calibri"/>
          <w:color w:val="1F1B6D"/>
          <w:spacing w:val="7"/>
          <w:w w:val="115"/>
          <w:sz w:val="18"/>
        </w:rPr>
        <w:t> </w:t>
      </w:r>
      <w:r>
        <w:rPr>
          <w:rFonts w:ascii="Calibri"/>
          <w:color w:val="1F1B6D"/>
          <w:w w:val="115"/>
          <w:sz w:val="18"/>
        </w:rPr>
        <w:t>is</w:t>
      </w:r>
      <w:r>
        <w:rPr>
          <w:rFonts w:ascii="Calibri"/>
          <w:color w:val="1F1B6D"/>
          <w:spacing w:val="7"/>
          <w:w w:val="115"/>
          <w:sz w:val="18"/>
        </w:rPr>
        <w:t> </w:t>
      </w:r>
      <w:r>
        <w:rPr>
          <w:rFonts w:ascii="Calibri"/>
          <w:color w:val="1F1B6D"/>
          <w:w w:val="115"/>
          <w:sz w:val="18"/>
        </w:rPr>
        <w:t>unfit</w:t>
      </w:r>
      <w:r>
        <w:rPr>
          <w:rFonts w:ascii="Calibri"/>
          <w:color w:val="1F1B6D"/>
          <w:spacing w:val="7"/>
          <w:w w:val="115"/>
          <w:sz w:val="18"/>
        </w:rPr>
        <w:t> </w:t>
      </w:r>
      <w:r>
        <w:rPr>
          <w:rFonts w:ascii="Calibri"/>
          <w:color w:val="1F1B6D"/>
          <w:w w:val="115"/>
          <w:sz w:val="18"/>
        </w:rPr>
        <w:t>for</w:t>
      </w:r>
      <w:r>
        <w:rPr>
          <w:rFonts w:ascii="Calibri"/>
          <w:color w:val="1F1B6D"/>
          <w:spacing w:val="8"/>
          <w:w w:val="115"/>
          <w:sz w:val="18"/>
        </w:rPr>
        <w:t> </w:t>
      </w:r>
      <w:r>
        <w:rPr>
          <w:rFonts w:ascii="Calibri"/>
          <w:color w:val="1F1B6D"/>
          <w:w w:val="115"/>
          <w:sz w:val="18"/>
        </w:rPr>
        <w:t>duty</w:t>
      </w:r>
      <w:r>
        <w:rPr>
          <w:rFonts w:ascii="Calibri"/>
          <w:color w:val="1F1B6D"/>
          <w:spacing w:val="7"/>
          <w:w w:val="115"/>
          <w:sz w:val="18"/>
        </w:rPr>
        <w:t> </w:t>
      </w:r>
      <w:r>
        <w:rPr>
          <w:rFonts w:ascii="Calibri"/>
          <w:color w:val="1F1B6D"/>
          <w:w w:val="115"/>
          <w:sz w:val="18"/>
        </w:rPr>
        <w:t>because</w:t>
      </w:r>
      <w:r>
        <w:rPr>
          <w:rFonts w:ascii="Calibri"/>
          <w:color w:val="1F1B6D"/>
          <w:spacing w:val="7"/>
          <w:w w:val="115"/>
          <w:sz w:val="18"/>
        </w:rPr>
        <w:t> </w:t>
      </w:r>
      <w:r>
        <w:rPr>
          <w:rFonts w:ascii="Calibri"/>
          <w:color w:val="1F1B6D"/>
          <w:w w:val="115"/>
          <w:sz w:val="18"/>
        </w:rPr>
        <w:t>of</w:t>
      </w:r>
      <w:r>
        <w:rPr>
          <w:rFonts w:ascii="Calibri"/>
          <w:color w:val="1F1B6D"/>
          <w:spacing w:val="7"/>
          <w:w w:val="115"/>
          <w:sz w:val="18"/>
        </w:rPr>
        <w:t> </w:t>
      </w:r>
      <w:r>
        <w:rPr>
          <w:rFonts w:ascii="Calibri"/>
          <w:color w:val="1F1B6D"/>
          <w:w w:val="115"/>
          <w:sz w:val="18"/>
        </w:rPr>
        <w:t>drugs</w:t>
      </w:r>
      <w:r>
        <w:rPr>
          <w:rFonts w:ascii="Calibri"/>
          <w:color w:val="1F1B6D"/>
          <w:spacing w:val="8"/>
          <w:w w:val="115"/>
          <w:sz w:val="18"/>
        </w:rPr>
        <w:t> </w:t>
      </w:r>
      <w:r>
        <w:rPr>
          <w:rFonts w:ascii="Calibri"/>
          <w:color w:val="1F1B6D"/>
          <w:w w:val="115"/>
          <w:sz w:val="18"/>
        </w:rPr>
        <w:t>and/or</w:t>
      </w:r>
      <w:r>
        <w:rPr>
          <w:rFonts w:ascii="Calibri"/>
          <w:color w:val="1F1B6D"/>
          <w:spacing w:val="7"/>
          <w:w w:val="115"/>
          <w:sz w:val="18"/>
        </w:rPr>
        <w:t> </w:t>
      </w:r>
      <w:r>
        <w:rPr>
          <w:rFonts w:ascii="Calibri"/>
          <w:color w:val="1F1B6D"/>
          <w:w w:val="115"/>
          <w:sz w:val="18"/>
        </w:rPr>
        <w:t>alcohol.</w:t>
      </w:r>
    </w:p>
    <w:p>
      <w:pPr>
        <w:spacing w:before="86"/>
        <w:ind w:left="580" w:right="0" w:firstLine="0"/>
        <w:jc w:val="left"/>
        <w:rPr>
          <w:rFonts w:ascii="Calibri"/>
          <w:b/>
          <w:sz w:val="18"/>
        </w:rPr>
      </w:pPr>
      <w:r>
        <w:rPr>
          <w:rFonts w:ascii="Calibri"/>
          <w:b/>
          <w:color w:val="1F1B6D"/>
          <w:w w:val="125"/>
          <w:sz w:val="18"/>
        </w:rPr>
        <w:t>Testing of Employees</w:t>
      </w:r>
    </w:p>
    <w:p>
      <w:pPr>
        <w:pStyle w:val="ListParagraph"/>
        <w:numPr>
          <w:ilvl w:val="0"/>
          <w:numId w:val="19"/>
        </w:numPr>
        <w:tabs>
          <w:tab w:pos="869" w:val="left" w:leader="none"/>
        </w:tabs>
        <w:spacing w:line="240" w:lineRule="auto" w:before="84" w:after="0"/>
        <w:ind w:left="868" w:right="242" w:hanging="288"/>
        <w:jc w:val="left"/>
        <w:rPr>
          <w:rFonts w:ascii="Calibri"/>
          <w:sz w:val="18"/>
        </w:rPr>
      </w:pPr>
      <w:r>
        <w:rPr>
          <w:rFonts w:ascii="Lucida Sans"/>
          <w:i/>
          <w:color w:val="1F1B6D"/>
          <w:w w:val="115"/>
          <w:sz w:val="18"/>
        </w:rPr>
        <w:t>Reasonable</w:t>
      </w:r>
      <w:r>
        <w:rPr>
          <w:rFonts w:ascii="Lucida Sans"/>
          <w:i/>
          <w:color w:val="1F1B6D"/>
          <w:spacing w:val="-33"/>
          <w:w w:val="115"/>
          <w:sz w:val="18"/>
        </w:rPr>
        <w:t> </w:t>
      </w:r>
      <w:r>
        <w:rPr>
          <w:rFonts w:ascii="Lucida Sans"/>
          <w:i/>
          <w:color w:val="1F1B6D"/>
          <w:w w:val="115"/>
          <w:sz w:val="18"/>
        </w:rPr>
        <w:t>Suspicion</w:t>
      </w:r>
      <w:r>
        <w:rPr>
          <w:rFonts w:ascii="Calibri"/>
          <w:color w:val="1F1B6D"/>
          <w:w w:val="115"/>
          <w:sz w:val="18"/>
        </w:rPr>
        <w:t>.</w:t>
      </w:r>
      <w:r>
        <w:rPr>
          <w:rFonts w:ascii="Calibri"/>
          <w:color w:val="1F1B6D"/>
          <w:spacing w:val="-13"/>
          <w:w w:val="115"/>
          <w:sz w:val="18"/>
        </w:rPr>
        <w:t> </w:t>
      </w:r>
      <w:r>
        <w:rPr>
          <w:rFonts w:ascii="Calibri"/>
          <w:color w:val="1F1B6D"/>
          <w:w w:val="115"/>
          <w:sz w:val="18"/>
        </w:rPr>
        <w:t>An</w:t>
      </w:r>
      <w:r>
        <w:rPr>
          <w:rFonts w:ascii="Calibri"/>
          <w:color w:val="1F1B6D"/>
          <w:spacing w:val="-14"/>
          <w:w w:val="115"/>
          <w:sz w:val="18"/>
        </w:rPr>
        <w:t> </w:t>
      </w:r>
      <w:r>
        <w:rPr>
          <w:rFonts w:ascii="Calibri"/>
          <w:color w:val="1F1B6D"/>
          <w:w w:val="115"/>
          <w:sz w:val="18"/>
        </w:rPr>
        <w:t>employee</w:t>
      </w:r>
      <w:r>
        <w:rPr>
          <w:rFonts w:ascii="Calibri"/>
          <w:color w:val="1F1B6D"/>
          <w:spacing w:val="-14"/>
          <w:w w:val="115"/>
          <w:sz w:val="18"/>
        </w:rPr>
        <w:t> </w:t>
      </w:r>
      <w:r>
        <w:rPr>
          <w:rFonts w:ascii="Calibri"/>
          <w:color w:val="1F1B6D"/>
          <w:w w:val="115"/>
          <w:sz w:val="18"/>
        </w:rPr>
        <w:t>may</w:t>
      </w:r>
      <w:r>
        <w:rPr>
          <w:rFonts w:ascii="Calibri"/>
          <w:color w:val="1F1B6D"/>
          <w:spacing w:val="-13"/>
          <w:w w:val="115"/>
          <w:sz w:val="18"/>
        </w:rPr>
        <w:t> </w:t>
      </w:r>
      <w:r>
        <w:rPr>
          <w:rFonts w:ascii="Calibri"/>
          <w:color w:val="1F1B6D"/>
          <w:w w:val="115"/>
          <w:sz w:val="18"/>
        </w:rPr>
        <w:t>be</w:t>
      </w:r>
      <w:r>
        <w:rPr>
          <w:rFonts w:ascii="Calibri"/>
          <w:color w:val="1F1B6D"/>
          <w:spacing w:val="-14"/>
          <w:w w:val="115"/>
          <w:sz w:val="18"/>
        </w:rPr>
        <w:t> </w:t>
      </w:r>
      <w:r>
        <w:rPr>
          <w:rFonts w:ascii="Calibri"/>
          <w:color w:val="1F1B6D"/>
          <w:w w:val="115"/>
          <w:sz w:val="18"/>
        </w:rPr>
        <w:t>required</w:t>
      </w:r>
      <w:r>
        <w:rPr>
          <w:rFonts w:ascii="Calibri"/>
          <w:color w:val="1F1B6D"/>
          <w:spacing w:val="-14"/>
          <w:w w:val="115"/>
          <w:sz w:val="18"/>
        </w:rPr>
        <w:t> </w:t>
      </w:r>
      <w:r>
        <w:rPr>
          <w:rFonts w:ascii="Calibri"/>
          <w:color w:val="1F1B6D"/>
          <w:w w:val="115"/>
          <w:sz w:val="18"/>
        </w:rPr>
        <w:t>to</w:t>
      </w:r>
      <w:r>
        <w:rPr>
          <w:rFonts w:ascii="Calibri"/>
          <w:color w:val="1F1B6D"/>
          <w:spacing w:val="-14"/>
          <w:w w:val="115"/>
          <w:sz w:val="18"/>
        </w:rPr>
        <w:t> </w:t>
      </w:r>
      <w:r>
        <w:rPr>
          <w:rFonts w:ascii="Calibri"/>
          <w:color w:val="1F1B6D"/>
          <w:w w:val="115"/>
          <w:sz w:val="18"/>
        </w:rPr>
        <w:t>submit</w:t>
      </w:r>
      <w:r>
        <w:rPr>
          <w:rFonts w:ascii="Calibri"/>
          <w:color w:val="1F1B6D"/>
          <w:spacing w:val="-13"/>
          <w:w w:val="115"/>
          <w:sz w:val="18"/>
        </w:rPr>
        <w:t> </w:t>
      </w:r>
      <w:r>
        <w:rPr>
          <w:rFonts w:ascii="Calibri"/>
          <w:color w:val="1F1B6D"/>
          <w:w w:val="115"/>
          <w:sz w:val="18"/>
        </w:rPr>
        <w:t>to</w:t>
      </w:r>
      <w:r>
        <w:rPr>
          <w:rFonts w:ascii="Calibri"/>
          <w:color w:val="1F1B6D"/>
          <w:spacing w:val="-14"/>
          <w:w w:val="115"/>
          <w:sz w:val="18"/>
        </w:rPr>
        <w:t> </w:t>
      </w:r>
      <w:r>
        <w:rPr>
          <w:rFonts w:ascii="Calibri"/>
          <w:color w:val="1F1B6D"/>
          <w:w w:val="115"/>
          <w:sz w:val="18"/>
        </w:rPr>
        <w:t>drug</w:t>
      </w:r>
      <w:r>
        <w:rPr>
          <w:rFonts w:ascii="Calibri"/>
          <w:color w:val="1F1B6D"/>
          <w:spacing w:val="-14"/>
          <w:w w:val="115"/>
          <w:sz w:val="18"/>
        </w:rPr>
        <w:t> </w:t>
      </w:r>
      <w:r>
        <w:rPr>
          <w:rFonts w:ascii="Calibri"/>
          <w:color w:val="1F1B6D"/>
          <w:w w:val="115"/>
          <w:sz w:val="18"/>
        </w:rPr>
        <w:t>and/or</w:t>
      </w:r>
      <w:r>
        <w:rPr>
          <w:rFonts w:ascii="Calibri"/>
          <w:color w:val="1F1B6D"/>
          <w:spacing w:val="-13"/>
          <w:w w:val="115"/>
          <w:sz w:val="18"/>
        </w:rPr>
        <w:t> </w:t>
      </w:r>
      <w:r>
        <w:rPr>
          <w:rFonts w:ascii="Calibri"/>
          <w:color w:val="1F1B6D"/>
          <w:w w:val="115"/>
          <w:sz w:val="18"/>
        </w:rPr>
        <w:t>alcohol</w:t>
      </w:r>
      <w:r>
        <w:rPr>
          <w:rFonts w:ascii="Calibri"/>
          <w:color w:val="1F1B6D"/>
          <w:spacing w:val="-14"/>
          <w:w w:val="115"/>
          <w:sz w:val="18"/>
        </w:rPr>
        <w:t> </w:t>
      </w:r>
      <w:r>
        <w:rPr>
          <w:rFonts w:ascii="Calibri"/>
          <w:color w:val="1F1B6D"/>
          <w:w w:val="115"/>
          <w:sz w:val="18"/>
        </w:rPr>
        <w:t>testing</w:t>
      </w:r>
      <w:r>
        <w:rPr>
          <w:rFonts w:ascii="Calibri"/>
          <w:color w:val="1F1B6D"/>
          <w:spacing w:val="-14"/>
          <w:w w:val="115"/>
          <w:sz w:val="18"/>
        </w:rPr>
        <w:t> </w:t>
      </w:r>
      <w:r>
        <w:rPr>
          <w:rFonts w:ascii="Calibri"/>
          <w:color w:val="1F1B6D"/>
          <w:w w:val="115"/>
          <w:sz w:val="18"/>
        </w:rPr>
        <w:t>whenever</w:t>
      </w:r>
      <w:r>
        <w:rPr>
          <w:rFonts w:ascii="Calibri"/>
          <w:color w:val="1F1B6D"/>
          <w:spacing w:val="-13"/>
          <w:w w:val="115"/>
          <w:sz w:val="18"/>
        </w:rPr>
        <w:t> </w:t>
      </w:r>
      <w:r>
        <w:rPr>
          <w:rFonts w:ascii="Calibri"/>
          <w:color w:val="1F1B6D"/>
          <w:w w:val="115"/>
          <w:sz w:val="18"/>
        </w:rPr>
        <w:t>there</w:t>
      </w:r>
      <w:r>
        <w:rPr>
          <w:rFonts w:ascii="Calibri"/>
          <w:color w:val="1F1B6D"/>
          <w:spacing w:val="-14"/>
          <w:w w:val="115"/>
          <w:sz w:val="18"/>
        </w:rPr>
        <w:t> </w:t>
      </w:r>
      <w:r>
        <w:rPr>
          <w:rFonts w:ascii="Calibri"/>
          <w:color w:val="1F1B6D"/>
          <w:w w:val="115"/>
          <w:sz w:val="18"/>
        </w:rPr>
        <w:t>is</w:t>
      </w:r>
      <w:r>
        <w:rPr>
          <w:rFonts w:ascii="Calibri"/>
          <w:color w:val="1F1B6D"/>
          <w:spacing w:val="-14"/>
          <w:w w:val="115"/>
          <w:sz w:val="18"/>
        </w:rPr>
        <w:t> </w:t>
      </w:r>
      <w:r>
        <w:rPr>
          <w:rFonts w:ascii="Calibri"/>
          <w:color w:val="1F1B6D"/>
          <w:w w:val="115"/>
          <w:sz w:val="18"/>
        </w:rPr>
        <w:t>rea- son to believe because of physical, behavioral, or performance indicators, that the employee is under the influence </w:t>
      </w:r>
      <w:r>
        <w:rPr>
          <w:rFonts w:ascii="Calibri"/>
          <w:color w:val="1F1B6D"/>
          <w:spacing w:val="-6"/>
          <w:w w:val="115"/>
          <w:sz w:val="18"/>
        </w:rPr>
        <w:t>of </w:t>
      </w:r>
      <w:r>
        <w:rPr>
          <w:rFonts w:ascii="Calibri"/>
          <w:color w:val="1F1B6D"/>
          <w:w w:val="115"/>
          <w:sz w:val="18"/>
        </w:rPr>
        <w:t>or</w:t>
      </w:r>
      <w:r>
        <w:rPr>
          <w:rFonts w:ascii="Calibri"/>
          <w:color w:val="1F1B6D"/>
          <w:spacing w:val="6"/>
          <w:w w:val="115"/>
          <w:sz w:val="18"/>
        </w:rPr>
        <w:t> </w:t>
      </w:r>
      <w:r>
        <w:rPr>
          <w:rFonts w:ascii="Calibri"/>
          <w:color w:val="1F1B6D"/>
          <w:w w:val="115"/>
          <w:sz w:val="18"/>
        </w:rPr>
        <w:t>is</w:t>
      </w:r>
      <w:r>
        <w:rPr>
          <w:rFonts w:ascii="Calibri"/>
          <w:color w:val="1F1B6D"/>
          <w:spacing w:val="7"/>
          <w:w w:val="115"/>
          <w:sz w:val="18"/>
        </w:rPr>
        <w:t> </w:t>
      </w:r>
      <w:r>
        <w:rPr>
          <w:rFonts w:ascii="Calibri"/>
          <w:color w:val="1F1B6D"/>
          <w:w w:val="115"/>
          <w:sz w:val="18"/>
        </w:rPr>
        <w:t>affected</w:t>
      </w:r>
      <w:r>
        <w:rPr>
          <w:rFonts w:ascii="Calibri"/>
          <w:color w:val="1F1B6D"/>
          <w:spacing w:val="7"/>
          <w:w w:val="115"/>
          <w:sz w:val="18"/>
        </w:rPr>
        <w:t> </w:t>
      </w:r>
      <w:r>
        <w:rPr>
          <w:rFonts w:ascii="Calibri"/>
          <w:color w:val="1F1B6D"/>
          <w:w w:val="115"/>
          <w:sz w:val="18"/>
        </w:rPr>
        <w:t>by</w:t>
      </w:r>
      <w:r>
        <w:rPr>
          <w:rFonts w:ascii="Calibri"/>
          <w:color w:val="1F1B6D"/>
          <w:spacing w:val="6"/>
          <w:w w:val="115"/>
          <w:sz w:val="18"/>
        </w:rPr>
        <w:t> </w:t>
      </w:r>
      <w:r>
        <w:rPr>
          <w:rFonts w:ascii="Calibri"/>
          <w:color w:val="1F1B6D"/>
          <w:w w:val="115"/>
          <w:sz w:val="18"/>
        </w:rPr>
        <w:t>illegal</w:t>
      </w:r>
      <w:r>
        <w:rPr>
          <w:rFonts w:ascii="Calibri"/>
          <w:color w:val="1F1B6D"/>
          <w:spacing w:val="7"/>
          <w:w w:val="115"/>
          <w:sz w:val="18"/>
        </w:rPr>
        <w:t> </w:t>
      </w:r>
      <w:r>
        <w:rPr>
          <w:rFonts w:ascii="Calibri"/>
          <w:color w:val="1F1B6D"/>
          <w:w w:val="115"/>
          <w:sz w:val="18"/>
        </w:rPr>
        <w:t>or</w:t>
      </w:r>
      <w:r>
        <w:rPr>
          <w:rFonts w:ascii="Calibri"/>
          <w:color w:val="1F1B6D"/>
          <w:spacing w:val="7"/>
          <w:w w:val="115"/>
          <w:sz w:val="18"/>
        </w:rPr>
        <w:t> </w:t>
      </w:r>
      <w:r>
        <w:rPr>
          <w:rFonts w:ascii="Calibri"/>
          <w:color w:val="1F1B6D"/>
          <w:w w:val="115"/>
          <w:sz w:val="18"/>
        </w:rPr>
        <w:t>legally</w:t>
      </w:r>
      <w:r>
        <w:rPr>
          <w:rFonts w:ascii="Calibri"/>
          <w:color w:val="1F1B6D"/>
          <w:spacing w:val="7"/>
          <w:w w:val="115"/>
          <w:sz w:val="18"/>
        </w:rPr>
        <w:t> </w:t>
      </w:r>
      <w:r>
        <w:rPr>
          <w:rFonts w:ascii="Calibri"/>
          <w:color w:val="1F1B6D"/>
          <w:w w:val="115"/>
          <w:sz w:val="18"/>
        </w:rPr>
        <w:t>prescribed</w:t>
      </w:r>
      <w:r>
        <w:rPr>
          <w:rFonts w:ascii="Calibri"/>
          <w:color w:val="1F1B6D"/>
          <w:spacing w:val="6"/>
          <w:w w:val="115"/>
          <w:sz w:val="18"/>
        </w:rPr>
        <w:t> </w:t>
      </w:r>
      <w:r>
        <w:rPr>
          <w:rFonts w:ascii="Calibri"/>
          <w:color w:val="1F1B6D"/>
          <w:w w:val="115"/>
          <w:sz w:val="18"/>
        </w:rPr>
        <w:t>drugs</w:t>
      </w:r>
      <w:r>
        <w:rPr>
          <w:rFonts w:ascii="Calibri"/>
          <w:color w:val="1F1B6D"/>
          <w:spacing w:val="7"/>
          <w:w w:val="115"/>
          <w:sz w:val="18"/>
        </w:rPr>
        <w:t> </w:t>
      </w:r>
      <w:r>
        <w:rPr>
          <w:rFonts w:ascii="Calibri"/>
          <w:color w:val="1F1B6D"/>
          <w:w w:val="115"/>
          <w:sz w:val="18"/>
        </w:rPr>
        <w:t>and/or</w:t>
      </w:r>
      <w:r>
        <w:rPr>
          <w:rFonts w:ascii="Calibri"/>
          <w:color w:val="1F1B6D"/>
          <w:spacing w:val="7"/>
          <w:w w:val="115"/>
          <w:sz w:val="18"/>
        </w:rPr>
        <w:t> </w:t>
      </w:r>
      <w:r>
        <w:rPr>
          <w:rFonts w:ascii="Calibri"/>
          <w:color w:val="1F1B6D"/>
          <w:w w:val="115"/>
          <w:sz w:val="18"/>
        </w:rPr>
        <w:t>alcohol</w:t>
      </w:r>
      <w:r>
        <w:rPr>
          <w:rFonts w:ascii="Calibri"/>
          <w:color w:val="1F1B6D"/>
          <w:spacing w:val="6"/>
          <w:w w:val="115"/>
          <w:sz w:val="18"/>
        </w:rPr>
        <w:t> </w:t>
      </w:r>
      <w:r>
        <w:rPr>
          <w:rFonts w:ascii="Calibri"/>
          <w:color w:val="1F1B6D"/>
          <w:w w:val="115"/>
          <w:sz w:val="18"/>
        </w:rPr>
        <w:t>while</w:t>
      </w:r>
      <w:r>
        <w:rPr>
          <w:rFonts w:ascii="Calibri"/>
          <w:color w:val="1F1B6D"/>
          <w:spacing w:val="7"/>
          <w:w w:val="115"/>
          <w:sz w:val="18"/>
        </w:rPr>
        <w:t> </w:t>
      </w:r>
      <w:r>
        <w:rPr>
          <w:rFonts w:ascii="Calibri"/>
          <w:color w:val="1F1B6D"/>
          <w:w w:val="115"/>
          <w:sz w:val="18"/>
        </w:rPr>
        <w:t>on</w:t>
      </w:r>
      <w:r>
        <w:rPr>
          <w:rFonts w:ascii="Calibri"/>
          <w:color w:val="1F1B6D"/>
          <w:spacing w:val="7"/>
          <w:w w:val="115"/>
          <w:sz w:val="18"/>
        </w:rPr>
        <w:t> </w:t>
      </w:r>
      <w:r>
        <w:rPr>
          <w:rFonts w:ascii="Calibri"/>
          <w:color w:val="1F1B6D"/>
          <w:w w:val="115"/>
          <w:sz w:val="18"/>
        </w:rPr>
        <w:t>duty</w:t>
      </w:r>
      <w:r>
        <w:rPr>
          <w:rFonts w:ascii="Calibri"/>
          <w:color w:val="1F1B6D"/>
          <w:spacing w:val="7"/>
          <w:w w:val="115"/>
          <w:sz w:val="18"/>
        </w:rPr>
        <w:t> </w:t>
      </w:r>
      <w:r>
        <w:rPr>
          <w:rFonts w:ascii="Calibri"/>
          <w:color w:val="1F1B6D"/>
          <w:w w:val="115"/>
          <w:sz w:val="18"/>
        </w:rPr>
        <w:t>or</w:t>
      </w:r>
      <w:r>
        <w:rPr>
          <w:rFonts w:ascii="Calibri"/>
          <w:color w:val="1F1B6D"/>
          <w:spacing w:val="6"/>
          <w:w w:val="115"/>
          <w:sz w:val="18"/>
        </w:rPr>
        <w:t> </w:t>
      </w:r>
      <w:r>
        <w:rPr>
          <w:rFonts w:ascii="Calibri"/>
          <w:color w:val="1F1B6D"/>
          <w:w w:val="115"/>
          <w:sz w:val="18"/>
        </w:rPr>
        <w:t>on</w:t>
      </w:r>
      <w:r>
        <w:rPr>
          <w:rFonts w:ascii="Calibri"/>
          <w:color w:val="1F1B6D"/>
          <w:spacing w:val="7"/>
          <w:w w:val="115"/>
          <w:sz w:val="18"/>
        </w:rPr>
        <w:t> </w:t>
      </w:r>
      <w:r>
        <w:rPr>
          <w:rFonts w:ascii="Calibri"/>
          <w:color w:val="1F1B6D"/>
          <w:w w:val="115"/>
          <w:sz w:val="18"/>
        </w:rPr>
        <w:t>the</w:t>
      </w:r>
      <w:r>
        <w:rPr>
          <w:rFonts w:ascii="Calibri"/>
          <w:color w:val="1F1B6D"/>
          <w:spacing w:val="7"/>
          <w:w w:val="115"/>
          <w:sz w:val="18"/>
        </w:rPr>
        <w:t> </w:t>
      </w:r>
      <w:r>
        <w:rPr>
          <w:rFonts w:ascii="Calibri"/>
          <w:color w:val="1F1B6D"/>
          <w:w w:val="115"/>
          <w:sz w:val="18"/>
        </w:rPr>
        <w:t>premises.</w:t>
      </w:r>
    </w:p>
    <w:p>
      <w:pPr>
        <w:pStyle w:val="ListParagraph"/>
        <w:numPr>
          <w:ilvl w:val="0"/>
          <w:numId w:val="19"/>
        </w:numPr>
        <w:tabs>
          <w:tab w:pos="869" w:val="left" w:leader="none"/>
        </w:tabs>
        <w:spacing w:line="240" w:lineRule="auto" w:before="0" w:after="0"/>
        <w:ind w:left="868" w:right="252" w:hanging="288"/>
        <w:jc w:val="left"/>
        <w:rPr>
          <w:rFonts w:ascii="Calibri"/>
          <w:sz w:val="18"/>
        </w:rPr>
      </w:pPr>
      <w:r>
        <w:rPr>
          <w:rFonts w:ascii="Lucida Sans"/>
          <w:i/>
          <w:color w:val="1F1B6D"/>
          <w:w w:val="115"/>
          <w:sz w:val="18"/>
        </w:rPr>
        <w:t>Post-Accident. </w:t>
      </w:r>
      <w:r>
        <w:rPr>
          <w:rFonts w:ascii="Calibri"/>
          <w:color w:val="1F1B6D"/>
          <w:w w:val="115"/>
          <w:sz w:val="18"/>
        </w:rPr>
        <w:t>An employee may be tested for drugs and/or alcohol after any accident that could have been caused by human error or carelessness. An accident is defined as an event resulting in medical treatment by a professional </w:t>
      </w:r>
      <w:r>
        <w:rPr>
          <w:rFonts w:ascii="Calibri"/>
          <w:color w:val="1F1B6D"/>
          <w:spacing w:val="-6"/>
          <w:w w:val="115"/>
          <w:sz w:val="18"/>
        </w:rPr>
        <w:t>or </w:t>
      </w:r>
      <w:r>
        <w:rPr>
          <w:rFonts w:ascii="Calibri"/>
          <w:color w:val="1F1B6D"/>
          <w:w w:val="115"/>
          <w:sz w:val="18"/>
        </w:rPr>
        <w:t>property damage in excess of</w:t>
      </w:r>
      <w:r>
        <w:rPr>
          <w:rFonts w:ascii="Calibri"/>
          <w:color w:val="1F1B6D"/>
          <w:spacing w:val="37"/>
          <w:w w:val="115"/>
          <w:sz w:val="18"/>
        </w:rPr>
        <w:t> </w:t>
      </w:r>
      <w:r>
        <w:rPr>
          <w:rFonts w:ascii="Calibri"/>
          <w:color w:val="1F1B6D"/>
          <w:w w:val="115"/>
          <w:sz w:val="18"/>
        </w:rPr>
        <w:t>$500.</w:t>
      </w:r>
    </w:p>
    <w:p>
      <w:pPr>
        <w:pStyle w:val="ListParagraph"/>
        <w:numPr>
          <w:ilvl w:val="0"/>
          <w:numId w:val="19"/>
        </w:numPr>
        <w:tabs>
          <w:tab w:pos="869" w:val="left" w:leader="none"/>
        </w:tabs>
        <w:spacing w:line="240" w:lineRule="auto" w:before="0" w:after="0"/>
        <w:ind w:left="868" w:right="325" w:hanging="288"/>
        <w:jc w:val="left"/>
        <w:rPr>
          <w:rFonts w:ascii="Calibri"/>
          <w:sz w:val="18"/>
        </w:rPr>
      </w:pPr>
      <w:r>
        <w:rPr>
          <w:rFonts w:ascii="Lucida Sans"/>
          <w:i/>
          <w:color w:val="1F1B6D"/>
          <w:w w:val="115"/>
          <w:sz w:val="18"/>
        </w:rPr>
        <w:t>Medication Control. </w:t>
      </w:r>
      <w:r>
        <w:rPr>
          <w:rFonts w:ascii="Calibri"/>
          <w:color w:val="1F1B6D"/>
          <w:w w:val="115"/>
          <w:sz w:val="18"/>
        </w:rPr>
        <w:t>If prescribed medication or controlled substances dispensed by the organization disappear or cannot otherwise be accounted </w:t>
      </w:r>
      <w:r>
        <w:rPr>
          <w:rFonts w:ascii="Calibri"/>
          <w:color w:val="1F1B6D"/>
          <w:spacing w:val="-5"/>
          <w:w w:val="115"/>
          <w:sz w:val="18"/>
        </w:rPr>
        <w:t>for, </w:t>
      </w:r>
      <w:r>
        <w:rPr>
          <w:rFonts w:ascii="Calibri"/>
          <w:color w:val="1F1B6D"/>
          <w:w w:val="115"/>
          <w:sz w:val="18"/>
        </w:rPr>
        <w:t>all employees who may have had access to such medication or substances will </w:t>
      </w:r>
      <w:r>
        <w:rPr>
          <w:rFonts w:ascii="Calibri"/>
          <w:color w:val="1F1B6D"/>
          <w:spacing w:val="-6"/>
          <w:w w:val="115"/>
          <w:sz w:val="18"/>
        </w:rPr>
        <w:t>be </w:t>
      </w:r>
      <w:r>
        <w:rPr>
          <w:rFonts w:ascii="Calibri"/>
          <w:color w:val="1F1B6D"/>
          <w:w w:val="115"/>
          <w:sz w:val="18"/>
        </w:rPr>
        <w:t>tested for illegal</w:t>
      </w:r>
      <w:r>
        <w:rPr>
          <w:rFonts w:ascii="Calibri"/>
          <w:color w:val="1F1B6D"/>
          <w:spacing w:val="23"/>
          <w:w w:val="115"/>
          <w:sz w:val="18"/>
        </w:rPr>
        <w:t> </w:t>
      </w:r>
      <w:r>
        <w:rPr>
          <w:rFonts w:ascii="Calibri"/>
          <w:color w:val="1F1B6D"/>
          <w:w w:val="115"/>
          <w:sz w:val="18"/>
        </w:rPr>
        <w:t>drugs.</w:t>
      </w:r>
    </w:p>
    <w:p>
      <w:pPr>
        <w:pStyle w:val="ListParagraph"/>
        <w:numPr>
          <w:ilvl w:val="0"/>
          <w:numId w:val="19"/>
        </w:numPr>
        <w:tabs>
          <w:tab w:pos="869" w:val="left" w:leader="none"/>
        </w:tabs>
        <w:spacing w:line="240" w:lineRule="auto" w:before="0" w:after="0"/>
        <w:ind w:left="868" w:right="576" w:hanging="289"/>
        <w:jc w:val="left"/>
        <w:rPr>
          <w:rFonts w:ascii="Calibri"/>
          <w:sz w:val="18"/>
        </w:rPr>
      </w:pPr>
      <w:r>
        <w:rPr>
          <w:rFonts w:ascii="Lucida Sans"/>
          <w:i/>
          <w:color w:val="1F1B6D"/>
          <w:w w:val="115"/>
          <w:sz w:val="18"/>
        </w:rPr>
        <w:t>Positive</w:t>
      </w:r>
      <w:r>
        <w:rPr>
          <w:rFonts w:ascii="Lucida Sans"/>
          <w:i/>
          <w:color w:val="1F1B6D"/>
          <w:spacing w:val="-25"/>
          <w:w w:val="115"/>
          <w:sz w:val="18"/>
        </w:rPr>
        <w:t> </w:t>
      </w:r>
      <w:r>
        <w:rPr>
          <w:rFonts w:ascii="Lucida Sans"/>
          <w:i/>
          <w:color w:val="1F1B6D"/>
          <w:spacing w:val="-4"/>
          <w:w w:val="115"/>
          <w:sz w:val="18"/>
        </w:rPr>
        <w:t>Test</w:t>
      </w:r>
      <w:r>
        <w:rPr>
          <w:rFonts w:ascii="Lucida Sans"/>
          <w:i/>
          <w:color w:val="1F1B6D"/>
          <w:spacing w:val="-25"/>
          <w:w w:val="115"/>
          <w:sz w:val="18"/>
        </w:rPr>
        <w:t> </w:t>
      </w:r>
      <w:r>
        <w:rPr>
          <w:rFonts w:ascii="Lucida Sans"/>
          <w:i/>
          <w:color w:val="1F1B6D"/>
          <w:w w:val="115"/>
          <w:sz w:val="18"/>
        </w:rPr>
        <w:t>Result.</w:t>
      </w:r>
      <w:r>
        <w:rPr>
          <w:rFonts w:ascii="Lucida Sans"/>
          <w:i/>
          <w:color w:val="1F1B6D"/>
          <w:spacing w:val="-26"/>
          <w:w w:val="115"/>
          <w:sz w:val="18"/>
        </w:rPr>
        <w:t> </w:t>
      </w:r>
      <w:r>
        <w:rPr>
          <w:rFonts w:ascii="Calibri"/>
          <w:color w:val="1F1B6D"/>
          <w:w w:val="115"/>
          <w:sz w:val="18"/>
        </w:rPr>
        <w:t>An</w:t>
      </w:r>
      <w:r>
        <w:rPr>
          <w:rFonts w:ascii="Calibri"/>
          <w:color w:val="1F1B6D"/>
          <w:spacing w:val="-7"/>
          <w:w w:val="115"/>
          <w:sz w:val="18"/>
        </w:rPr>
        <w:t> </w:t>
      </w:r>
      <w:r>
        <w:rPr>
          <w:rFonts w:ascii="Calibri"/>
          <w:color w:val="1F1B6D"/>
          <w:w w:val="115"/>
          <w:sz w:val="18"/>
        </w:rPr>
        <w:t>employee</w:t>
      </w:r>
      <w:r>
        <w:rPr>
          <w:rFonts w:ascii="Calibri"/>
          <w:color w:val="1F1B6D"/>
          <w:spacing w:val="-6"/>
          <w:w w:val="115"/>
          <w:sz w:val="18"/>
        </w:rPr>
        <w:t> </w:t>
      </w:r>
      <w:r>
        <w:rPr>
          <w:rFonts w:ascii="Calibri"/>
          <w:color w:val="1F1B6D"/>
          <w:w w:val="115"/>
          <w:sz w:val="18"/>
        </w:rPr>
        <w:t>who</w:t>
      </w:r>
      <w:r>
        <w:rPr>
          <w:rFonts w:ascii="Calibri"/>
          <w:color w:val="1F1B6D"/>
          <w:spacing w:val="-7"/>
          <w:w w:val="115"/>
          <w:sz w:val="18"/>
        </w:rPr>
        <w:t> </w:t>
      </w:r>
      <w:r>
        <w:rPr>
          <w:rFonts w:ascii="Calibri"/>
          <w:color w:val="1F1B6D"/>
          <w:w w:val="115"/>
          <w:sz w:val="18"/>
        </w:rPr>
        <w:t>tests</w:t>
      </w:r>
      <w:r>
        <w:rPr>
          <w:rFonts w:ascii="Calibri"/>
          <w:color w:val="1F1B6D"/>
          <w:spacing w:val="-6"/>
          <w:w w:val="115"/>
          <w:sz w:val="18"/>
        </w:rPr>
        <w:t> </w:t>
      </w:r>
      <w:r>
        <w:rPr>
          <w:rFonts w:ascii="Calibri"/>
          <w:color w:val="1F1B6D"/>
          <w:w w:val="115"/>
          <w:sz w:val="18"/>
        </w:rPr>
        <w:t>positive</w:t>
      </w:r>
      <w:r>
        <w:rPr>
          <w:rFonts w:ascii="Calibri"/>
          <w:color w:val="1F1B6D"/>
          <w:spacing w:val="-6"/>
          <w:w w:val="115"/>
          <w:sz w:val="18"/>
        </w:rPr>
        <w:t> </w:t>
      </w:r>
      <w:r>
        <w:rPr>
          <w:rFonts w:ascii="Calibri"/>
          <w:color w:val="1F1B6D"/>
          <w:w w:val="115"/>
          <w:sz w:val="18"/>
        </w:rPr>
        <w:t>for</w:t>
      </w:r>
      <w:r>
        <w:rPr>
          <w:rFonts w:ascii="Calibri"/>
          <w:color w:val="1F1B6D"/>
          <w:spacing w:val="-7"/>
          <w:w w:val="115"/>
          <w:sz w:val="18"/>
        </w:rPr>
        <w:t> </w:t>
      </w:r>
      <w:r>
        <w:rPr>
          <w:rFonts w:ascii="Calibri"/>
          <w:color w:val="1F1B6D"/>
          <w:w w:val="115"/>
          <w:sz w:val="18"/>
        </w:rPr>
        <w:t>an</w:t>
      </w:r>
      <w:r>
        <w:rPr>
          <w:rFonts w:ascii="Calibri"/>
          <w:color w:val="1F1B6D"/>
          <w:spacing w:val="-6"/>
          <w:w w:val="115"/>
          <w:sz w:val="18"/>
        </w:rPr>
        <w:t> </w:t>
      </w:r>
      <w:r>
        <w:rPr>
          <w:rFonts w:ascii="Calibri"/>
          <w:color w:val="1F1B6D"/>
          <w:w w:val="115"/>
          <w:sz w:val="18"/>
        </w:rPr>
        <w:t>illegal</w:t>
      </w:r>
      <w:r>
        <w:rPr>
          <w:rFonts w:ascii="Calibri"/>
          <w:color w:val="1F1B6D"/>
          <w:spacing w:val="-7"/>
          <w:w w:val="115"/>
          <w:sz w:val="18"/>
        </w:rPr>
        <w:t> </w:t>
      </w:r>
      <w:r>
        <w:rPr>
          <w:rFonts w:ascii="Calibri"/>
          <w:color w:val="1F1B6D"/>
          <w:w w:val="115"/>
          <w:sz w:val="18"/>
        </w:rPr>
        <w:t>drug</w:t>
      </w:r>
      <w:r>
        <w:rPr>
          <w:rFonts w:ascii="Calibri"/>
          <w:color w:val="1F1B6D"/>
          <w:spacing w:val="-6"/>
          <w:w w:val="115"/>
          <w:sz w:val="18"/>
        </w:rPr>
        <w:t> </w:t>
      </w:r>
      <w:r>
        <w:rPr>
          <w:rFonts w:ascii="Calibri"/>
          <w:color w:val="1F1B6D"/>
          <w:w w:val="115"/>
          <w:sz w:val="18"/>
        </w:rPr>
        <w:t>or</w:t>
      </w:r>
      <w:r>
        <w:rPr>
          <w:rFonts w:ascii="Calibri"/>
          <w:color w:val="1F1B6D"/>
          <w:spacing w:val="-7"/>
          <w:w w:val="115"/>
          <w:sz w:val="18"/>
        </w:rPr>
        <w:t> </w:t>
      </w:r>
      <w:r>
        <w:rPr>
          <w:rFonts w:ascii="Calibri"/>
          <w:color w:val="1F1B6D"/>
          <w:w w:val="115"/>
          <w:sz w:val="18"/>
        </w:rPr>
        <w:t>unauthorized</w:t>
      </w:r>
      <w:r>
        <w:rPr>
          <w:rFonts w:ascii="Calibri"/>
          <w:color w:val="1F1B6D"/>
          <w:spacing w:val="-6"/>
          <w:w w:val="115"/>
          <w:sz w:val="18"/>
        </w:rPr>
        <w:t> </w:t>
      </w:r>
      <w:r>
        <w:rPr>
          <w:rFonts w:ascii="Calibri"/>
          <w:color w:val="1F1B6D"/>
          <w:w w:val="115"/>
          <w:sz w:val="18"/>
        </w:rPr>
        <w:t>or</w:t>
      </w:r>
      <w:r>
        <w:rPr>
          <w:rFonts w:ascii="Calibri"/>
          <w:color w:val="1F1B6D"/>
          <w:spacing w:val="-7"/>
          <w:w w:val="115"/>
          <w:sz w:val="18"/>
        </w:rPr>
        <w:t> </w:t>
      </w:r>
      <w:r>
        <w:rPr>
          <w:rFonts w:ascii="Calibri"/>
          <w:color w:val="1F1B6D"/>
          <w:w w:val="115"/>
          <w:sz w:val="18"/>
        </w:rPr>
        <w:t>illegally</w:t>
      </w:r>
      <w:r>
        <w:rPr>
          <w:rFonts w:ascii="Calibri"/>
          <w:color w:val="1F1B6D"/>
          <w:spacing w:val="-6"/>
          <w:w w:val="115"/>
          <w:sz w:val="18"/>
        </w:rPr>
        <w:t> </w:t>
      </w:r>
      <w:r>
        <w:rPr>
          <w:rFonts w:ascii="Calibri"/>
          <w:color w:val="1F1B6D"/>
          <w:w w:val="115"/>
          <w:sz w:val="18"/>
        </w:rPr>
        <w:t>obtained</w:t>
      </w:r>
      <w:r>
        <w:rPr>
          <w:rFonts w:ascii="Calibri"/>
          <w:color w:val="1F1B6D"/>
          <w:spacing w:val="-7"/>
          <w:w w:val="115"/>
          <w:sz w:val="18"/>
        </w:rPr>
        <w:t> </w:t>
      </w:r>
      <w:r>
        <w:rPr>
          <w:rFonts w:ascii="Calibri"/>
          <w:color w:val="1F1B6D"/>
          <w:w w:val="115"/>
          <w:sz w:val="18"/>
        </w:rPr>
        <w:t>legal drug</w:t>
      </w:r>
      <w:r>
        <w:rPr>
          <w:rFonts w:ascii="Calibri"/>
          <w:color w:val="1F1B6D"/>
          <w:spacing w:val="7"/>
          <w:w w:val="115"/>
          <w:sz w:val="18"/>
        </w:rPr>
        <w:t> </w:t>
      </w:r>
      <w:r>
        <w:rPr>
          <w:rFonts w:ascii="Calibri"/>
          <w:color w:val="1F1B6D"/>
          <w:w w:val="115"/>
          <w:sz w:val="18"/>
        </w:rPr>
        <w:t>and/or</w:t>
      </w:r>
      <w:r>
        <w:rPr>
          <w:rFonts w:ascii="Calibri"/>
          <w:color w:val="1F1B6D"/>
          <w:spacing w:val="8"/>
          <w:w w:val="115"/>
          <w:sz w:val="18"/>
        </w:rPr>
        <w:t> </w:t>
      </w:r>
      <w:r>
        <w:rPr>
          <w:rFonts w:ascii="Calibri"/>
          <w:color w:val="1F1B6D"/>
          <w:w w:val="115"/>
          <w:sz w:val="18"/>
        </w:rPr>
        <w:t>alcohol</w:t>
      </w:r>
      <w:r>
        <w:rPr>
          <w:rFonts w:ascii="Calibri"/>
          <w:color w:val="1F1B6D"/>
          <w:spacing w:val="8"/>
          <w:w w:val="115"/>
          <w:sz w:val="18"/>
        </w:rPr>
        <w:t> </w:t>
      </w:r>
      <w:r>
        <w:rPr>
          <w:rFonts w:ascii="Calibri"/>
          <w:color w:val="1F1B6D"/>
          <w:w w:val="115"/>
          <w:sz w:val="18"/>
        </w:rPr>
        <w:t>is</w:t>
      </w:r>
      <w:r>
        <w:rPr>
          <w:rFonts w:ascii="Calibri"/>
          <w:color w:val="1F1B6D"/>
          <w:spacing w:val="7"/>
          <w:w w:val="115"/>
          <w:sz w:val="18"/>
        </w:rPr>
        <w:t> </w:t>
      </w:r>
      <w:r>
        <w:rPr>
          <w:rFonts w:ascii="Calibri"/>
          <w:color w:val="1F1B6D"/>
          <w:w w:val="115"/>
          <w:sz w:val="18"/>
        </w:rPr>
        <w:t>unfit</w:t>
      </w:r>
      <w:r>
        <w:rPr>
          <w:rFonts w:ascii="Calibri"/>
          <w:color w:val="1F1B6D"/>
          <w:spacing w:val="8"/>
          <w:w w:val="115"/>
          <w:sz w:val="18"/>
        </w:rPr>
        <w:t> </w:t>
      </w:r>
      <w:r>
        <w:rPr>
          <w:rFonts w:ascii="Calibri"/>
          <w:color w:val="1F1B6D"/>
          <w:w w:val="115"/>
          <w:sz w:val="18"/>
        </w:rPr>
        <w:t>for</w:t>
      </w:r>
      <w:r>
        <w:rPr>
          <w:rFonts w:ascii="Calibri"/>
          <w:color w:val="1F1B6D"/>
          <w:spacing w:val="8"/>
          <w:w w:val="115"/>
          <w:sz w:val="18"/>
        </w:rPr>
        <w:t> </w:t>
      </w:r>
      <w:r>
        <w:rPr>
          <w:rFonts w:ascii="Calibri"/>
          <w:color w:val="1F1B6D"/>
          <w:w w:val="115"/>
          <w:sz w:val="18"/>
        </w:rPr>
        <w:t>duty</w:t>
      </w:r>
      <w:r>
        <w:rPr>
          <w:rFonts w:ascii="Calibri"/>
          <w:color w:val="1F1B6D"/>
          <w:spacing w:val="7"/>
          <w:w w:val="115"/>
          <w:sz w:val="18"/>
        </w:rPr>
        <w:t> </w:t>
      </w:r>
      <w:r>
        <w:rPr>
          <w:rFonts w:ascii="Calibri"/>
          <w:color w:val="1F1B6D"/>
          <w:w w:val="115"/>
          <w:sz w:val="18"/>
        </w:rPr>
        <w:t>and</w:t>
      </w:r>
      <w:r>
        <w:rPr>
          <w:rFonts w:ascii="Calibri"/>
          <w:color w:val="1F1B6D"/>
          <w:spacing w:val="8"/>
          <w:w w:val="115"/>
          <w:sz w:val="18"/>
        </w:rPr>
        <w:t> </w:t>
      </w:r>
      <w:r>
        <w:rPr>
          <w:rFonts w:ascii="Calibri"/>
          <w:color w:val="1F1B6D"/>
          <w:w w:val="115"/>
          <w:sz w:val="18"/>
        </w:rPr>
        <w:t>may</w:t>
      </w:r>
      <w:r>
        <w:rPr>
          <w:rFonts w:ascii="Calibri"/>
          <w:color w:val="1F1B6D"/>
          <w:spacing w:val="8"/>
          <w:w w:val="115"/>
          <w:sz w:val="18"/>
        </w:rPr>
        <w:t> </w:t>
      </w:r>
      <w:r>
        <w:rPr>
          <w:rFonts w:ascii="Calibri"/>
          <w:color w:val="1F1B6D"/>
          <w:w w:val="115"/>
          <w:sz w:val="18"/>
        </w:rPr>
        <w:t>be</w:t>
      </w:r>
      <w:r>
        <w:rPr>
          <w:rFonts w:ascii="Calibri"/>
          <w:color w:val="1F1B6D"/>
          <w:spacing w:val="7"/>
          <w:w w:val="115"/>
          <w:sz w:val="18"/>
        </w:rPr>
        <w:t> </w:t>
      </w:r>
      <w:r>
        <w:rPr>
          <w:rFonts w:ascii="Calibri"/>
          <w:color w:val="1F1B6D"/>
          <w:w w:val="115"/>
          <w:sz w:val="18"/>
        </w:rPr>
        <w:t>disciplined.</w:t>
      </w:r>
    </w:p>
    <w:p>
      <w:pPr>
        <w:spacing w:before="81"/>
        <w:ind w:left="580" w:right="0" w:firstLine="0"/>
        <w:jc w:val="left"/>
        <w:rPr>
          <w:rFonts w:ascii="Calibri"/>
          <w:b/>
          <w:sz w:val="18"/>
        </w:rPr>
      </w:pPr>
      <w:r>
        <w:rPr>
          <w:rFonts w:ascii="Calibri"/>
          <w:b/>
          <w:color w:val="1F1B6D"/>
          <w:w w:val="125"/>
          <w:sz w:val="18"/>
        </w:rPr>
        <w:t>Drug-Related Convictions</w:t>
      </w:r>
    </w:p>
    <w:p>
      <w:pPr>
        <w:spacing w:before="87"/>
        <w:ind w:left="580" w:right="532" w:hanging="1"/>
        <w:jc w:val="left"/>
        <w:rPr>
          <w:rFonts w:ascii="Calibri"/>
          <w:sz w:val="18"/>
        </w:rPr>
      </w:pPr>
      <w:r>
        <w:rPr>
          <w:rFonts w:ascii="Calibri"/>
          <w:color w:val="1F1B6D"/>
          <w:w w:val="115"/>
          <w:sz w:val="18"/>
        </w:rPr>
        <w:t>An employee who is convicted of a drug-related offense occurring in or out of the workplace is in violation of this  policy. A conviction includes a guilty plea, a plea of nolo contendere, or any court-supervised program or court- imposed sentence.</w:t>
      </w:r>
    </w:p>
    <w:p>
      <w:pPr>
        <w:spacing w:before="87"/>
        <w:ind w:left="581" w:right="0" w:firstLine="0"/>
        <w:jc w:val="left"/>
        <w:rPr>
          <w:rFonts w:ascii="Calibri"/>
          <w:b/>
          <w:sz w:val="18"/>
        </w:rPr>
      </w:pPr>
      <w:r>
        <w:rPr>
          <w:rFonts w:ascii="Calibri"/>
          <w:b/>
          <w:color w:val="1F1B6D"/>
          <w:w w:val="125"/>
          <w:sz w:val="18"/>
        </w:rPr>
        <w:t>Searches</w:t>
      </w:r>
    </w:p>
    <w:p>
      <w:pPr>
        <w:spacing w:before="87"/>
        <w:ind w:left="581" w:right="0" w:firstLine="0"/>
        <w:jc w:val="left"/>
        <w:rPr>
          <w:rFonts w:ascii="Calibri"/>
          <w:sz w:val="18"/>
        </w:rPr>
      </w:pPr>
      <w:r>
        <w:rPr>
          <w:rFonts w:ascii="Calibri"/>
          <w:color w:val="1F1B6D"/>
          <w:w w:val="115"/>
          <w:sz w:val="18"/>
        </w:rPr>
        <w:t>The organization reserves the right to search an employee, his or her possessions, work area, or vehicle while on the premises to determine if illegal drugs or alcohol are present.</w:t>
      </w:r>
    </w:p>
    <w:p>
      <w:pPr>
        <w:spacing w:before="87"/>
        <w:ind w:left="581" w:right="0" w:firstLine="0"/>
        <w:jc w:val="left"/>
        <w:rPr>
          <w:rFonts w:ascii="Calibri"/>
          <w:b/>
          <w:sz w:val="18"/>
        </w:rPr>
      </w:pPr>
      <w:r>
        <w:rPr>
          <w:rFonts w:ascii="Calibri"/>
          <w:b/>
          <w:color w:val="1F1B6D"/>
          <w:w w:val="125"/>
          <w:sz w:val="18"/>
        </w:rPr>
        <w:t>Failure to Cooperate</w:t>
      </w:r>
    </w:p>
    <w:p>
      <w:pPr>
        <w:spacing w:before="86"/>
        <w:ind w:left="581" w:right="176" w:firstLine="0"/>
        <w:jc w:val="left"/>
        <w:rPr>
          <w:rFonts w:ascii="Calibri"/>
          <w:sz w:val="18"/>
        </w:rPr>
      </w:pPr>
      <w:r>
        <w:rPr>
          <w:rFonts w:ascii="Calibri"/>
          <w:color w:val="1F1B6D"/>
          <w:w w:val="115"/>
          <w:sz w:val="18"/>
        </w:rPr>
        <w:t>An employee who refuses to provide a specimen at the date and time requested, who refuses to provide written consent to testing, who provides a false or tampered specimen, or refuses to consent to a search of his or her person, posses- sions, work area, or vehicle may be discharged.</w:t>
      </w:r>
    </w:p>
    <w:p>
      <w:pPr>
        <w:pStyle w:val="BodyText"/>
        <w:rPr>
          <w:rFonts w:ascii="Calibri"/>
        </w:rPr>
      </w:pPr>
    </w:p>
    <w:p>
      <w:pPr>
        <w:pStyle w:val="Heading2"/>
        <w:spacing w:before="174"/>
        <w:rPr>
          <w:b/>
        </w:rPr>
      </w:pPr>
      <w:r>
        <w:rPr>
          <w:b/>
          <w:color w:val="1F1B6D"/>
        </w:rPr>
        <w:t>Supervision Guidelines</w:t>
      </w:r>
    </w:p>
    <w:p>
      <w:pPr>
        <w:pStyle w:val="BodyText"/>
        <w:spacing w:line="259" w:lineRule="auto" w:before="133"/>
        <w:ind w:left="479" w:right="411"/>
        <w:jc w:val="both"/>
      </w:pPr>
      <w:r>
        <w:rPr>
          <w:color w:val="1F1B6D"/>
        </w:rPr>
        <w:t>Supervision guidelines describe the organization’s commitment to clinical supervision, working terms, princi- ples of supervision at that organization, and required documentation of clinical sessions and clinical supervi- sion. The guidelines should clearly state the frequency of supervision, ongoing feedback procedures, and com- mitment to ongoing professional development. Tool 7 is an example of such a</w:t>
      </w:r>
      <w:r>
        <w:rPr>
          <w:color w:val="1F1B6D"/>
          <w:spacing w:val="54"/>
        </w:rPr>
        <w:t> </w:t>
      </w:r>
      <w:r>
        <w:rPr>
          <w:color w:val="1F1B6D"/>
        </w:rPr>
        <w:t>document.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after="0"/>
        <w:sectPr>
          <w:pgSz w:w="12240" w:h="15840"/>
          <w:pgMar w:top="0" w:bottom="0" w:left="600" w:right="580"/>
        </w:sectPr>
      </w:pPr>
    </w:p>
    <w:p>
      <w:pPr>
        <w:pStyle w:val="BodyText"/>
        <w:spacing w:before="8"/>
        <w:rPr>
          <w:sz w:val="19"/>
        </w:rPr>
      </w:pPr>
    </w:p>
    <w:p>
      <w:pPr>
        <w:spacing w:before="0"/>
        <w:ind w:left="480" w:right="0" w:firstLine="0"/>
        <w:jc w:val="left"/>
        <w:rPr>
          <w:rFonts w:ascii="Arial"/>
          <w:sz w:val="18"/>
        </w:rPr>
      </w:pPr>
      <w:r>
        <w:rPr>
          <w:rFonts w:ascii="Arial"/>
          <w:color w:val="1F1B6D"/>
          <w:sz w:val="18"/>
        </w:rPr>
        <w:t>Clinical Supervision and Professional Development</w:t>
      </w:r>
    </w:p>
    <w:p>
      <w:pPr>
        <w:pStyle w:val="BodyText"/>
        <w:spacing w:before="3"/>
        <w:rPr>
          <w:rFonts w:ascii="Arial"/>
          <w:sz w:val="19"/>
        </w:rPr>
      </w:pPr>
      <w:r>
        <w:rPr/>
        <w:br w:type="column"/>
      </w:r>
      <w:r>
        <w:rPr>
          <w:rFonts w:ascii="Arial"/>
          <w:sz w:val="19"/>
        </w:rPr>
      </w:r>
    </w:p>
    <w:p>
      <w:pPr>
        <w:spacing w:before="1"/>
        <w:ind w:left="480" w:right="0" w:firstLine="0"/>
        <w:jc w:val="left"/>
        <w:rPr>
          <w:rFonts w:ascii="Lucida Sans"/>
          <w:b/>
          <w:sz w:val="16"/>
        </w:rPr>
      </w:pPr>
      <w:r>
        <w:rPr>
          <w:rFonts w:ascii="Lucida Sans"/>
          <w:b/>
          <w:color w:val="1F1B6D"/>
          <w:sz w:val="16"/>
        </w:rPr>
        <w:t>109</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61920" filled="true" fillcolor="#bbb9d5" stroked="false">
            <v:fill type="solid"/>
            <w10:wrap type="none"/>
          </v:rect>
        </w:pict>
      </w:r>
      <w:r>
        <w:rPr/>
        <w:pict>
          <v:shape style="position:absolute;margin-left:592.364624pt;margin-top:381.155273pt;width:15.35pt;height:36.2pt;mso-position-horizontal-relative:page;mso-position-vertical-relative:page;z-index:15762944"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63456" filled="true" fillcolor="#bbb9d5" stroked="false">
            <v:fill type="solid"/>
            <w10:wrap type="none"/>
          </v:rect>
        </w:pict>
      </w:r>
      <w:r>
        <w:rPr/>
        <w:pict>
          <v:shape style="position:absolute;margin-left:6.521506pt;margin-top:381.155273pt;width:15.35pt;height:36.2pt;mso-position-horizontal-relative:page;mso-position-vertical-relative:page;z-index:15764480"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4"/>
        <w:rPr>
          <w:rFonts w:ascii="Lucida Sans"/>
          <w:b/>
          <w:sz w:val="21"/>
        </w:rPr>
      </w:pPr>
    </w:p>
    <w:p>
      <w:pPr>
        <w:spacing w:before="100"/>
        <w:ind w:left="427" w:right="804" w:firstLine="0"/>
        <w:jc w:val="center"/>
        <w:rPr>
          <w:rFonts w:ascii="Calibri"/>
          <w:b/>
          <w:sz w:val="18"/>
        </w:rPr>
      </w:pPr>
      <w:r>
        <w:rPr/>
        <w:pict>
          <v:group style="position:absolute;margin-left:36pt;margin-top:.520813pt;width:522.0500pt;height:621.050pt;mso-position-horizontal-relative:page;mso-position-vertical-relative:paragraph;z-index:-17763328" coordorigin="720,10" coordsize="10441,12421">
            <v:line style="position:absolute" from="730,10" to="730,12430" stroked="true" strokeweight="1pt" strokecolor="#1f1b6d">
              <v:stroke dashstyle="solid"/>
            </v:line>
            <v:line style="position:absolute" from="11150,10" to="11150,12430" stroked="true" strokeweight="1pt" strokecolor="#1f1b6d">
              <v:stroke dashstyle="solid"/>
            </v:line>
            <v:line style="position:absolute" from="720,20" to="11160,20" stroked="true" strokeweight="1pt" strokecolor="#1f1b6d">
              <v:stroke dashstyle="solid"/>
            </v:line>
            <v:line style="position:absolute" from="720,425" to="11160,425" stroked="true" strokeweight="1pt" strokecolor="#1f1b6d">
              <v:stroke dashstyle="solid"/>
            </v:line>
            <v:line style="position:absolute" from="720,12420" to="11160,12420" stroked="true" strokeweight="1pt" strokecolor="#1f1b6d">
              <v:stroke dashstyle="solid"/>
            </v:line>
            <w10:wrap type="none"/>
          </v:group>
        </w:pict>
      </w:r>
      <w:r>
        <w:rPr>
          <w:rFonts w:ascii="Calibri"/>
          <w:b/>
          <w:color w:val="1F1B6D"/>
          <w:w w:val="125"/>
          <w:sz w:val="18"/>
        </w:rPr>
        <w:t>Tool 7. Clinical Supervision Policy and Procedure</w:t>
      </w:r>
    </w:p>
    <w:p>
      <w:pPr>
        <w:spacing w:before="159"/>
        <w:ind w:left="220" w:right="0" w:firstLine="0"/>
        <w:jc w:val="left"/>
        <w:rPr>
          <w:rFonts w:ascii="Calibri"/>
          <w:b/>
          <w:sz w:val="18"/>
        </w:rPr>
      </w:pPr>
      <w:r>
        <w:rPr>
          <w:rFonts w:ascii="Calibri"/>
          <w:b/>
          <w:color w:val="1F1B6D"/>
          <w:w w:val="125"/>
          <w:sz w:val="18"/>
        </w:rPr>
        <w:t>Underlying Principles</w:t>
      </w:r>
    </w:p>
    <w:p>
      <w:pPr>
        <w:spacing w:before="87"/>
        <w:ind w:left="219" w:right="176" w:firstLine="0"/>
        <w:jc w:val="left"/>
        <w:rPr>
          <w:rFonts w:ascii="Calibri"/>
          <w:sz w:val="18"/>
        </w:rPr>
      </w:pPr>
      <w:r>
        <w:rPr>
          <w:rFonts w:ascii="Calibri"/>
          <w:color w:val="1F1B6D"/>
          <w:w w:val="115"/>
          <w:sz w:val="18"/>
        </w:rPr>
        <w:t>Clinical supervision is a powerful tool for managing and ensuring continuous improvement in service delivery. Clinical supervision is comprised of balancing four distinct functions: administrative, evaluative, supportive, and clinical.</w:t>
      </w:r>
    </w:p>
    <w:p>
      <w:pPr>
        <w:spacing w:before="0"/>
        <w:ind w:left="219" w:right="810" w:firstLine="0"/>
        <w:jc w:val="left"/>
        <w:rPr>
          <w:rFonts w:ascii="Calibri"/>
          <w:sz w:val="18"/>
        </w:rPr>
      </w:pPr>
      <w:r>
        <w:rPr>
          <w:rFonts w:ascii="Calibri"/>
          <w:color w:val="1F1B6D"/>
          <w:w w:val="115"/>
          <w:sz w:val="18"/>
        </w:rPr>
        <w:t>Fundamental structures include a positive working relationship, client-centered approach, commitment to professional development, and accountability. The following principles ensure high-quality clinical supervision:</w:t>
      </w:r>
    </w:p>
    <w:p>
      <w:pPr>
        <w:pStyle w:val="BodyText"/>
        <w:spacing w:before="1"/>
        <w:rPr>
          <w:rFonts w:ascii="Calibri"/>
          <w:sz w:val="18"/>
        </w:rPr>
      </w:pPr>
    </w:p>
    <w:p>
      <w:pPr>
        <w:pStyle w:val="ListParagraph"/>
        <w:numPr>
          <w:ilvl w:val="0"/>
          <w:numId w:val="20"/>
        </w:numPr>
        <w:tabs>
          <w:tab w:pos="508" w:val="left" w:leader="none"/>
        </w:tabs>
        <w:spacing w:line="240" w:lineRule="auto" w:before="0" w:after="0"/>
        <w:ind w:left="507" w:right="0" w:hanging="289"/>
        <w:jc w:val="left"/>
        <w:rPr>
          <w:rFonts w:ascii="Calibri" w:hAnsi="Calibri"/>
          <w:sz w:val="18"/>
        </w:rPr>
      </w:pPr>
      <w:r>
        <w:rPr>
          <w:rFonts w:ascii="Calibri" w:hAnsi="Calibri"/>
          <w:color w:val="1F1B6D"/>
          <w:w w:val="115"/>
          <w:sz w:val="18"/>
        </w:rPr>
        <w:t>A</w:t>
      </w:r>
      <w:r>
        <w:rPr>
          <w:rFonts w:ascii="Calibri" w:hAnsi="Calibri"/>
          <w:color w:val="1F1B6D"/>
          <w:spacing w:val="8"/>
          <w:w w:val="115"/>
          <w:sz w:val="18"/>
        </w:rPr>
        <w:t> </w:t>
      </w:r>
      <w:r>
        <w:rPr>
          <w:rFonts w:ascii="Calibri" w:hAnsi="Calibri"/>
          <w:color w:val="1F1B6D"/>
          <w:w w:val="115"/>
          <w:sz w:val="18"/>
        </w:rPr>
        <w:t>safe,</w:t>
      </w:r>
      <w:r>
        <w:rPr>
          <w:rFonts w:ascii="Calibri" w:hAnsi="Calibri"/>
          <w:color w:val="1F1B6D"/>
          <w:spacing w:val="8"/>
          <w:w w:val="115"/>
          <w:sz w:val="18"/>
        </w:rPr>
        <w:t> </w:t>
      </w:r>
      <w:r>
        <w:rPr>
          <w:rFonts w:ascii="Calibri" w:hAnsi="Calibri"/>
          <w:color w:val="1F1B6D"/>
          <w:w w:val="115"/>
          <w:sz w:val="18"/>
        </w:rPr>
        <w:t>trusting</w:t>
      </w:r>
      <w:r>
        <w:rPr>
          <w:rFonts w:ascii="Calibri" w:hAnsi="Calibri"/>
          <w:color w:val="1F1B6D"/>
          <w:spacing w:val="8"/>
          <w:w w:val="115"/>
          <w:sz w:val="18"/>
        </w:rPr>
        <w:t> </w:t>
      </w:r>
      <w:r>
        <w:rPr>
          <w:rFonts w:ascii="Calibri" w:hAnsi="Calibri"/>
          <w:color w:val="1F1B6D"/>
          <w:w w:val="115"/>
          <w:sz w:val="18"/>
        </w:rPr>
        <w:t>working</w:t>
      </w:r>
      <w:r>
        <w:rPr>
          <w:rFonts w:ascii="Calibri" w:hAnsi="Calibri"/>
          <w:color w:val="1F1B6D"/>
          <w:spacing w:val="8"/>
          <w:w w:val="115"/>
          <w:sz w:val="18"/>
        </w:rPr>
        <w:t> </w:t>
      </w:r>
      <w:r>
        <w:rPr>
          <w:rFonts w:ascii="Calibri" w:hAnsi="Calibri"/>
          <w:color w:val="1F1B6D"/>
          <w:w w:val="115"/>
          <w:sz w:val="18"/>
        </w:rPr>
        <w:t>relationship</w:t>
      </w:r>
      <w:r>
        <w:rPr>
          <w:rFonts w:ascii="Calibri" w:hAnsi="Calibri"/>
          <w:color w:val="1F1B6D"/>
          <w:spacing w:val="9"/>
          <w:w w:val="115"/>
          <w:sz w:val="18"/>
        </w:rPr>
        <w:t> </w:t>
      </w:r>
      <w:r>
        <w:rPr>
          <w:rFonts w:ascii="Calibri" w:hAnsi="Calibri"/>
          <w:color w:val="1F1B6D"/>
          <w:w w:val="115"/>
          <w:sz w:val="18"/>
        </w:rPr>
        <w:t>that</w:t>
      </w:r>
      <w:r>
        <w:rPr>
          <w:rFonts w:ascii="Calibri" w:hAnsi="Calibri"/>
          <w:color w:val="1F1B6D"/>
          <w:spacing w:val="8"/>
          <w:w w:val="115"/>
          <w:sz w:val="18"/>
        </w:rPr>
        <w:t> </w:t>
      </w:r>
      <w:r>
        <w:rPr>
          <w:rFonts w:ascii="Calibri" w:hAnsi="Calibri"/>
          <w:color w:val="1F1B6D"/>
          <w:w w:val="115"/>
          <w:sz w:val="18"/>
        </w:rPr>
        <w:t>promotes</w:t>
      </w:r>
      <w:r>
        <w:rPr>
          <w:rFonts w:ascii="Calibri" w:hAnsi="Calibri"/>
          <w:color w:val="1F1B6D"/>
          <w:spacing w:val="8"/>
          <w:w w:val="115"/>
          <w:sz w:val="18"/>
        </w:rPr>
        <w:t> </w:t>
      </w:r>
      <w:r>
        <w:rPr>
          <w:rFonts w:ascii="Calibri" w:hAnsi="Calibri"/>
          <w:color w:val="1F1B6D"/>
          <w:w w:val="115"/>
          <w:sz w:val="18"/>
        </w:rPr>
        <w:t>a</w:t>
      </w:r>
      <w:r>
        <w:rPr>
          <w:rFonts w:ascii="Calibri" w:hAnsi="Calibri"/>
          <w:color w:val="1F1B6D"/>
          <w:spacing w:val="8"/>
          <w:w w:val="115"/>
          <w:sz w:val="18"/>
        </w:rPr>
        <w:t> </w:t>
      </w:r>
      <w:r>
        <w:rPr>
          <w:rFonts w:ascii="Calibri" w:hAnsi="Calibri"/>
          <w:color w:val="1F1B6D"/>
          <w:w w:val="115"/>
          <w:sz w:val="18"/>
        </w:rPr>
        <w:t>learning</w:t>
      </w:r>
      <w:r>
        <w:rPr>
          <w:rFonts w:ascii="Calibri" w:hAnsi="Calibri"/>
          <w:color w:val="1F1B6D"/>
          <w:spacing w:val="8"/>
          <w:w w:val="115"/>
          <w:sz w:val="18"/>
        </w:rPr>
        <w:t> </w:t>
      </w:r>
      <w:r>
        <w:rPr>
          <w:rFonts w:ascii="Calibri" w:hAnsi="Calibri"/>
          <w:color w:val="1F1B6D"/>
          <w:w w:val="115"/>
          <w:sz w:val="18"/>
        </w:rPr>
        <w:t>alliance.</w:t>
      </w:r>
    </w:p>
    <w:p>
      <w:pPr>
        <w:pStyle w:val="ListParagraph"/>
        <w:numPr>
          <w:ilvl w:val="0"/>
          <w:numId w:val="20"/>
        </w:numPr>
        <w:tabs>
          <w:tab w:pos="508" w:val="left" w:leader="none"/>
        </w:tabs>
        <w:spacing w:line="240" w:lineRule="auto" w:before="0" w:after="0"/>
        <w:ind w:left="507" w:right="0" w:hanging="289"/>
        <w:jc w:val="left"/>
        <w:rPr>
          <w:rFonts w:ascii="Calibri" w:hAnsi="Calibri"/>
          <w:sz w:val="18"/>
        </w:rPr>
      </w:pPr>
      <w:r>
        <w:rPr>
          <w:rFonts w:ascii="Calibri" w:hAnsi="Calibri"/>
          <w:color w:val="1F1B6D"/>
          <w:w w:val="115"/>
          <w:sz w:val="18"/>
        </w:rPr>
        <w:t>A</w:t>
      </w:r>
      <w:r>
        <w:rPr>
          <w:rFonts w:ascii="Calibri" w:hAnsi="Calibri"/>
          <w:color w:val="1F1B6D"/>
          <w:spacing w:val="7"/>
          <w:w w:val="115"/>
          <w:sz w:val="18"/>
        </w:rPr>
        <w:t> </w:t>
      </w:r>
      <w:r>
        <w:rPr>
          <w:rFonts w:ascii="Calibri" w:hAnsi="Calibri"/>
          <w:color w:val="1F1B6D"/>
          <w:w w:val="115"/>
          <w:sz w:val="18"/>
        </w:rPr>
        <w:t>counselor-centered</w:t>
      </w:r>
      <w:r>
        <w:rPr>
          <w:rFonts w:ascii="Calibri" w:hAnsi="Calibri"/>
          <w:color w:val="1F1B6D"/>
          <w:spacing w:val="7"/>
          <w:w w:val="115"/>
          <w:sz w:val="18"/>
        </w:rPr>
        <w:t> </w:t>
      </w:r>
      <w:r>
        <w:rPr>
          <w:rFonts w:ascii="Calibri" w:hAnsi="Calibri"/>
          <w:color w:val="1F1B6D"/>
          <w:w w:val="115"/>
          <w:sz w:val="18"/>
        </w:rPr>
        <w:t>program</w:t>
      </w:r>
      <w:r>
        <w:rPr>
          <w:rFonts w:ascii="Calibri" w:hAnsi="Calibri"/>
          <w:color w:val="1F1B6D"/>
          <w:spacing w:val="7"/>
          <w:w w:val="115"/>
          <w:sz w:val="18"/>
        </w:rPr>
        <w:t> </w:t>
      </w:r>
      <w:r>
        <w:rPr>
          <w:rFonts w:ascii="Calibri" w:hAnsi="Calibri"/>
          <w:color w:val="1F1B6D"/>
          <w:w w:val="115"/>
          <w:sz w:val="18"/>
        </w:rPr>
        <w:t>with</w:t>
      </w:r>
      <w:r>
        <w:rPr>
          <w:rFonts w:ascii="Calibri" w:hAnsi="Calibri"/>
          <w:color w:val="1F1B6D"/>
          <w:spacing w:val="7"/>
          <w:w w:val="115"/>
          <w:sz w:val="18"/>
        </w:rPr>
        <w:t> </w:t>
      </w:r>
      <w:r>
        <w:rPr>
          <w:rFonts w:ascii="Calibri" w:hAnsi="Calibri"/>
          <w:color w:val="1F1B6D"/>
          <w:w w:val="115"/>
          <w:sz w:val="18"/>
        </w:rPr>
        <w:t>a</w:t>
      </w:r>
      <w:r>
        <w:rPr>
          <w:rFonts w:ascii="Calibri" w:hAnsi="Calibri"/>
          <w:color w:val="1F1B6D"/>
          <w:spacing w:val="7"/>
          <w:w w:val="115"/>
          <w:sz w:val="18"/>
        </w:rPr>
        <w:t> </w:t>
      </w:r>
      <w:r>
        <w:rPr>
          <w:rFonts w:ascii="Calibri" w:hAnsi="Calibri"/>
          <w:color w:val="1F1B6D"/>
          <w:w w:val="115"/>
          <w:sz w:val="18"/>
        </w:rPr>
        <w:t>culturally</w:t>
      </w:r>
      <w:r>
        <w:rPr>
          <w:rFonts w:ascii="Calibri" w:hAnsi="Calibri"/>
          <w:color w:val="1F1B6D"/>
          <w:spacing w:val="7"/>
          <w:w w:val="115"/>
          <w:sz w:val="18"/>
        </w:rPr>
        <w:t> </w:t>
      </w:r>
      <w:r>
        <w:rPr>
          <w:rFonts w:ascii="Calibri" w:hAnsi="Calibri"/>
          <w:color w:val="1F1B6D"/>
          <w:w w:val="115"/>
          <w:sz w:val="18"/>
        </w:rPr>
        <w:t>and</w:t>
      </w:r>
      <w:r>
        <w:rPr>
          <w:rFonts w:ascii="Calibri" w:hAnsi="Calibri"/>
          <w:color w:val="1F1B6D"/>
          <w:spacing w:val="7"/>
          <w:w w:val="115"/>
          <w:sz w:val="18"/>
        </w:rPr>
        <w:t> </w:t>
      </w:r>
      <w:r>
        <w:rPr>
          <w:rFonts w:ascii="Calibri" w:hAnsi="Calibri"/>
          <w:color w:val="1F1B6D"/>
          <w:w w:val="115"/>
          <w:sz w:val="18"/>
        </w:rPr>
        <w:t>contextually</w:t>
      </w:r>
      <w:r>
        <w:rPr>
          <w:rFonts w:ascii="Calibri" w:hAnsi="Calibri"/>
          <w:color w:val="1F1B6D"/>
          <w:spacing w:val="8"/>
          <w:w w:val="115"/>
          <w:sz w:val="18"/>
        </w:rPr>
        <w:t> </w:t>
      </w:r>
      <w:r>
        <w:rPr>
          <w:rFonts w:ascii="Calibri" w:hAnsi="Calibri"/>
          <w:color w:val="1F1B6D"/>
          <w:w w:val="115"/>
          <w:sz w:val="18"/>
        </w:rPr>
        <w:t>responsive</w:t>
      </w:r>
      <w:r>
        <w:rPr>
          <w:rFonts w:ascii="Calibri" w:hAnsi="Calibri"/>
          <w:color w:val="1F1B6D"/>
          <w:spacing w:val="7"/>
          <w:w w:val="115"/>
          <w:sz w:val="18"/>
        </w:rPr>
        <w:t> </w:t>
      </w:r>
      <w:r>
        <w:rPr>
          <w:rFonts w:ascii="Calibri" w:hAnsi="Calibri"/>
          <w:color w:val="1F1B6D"/>
          <w:w w:val="115"/>
          <w:sz w:val="18"/>
        </w:rPr>
        <w:t>focus.</w:t>
      </w:r>
    </w:p>
    <w:p>
      <w:pPr>
        <w:pStyle w:val="ListParagraph"/>
        <w:numPr>
          <w:ilvl w:val="0"/>
          <w:numId w:val="20"/>
        </w:numPr>
        <w:tabs>
          <w:tab w:pos="508" w:val="left" w:leader="none"/>
        </w:tabs>
        <w:spacing w:line="240" w:lineRule="auto" w:before="1" w:after="0"/>
        <w:ind w:left="507" w:right="0" w:hanging="289"/>
        <w:jc w:val="left"/>
        <w:rPr>
          <w:rFonts w:ascii="Calibri" w:hAnsi="Calibri"/>
          <w:sz w:val="18"/>
        </w:rPr>
      </w:pPr>
      <w:r>
        <w:rPr>
          <w:rFonts w:ascii="Calibri" w:hAnsi="Calibri"/>
          <w:color w:val="1F1B6D"/>
          <w:w w:val="115"/>
          <w:sz w:val="18"/>
        </w:rPr>
        <w:t>Active promotion of professional growth and development.</w:t>
      </w:r>
    </w:p>
    <w:p>
      <w:pPr>
        <w:pStyle w:val="ListParagraph"/>
        <w:numPr>
          <w:ilvl w:val="0"/>
          <w:numId w:val="20"/>
        </w:numPr>
        <w:tabs>
          <w:tab w:pos="508" w:val="left" w:leader="none"/>
        </w:tabs>
        <w:spacing w:line="240" w:lineRule="auto" w:before="0" w:after="0"/>
        <w:ind w:left="507" w:right="0" w:hanging="289"/>
        <w:jc w:val="left"/>
        <w:rPr>
          <w:rFonts w:ascii="Calibri" w:hAnsi="Calibri"/>
          <w:sz w:val="18"/>
        </w:rPr>
      </w:pPr>
      <w:r>
        <w:rPr>
          <w:rFonts w:ascii="Calibri" w:hAnsi="Calibri"/>
          <w:color w:val="1F1B6D"/>
          <w:w w:val="115"/>
          <w:sz w:val="18"/>
        </w:rPr>
        <w:t>Shared</w:t>
      </w:r>
      <w:r>
        <w:rPr>
          <w:rFonts w:ascii="Calibri" w:hAnsi="Calibri"/>
          <w:color w:val="1F1B6D"/>
          <w:spacing w:val="6"/>
          <w:w w:val="115"/>
          <w:sz w:val="18"/>
        </w:rPr>
        <w:t> </w:t>
      </w:r>
      <w:r>
        <w:rPr>
          <w:rFonts w:ascii="Calibri" w:hAnsi="Calibri"/>
          <w:color w:val="1F1B6D"/>
          <w:w w:val="115"/>
          <w:sz w:val="18"/>
        </w:rPr>
        <w:t>clinical</w:t>
      </w:r>
      <w:r>
        <w:rPr>
          <w:rFonts w:ascii="Calibri" w:hAnsi="Calibri"/>
          <w:color w:val="1F1B6D"/>
          <w:spacing w:val="7"/>
          <w:w w:val="115"/>
          <w:sz w:val="18"/>
        </w:rPr>
        <w:t> </w:t>
      </w:r>
      <w:r>
        <w:rPr>
          <w:rFonts w:ascii="Calibri" w:hAnsi="Calibri"/>
          <w:color w:val="1F1B6D"/>
          <w:w w:val="115"/>
          <w:sz w:val="18"/>
        </w:rPr>
        <w:t>responsibility</w:t>
      </w:r>
      <w:r>
        <w:rPr>
          <w:rFonts w:ascii="Calibri" w:hAnsi="Calibri"/>
          <w:color w:val="1F1B6D"/>
          <w:spacing w:val="7"/>
          <w:w w:val="115"/>
          <w:sz w:val="18"/>
        </w:rPr>
        <w:t> </w:t>
      </w:r>
      <w:r>
        <w:rPr>
          <w:rFonts w:ascii="Calibri" w:hAnsi="Calibri"/>
          <w:color w:val="1F1B6D"/>
          <w:w w:val="115"/>
          <w:sz w:val="18"/>
        </w:rPr>
        <w:t>ensuring</w:t>
      </w:r>
      <w:r>
        <w:rPr>
          <w:rFonts w:ascii="Calibri" w:hAnsi="Calibri"/>
          <w:color w:val="1F1B6D"/>
          <w:spacing w:val="7"/>
          <w:w w:val="115"/>
          <w:sz w:val="18"/>
        </w:rPr>
        <w:t> </w:t>
      </w:r>
      <w:r>
        <w:rPr>
          <w:rFonts w:ascii="Calibri" w:hAnsi="Calibri"/>
          <w:color w:val="1F1B6D"/>
          <w:w w:val="115"/>
          <w:sz w:val="18"/>
        </w:rPr>
        <w:t>that</w:t>
      </w:r>
      <w:r>
        <w:rPr>
          <w:rFonts w:ascii="Calibri" w:hAnsi="Calibri"/>
          <w:color w:val="1F1B6D"/>
          <w:spacing w:val="6"/>
          <w:w w:val="115"/>
          <w:sz w:val="18"/>
        </w:rPr>
        <w:t> </w:t>
      </w:r>
      <w:r>
        <w:rPr>
          <w:rFonts w:ascii="Calibri" w:hAnsi="Calibri"/>
          <w:color w:val="1F1B6D"/>
          <w:w w:val="115"/>
          <w:sz w:val="18"/>
        </w:rPr>
        <w:t>the</w:t>
      </w:r>
      <w:r>
        <w:rPr>
          <w:rFonts w:ascii="Calibri" w:hAnsi="Calibri"/>
          <w:color w:val="1F1B6D"/>
          <w:spacing w:val="7"/>
          <w:w w:val="115"/>
          <w:sz w:val="18"/>
        </w:rPr>
        <w:t> </w:t>
      </w:r>
      <w:r>
        <w:rPr>
          <w:rFonts w:ascii="Calibri" w:hAnsi="Calibri"/>
          <w:color w:val="1F1B6D"/>
          <w:w w:val="115"/>
          <w:sz w:val="18"/>
        </w:rPr>
        <w:t>client’s</w:t>
      </w:r>
      <w:r>
        <w:rPr>
          <w:rFonts w:ascii="Calibri" w:hAnsi="Calibri"/>
          <w:color w:val="1F1B6D"/>
          <w:spacing w:val="7"/>
          <w:w w:val="115"/>
          <w:sz w:val="18"/>
        </w:rPr>
        <w:t> </w:t>
      </w:r>
      <w:r>
        <w:rPr>
          <w:rFonts w:ascii="Calibri" w:hAnsi="Calibri"/>
          <w:color w:val="1F1B6D"/>
          <w:w w:val="115"/>
          <w:sz w:val="18"/>
        </w:rPr>
        <w:t>treatment</w:t>
      </w:r>
      <w:r>
        <w:rPr>
          <w:rFonts w:ascii="Calibri" w:hAnsi="Calibri"/>
          <w:color w:val="1F1B6D"/>
          <w:spacing w:val="7"/>
          <w:w w:val="115"/>
          <w:sz w:val="18"/>
        </w:rPr>
        <w:t> </w:t>
      </w:r>
      <w:r>
        <w:rPr>
          <w:rFonts w:ascii="Calibri" w:hAnsi="Calibri"/>
          <w:color w:val="1F1B6D"/>
          <w:w w:val="115"/>
          <w:sz w:val="18"/>
        </w:rPr>
        <w:t>goals</w:t>
      </w:r>
      <w:r>
        <w:rPr>
          <w:rFonts w:ascii="Calibri" w:hAnsi="Calibri"/>
          <w:color w:val="1F1B6D"/>
          <w:spacing w:val="6"/>
          <w:w w:val="115"/>
          <w:sz w:val="18"/>
        </w:rPr>
        <w:t> </w:t>
      </w:r>
      <w:r>
        <w:rPr>
          <w:rFonts w:ascii="Calibri" w:hAnsi="Calibri"/>
          <w:color w:val="1F1B6D"/>
          <w:w w:val="115"/>
          <w:sz w:val="18"/>
        </w:rPr>
        <w:t>are</w:t>
      </w:r>
      <w:r>
        <w:rPr>
          <w:rFonts w:ascii="Calibri" w:hAnsi="Calibri"/>
          <w:color w:val="1F1B6D"/>
          <w:spacing w:val="7"/>
          <w:w w:val="115"/>
          <w:sz w:val="18"/>
        </w:rPr>
        <w:t> </w:t>
      </w:r>
      <w:r>
        <w:rPr>
          <w:rFonts w:ascii="Calibri" w:hAnsi="Calibri"/>
          <w:color w:val="1F1B6D"/>
          <w:w w:val="115"/>
          <w:sz w:val="18"/>
        </w:rPr>
        <w:t>addressed.</w:t>
      </w:r>
    </w:p>
    <w:p>
      <w:pPr>
        <w:pStyle w:val="ListParagraph"/>
        <w:numPr>
          <w:ilvl w:val="0"/>
          <w:numId w:val="20"/>
        </w:numPr>
        <w:tabs>
          <w:tab w:pos="508" w:val="left" w:leader="none"/>
        </w:tabs>
        <w:spacing w:line="240" w:lineRule="auto" w:before="0" w:after="0"/>
        <w:ind w:left="507" w:right="0" w:hanging="289"/>
        <w:jc w:val="left"/>
        <w:rPr>
          <w:rFonts w:ascii="Calibri" w:hAnsi="Calibri"/>
          <w:sz w:val="18"/>
        </w:rPr>
      </w:pPr>
      <w:r>
        <w:rPr>
          <w:rFonts w:ascii="Calibri" w:hAnsi="Calibri"/>
          <w:color w:val="1F1B6D"/>
          <w:w w:val="115"/>
          <w:sz w:val="18"/>
        </w:rPr>
        <w:t>A rigorous process that ensures ethical and legal</w:t>
      </w:r>
      <w:r>
        <w:rPr>
          <w:rFonts w:ascii="Calibri" w:hAnsi="Calibri"/>
          <w:color w:val="1F1B6D"/>
          <w:spacing w:val="11"/>
          <w:w w:val="115"/>
          <w:sz w:val="18"/>
        </w:rPr>
        <w:t> </w:t>
      </w:r>
      <w:r>
        <w:rPr>
          <w:rFonts w:ascii="Calibri" w:hAnsi="Calibri"/>
          <w:color w:val="1F1B6D"/>
          <w:w w:val="115"/>
          <w:sz w:val="18"/>
        </w:rPr>
        <w:t>responsibility.</w:t>
      </w:r>
    </w:p>
    <w:p>
      <w:pPr>
        <w:pStyle w:val="ListParagraph"/>
        <w:numPr>
          <w:ilvl w:val="0"/>
          <w:numId w:val="20"/>
        </w:numPr>
        <w:tabs>
          <w:tab w:pos="508" w:val="left" w:leader="none"/>
        </w:tabs>
        <w:spacing w:line="240" w:lineRule="auto" w:before="0" w:after="0"/>
        <w:ind w:left="507" w:right="0" w:hanging="289"/>
        <w:jc w:val="left"/>
        <w:rPr>
          <w:rFonts w:ascii="Calibri" w:hAnsi="Calibri"/>
          <w:sz w:val="18"/>
        </w:rPr>
      </w:pPr>
      <w:r>
        <w:rPr>
          <w:rFonts w:ascii="Calibri" w:hAnsi="Calibri"/>
          <w:color w:val="1F1B6D"/>
          <w:w w:val="115"/>
          <w:sz w:val="18"/>
        </w:rPr>
        <w:t>An</w:t>
      </w:r>
      <w:r>
        <w:rPr>
          <w:rFonts w:ascii="Calibri" w:hAnsi="Calibri"/>
          <w:color w:val="1F1B6D"/>
          <w:spacing w:val="7"/>
          <w:w w:val="115"/>
          <w:sz w:val="18"/>
        </w:rPr>
        <w:t> </w:t>
      </w:r>
      <w:r>
        <w:rPr>
          <w:rFonts w:ascii="Calibri" w:hAnsi="Calibri"/>
          <w:color w:val="1F1B6D"/>
          <w:w w:val="115"/>
          <w:sz w:val="18"/>
        </w:rPr>
        <w:t>individualized</w:t>
      </w:r>
      <w:r>
        <w:rPr>
          <w:rFonts w:ascii="Calibri" w:hAnsi="Calibri"/>
          <w:color w:val="1F1B6D"/>
          <w:spacing w:val="8"/>
          <w:w w:val="115"/>
          <w:sz w:val="18"/>
        </w:rPr>
        <w:t> </w:t>
      </w:r>
      <w:r>
        <w:rPr>
          <w:rFonts w:ascii="Calibri" w:hAnsi="Calibri"/>
          <w:color w:val="1F1B6D"/>
          <w:w w:val="115"/>
          <w:sz w:val="18"/>
        </w:rPr>
        <w:t>approach</w:t>
      </w:r>
      <w:r>
        <w:rPr>
          <w:rFonts w:ascii="Calibri" w:hAnsi="Calibri"/>
          <w:color w:val="1F1B6D"/>
          <w:spacing w:val="8"/>
          <w:w w:val="115"/>
          <w:sz w:val="18"/>
        </w:rPr>
        <w:t> </w:t>
      </w:r>
      <w:r>
        <w:rPr>
          <w:rFonts w:ascii="Calibri" w:hAnsi="Calibri"/>
          <w:color w:val="1F1B6D"/>
          <w:w w:val="115"/>
          <w:sz w:val="18"/>
        </w:rPr>
        <w:t>based</w:t>
      </w:r>
      <w:r>
        <w:rPr>
          <w:rFonts w:ascii="Calibri" w:hAnsi="Calibri"/>
          <w:color w:val="1F1B6D"/>
          <w:spacing w:val="7"/>
          <w:w w:val="115"/>
          <w:sz w:val="18"/>
        </w:rPr>
        <w:t> </w:t>
      </w:r>
      <w:r>
        <w:rPr>
          <w:rFonts w:ascii="Calibri" w:hAnsi="Calibri"/>
          <w:color w:val="1F1B6D"/>
          <w:w w:val="115"/>
          <w:sz w:val="18"/>
        </w:rPr>
        <w:t>on</w:t>
      </w:r>
      <w:r>
        <w:rPr>
          <w:rFonts w:ascii="Calibri" w:hAnsi="Calibri"/>
          <w:color w:val="1F1B6D"/>
          <w:spacing w:val="8"/>
          <w:w w:val="115"/>
          <w:sz w:val="18"/>
        </w:rPr>
        <w:t> </w:t>
      </w:r>
      <w:r>
        <w:rPr>
          <w:rFonts w:ascii="Calibri" w:hAnsi="Calibri"/>
          <w:color w:val="1F1B6D"/>
          <w:w w:val="115"/>
          <w:sz w:val="18"/>
        </w:rPr>
        <w:t>the</w:t>
      </w:r>
      <w:r>
        <w:rPr>
          <w:rFonts w:ascii="Calibri" w:hAnsi="Calibri"/>
          <w:color w:val="1F1B6D"/>
          <w:spacing w:val="8"/>
          <w:w w:val="115"/>
          <w:sz w:val="18"/>
        </w:rPr>
        <w:t> </w:t>
      </w:r>
      <w:r>
        <w:rPr>
          <w:rFonts w:ascii="Calibri" w:hAnsi="Calibri"/>
          <w:color w:val="1F1B6D"/>
          <w:w w:val="115"/>
          <w:sz w:val="18"/>
        </w:rPr>
        <w:t>learning</w:t>
      </w:r>
      <w:r>
        <w:rPr>
          <w:rFonts w:ascii="Calibri" w:hAnsi="Calibri"/>
          <w:color w:val="1F1B6D"/>
          <w:spacing w:val="7"/>
          <w:w w:val="115"/>
          <w:sz w:val="18"/>
        </w:rPr>
        <w:t> </w:t>
      </w:r>
      <w:r>
        <w:rPr>
          <w:rFonts w:ascii="Calibri" w:hAnsi="Calibri"/>
          <w:color w:val="1F1B6D"/>
          <w:w w:val="115"/>
          <w:sz w:val="18"/>
        </w:rPr>
        <w:t>needs</w:t>
      </w:r>
      <w:r>
        <w:rPr>
          <w:rFonts w:ascii="Calibri" w:hAnsi="Calibri"/>
          <w:color w:val="1F1B6D"/>
          <w:spacing w:val="8"/>
          <w:w w:val="115"/>
          <w:sz w:val="18"/>
        </w:rPr>
        <w:t> </w:t>
      </w:r>
      <w:r>
        <w:rPr>
          <w:rFonts w:ascii="Calibri" w:hAnsi="Calibri"/>
          <w:color w:val="1F1B6D"/>
          <w:w w:val="115"/>
          <w:sz w:val="18"/>
        </w:rPr>
        <w:t>and</w:t>
      </w:r>
      <w:r>
        <w:rPr>
          <w:rFonts w:ascii="Calibri" w:hAnsi="Calibri"/>
          <w:color w:val="1F1B6D"/>
          <w:spacing w:val="8"/>
          <w:w w:val="115"/>
          <w:sz w:val="18"/>
        </w:rPr>
        <w:t> </w:t>
      </w:r>
      <w:r>
        <w:rPr>
          <w:rFonts w:ascii="Calibri" w:hAnsi="Calibri"/>
          <w:color w:val="1F1B6D"/>
          <w:w w:val="115"/>
          <w:sz w:val="18"/>
        </w:rPr>
        <w:t>style</w:t>
      </w:r>
      <w:r>
        <w:rPr>
          <w:rFonts w:ascii="Calibri" w:hAnsi="Calibri"/>
          <w:color w:val="1F1B6D"/>
          <w:spacing w:val="7"/>
          <w:w w:val="115"/>
          <w:sz w:val="18"/>
        </w:rPr>
        <w:t> </w:t>
      </w:r>
      <w:r>
        <w:rPr>
          <w:rFonts w:ascii="Calibri" w:hAnsi="Calibri"/>
          <w:color w:val="1F1B6D"/>
          <w:w w:val="115"/>
          <w:sz w:val="18"/>
        </w:rPr>
        <w:t>of</w:t>
      </w:r>
      <w:r>
        <w:rPr>
          <w:rFonts w:ascii="Calibri" w:hAnsi="Calibri"/>
          <w:color w:val="1F1B6D"/>
          <w:spacing w:val="8"/>
          <w:w w:val="115"/>
          <w:sz w:val="18"/>
        </w:rPr>
        <w:t> </w:t>
      </w:r>
      <w:r>
        <w:rPr>
          <w:rFonts w:ascii="Calibri" w:hAnsi="Calibri"/>
          <w:color w:val="1F1B6D"/>
          <w:w w:val="115"/>
          <w:sz w:val="18"/>
        </w:rPr>
        <w:t>the</w:t>
      </w:r>
      <w:r>
        <w:rPr>
          <w:rFonts w:ascii="Calibri" w:hAnsi="Calibri"/>
          <w:color w:val="1F1B6D"/>
          <w:spacing w:val="8"/>
          <w:w w:val="115"/>
          <w:sz w:val="18"/>
        </w:rPr>
        <w:t> </w:t>
      </w:r>
      <w:r>
        <w:rPr>
          <w:rFonts w:ascii="Calibri" w:hAnsi="Calibri"/>
          <w:color w:val="1F1B6D"/>
          <w:w w:val="115"/>
          <w:sz w:val="18"/>
        </w:rPr>
        <w:t>supervisee.</w:t>
      </w:r>
    </w:p>
    <w:p>
      <w:pPr>
        <w:pStyle w:val="ListParagraph"/>
        <w:numPr>
          <w:ilvl w:val="0"/>
          <w:numId w:val="20"/>
        </w:numPr>
        <w:tabs>
          <w:tab w:pos="508" w:val="left" w:leader="none"/>
        </w:tabs>
        <w:spacing w:line="240" w:lineRule="auto" w:before="0" w:after="0"/>
        <w:ind w:left="507" w:right="0" w:hanging="289"/>
        <w:jc w:val="left"/>
        <w:rPr>
          <w:rFonts w:ascii="Calibri" w:hAnsi="Calibri"/>
          <w:sz w:val="18"/>
        </w:rPr>
      </w:pPr>
      <w:r>
        <w:rPr>
          <w:rFonts w:ascii="Calibri" w:hAnsi="Calibri"/>
          <w:color w:val="1F1B6D"/>
          <w:w w:val="115"/>
          <w:sz w:val="18"/>
        </w:rPr>
        <w:t>Congruence with the values and philosophy of the</w:t>
      </w:r>
      <w:r>
        <w:rPr>
          <w:rFonts w:ascii="Calibri" w:hAnsi="Calibri"/>
          <w:color w:val="1F1B6D"/>
          <w:spacing w:val="15"/>
          <w:w w:val="115"/>
          <w:sz w:val="18"/>
        </w:rPr>
        <w:t> </w:t>
      </w:r>
      <w:r>
        <w:rPr>
          <w:rFonts w:ascii="Calibri" w:hAnsi="Calibri"/>
          <w:color w:val="1F1B6D"/>
          <w:w w:val="115"/>
          <w:sz w:val="18"/>
        </w:rPr>
        <w:t>agency.</w:t>
      </w:r>
    </w:p>
    <w:p>
      <w:pPr>
        <w:spacing w:before="87"/>
        <w:ind w:left="219" w:right="0" w:firstLine="0"/>
        <w:jc w:val="left"/>
        <w:rPr>
          <w:rFonts w:ascii="Calibri"/>
          <w:b/>
          <w:sz w:val="18"/>
        </w:rPr>
      </w:pPr>
      <w:r>
        <w:rPr>
          <w:rFonts w:ascii="Calibri"/>
          <w:b/>
          <w:color w:val="1F1B6D"/>
          <w:w w:val="120"/>
          <w:sz w:val="18"/>
        </w:rPr>
        <w:t>Terms</w:t>
      </w:r>
    </w:p>
    <w:p>
      <w:pPr>
        <w:spacing w:before="87"/>
        <w:ind w:left="219" w:right="621" w:firstLine="0"/>
        <w:jc w:val="left"/>
        <w:rPr>
          <w:rFonts w:ascii="Calibri"/>
          <w:sz w:val="18"/>
        </w:rPr>
      </w:pPr>
      <w:r>
        <w:rPr>
          <w:rFonts w:ascii="Calibri"/>
          <w:color w:val="1F1B6D"/>
          <w:w w:val="115"/>
          <w:sz w:val="18"/>
        </w:rPr>
        <w:t>A healthy </w:t>
      </w:r>
      <w:r>
        <w:rPr>
          <w:rFonts w:ascii="Calibri"/>
          <w:b/>
          <w:color w:val="1F1B6D"/>
          <w:w w:val="115"/>
          <w:sz w:val="18"/>
        </w:rPr>
        <w:t>working relationship </w:t>
      </w:r>
      <w:r>
        <w:rPr>
          <w:rFonts w:ascii="Calibri"/>
          <w:color w:val="1F1B6D"/>
          <w:w w:val="115"/>
          <w:sz w:val="18"/>
        </w:rPr>
        <w:t>is built on shared vision and goals, clear expectations, and the belief in the good intentions of staff members. It demonstrates reciprocal communication where all parties provide comprehensive, timely information that is respectful. Each person is responsible for providing relevant information critical to his or her job function and the mission of the agency. The working relationship recognizes the importance of the chain of command throughout all agency levels. The agency expects that this chain of command supports structure, appropriate boundaries, and decisionmaking at all levels. The chain of command is followed to ensure effective and efficient communication.</w:t>
      </w:r>
    </w:p>
    <w:p>
      <w:pPr>
        <w:pStyle w:val="BodyText"/>
        <w:spacing w:before="1"/>
        <w:rPr>
          <w:rFonts w:ascii="Calibri"/>
          <w:sz w:val="18"/>
        </w:rPr>
      </w:pPr>
    </w:p>
    <w:p>
      <w:pPr>
        <w:spacing w:before="0"/>
        <w:ind w:left="220" w:right="702" w:firstLine="0"/>
        <w:jc w:val="left"/>
        <w:rPr>
          <w:rFonts w:ascii="Calibri"/>
          <w:sz w:val="18"/>
        </w:rPr>
      </w:pPr>
      <w:r>
        <w:rPr>
          <w:rFonts w:ascii="Calibri"/>
          <w:color w:val="1F1B6D"/>
          <w:w w:val="115"/>
          <w:sz w:val="18"/>
        </w:rPr>
        <w:t>Trust is central to the working relationship. This is manifested in several ways: (1) people are accountable to their work and job responsibilities, (2) confidentiality is maintained, (3) decisions are respected, and (4) misunderstandings are pur- sued to clarify miscommunication, seek to understand the other person, air emotions, and reach resolution.</w:t>
      </w:r>
    </w:p>
    <w:p>
      <w:pPr>
        <w:pStyle w:val="BodyText"/>
        <w:spacing w:before="1"/>
        <w:rPr>
          <w:rFonts w:ascii="Calibri"/>
          <w:sz w:val="18"/>
        </w:rPr>
      </w:pPr>
    </w:p>
    <w:p>
      <w:pPr>
        <w:spacing w:before="0"/>
        <w:ind w:left="220" w:right="532" w:firstLine="0"/>
        <w:jc w:val="left"/>
        <w:rPr>
          <w:rFonts w:ascii="Calibri"/>
          <w:sz w:val="18"/>
        </w:rPr>
      </w:pPr>
      <w:r>
        <w:rPr>
          <w:rFonts w:ascii="Calibri"/>
          <w:color w:val="1F1B6D"/>
          <w:w w:val="115"/>
          <w:sz w:val="18"/>
        </w:rPr>
        <w:t>The </w:t>
      </w:r>
      <w:r>
        <w:rPr>
          <w:rFonts w:ascii="Calibri"/>
          <w:b/>
          <w:color w:val="1F1B6D"/>
          <w:w w:val="115"/>
          <w:sz w:val="18"/>
        </w:rPr>
        <w:t>learning alliance </w:t>
      </w:r>
      <w:r>
        <w:rPr>
          <w:rFonts w:ascii="Calibri"/>
          <w:color w:val="1F1B6D"/>
          <w:w w:val="115"/>
          <w:sz w:val="18"/>
        </w:rPr>
        <w:t>is based on the belief that the supervisee has specific learning needs and styles that must be attended to in supervision. The relationship between supervisor and supervisee is best formulated and maintained when this frame of reference is predominant. Supervisees participate in a mutual assessment based on a combination of direct and indirect observations.</w:t>
      </w:r>
    </w:p>
    <w:p>
      <w:pPr>
        <w:spacing w:before="88"/>
        <w:ind w:left="220" w:right="0" w:firstLine="0"/>
        <w:jc w:val="left"/>
        <w:rPr>
          <w:rFonts w:ascii="Calibri"/>
          <w:b/>
          <w:sz w:val="18"/>
        </w:rPr>
      </w:pPr>
      <w:r>
        <w:rPr>
          <w:rFonts w:ascii="Calibri"/>
          <w:b/>
          <w:color w:val="1F1B6D"/>
          <w:w w:val="125"/>
          <w:sz w:val="18"/>
        </w:rPr>
        <w:t>Guidelines for Clinical Supervision</w:t>
      </w:r>
    </w:p>
    <w:p>
      <w:pPr>
        <w:spacing w:before="86"/>
        <w:ind w:left="220" w:right="532" w:firstLine="0"/>
        <w:jc w:val="left"/>
        <w:rPr>
          <w:rFonts w:ascii="Calibri"/>
          <w:sz w:val="18"/>
        </w:rPr>
      </w:pPr>
      <w:r>
        <w:rPr>
          <w:rFonts w:ascii="Calibri"/>
          <w:color w:val="1F1B6D"/>
          <w:w w:val="115"/>
          <w:sz w:val="18"/>
        </w:rPr>
        <w:t>The principles of clinical supervision are made explicit by a clear contract of expectations, ongoing review and feedback, and a commitment to professional development.</w:t>
      </w:r>
    </w:p>
    <w:p>
      <w:pPr>
        <w:spacing w:before="84"/>
        <w:ind w:left="220" w:right="0" w:firstLine="0"/>
        <w:jc w:val="left"/>
        <w:rPr>
          <w:rFonts w:ascii="Lucida Sans"/>
          <w:i/>
          <w:sz w:val="18"/>
        </w:rPr>
      </w:pPr>
      <w:r>
        <w:rPr>
          <w:rFonts w:ascii="Lucida Sans"/>
          <w:i/>
          <w:color w:val="1F1B6D"/>
          <w:sz w:val="18"/>
        </w:rPr>
        <w:t>Clear contract of expectations</w:t>
      </w:r>
    </w:p>
    <w:p>
      <w:pPr>
        <w:spacing w:before="11"/>
        <w:ind w:left="220" w:right="532" w:firstLine="0"/>
        <w:jc w:val="left"/>
        <w:rPr>
          <w:rFonts w:ascii="Calibri"/>
          <w:sz w:val="18"/>
        </w:rPr>
      </w:pPr>
      <w:r>
        <w:rPr>
          <w:rFonts w:ascii="Calibri"/>
          <w:color w:val="1F1B6D"/>
          <w:w w:val="115"/>
          <w:sz w:val="18"/>
        </w:rPr>
        <w:t>It is critical that both the supervisor and supervisee share their expectations about the process, method, and content of clinical supervision. This can advance the development and maintenance of a trusting, safe relationship. The following information should be discussed early in the working relationship:</w:t>
      </w:r>
    </w:p>
    <w:p>
      <w:pPr>
        <w:pStyle w:val="ListParagraph"/>
        <w:numPr>
          <w:ilvl w:val="0"/>
          <w:numId w:val="20"/>
        </w:numPr>
        <w:tabs>
          <w:tab w:pos="509" w:val="left" w:leader="none"/>
        </w:tabs>
        <w:spacing w:line="240" w:lineRule="auto" w:before="1" w:after="0"/>
        <w:ind w:left="508" w:right="0" w:hanging="289"/>
        <w:jc w:val="left"/>
        <w:rPr>
          <w:rFonts w:ascii="Calibri" w:hAnsi="Calibri"/>
          <w:sz w:val="18"/>
        </w:rPr>
      </w:pPr>
      <w:r>
        <w:rPr>
          <w:rFonts w:ascii="Calibri" w:hAnsi="Calibri"/>
          <w:color w:val="1F1B6D"/>
          <w:w w:val="115"/>
          <w:sz w:val="18"/>
        </w:rPr>
        <w:t>Models of supervision and</w:t>
      </w:r>
      <w:r>
        <w:rPr>
          <w:rFonts w:ascii="Calibri" w:hAnsi="Calibri"/>
          <w:color w:val="1F1B6D"/>
          <w:spacing w:val="30"/>
          <w:w w:val="115"/>
          <w:sz w:val="18"/>
        </w:rPr>
        <w:t> </w:t>
      </w:r>
      <w:r>
        <w:rPr>
          <w:rFonts w:ascii="Calibri" w:hAnsi="Calibri"/>
          <w:color w:val="1F1B6D"/>
          <w:w w:val="115"/>
          <w:sz w:val="18"/>
        </w:rPr>
        <w:t>treatment.</w:t>
      </w:r>
    </w:p>
    <w:p>
      <w:pPr>
        <w:pStyle w:val="ListParagraph"/>
        <w:numPr>
          <w:ilvl w:val="0"/>
          <w:numId w:val="20"/>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Supervision methods and</w:t>
      </w:r>
      <w:r>
        <w:rPr>
          <w:rFonts w:ascii="Calibri" w:hAnsi="Calibri"/>
          <w:color w:val="1F1B6D"/>
          <w:spacing w:val="22"/>
          <w:w w:val="115"/>
          <w:sz w:val="18"/>
        </w:rPr>
        <w:t> </w:t>
      </w:r>
      <w:r>
        <w:rPr>
          <w:rFonts w:ascii="Calibri" w:hAnsi="Calibri"/>
          <w:color w:val="1F1B6D"/>
          <w:w w:val="115"/>
          <w:sz w:val="18"/>
        </w:rPr>
        <w:t>content.</w:t>
      </w:r>
    </w:p>
    <w:p>
      <w:pPr>
        <w:pStyle w:val="ListParagraph"/>
        <w:numPr>
          <w:ilvl w:val="0"/>
          <w:numId w:val="20"/>
        </w:numPr>
        <w:tabs>
          <w:tab w:pos="508" w:val="left" w:leader="none"/>
        </w:tabs>
        <w:spacing w:line="240" w:lineRule="auto" w:before="0" w:after="0"/>
        <w:ind w:left="507" w:right="0" w:hanging="288"/>
        <w:jc w:val="left"/>
        <w:rPr>
          <w:rFonts w:ascii="Calibri" w:hAnsi="Calibri"/>
          <w:sz w:val="18"/>
        </w:rPr>
      </w:pPr>
      <w:r>
        <w:rPr>
          <w:rFonts w:ascii="Calibri" w:hAnsi="Calibri"/>
          <w:color w:val="1F1B6D"/>
          <w:w w:val="115"/>
          <w:sz w:val="18"/>
        </w:rPr>
        <w:t>Frequency and length of supervisory</w:t>
      </w:r>
      <w:r>
        <w:rPr>
          <w:rFonts w:ascii="Calibri" w:hAnsi="Calibri"/>
          <w:color w:val="1F1B6D"/>
          <w:spacing w:val="38"/>
          <w:w w:val="115"/>
          <w:sz w:val="18"/>
        </w:rPr>
        <w:t> </w:t>
      </w:r>
      <w:r>
        <w:rPr>
          <w:rFonts w:ascii="Calibri" w:hAnsi="Calibri"/>
          <w:color w:val="1F1B6D"/>
          <w:w w:val="115"/>
          <w:sz w:val="18"/>
        </w:rPr>
        <w:t>meetings.</w:t>
      </w:r>
    </w:p>
    <w:p>
      <w:pPr>
        <w:pStyle w:val="ListParagraph"/>
        <w:numPr>
          <w:ilvl w:val="0"/>
          <w:numId w:val="20"/>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Ethical, legal, and regulatory</w:t>
      </w:r>
      <w:r>
        <w:rPr>
          <w:rFonts w:ascii="Calibri" w:hAnsi="Calibri"/>
          <w:color w:val="1F1B6D"/>
          <w:spacing w:val="32"/>
          <w:w w:val="115"/>
          <w:sz w:val="18"/>
        </w:rPr>
        <w:t> </w:t>
      </w:r>
      <w:r>
        <w:rPr>
          <w:rFonts w:ascii="Calibri" w:hAnsi="Calibri"/>
          <w:color w:val="1F1B6D"/>
          <w:w w:val="115"/>
          <w:sz w:val="18"/>
        </w:rPr>
        <w:t>guidelines.</w:t>
      </w:r>
    </w:p>
    <w:p>
      <w:pPr>
        <w:pStyle w:val="ListParagraph"/>
        <w:numPr>
          <w:ilvl w:val="0"/>
          <w:numId w:val="20"/>
        </w:numPr>
        <w:tabs>
          <w:tab w:pos="508" w:val="left" w:leader="none"/>
        </w:tabs>
        <w:spacing w:line="240" w:lineRule="auto" w:before="1" w:after="0"/>
        <w:ind w:left="507" w:right="0" w:hanging="289"/>
        <w:jc w:val="left"/>
        <w:rPr>
          <w:rFonts w:ascii="Calibri" w:hAnsi="Calibri"/>
          <w:sz w:val="18"/>
        </w:rPr>
      </w:pPr>
      <w:r>
        <w:rPr>
          <w:rFonts w:ascii="Calibri" w:hAnsi="Calibri"/>
          <w:color w:val="1F1B6D"/>
          <w:w w:val="115"/>
          <w:sz w:val="18"/>
        </w:rPr>
        <w:t>Access to supervision in</w:t>
      </w:r>
      <w:r>
        <w:rPr>
          <w:rFonts w:ascii="Calibri" w:hAnsi="Calibri"/>
          <w:color w:val="1F1B6D"/>
          <w:spacing w:val="29"/>
          <w:w w:val="115"/>
          <w:sz w:val="18"/>
        </w:rPr>
        <w:t> </w:t>
      </w:r>
      <w:r>
        <w:rPr>
          <w:rFonts w:ascii="Calibri" w:hAnsi="Calibri"/>
          <w:color w:val="1F1B6D"/>
          <w:w w:val="115"/>
          <w:sz w:val="18"/>
        </w:rPr>
        <w:t>emergencies.</w:t>
      </w:r>
    </w:p>
    <w:p>
      <w:pPr>
        <w:pStyle w:val="ListParagraph"/>
        <w:numPr>
          <w:ilvl w:val="0"/>
          <w:numId w:val="20"/>
        </w:numPr>
        <w:tabs>
          <w:tab w:pos="508" w:val="left" w:leader="none"/>
        </w:tabs>
        <w:spacing w:line="240" w:lineRule="auto" w:before="0" w:after="0"/>
        <w:ind w:left="507" w:right="0" w:hanging="289"/>
        <w:jc w:val="left"/>
        <w:rPr>
          <w:rFonts w:ascii="Calibri" w:hAnsi="Calibri"/>
          <w:sz w:val="18"/>
        </w:rPr>
      </w:pPr>
      <w:r>
        <w:rPr>
          <w:rFonts w:ascii="Calibri" w:hAnsi="Calibri"/>
          <w:color w:val="1F1B6D"/>
          <w:w w:val="115"/>
          <w:sz w:val="18"/>
        </w:rPr>
        <w:t>Alternative</w:t>
      </w:r>
      <w:r>
        <w:rPr>
          <w:rFonts w:ascii="Calibri" w:hAnsi="Calibri"/>
          <w:color w:val="1F1B6D"/>
          <w:spacing w:val="6"/>
          <w:w w:val="115"/>
          <w:sz w:val="18"/>
        </w:rPr>
        <w:t> </w:t>
      </w:r>
      <w:r>
        <w:rPr>
          <w:rFonts w:ascii="Calibri" w:hAnsi="Calibri"/>
          <w:color w:val="1F1B6D"/>
          <w:w w:val="115"/>
          <w:sz w:val="18"/>
        </w:rPr>
        <w:t>sources</w:t>
      </w:r>
      <w:r>
        <w:rPr>
          <w:rFonts w:ascii="Calibri" w:hAnsi="Calibri"/>
          <w:color w:val="1F1B6D"/>
          <w:spacing w:val="7"/>
          <w:w w:val="115"/>
          <w:sz w:val="18"/>
        </w:rPr>
        <w:t> </w:t>
      </w:r>
      <w:r>
        <w:rPr>
          <w:rFonts w:ascii="Calibri" w:hAnsi="Calibri"/>
          <w:color w:val="1F1B6D"/>
          <w:w w:val="115"/>
          <w:sz w:val="18"/>
        </w:rPr>
        <w:t>of</w:t>
      </w:r>
      <w:r>
        <w:rPr>
          <w:rFonts w:ascii="Calibri" w:hAnsi="Calibri"/>
          <w:color w:val="1F1B6D"/>
          <w:spacing w:val="7"/>
          <w:w w:val="115"/>
          <w:sz w:val="18"/>
        </w:rPr>
        <w:t> </w:t>
      </w:r>
      <w:r>
        <w:rPr>
          <w:rFonts w:ascii="Calibri" w:hAnsi="Calibri"/>
          <w:color w:val="1F1B6D"/>
          <w:w w:val="115"/>
          <w:sz w:val="18"/>
        </w:rPr>
        <w:t>supervision</w:t>
      </w:r>
      <w:r>
        <w:rPr>
          <w:rFonts w:ascii="Calibri" w:hAnsi="Calibri"/>
          <w:color w:val="1F1B6D"/>
          <w:spacing w:val="7"/>
          <w:w w:val="115"/>
          <w:sz w:val="18"/>
        </w:rPr>
        <w:t> </w:t>
      </w:r>
      <w:r>
        <w:rPr>
          <w:rFonts w:ascii="Calibri" w:hAnsi="Calibri"/>
          <w:color w:val="1F1B6D"/>
          <w:w w:val="115"/>
          <w:sz w:val="18"/>
        </w:rPr>
        <w:t>when</w:t>
      </w:r>
      <w:r>
        <w:rPr>
          <w:rFonts w:ascii="Calibri" w:hAnsi="Calibri"/>
          <w:color w:val="1F1B6D"/>
          <w:spacing w:val="7"/>
          <w:w w:val="115"/>
          <w:sz w:val="18"/>
        </w:rPr>
        <w:t> </w:t>
      </w:r>
      <w:r>
        <w:rPr>
          <w:rFonts w:ascii="Calibri" w:hAnsi="Calibri"/>
          <w:color w:val="1F1B6D"/>
          <w:w w:val="115"/>
          <w:sz w:val="18"/>
        </w:rPr>
        <w:t>the</w:t>
      </w:r>
      <w:r>
        <w:rPr>
          <w:rFonts w:ascii="Calibri" w:hAnsi="Calibri"/>
          <w:color w:val="1F1B6D"/>
          <w:spacing w:val="7"/>
          <w:w w:val="115"/>
          <w:sz w:val="18"/>
        </w:rPr>
        <w:t> </w:t>
      </w:r>
      <w:r>
        <w:rPr>
          <w:rFonts w:ascii="Calibri" w:hAnsi="Calibri"/>
          <w:color w:val="1F1B6D"/>
          <w:w w:val="115"/>
          <w:sz w:val="18"/>
        </w:rPr>
        <w:t>primary</w:t>
      </w:r>
      <w:r>
        <w:rPr>
          <w:rFonts w:ascii="Calibri" w:hAnsi="Calibri"/>
          <w:color w:val="1F1B6D"/>
          <w:spacing w:val="7"/>
          <w:w w:val="115"/>
          <w:sz w:val="18"/>
        </w:rPr>
        <w:t> </w:t>
      </w:r>
      <w:r>
        <w:rPr>
          <w:rFonts w:ascii="Calibri" w:hAnsi="Calibri"/>
          <w:color w:val="1F1B6D"/>
          <w:w w:val="115"/>
          <w:sz w:val="18"/>
        </w:rPr>
        <w:t>supervisor</w:t>
      </w:r>
      <w:r>
        <w:rPr>
          <w:rFonts w:ascii="Calibri" w:hAnsi="Calibri"/>
          <w:color w:val="1F1B6D"/>
          <w:spacing w:val="7"/>
          <w:w w:val="115"/>
          <w:sz w:val="18"/>
        </w:rPr>
        <w:t> </w:t>
      </w:r>
      <w:r>
        <w:rPr>
          <w:rFonts w:ascii="Calibri" w:hAnsi="Calibri"/>
          <w:color w:val="1F1B6D"/>
          <w:w w:val="115"/>
          <w:sz w:val="18"/>
        </w:rPr>
        <w:t>is</w:t>
      </w:r>
      <w:r>
        <w:rPr>
          <w:rFonts w:ascii="Calibri" w:hAnsi="Calibri"/>
          <w:color w:val="1F1B6D"/>
          <w:spacing w:val="7"/>
          <w:w w:val="115"/>
          <w:sz w:val="18"/>
        </w:rPr>
        <w:t> </w:t>
      </w:r>
      <w:r>
        <w:rPr>
          <w:rFonts w:ascii="Calibri" w:hAnsi="Calibri"/>
          <w:color w:val="1F1B6D"/>
          <w:w w:val="115"/>
          <w:sz w:val="18"/>
        </w:rPr>
        <w:t>unavailable.</w:t>
      </w:r>
    </w:p>
    <w:p>
      <w:pPr>
        <w:spacing w:before="87"/>
        <w:ind w:left="218" w:right="532" w:firstLine="1"/>
        <w:jc w:val="left"/>
        <w:rPr>
          <w:rFonts w:ascii="Calibri"/>
          <w:sz w:val="18"/>
        </w:rPr>
      </w:pPr>
      <w:r>
        <w:rPr>
          <w:rFonts w:ascii="Calibri"/>
          <w:color w:val="1F1B6D"/>
          <w:w w:val="115"/>
          <w:sz w:val="18"/>
        </w:rPr>
        <w:t>The supervisee will be provided with a job description that outlines essential duties and performance indicators. Additionally, each supervisee will receive an assessment of core counseling skills based on the TAP 21 competencies and other appropriate standards.</w:t>
      </w:r>
    </w:p>
    <w:p>
      <w:pPr>
        <w:spacing w:before="84"/>
        <w:ind w:left="218" w:right="0" w:firstLine="0"/>
        <w:jc w:val="left"/>
        <w:rPr>
          <w:rFonts w:ascii="Lucida Sans"/>
          <w:i/>
          <w:sz w:val="18"/>
        </w:rPr>
      </w:pPr>
      <w:r>
        <w:rPr>
          <w:rFonts w:ascii="Lucida Sans"/>
          <w:i/>
          <w:color w:val="1F1B6D"/>
          <w:sz w:val="18"/>
        </w:rPr>
        <w:t>Documentation</w:t>
      </w:r>
    </w:p>
    <w:p>
      <w:pPr>
        <w:spacing w:before="11"/>
        <w:ind w:left="216" w:right="689" w:firstLine="1"/>
        <w:jc w:val="left"/>
        <w:rPr>
          <w:rFonts w:ascii="Calibri"/>
          <w:sz w:val="18"/>
        </w:rPr>
      </w:pPr>
      <w:r>
        <w:rPr>
          <w:rFonts w:ascii="Calibri"/>
          <w:color w:val="1F1B6D"/>
          <w:w w:val="115"/>
          <w:sz w:val="18"/>
        </w:rPr>
        <w:t>Supervisory sessions are recorded as notes that indicate the focus of the session, the issues discussed, solutions suggest- ed, and agreed upon actions. Supervisors will maintain a folder for each of their supervisees. The folder will contain the IDP, clinical supervision summaries, and personnel actions (e.g., memos, commendations, other issues). Supervisees are allowed full access to the folders.</w:t>
      </w: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before="8"/>
        <w:rPr>
          <w:rFonts w:ascii="Calibri"/>
        </w:rPr>
      </w:pPr>
    </w:p>
    <w:p>
      <w:pPr>
        <w:tabs>
          <w:tab w:pos="9174" w:val="left" w:leader="none"/>
        </w:tabs>
        <w:spacing w:before="0"/>
        <w:ind w:left="120" w:right="0" w:firstLine="0"/>
        <w:jc w:val="left"/>
        <w:rPr>
          <w:rFonts w:ascii="Arial"/>
          <w:sz w:val="18"/>
        </w:rPr>
      </w:pPr>
      <w:r>
        <w:rPr>
          <w:rFonts w:ascii="Lucida Sans"/>
          <w:b/>
          <w:color w:val="1F1B6D"/>
          <w:position w:val="3"/>
          <w:sz w:val="16"/>
        </w:rPr>
        <w:t>110</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2"/>
        <w:rPr>
          <w:rFonts w:ascii="Arial"/>
          <w:sz w:val="25"/>
        </w:rPr>
      </w:pPr>
    </w:p>
    <w:p>
      <w:pPr>
        <w:pStyle w:val="BodyText"/>
        <w:ind w:left="480"/>
        <w:rPr>
          <w:rFonts w:ascii="Arial"/>
        </w:rPr>
      </w:pPr>
      <w:r>
        <w:rPr>
          <w:rFonts w:ascii="Arial"/>
        </w:rPr>
        <w:pict>
          <v:group style="width:522.0500pt;height:263.95pt;mso-position-horizontal-relative:char;mso-position-vertical-relative:line" coordorigin="0,0" coordsize="10441,5279">
            <v:shape style="position:absolute;left:10;top:403;width:10421;height:4866" type="#_x0000_t202" filled="false" stroked="true" strokeweight="1pt" strokecolor="#1f1b6d">
              <v:textbox inset="0,0,0,0">
                <w:txbxContent>
                  <w:p>
                    <w:pPr>
                      <w:spacing w:before="41"/>
                      <w:ind w:left="79" w:right="0" w:firstLine="0"/>
                      <w:jc w:val="left"/>
                      <w:rPr>
                        <w:rFonts w:ascii="Lucida Sans"/>
                        <w:i/>
                        <w:sz w:val="18"/>
                      </w:rPr>
                    </w:pPr>
                    <w:r>
                      <w:rPr>
                        <w:rFonts w:ascii="Lucida Sans"/>
                        <w:i/>
                        <w:color w:val="1F1B6D"/>
                        <w:sz w:val="18"/>
                      </w:rPr>
                      <w:t>Clinical supervision frequency</w:t>
                    </w:r>
                  </w:p>
                  <w:p>
                    <w:pPr>
                      <w:spacing w:before="10"/>
                      <w:ind w:left="79" w:right="250" w:hanging="1"/>
                      <w:jc w:val="both"/>
                      <w:rPr>
                        <w:rFonts w:ascii="Calibri"/>
                        <w:sz w:val="18"/>
                      </w:rPr>
                    </w:pPr>
                    <w:r>
                      <w:rPr>
                        <w:rFonts w:ascii="Calibri"/>
                        <w:color w:val="1F1B6D"/>
                        <w:w w:val="115"/>
                        <w:sz w:val="18"/>
                      </w:rPr>
                      <w:t>Each supervisee will receive 4 hours of supervision monthly. A combination of individual and group supervision may be used. Supervisors are to ensure that a minimum of 50 percent of this time is devoted to clinical, as opposed to adminis- trative, supervision.</w:t>
                    </w:r>
                  </w:p>
                  <w:p>
                    <w:pPr>
                      <w:spacing w:line="240" w:lineRule="auto" w:before="11"/>
                      <w:rPr>
                        <w:rFonts w:ascii="Calibri"/>
                        <w:sz w:val="17"/>
                      </w:rPr>
                    </w:pPr>
                  </w:p>
                  <w:p>
                    <w:pPr>
                      <w:spacing w:before="0"/>
                      <w:ind w:left="79" w:right="0" w:firstLine="0"/>
                      <w:jc w:val="left"/>
                      <w:rPr>
                        <w:rFonts w:ascii="Lucida Sans"/>
                        <w:i/>
                        <w:sz w:val="18"/>
                      </w:rPr>
                    </w:pPr>
                    <w:r>
                      <w:rPr>
                        <w:rFonts w:ascii="Lucida Sans"/>
                        <w:i/>
                        <w:color w:val="1F1B6D"/>
                        <w:sz w:val="18"/>
                      </w:rPr>
                      <w:t>Ongoing review and feedback</w:t>
                    </w:r>
                  </w:p>
                  <w:p>
                    <w:pPr>
                      <w:spacing w:before="10"/>
                      <w:ind w:left="79" w:right="249" w:firstLine="0"/>
                      <w:jc w:val="left"/>
                      <w:rPr>
                        <w:rFonts w:ascii="Calibri"/>
                        <w:sz w:val="18"/>
                      </w:rPr>
                    </w:pPr>
                    <w:r>
                      <w:rPr>
                        <w:rFonts w:ascii="Calibri"/>
                        <w:color w:val="1F1B6D"/>
                        <w:w w:val="115"/>
                        <w:sz w:val="18"/>
                      </w:rPr>
                      <w:t>The supervisee will be given an annual performance evaluation that reviews both job expectations and the clinical skills learning plan. Written records of the supervisee will be reviewed on a regular basis. Supervisees will be given specific written feedback regarding their strengths and areas for improvement. The supervision system operates through direct observation of clinical work. This ensures that direct, focused feedback will be provided, increases the degree of trust and safety, and provides an accurate evaluation of skills development progress. Observations will be pre-arranged and take the form of sitting in on a session, co-facilitating, or videotaping. The supervisee will present a case at a minimum of once per</w:t>
                    </w:r>
                    <w:r>
                      <w:rPr>
                        <w:rFonts w:ascii="Calibri"/>
                        <w:color w:val="1F1B6D"/>
                        <w:spacing w:val="23"/>
                        <w:w w:val="115"/>
                        <w:sz w:val="18"/>
                      </w:rPr>
                      <w:t> </w:t>
                    </w:r>
                    <w:r>
                      <w:rPr>
                        <w:rFonts w:ascii="Calibri"/>
                        <w:color w:val="1F1B6D"/>
                        <w:w w:val="115"/>
                        <w:sz w:val="18"/>
                      </w:rPr>
                      <w:t>month.</w:t>
                    </w:r>
                  </w:p>
                  <w:p>
                    <w:pPr>
                      <w:spacing w:line="240" w:lineRule="auto" w:before="12"/>
                      <w:rPr>
                        <w:rFonts w:ascii="Calibri"/>
                        <w:sz w:val="17"/>
                      </w:rPr>
                    </w:pPr>
                  </w:p>
                  <w:p>
                    <w:pPr>
                      <w:spacing w:before="0"/>
                      <w:ind w:left="79" w:right="0" w:firstLine="0"/>
                      <w:jc w:val="left"/>
                      <w:rPr>
                        <w:rFonts w:ascii="Lucida Sans"/>
                        <w:i/>
                        <w:sz w:val="18"/>
                      </w:rPr>
                    </w:pPr>
                    <w:r>
                      <w:rPr>
                        <w:rFonts w:ascii="Lucida Sans"/>
                        <w:i/>
                        <w:color w:val="1F1B6D"/>
                        <w:sz w:val="18"/>
                      </w:rPr>
                      <w:t>Commitment to ongoing professional development</w:t>
                    </w:r>
                  </w:p>
                  <w:p>
                    <w:pPr>
                      <w:spacing w:before="10"/>
                      <w:ind w:left="79" w:right="81" w:firstLine="0"/>
                      <w:jc w:val="left"/>
                      <w:rPr>
                        <w:rFonts w:ascii="Calibri" w:hAnsi="Calibri"/>
                        <w:sz w:val="18"/>
                      </w:rPr>
                    </w:pPr>
                    <w:r>
                      <w:rPr>
                        <w:rFonts w:ascii="Calibri" w:hAnsi="Calibri"/>
                        <w:color w:val="1F1B6D"/>
                        <w:w w:val="115"/>
                        <w:sz w:val="18"/>
                      </w:rPr>
                      <w:t>The supervisee’s learning plan should document goals, objectives, and methods to promote professional development. The plan should be completed within the first 6 months of employment and updated annually. Ongoing supervision should focus on achieving the identified goals. The agency supports supervisees’ participation in training to achieve their professional development goals.</w:t>
                    </w:r>
                  </w:p>
                  <w:p>
                    <w:pPr>
                      <w:spacing w:line="240" w:lineRule="auto" w:before="11"/>
                      <w:rPr>
                        <w:rFonts w:ascii="Calibri"/>
                        <w:sz w:val="19"/>
                      </w:rPr>
                    </w:pPr>
                  </w:p>
                  <w:p>
                    <w:pPr>
                      <w:spacing w:before="0"/>
                      <w:ind w:left="80" w:right="0" w:firstLine="0"/>
                      <w:jc w:val="both"/>
                      <w:rPr>
                        <w:rFonts w:ascii="Arial"/>
                        <w:i/>
                        <w:sz w:val="16"/>
                      </w:rPr>
                    </w:pPr>
                    <w:r>
                      <w:rPr>
                        <w:rFonts w:ascii="Arial"/>
                        <w:i/>
                        <w:color w:val="1F1B6D"/>
                        <w:sz w:val="16"/>
                      </w:rPr>
                      <w:t>Source: Adapted from unpublished Basics, Inc. materials</w:t>
                    </w:r>
                  </w:p>
                </w:txbxContent>
              </v:textbox>
              <v:stroke dashstyle="solid"/>
              <w10:wrap type="none"/>
            </v:shape>
            <v:shape style="position:absolute;left:10;top:10;width:10421;height:394" type="#_x0000_t202" filled="false" stroked="true" strokeweight="1pt" strokecolor="#1f1b6d">
              <v:textbox inset="0,0,0,0">
                <w:txbxContent>
                  <w:p>
                    <w:pPr>
                      <w:spacing w:before="63"/>
                      <w:ind w:left="1943" w:right="1943" w:firstLine="0"/>
                      <w:jc w:val="center"/>
                      <w:rPr>
                        <w:rFonts w:ascii="Calibri"/>
                        <w:b/>
                        <w:sz w:val="18"/>
                      </w:rPr>
                    </w:pPr>
                    <w:r>
                      <w:rPr>
                        <w:rFonts w:ascii="Calibri"/>
                        <w:b/>
                        <w:color w:val="1F1B6D"/>
                        <w:w w:val="125"/>
                        <w:sz w:val="18"/>
                      </w:rPr>
                      <w:t>Tool 7. Clinical Supervision Policy and Procedure (continued)</w:t>
                    </w:r>
                  </w:p>
                </w:txbxContent>
              </v:textbox>
              <v:stroke dashstyle="solid"/>
              <w10:wrap type="none"/>
            </v:shape>
          </v:group>
        </w:pict>
      </w:r>
      <w:r>
        <w:rPr>
          <w:rFonts w:ascii="Arial"/>
        </w:rPr>
      </w:r>
    </w:p>
    <w:p>
      <w:pPr>
        <w:pStyle w:val="BodyText"/>
        <w:spacing w:before="2"/>
        <w:rPr>
          <w:rFonts w:ascii="Arial"/>
          <w:sz w:val="16"/>
        </w:rPr>
      </w:pPr>
    </w:p>
    <w:p>
      <w:pPr>
        <w:pStyle w:val="Heading2"/>
        <w:spacing w:before="94"/>
        <w:rPr>
          <w:b/>
        </w:rPr>
      </w:pPr>
      <w:r>
        <w:rPr>
          <w:b/>
          <w:color w:val="1F1B6D"/>
        </w:rPr>
        <w:t>The Supervision Contract</w:t>
      </w:r>
    </w:p>
    <w:p>
      <w:pPr>
        <w:pStyle w:val="BodyText"/>
        <w:spacing w:line="259" w:lineRule="auto" w:before="132"/>
        <w:ind w:left="480" w:right="326"/>
      </w:pPr>
      <w:r>
        <w:rPr>
          <w:color w:val="1F1B6D"/>
        </w:rPr>
        <w:t>A supervision contract protects the rights of the agency, the supervisor, and supervisee. A written contract between supervisor and supervisee, stating the purpose, goals, and objectives of supervision is important. Tool 8 is a template for supervision contracts. In addition to the contract, for the purposes of informed consent, it is useful to have a supervision consent form signed by both the supervisor and supervisee, indicating the super- visee’s awareness and agreement to be supervised (see Tool 4).</w:t>
      </w:r>
    </w:p>
    <w:p>
      <w:pPr>
        <w:pStyle w:val="BodyText"/>
        <w:spacing w:before="4"/>
        <w:rPr>
          <w:sz w:val="26"/>
        </w:rPr>
      </w:pPr>
      <w:r>
        <w:rPr/>
        <w:pict>
          <v:group style="position:absolute;margin-left:54pt;margin-top:17.804546pt;width:522.0500pt;height:254.3pt;mso-position-horizontal-relative:page;mso-position-vertical-relative:paragraph;z-index:-15691776;mso-wrap-distance-left:0;mso-wrap-distance-right:0" coordorigin="1080,356" coordsize="10441,5086">
            <v:shape style="position:absolute;left:1090;top:791;width:10421;height:4641" type="#_x0000_t202" filled="false" stroked="true" strokeweight="1pt" strokecolor="#1f1b6d">
              <v:textbox inset="0,0,0,0">
                <w:txbxContent>
                  <w:p>
                    <w:pPr>
                      <w:spacing w:before="43"/>
                      <w:ind w:left="80" w:right="187" w:firstLine="0"/>
                      <w:jc w:val="left"/>
                      <w:rPr>
                        <w:rFonts w:ascii="Calibri"/>
                        <w:sz w:val="18"/>
                      </w:rPr>
                    </w:pPr>
                    <w:r>
                      <w:rPr>
                        <w:rFonts w:ascii="Calibri"/>
                        <w:color w:val="1F1B6D"/>
                        <w:w w:val="115"/>
                        <w:sz w:val="18"/>
                      </w:rPr>
                      <w:t>This document serves as a description of the supervision provided by (supervisor name, credentials, title) to (supervisee, credentials, title).</w:t>
                    </w:r>
                  </w:p>
                  <w:p>
                    <w:pPr>
                      <w:spacing w:before="87"/>
                      <w:ind w:left="80" w:right="0" w:firstLine="0"/>
                      <w:jc w:val="left"/>
                      <w:rPr>
                        <w:rFonts w:ascii="Calibri"/>
                        <w:b/>
                        <w:sz w:val="18"/>
                      </w:rPr>
                    </w:pPr>
                    <w:r>
                      <w:rPr>
                        <w:rFonts w:ascii="Calibri"/>
                        <w:b/>
                        <w:color w:val="1F1B6D"/>
                        <w:w w:val="125"/>
                        <w:sz w:val="18"/>
                      </w:rPr>
                      <w:t>Primary Purpose, Goals, and Objectives</w:t>
                    </w:r>
                  </w:p>
                  <w:p>
                    <w:pPr>
                      <w:numPr>
                        <w:ilvl w:val="0"/>
                        <w:numId w:val="21"/>
                      </w:numPr>
                      <w:tabs>
                        <w:tab w:pos="369" w:val="left" w:leader="none"/>
                      </w:tabs>
                      <w:spacing w:before="87"/>
                      <w:ind w:left="368" w:right="0" w:hanging="289"/>
                      <w:jc w:val="left"/>
                      <w:rPr>
                        <w:rFonts w:ascii="Calibri"/>
                        <w:sz w:val="18"/>
                      </w:rPr>
                    </w:pPr>
                    <w:r>
                      <w:rPr>
                        <w:rFonts w:ascii="Calibri"/>
                        <w:color w:val="1F1B6D"/>
                        <w:w w:val="115"/>
                        <w:sz w:val="18"/>
                      </w:rPr>
                      <w:t>Monitor and ensure client</w:t>
                    </w:r>
                    <w:r>
                      <w:rPr>
                        <w:rFonts w:ascii="Calibri"/>
                        <w:color w:val="1F1B6D"/>
                        <w:spacing w:val="31"/>
                        <w:w w:val="115"/>
                        <w:sz w:val="18"/>
                      </w:rPr>
                      <w:t> </w:t>
                    </w:r>
                    <w:r>
                      <w:rPr>
                        <w:rFonts w:ascii="Calibri"/>
                        <w:color w:val="1F1B6D"/>
                        <w:w w:val="115"/>
                        <w:sz w:val="18"/>
                      </w:rPr>
                      <w:t>welfare</w:t>
                    </w:r>
                  </w:p>
                  <w:p>
                    <w:pPr>
                      <w:numPr>
                        <w:ilvl w:val="0"/>
                        <w:numId w:val="21"/>
                      </w:numPr>
                      <w:tabs>
                        <w:tab w:pos="369" w:val="left" w:leader="none"/>
                      </w:tabs>
                      <w:spacing w:before="0"/>
                      <w:ind w:left="368" w:right="0" w:hanging="289"/>
                      <w:jc w:val="left"/>
                      <w:rPr>
                        <w:rFonts w:ascii="Calibri"/>
                        <w:sz w:val="18"/>
                      </w:rPr>
                    </w:pPr>
                    <w:r>
                      <w:rPr>
                        <w:rFonts w:ascii="Calibri"/>
                        <w:color w:val="1F1B6D"/>
                        <w:w w:val="115"/>
                        <w:sz w:val="18"/>
                      </w:rPr>
                      <w:t>Facilitate professional</w:t>
                    </w:r>
                    <w:r>
                      <w:rPr>
                        <w:rFonts w:ascii="Calibri"/>
                        <w:color w:val="1F1B6D"/>
                        <w:spacing w:val="15"/>
                        <w:w w:val="115"/>
                        <w:sz w:val="18"/>
                      </w:rPr>
                      <w:t> </w:t>
                    </w:r>
                    <w:r>
                      <w:rPr>
                        <w:rFonts w:ascii="Calibri"/>
                        <w:color w:val="1F1B6D"/>
                        <w:w w:val="115"/>
                        <w:sz w:val="18"/>
                      </w:rPr>
                      <w:t>development</w:t>
                    </w:r>
                  </w:p>
                  <w:p>
                    <w:pPr>
                      <w:numPr>
                        <w:ilvl w:val="0"/>
                        <w:numId w:val="21"/>
                      </w:numPr>
                      <w:tabs>
                        <w:tab w:pos="368" w:val="left" w:leader="none"/>
                      </w:tabs>
                      <w:spacing w:before="0"/>
                      <w:ind w:left="367" w:right="0" w:hanging="289"/>
                      <w:jc w:val="left"/>
                      <w:rPr>
                        <w:rFonts w:ascii="Calibri"/>
                        <w:sz w:val="18"/>
                      </w:rPr>
                    </w:pPr>
                    <w:r>
                      <w:rPr>
                        <w:rFonts w:ascii="Calibri"/>
                        <w:color w:val="1F1B6D"/>
                        <w:w w:val="115"/>
                        <w:sz w:val="18"/>
                      </w:rPr>
                      <w:t>Evaluate job</w:t>
                    </w:r>
                    <w:r>
                      <w:rPr>
                        <w:rFonts w:ascii="Calibri"/>
                        <w:color w:val="1F1B6D"/>
                        <w:spacing w:val="15"/>
                        <w:w w:val="115"/>
                        <w:sz w:val="18"/>
                      </w:rPr>
                      <w:t> </w:t>
                    </w:r>
                    <w:r>
                      <w:rPr>
                        <w:rFonts w:ascii="Calibri"/>
                        <w:color w:val="1F1B6D"/>
                        <w:w w:val="115"/>
                        <w:sz w:val="18"/>
                      </w:rPr>
                      <w:t>performance</w:t>
                    </w:r>
                  </w:p>
                  <w:p>
                    <w:pPr>
                      <w:spacing w:before="87"/>
                      <w:ind w:left="79" w:right="0" w:firstLine="0"/>
                      <w:jc w:val="left"/>
                      <w:rPr>
                        <w:rFonts w:ascii="Calibri"/>
                        <w:b/>
                        <w:sz w:val="18"/>
                      </w:rPr>
                    </w:pPr>
                    <w:r>
                      <w:rPr>
                        <w:rFonts w:ascii="Calibri"/>
                        <w:b/>
                        <w:color w:val="1F1B6D"/>
                        <w:w w:val="125"/>
                        <w:sz w:val="18"/>
                      </w:rPr>
                      <w:t>Provision</w:t>
                    </w:r>
                  </w:p>
                  <w:p>
                    <w:pPr>
                      <w:numPr>
                        <w:ilvl w:val="0"/>
                        <w:numId w:val="21"/>
                      </w:numPr>
                      <w:tabs>
                        <w:tab w:pos="368" w:val="left" w:leader="none"/>
                      </w:tabs>
                      <w:spacing w:before="87"/>
                      <w:ind w:left="367" w:right="0" w:hanging="289"/>
                      <w:jc w:val="left"/>
                      <w:rPr>
                        <w:rFonts w:ascii="Calibri"/>
                        <w:sz w:val="18"/>
                      </w:rPr>
                    </w:pPr>
                    <w:r>
                      <w:rPr>
                        <w:rFonts w:ascii="Calibri"/>
                        <w:color w:val="1F1B6D"/>
                        <w:w w:val="115"/>
                        <w:sz w:val="18"/>
                      </w:rPr>
                      <w:t>(Frequency) of individual supervision at (day and</w:t>
                    </w:r>
                    <w:r>
                      <w:rPr>
                        <w:rFonts w:ascii="Calibri"/>
                        <w:color w:val="1F1B6D"/>
                        <w:spacing w:val="6"/>
                        <w:w w:val="115"/>
                        <w:sz w:val="18"/>
                      </w:rPr>
                      <w:t> </w:t>
                    </w:r>
                    <w:r>
                      <w:rPr>
                        <w:rFonts w:ascii="Calibri"/>
                        <w:color w:val="1F1B6D"/>
                        <w:w w:val="115"/>
                        <w:sz w:val="18"/>
                      </w:rPr>
                      <w:t>time)</w:t>
                    </w:r>
                  </w:p>
                  <w:p>
                    <w:pPr>
                      <w:numPr>
                        <w:ilvl w:val="0"/>
                        <w:numId w:val="21"/>
                      </w:numPr>
                      <w:tabs>
                        <w:tab w:pos="368" w:val="left" w:leader="none"/>
                      </w:tabs>
                      <w:spacing w:before="0"/>
                      <w:ind w:left="367" w:right="0" w:hanging="289"/>
                      <w:jc w:val="left"/>
                      <w:rPr>
                        <w:rFonts w:ascii="Calibri"/>
                        <w:sz w:val="18"/>
                      </w:rPr>
                    </w:pPr>
                    <w:r>
                      <w:rPr>
                        <w:rFonts w:ascii="Calibri"/>
                        <w:color w:val="1F1B6D"/>
                        <w:w w:val="115"/>
                        <w:sz w:val="18"/>
                      </w:rPr>
                      <w:t>(Supervision model and case review format) will be</w:t>
                    </w:r>
                    <w:r>
                      <w:rPr>
                        <w:rFonts w:ascii="Calibri"/>
                        <w:color w:val="1F1B6D"/>
                        <w:spacing w:val="12"/>
                        <w:w w:val="115"/>
                        <w:sz w:val="18"/>
                      </w:rPr>
                      <w:t> </w:t>
                    </w:r>
                    <w:r>
                      <w:rPr>
                        <w:rFonts w:ascii="Calibri"/>
                        <w:color w:val="1F1B6D"/>
                        <w:w w:val="115"/>
                        <w:sz w:val="18"/>
                      </w:rPr>
                      <w:t>used</w:t>
                    </w:r>
                  </w:p>
                  <w:p>
                    <w:pPr>
                      <w:numPr>
                        <w:ilvl w:val="0"/>
                        <w:numId w:val="21"/>
                      </w:numPr>
                      <w:tabs>
                        <w:tab w:pos="368" w:val="left" w:leader="none"/>
                      </w:tabs>
                      <w:spacing w:before="0"/>
                      <w:ind w:left="367" w:right="0" w:hanging="289"/>
                      <w:jc w:val="left"/>
                      <w:rPr>
                        <w:rFonts w:ascii="Calibri"/>
                        <w:sz w:val="18"/>
                      </w:rPr>
                    </w:pPr>
                    <w:r>
                      <w:rPr>
                        <w:rFonts w:ascii="Calibri"/>
                        <w:color w:val="1F1B6D"/>
                        <w:w w:val="115"/>
                        <w:sz w:val="18"/>
                      </w:rPr>
                      <w:t>Clients</w:t>
                    </w:r>
                    <w:r>
                      <w:rPr>
                        <w:rFonts w:ascii="Calibri"/>
                        <w:color w:val="1F1B6D"/>
                        <w:spacing w:val="7"/>
                        <w:w w:val="115"/>
                        <w:sz w:val="18"/>
                      </w:rPr>
                      <w:t> </w:t>
                    </w:r>
                    <w:r>
                      <w:rPr>
                        <w:rFonts w:ascii="Calibri"/>
                        <w:color w:val="1F1B6D"/>
                        <w:w w:val="115"/>
                        <w:sz w:val="18"/>
                      </w:rPr>
                      <w:t>of</w:t>
                    </w:r>
                    <w:r>
                      <w:rPr>
                        <w:rFonts w:ascii="Calibri"/>
                        <w:color w:val="1F1B6D"/>
                        <w:spacing w:val="7"/>
                        <w:w w:val="115"/>
                        <w:sz w:val="18"/>
                      </w:rPr>
                      <w:t> </w:t>
                    </w:r>
                    <w:r>
                      <w:rPr>
                        <w:rFonts w:ascii="Calibri"/>
                        <w:color w:val="1F1B6D"/>
                        <w:w w:val="115"/>
                        <w:sz w:val="18"/>
                      </w:rPr>
                      <w:t>the</w:t>
                    </w:r>
                    <w:r>
                      <w:rPr>
                        <w:rFonts w:ascii="Calibri"/>
                        <w:color w:val="1F1B6D"/>
                        <w:spacing w:val="7"/>
                        <w:w w:val="115"/>
                        <w:sz w:val="18"/>
                      </w:rPr>
                      <w:t> </w:t>
                    </w:r>
                    <w:r>
                      <w:rPr>
                        <w:rFonts w:ascii="Calibri"/>
                        <w:color w:val="1F1B6D"/>
                        <w:w w:val="115"/>
                        <w:sz w:val="18"/>
                      </w:rPr>
                      <w:t>counselor</w:t>
                    </w:r>
                    <w:r>
                      <w:rPr>
                        <w:rFonts w:ascii="Calibri"/>
                        <w:color w:val="1F1B6D"/>
                        <w:spacing w:val="8"/>
                        <w:w w:val="115"/>
                        <w:sz w:val="18"/>
                      </w:rPr>
                      <w:t> </w:t>
                    </w:r>
                    <w:r>
                      <w:rPr>
                        <w:rFonts w:ascii="Calibri"/>
                        <w:color w:val="1F1B6D"/>
                        <w:w w:val="115"/>
                        <w:sz w:val="18"/>
                      </w:rPr>
                      <w:t>will</w:t>
                    </w:r>
                    <w:r>
                      <w:rPr>
                        <w:rFonts w:ascii="Calibri"/>
                        <w:color w:val="1F1B6D"/>
                        <w:spacing w:val="7"/>
                        <w:w w:val="115"/>
                        <w:sz w:val="18"/>
                      </w:rPr>
                      <w:t> </w:t>
                    </w:r>
                    <w:r>
                      <w:rPr>
                        <w:rFonts w:ascii="Calibri"/>
                        <w:color w:val="1F1B6D"/>
                        <w:w w:val="115"/>
                        <w:sz w:val="18"/>
                      </w:rPr>
                      <w:t>give</w:t>
                    </w:r>
                    <w:r>
                      <w:rPr>
                        <w:rFonts w:ascii="Calibri"/>
                        <w:color w:val="1F1B6D"/>
                        <w:spacing w:val="7"/>
                        <w:w w:val="115"/>
                        <w:sz w:val="18"/>
                      </w:rPr>
                      <w:t> </w:t>
                    </w:r>
                    <w:r>
                      <w:rPr>
                        <w:rFonts w:ascii="Calibri"/>
                        <w:color w:val="1F1B6D"/>
                        <w:w w:val="115"/>
                        <w:sz w:val="18"/>
                      </w:rPr>
                      <w:t>informed</w:t>
                    </w:r>
                    <w:r>
                      <w:rPr>
                        <w:rFonts w:ascii="Calibri"/>
                        <w:color w:val="1F1B6D"/>
                        <w:spacing w:val="8"/>
                        <w:w w:val="115"/>
                        <w:sz w:val="18"/>
                      </w:rPr>
                      <w:t> </w:t>
                    </w:r>
                    <w:r>
                      <w:rPr>
                        <w:rFonts w:ascii="Calibri"/>
                        <w:color w:val="1F1B6D"/>
                        <w:w w:val="115"/>
                        <w:sz w:val="18"/>
                      </w:rPr>
                      <w:t>consent</w:t>
                    </w:r>
                    <w:r>
                      <w:rPr>
                        <w:rFonts w:ascii="Calibri"/>
                        <w:color w:val="1F1B6D"/>
                        <w:spacing w:val="7"/>
                        <w:w w:val="115"/>
                        <w:sz w:val="18"/>
                      </w:rPr>
                      <w:t> </w:t>
                    </w:r>
                    <w:r>
                      <w:rPr>
                        <w:rFonts w:ascii="Calibri"/>
                        <w:color w:val="1F1B6D"/>
                        <w:w w:val="115"/>
                        <w:sz w:val="18"/>
                      </w:rPr>
                      <w:t>for</w:t>
                    </w:r>
                    <w:r>
                      <w:rPr>
                        <w:rFonts w:ascii="Calibri"/>
                        <w:color w:val="1F1B6D"/>
                        <w:spacing w:val="7"/>
                        <w:w w:val="115"/>
                        <w:sz w:val="18"/>
                      </w:rPr>
                      <w:t> </w:t>
                    </w:r>
                    <w:r>
                      <w:rPr>
                        <w:rFonts w:ascii="Calibri"/>
                        <w:color w:val="1F1B6D"/>
                        <w:w w:val="115"/>
                        <w:sz w:val="18"/>
                      </w:rPr>
                      <w:t>supervision</w:t>
                    </w:r>
                    <w:r>
                      <w:rPr>
                        <w:rFonts w:ascii="Calibri"/>
                        <w:color w:val="1F1B6D"/>
                        <w:spacing w:val="8"/>
                        <w:w w:val="115"/>
                        <w:sz w:val="18"/>
                      </w:rPr>
                      <w:t> </w:t>
                    </w:r>
                    <w:r>
                      <w:rPr>
                        <w:rFonts w:ascii="Calibri"/>
                        <w:color w:val="1F1B6D"/>
                        <w:w w:val="115"/>
                        <w:sz w:val="18"/>
                      </w:rPr>
                      <w:t>of</w:t>
                    </w:r>
                    <w:r>
                      <w:rPr>
                        <w:rFonts w:ascii="Calibri"/>
                        <w:color w:val="1F1B6D"/>
                        <w:spacing w:val="7"/>
                        <w:w w:val="115"/>
                        <w:sz w:val="18"/>
                      </w:rPr>
                      <w:t> </w:t>
                    </w:r>
                    <w:r>
                      <w:rPr>
                        <w:rFonts w:ascii="Calibri"/>
                        <w:color w:val="1F1B6D"/>
                        <w:w w:val="115"/>
                        <w:sz w:val="18"/>
                      </w:rPr>
                      <w:t>their</w:t>
                    </w:r>
                    <w:r>
                      <w:rPr>
                        <w:rFonts w:ascii="Calibri"/>
                        <w:color w:val="1F1B6D"/>
                        <w:spacing w:val="7"/>
                        <w:w w:val="115"/>
                        <w:sz w:val="18"/>
                      </w:rPr>
                      <w:t> </w:t>
                    </w:r>
                    <w:r>
                      <w:rPr>
                        <w:rFonts w:ascii="Calibri"/>
                        <w:color w:val="1F1B6D"/>
                        <w:w w:val="115"/>
                        <w:sz w:val="18"/>
                      </w:rPr>
                      <w:t>case</w:t>
                    </w:r>
                  </w:p>
                  <w:p>
                    <w:pPr>
                      <w:numPr>
                        <w:ilvl w:val="0"/>
                        <w:numId w:val="21"/>
                      </w:numPr>
                      <w:tabs>
                        <w:tab w:pos="367" w:val="left" w:leader="none"/>
                      </w:tabs>
                      <w:spacing w:before="0"/>
                      <w:ind w:left="366" w:right="0" w:hanging="289"/>
                      <w:jc w:val="left"/>
                      <w:rPr>
                        <w:rFonts w:ascii="Calibri"/>
                        <w:sz w:val="18"/>
                      </w:rPr>
                    </w:pPr>
                    <w:r>
                      <w:rPr>
                        <w:rFonts w:ascii="Calibri"/>
                        <w:color w:val="1F1B6D"/>
                        <w:w w:val="115"/>
                        <w:sz w:val="18"/>
                      </w:rPr>
                      <w:t>Counselor</w:t>
                    </w:r>
                    <w:r>
                      <w:rPr>
                        <w:rFonts w:ascii="Calibri"/>
                        <w:color w:val="1F1B6D"/>
                        <w:spacing w:val="6"/>
                        <w:w w:val="115"/>
                        <w:sz w:val="18"/>
                      </w:rPr>
                      <w:t> </w:t>
                    </w:r>
                    <w:r>
                      <w:rPr>
                        <w:rFonts w:ascii="Calibri"/>
                        <w:color w:val="1F1B6D"/>
                        <w:w w:val="115"/>
                        <w:sz w:val="18"/>
                      </w:rPr>
                      <w:t>will</w:t>
                    </w:r>
                    <w:r>
                      <w:rPr>
                        <w:rFonts w:ascii="Calibri"/>
                        <w:color w:val="1F1B6D"/>
                        <w:spacing w:val="6"/>
                        <w:w w:val="115"/>
                        <w:sz w:val="18"/>
                      </w:rPr>
                      <w:t> </w:t>
                    </w:r>
                    <w:r>
                      <w:rPr>
                        <w:rFonts w:ascii="Calibri"/>
                        <w:color w:val="1F1B6D"/>
                        <w:w w:val="115"/>
                        <w:sz w:val="18"/>
                      </w:rPr>
                      <w:t>have</w:t>
                    </w:r>
                    <w:r>
                      <w:rPr>
                        <w:rFonts w:ascii="Calibri"/>
                        <w:color w:val="1F1B6D"/>
                        <w:spacing w:val="7"/>
                        <w:w w:val="115"/>
                        <w:sz w:val="18"/>
                      </w:rPr>
                      <w:t> </w:t>
                    </w:r>
                    <w:r>
                      <w:rPr>
                        <w:rFonts w:ascii="Calibri"/>
                        <w:color w:val="1F1B6D"/>
                        <w:w w:val="115"/>
                        <w:sz w:val="18"/>
                      </w:rPr>
                      <w:t>a</w:t>
                    </w:r>
                    <w:r>
                      <w:rPr>
                        <w:rFonts w:ascii="Calibri"/>
                        <w:color w:val="1F1B6D"/>
                        <w:spacing w:val="6"/>
                        <w:w w:val="115"/>
                        <w:sz w:val="18"/>
                      </w:rPr>
                      <w:t> </w:t>
                    </w:r>
                    <w:r>
                      <w:rPr>
                        <w:rFonts w:ascii="Calibri"/>
                        <w:color w:val="1F1B6D"/>
                        <w:w w:val="115"/>
                        <w:sz w:val="18"/>
                      </w:rPr>
                      <w:t>minimum</w:t>
                    </w:r>
                    <w:r>
                      <w:rPr>
                        <w:rFonts w:ascii="Calibri"/>
                        <w:color w:val="1F1B6D"/>
                        <w:spacing w:val="7"/>
                        <w:w w:val="115"/>
                        <w:sz w:val="18"/>
                      </w:rPr>
                      <w:t> </w:t>
                    </w:r>
                    <w:r>
                      <w:rPr>
                        <w:rFonts w:ascii="Calibri"/>
                        <w:color w:val="1F1B6D"/>
                        <w:w w:val="115"/>
                        <w:sz w:val="18"/>
                      </w:rPr>
                      <w:t>of</w:t>
                    </w:r>
                    <w:r>
                      <w:rPr>
                        <w:rFonts w:ascii="Calibri"/>
                        <w:color w:val="1F1B6D"/>
                        <w:spacing w:val="6"/>
                        <w:w w:val="115"/>
                        <w:sz w:val="18"/>
                      </w:rPr>
                      <w:t> </w:t>
                    </w:r>
                    <w:r>
                      <w:rPr>
                        <w:rFonts w:ascii="Calibri"/>
                        <w:color w:val="1F1B6D"/>
                        <w:w w:val="115"/>
                        <w:sz w:val="18"/>
                      </w:rPr>
                      <w:t>(amount)</w:t>
                    </w:r>
                    <w:r>
                      <w:rPr>
                        <w:rFonts w:ascii="Calibri"/>
                        <w:color w:val="1F1B6D"/>
                        <w:spacing w:val="6"/>
                        <w:w w:val="115"/>
                        <w:sz w:val="18"/>
                      </w:rPr>
                      <w:t> </w:t>
                    </w:r>
                    <w:r>
                      <w:rPr>
                        <w:rFonts w:ascii="Calibri"/>
                        <w:color w:val="1F1B6D"/>
                        <w:w w:val="115"/>
                        <w:sz w:val="18"/>
                      </w:rPr>
                      <w:t>of</w:t>
                    </w:r>
                    <w:r>
                      <w:rPr>
                        <w:rFonts w:ascii="Calibri"/>
                        <w:color w:val="1F1B6D"/>
                        <w:spacing w:val="7"/>
                        <w:w w:val="115"/>
                        <w:sz w:val="18"/>
                      </w:rPr>
                      <w:t> </w:t>
                    </w:r>
                    <w:r>
                      <w:rPr>
                        <w:rFonts w:ascii="Calibri"/>
                        <w:color w:val="1F1B6D"/>
                        <w:w w:val="115"/>
                        <w:sz w:val="18"/>
                      </w:rPr>
                      <w:t>supervision</w:t>
                    </w:r>
                    <w:r>
                      <w:rPr>
                        <w:rFonts w:ascii="Calibri"/>
                        <w:color w:val="1F1B6D"/>
                        <w:spacing w:val="6"/>
                        <w:w w:val="115"/>
                        <w:sz w:val="18"/>
                      </w:rPr>
                      <w:t> </w:t>
                    </w:r>
                    <w:r>
                      <w:rPr>
                        <w:rFonts w:ascii="Calibri"/>
                        <w:color w:val="1F1B6D"/>
                        <w:w w:val="115"/>
                        <w:sz w:val="18"/>
                      </w:rPr>
                      <w:t>for</w:t>
                    </w:r>
                    <w:r>
                      <w:rPr>
                        <w:rFonts w:ascii="Calibri"/>
                        <w:color w:val="1F1B6D"/>
                        <w:spacing w:val="7"/>
                        <w:w w:val="115"/>
                        <w:sz w:val="18"/>
                      </w:rPr>
                      <w:t> </w:t>
                    </w:r>
                    <w:r>
                      <w:rPr>
                        <w:rFonts w:ascii="Calibri"/>
                        <w:color w:val="1F1B6D"/>
                        <w:w w:val="115"/>
                        <w:sz w:val="18"/>
                      </w:rPr>
                      <w:t>every</w:t>
                    </w:r>
                    <w:r>
                      <w:rPr>
                        <w:rFonts w:ascii="Calibri"/>
                        <w:color w:val="1F1B6D"/>
                        <w:spacing w:val="6"/>
                        <w:w w:val="115"/>
                        <w:sz w:val="18"/>
                      </w:rPr>
                      <w:t> </w:t>
                    </w:r>
                    <w:r>
                      <w:rPr>
                        <w:rFonts w:ascii="Calibri"/>
                        <w:color w:val="1F1B6D"/>
                        <w:w w:val="115"/>
                        <w:sz w:val="18"/>
                      </w:rPr>
                      <w:t>(number)</w:t>
                    </w:r>
                    <w:r>
                      <w:rPr>
                        <w:rFonts w:ascii="Calibri"/>
                        <w:color w:val="1F1B6D"/>
                        <w:spacing w:val="7"/>
                        <w:w w:val="115"/>
                        <w:sz w:val="18"/>
                      </w:rPr>
                      <w:t> </w:t>
                    </w:r>
                    <w:r>
                      <w:rPr>
                        <w:rFonts w:ascii="Calibri"/>
                        <w:color w:val="1F1B6D"/>
                        <w:w w:val="115"/>
                        <w:sz w:val="18"/>
                      </w:rPr>
                      <w:t>of</w:t>
                    </w:r>
                    <w:r>
                      <w:rPr>
                        <w:rFonts w:ascii="Calibri"/>
                        <w:color w:val="1F1B6D"/>
                        <w:spacing w:val="6"/>
                        <w:w w:val="115"/>
                        <w:sz w:val="18"/>
                      </w:rPr>
                      <w:t> </w:t>
                    </w:r>
                    <w:r>
                      <w:rPr>
                        <w:rFonts w:ascii="Calibri"/>
                        <w:color w:val="1F1B6D"/>
                        <w:w w:val="115"/>
                        <w:sz w:val="18"/>
                      </w:rPr>
                      <w:t>client</w:t>
                    </w:r>
                    <w:r>
                      <w:rPr>
                        <w:rFonts w:ascii="Calibri"/>
                        <w:color w:val="1F1B6D"/>
                        <w:spacing w:val="6"/>
                        <w:w w:val="115"/>
                        <w:sz w:val="18"/>
                      </w:rPr>
                      <w:t> </w:t>
                    </w:r>
                    <w:r>
                      <w:rPr>
                        <w:rFonts w:ascii="Calibri"/>
                        <w:color w:val="1F1B6D"/>
                        <w:w w:val="115"/>
                        <w:sz w:val="18"/>
                      </w:rPr>
                      <w:t>contact</w:t>
                    </w:r>
                    <w:r>
                      <w:rPr>
                        <w:rFonts w:ascii="Calibri"/>
                        <w:color w:val="1F1B6D"/>
                        <w:spacing w:val="7"/>
                        <w:w w:val="115"/>
                        <w:sz w:val="18"/>
                      </w:rPr>
                      <w:t> </w:t>
                    </w:r>
                    <w:r>
                      <w:rPr>
                        <w:rFonts w:ascii="Calibri"/>
                        <w:color w:val="1F1B6D"/>
                        <w:w w:val="115"/>
                        <w:sz w:val="18"/>
                      </w:rPr>
                      <w:t>hours</w:t>
                    </w:r>
                  </w:p>
                  <w:p>
                    <w:pPr>
                      <w:numPr>
                        <w:ilvl w:val="0"/>
                        <w:numId w:val="21"/>
                      </w:numPr>
                      <w:tabs>
                        <w:tab w:pos="367" w:val="left" w:leader="none"/>
                      </w:tabs>
                      <w:spacing w:before="0"/>
                      <w:ind w:left="366" w:right="0" w:hanging="289"/>
                      <w:jc w:val="left"/>
                      <w:rPr>
                        <w:rFonts w:ascii="Calibri"/>
                        <w:sz w:val="18"/>
                      </w:rPr>
                    </w:pPr>
                    <w:r>
                      <w:rPr>
                        <w:rFonts w:ascii="Calibri"/>
                        <w:color w:val="1F1B6D"/>
                        <w:w w:val="115"/>
                        <w:sz w:val="18"/>
                      </w:rPr>
                      <w:t>All</w:t>
                    </w:r>
                    <w:r>
                      <w:rPr>
                        <w:rFonts w:ascii="Calibri"/>
                        <w:color w:val="1F1B6D"/>
                        <w:spacing w:val="7"/>
                        <w:w w:val="115"/>
                        <w:sz w:val="18"/>
                      </w:rPr>
                      <w:t> </w:t>
                    </w:r>
                    <w:r>
                      <w:rPr>
                        <w:rFonts w:ascii="Calibri"/>
                        <w:color w:val="1F1B6D"/>
                        <w:w w:val="115"/>
                        <w:sz w:val="18"/>
                      </w:rPr>
                      <w:t>client</w:t>
                    </w:r>
                    <w:r>
                      <w:rPr>
                        <w:rFonts w:ascii="Calibri"/>
                        <w:color w:val="1F1B6D"/>
                        <w:spacing w:val="8"/>
                        <w:w w:val="115"/>
                        <w:sz w:val="18"/>
                      </w:rPr>
                      <w:t> </w:t>
                    </w:r>
                    <w:r>
                      <w:rPr>
                        <w:rFonts w:ascii="Calibri"/>
                        <w:color w:val="1F1B6D"/>
                        <w:w w:val="115"/>
                        <w:sz w:val="18"/>
                      </w:rPr>
                      <w:t>cases</w:t>
                    </w:r>
                    <w:r>
                      <w:rPr>
                        <w:rFonts w:ascii="Calibri"/>
                        <w:color w:val="1F1B6D"/>
                        <w:spacing w:val="7"/>
                        <w:w w:val="115"/>
                        <w:sz w:val="18"/>
                      </w:rPr>
                      <w:t> </w:t>
                    </w:r>
                    <w:r>
                      <w:rPr>
                        <w:rFonts w:ascii="Calibri"/>
                        <w:color w:val="1F1B6D"/>
                        <w:w w:val="115"/>
                        <w:sz w:val="18"/>
                      </w:rPr>
                      <w:t>will</w:t>
                    </w:r>
                    <w:r>
                      <w:rPr>
                        <w:rFonts w:ascii="Calibri"/>
                        <w:color w:val="1F1B6D"/>
                        <w:spacing w:val="8"/>
                        <w:w w:val="115"/>
                        <w:sz w:val="18"/>
                      </w:rPr>
                      <w:t> </w:t>
                    </w:r>
                    <w:r>
                      <w:rPr>
                        <w:rFonts w:ascii="Calibri"/>
                        <w:color w:val="1F1B6D"/>
                        <w:w w:val="115"/>
                        <w:sz w:val="18"/>
                      </w:rPr>
                      <w:t>be</w:t>
                    </w:r>
                    <w:r>
                      <w:rPr>
                        <w:rFonts w:ascii="Calibri"/>
                        <w:color w:val="1F1B6D"/>
                        <w:spacing w:val="7"/>
                        <w:w w:val="115"/>
                        <w:sz w:val="18"/>
                      </w:rPr>
                      <w:t> </w:t>
                    </w:r>
                    <w:r>
                      <w:rPr>
                        <w:rFonts w:ascii="Calibri"/>
                        <w:color w:val="1F1B6D"/>
                        <w:w w:val="115"/>
                        <w:sz w:val="18"/>
                      </w:rPr>
                      <w:t>reviewed</w:t>
                    </w:r>
                    <w:r>
                      <w:rPr>
                        <w:rFonts w:ascii="Calibri"/>
                        <w:color w:val="1F1B6D"/>
                        <w:spacing w:val="8"/>
                        <w:w w:val="115"/>
                        <w:sz w:val="18"/>
                      </w:rPr>
                      <w:t> </w:t>
                    </w:r>
                    <w:r>
                      <w:rPr>
                        <w:rFonts w:ascii="Calibri"/>
                        <w:color w:val="1F1B6D"/>
                        <w:w w:val="115"/>
                        <w:sz w:val="18"/>
                      </w:rPr>
                      <w:t>on</w:t>
                    </w:r>
                    <w:r>
                      <w:rPr>
                        <w:rFonts w:ascii="Calibri"/>
                        <w:color w:val="1F1B6D"/>
                        <w:spacing w:val="8"/>
                        <w:w w:val="115"/>
                        <w:sz w:val="18"/>
                      </w:rPr>
                      <w:t> </w:t>
                    </w:r>
                    <w:r>
                      <w:rPr>
                        <w:rFonts w:ascii="Calibri"/>
                        <w:color w:val="1F1B6D"/>
                        <w:w w:val="115"/>
                        <w:sz w:val="18"/>
                      </w:rPr>
                      <w:t>a</w:t>
                    </w:r>
                    <w:r>
                      <w:rPr>
                        <w:rFonts w:ascii="Calibri"/>
                        <w:color w:val="1F1B6D"/>
                        <w:spacing w:val="7"/>
                        <w:w w:val="115"/>
                        <w:sz w:val="18"/>
                      </w:rPr>
                      <w:t> </w:t>
                    </w:r>
                    <w:r>
                      <w:rPr>
                        <w:rFonts w:ascii="Calibri"/>
                        <w:color w:val="1F1B6D"/>
                        <w:w w:val="115"/>
                        <w:sz w:val="18"/>
                      </w:rPr>
                      <w:t>rotating</w:t>
                    </w:r>
                    <w:r>
                      <w:rPr>
                        <w:rFonts w:ascii="Calibri"/>
                        <w:color w:val="1F1B6D"/>
                        <w:spacing w:val="8"/>
                        <w:w w:val="115"/>
                        <w:sz w:val="18"/>
                      </w:rPr>
                      <w:t> </w:t>
                    </w:r>
                    <w:r>
                      <w:rPr>
                        <w:rFonts w:ascii="Calibri"/>
                        <w:color w:val="1F1B6D"/>
                        <w:w w:val="115"/>
                        <w:sz w:val="18"/>
                      </w:rPr>
                      <w:t>basis</w:t>
                    </w:r>
                    <w:r>
                      <w:rPr>
                        <w:rFonts w:ascii="Calibri"/>
                        <w:color w:val="1F1B6D"/>
                        <w:spacing w:val="7"/>
                        <w:w w:val="115"/>
                        <w:sz w:val="18"/>
                      </w:rPr>
                      <w:t> </w:t>
                    </w:r>
                    <w:r>
                      <w:rPr>
                        <w:rFonts w:ascii="Calibri"/>
                        <w:color w:val="1F1B6D"/>
                        <w:w w:val="115"/>
                        <w:sz w:val="18"/>
                      </w:rPr>
                      <w:t>based</w:t>
                    </w:r>
                    <w:r>
                      <w:rPr>
                        <w:rFonts w:ascii="Calibri"/>
                        <w:color w:val="1F1B6D"/>
                        <w:spacing w:val="8"/>
                        <w:w w:val="115"/>
                        <w:sz w:val="18"/>
                      </w:rPr>
                      <w:t> </w:t>
                    </w:r>
                    <w:r>
                      <w:rPr>
                        <w:rFonts w:ascii="Calibri"/>
                        <w:color w:val="1F1B6D"/>
                        <w:w w:val="115"/>
                        <w:sz w:val="18"/>
                      </w:rPr>
                      <w:t>on</w:t>
                    </w:r>
                    <w:r>
                      <w:rPr>
                        <w:rFonts w:ascii="Calibri"/>
                        <w:color w:val="1F1B6D"/>
                        <w:spacing w:val="7"/>
                        <w:w w:val="115"/>
                        <w:sz w:val="18"/>
                      </w:rPr>
                      <w:t> </w:t>
                    </w:r>
                    <w:r>
                      <w:rPr>
                        <w:rFonts w:ascii="Calibri"/>
                        <w:color w:val="1F1B6D"/>
                        <w:w w:val="115"/>
                        <w:sz w:val="18"/>
                      </w:rPr>
                      <w:t>need</w:t>
                    </w:r>
                  </w:p>
                  <w:p>
                    <w:pPr>
                      <w:spacing w:before="87"/>
                      <w:ind w:left="78" w:right="0" w:firstLine="0"/>
                      <w:jc w:val="left"/>
                      <w:rPr>
                        <w:rFonts w:ascii="Calibri"/>
                        <w:b/>
                        <w:sz w:val="18"/>
                      </w:rPr>
                    </w:pPr>
                    <w:r>
                      <w:rPr>
                        <w:rFonts w:ascii="Calibri"/>
                        <w:b/>
                        <w:color w:val="1F1B6D"/>
                        <w:w w:val="125"/>
                        <w:sz w:val="18"/>
                      </w:rPr>
                      <w:t>Documentation</w:t>
                    </w:r>
                  </w:p>
                  <w:p>
                    <w:pPr>
                      <w:numPr>
                        <w:ilvl w:val="0"/>
                        <w:numId w:val="21"/>
                      </w:numPr>
                      <w:tabs>
                        <w:tab w:pos="367" w:val="left" w:leader="none"/>
                      </w:tabs>
                      <w:spacing w:before="87"/>
                      <w:ind w:left="366" w:right="0" w:hanging="289"/>
                      <w:jc w:val="left"/>
                      <w:rPr>
                        <w:rFonts w:ascii="Calibri"/>
                        <w:sz w:val="18"/>
                      </w:rPr>
                    </w:pPr>
                    <w:r>
                      <w:rPr>
                        <w:rFonts w:ascii="Calibri"/>
                        <w:color w:val="1F1B6D"/>
                        <w:w w:val="115"/>
                        <w:sz w:val="18"/>
                      </w:rPr>
                      <w:t>(Form</w:t>
                    </w:r>
                    <w:r>
                      <w:rPr>
                        <w:rFonts w:ascii="Calibri"/>
                        <w:color w:val="1F1B6D"/>
                        <w:spacing w:val="6"/>
                        <w:w w:val="115"/>
                        <w:sz w:val="18"/>
                      </w:rPr>
                      <w:t> </w:t>
                    </w:r>
                    <w:r>
                      <w:rPr>
                        <w:rFonts w:ascii="Calibri"/>
                        <w:color w:val="1F1B6D"/>
                        <w:w w:val="115"/>
                        <w:sz w:val="18"/>
                      </w:rPr>
                      <w:t>name)</w:t>
                    </w:r>
                    <w:r>
                      <w:rPr>
                        <w:rFonts w:ascii="Calibri"/>
                        <w:color w:val="1F1B6D"/>
                        <w:spacing w:val="7"/>
                        <w:w w:val="115"/>
                        <w:sz w:val="18"/>
                      </w:rPr>
                      <w:t> </w:t>
                    </w:r>
                    <w:r>
                      <w:rPr>
                        <w:rFonts w:ascii="Calibri"/>
                        <w:color w:val="1F1B6D"/>
                        <w:w w:val="115"/>
                        <w:sz w:val="18"/>
                      </w:rPr>
                      <w:t>will</w:t>
                    </w:r>
                    <w:r>
                      <w:rPr>
                        <w:rFonts w:ascii="Calibri"/>
                        <w:color w:val="1F1B6D"/>
                        <w:spacing w:val="7"/>
                        <w:w w:val="115"/>
                        <w:sz w:val="18"/>
                      </w:rPr>
                      <w:t> </w:t>
                    </w:r>
                    <w:r>
                      <w:rPr>
                        <w:rFonts w:ascii="Calibri"/>
                        <w:color w:val="1F1B6D"/>
                        <w:w w:val="115"/>
                        <w:sz w:val="18"/>
                      </w:rPr>
                      <w:t>be</w:t>
                    </w:r>
                    <w:r>
                      <w:rPr>
                        <w:rFonts w:ascii="Calibri"/>
                        <w:color w:val="1F1B6D"/>
                        <w:spacing w:val="7"/>
                        <w:w w:val="115"/>
                        <w:sz w:val="18"/>
                      </w:rPr>
                      <w:t> </w:t>
                    </w:r>
                    <w:r>
                      <w:rPr>
                        <w:rFonts w:ascii="Calibri"/>
                        <w:color w:val="1F1B6D"/>
                        <w:w w:val="115"/>
                        <w:sz w:val="18"/>
                      </w:rPr>
                      <w:t>used</w:t>
                    </w:r>
                    <w:r>
                      <w:rPr>
                        <w:rFonts w:ascii="Calibri"/>
                        <w:color w:val="1F1B6D"/>
                        <w:spacing w:val="7"/>
                        <w:w w:val="115"/>
                        <w:sz w:val="18"/>
                      </w:rPr>
                      <w:t> </w:t>
                    </w:r>
                    <w:r>
                      <w:rPr>
                        <w:rFonts w:ascii="Calibri"/>
                        <w:color w:val="1F1B6D"/>
                        <w:w w:val="115"/>
                        <w:sz w:val="18"/>
                      </w:rPr>
                      <w:t>to</w:t>
                    </w:r>
                    <w:r>
                      <w:rPr>
                        <w:rFonts w:ascii="Calibri"/>
                        <w:color w:val="1F1B6D"/>
                        <w:spacing w:val="7"/>
                        <w:w w:val="115"/>
                        <w:sz w:val="18"/>
                      </w:rPr>
                      <w:t> </w:t>
                    </w:r>
                    <w:r>
                      <w:rPr>
                        <w:rFonts w:ascii="Calibri"/>
                        <w:color w:val="1F1B6D"/>
                        <w:w w:val="115"/>
                        <w:sz w:val="18"/>
                      </w:rPr>
                      <w:t>document</w:t>
                    </w:r>
                    <w:r>
                      <w:rPr>
                        <w:rFonts w:ascii="Calibri"/>
                        <w:color w:val="1F1B6D"/>
                        <w:spacing w:val="7"/>
                        <w:w w:val="115"/>
                        <w:sz w:val="18"/>
                      </w:rPr>
                      <w:t> </w:t>
                    </w:r>
                    <w:r>
                      <w:rPr>
                        <w:rFonts w:ascii="Calibri"/>
                        <w:color w:val="1F1B6D"/>
                        <w:w w:val="115"/>
                        <w:sz w:val="18"/>
                      </w:rPr>
                      <w:t>the</w:t>
                    </w:r>
                    <w:r>
                      <w:rPr>
                        <w:rFonts w:ascii="Calibri"/>
                        <w:color w:val="1F1B6D"/>
                        <w:spacing w:val="7"/>
                        <w:w w:val="115"/>
                        <w:sz w:val="18"/>
                      </w:rPr>
                      <w:t> </w:t>
                    </w:r>
                    <w:r>
                      <w:rPr>
                        <w:rFonts w:ascii="Calibri"/>
                        <w:color w:val="1F1B6D"/>
                        <w:w w:val="115"/>
                        <w:sz w:val="18"/>
                      </w:rPr>
                      <w:t>content</w:t>
                    </w:r>
                    <w:r>
                      <w:rPr>
                        <w:rFonts w:ascii="Calibri"/>
                        <w:color w:val="1F1B6D"/>
                        <w:spacing w:val="7"/>
                        <w:w w:val="115"/>
                        <w:sz w:val="18"/>
                      </w:rPr>
                      <w:t> </w:t>
                    </w:r>
                    <w:r>
                      <w:rPr>
                        <w:rFonts w:ascii="Calibri"/>
                        <w:color w:val="1F1B6D"/>
                        <w:w w:val="115"/>
                        <w:sz w:val="18"/>
                      </w:rPr>
                      <w:t>and</w:t>
                    </w:r>
                    <w:r>
                      <w:rPr>
                        <w:rFonts w:ascii="Calibri"/>
                        <w:color w:val="1F1B6D"/>
                        <w:spacing w:val="6"/>
                        <w:w w:val="115"/>
                        <w:sz w:val="18"/>
                      </w:rPr>
                      <w:t> </w:t>
                    </w:r>
                    <w:r>
                      <w:rPr>
                        <w:rFonts w:ascii="Calibri"/>
                        <w:color w:val="1F1B6D"/>
                        <w:w w:val="115"/>
                        <w:sz w:val="18"/>
                      </w:rPr>
                      <w:t>progress</w:t>
                    </w:r>
                    <w:r>
                      <w:rPr>
                        <w:rFonts w:ascii="Calibri"/>
                        <w:color w:val="1F1B6D"/>
                        <w:spacing w:val="7"/>
                        <w:w w:val="115"/>
                        <w:sz w:val="18"/>
                      </w:rPr>
                      <w:t> </w:t>
                    </w:r>
                    <w:r>
                      <w:rPr>
                        <w:rFonts w:ascii="Calibri"/>
                        <w:color w:val="1F1B6D"/>
                        <w:w w:val="115"/>
                        <w:sz w:val="18"/>
                      </w:rPr>
                      <w:t>of</w:t>
                    </w:r>
                    <w:r>
                      <w:rPr>
                        <w:rFonts w:ascii="Calibri"/>
                        <w:color w:val="1F1B6D"/>
                        <w:spacing w:val="7"/>
                        <w:w w:val="115"/>
                        <w:sz w:val="18"/>
                      </w:rPr>
                      <w:t> </w:t>
                    </w:r>
                    <w:r>
                      <w:rPr>
                        <w:rFonts w:ascii="Calibri"/>
                        <w:color w:val="1F1B6D"/>
                        <w:w w:val="115"/>
                        <w:sz w:val="18"/>
                      </w:rPr>
                      <w:t>the</w:t>
                    </w:r>
                    <w:r>
                      <w:rPr>
                        <w:rFonts w:ascii="Calibri"/>
                        <w:color w:val="1F1B6D"/>
                        <w:spacing w:val="7"/>
                        <w:w w:val="115"/>
                        <w:sz w:val="18"/>
                      </w:rPr>
                      <w:t> </w:t>
                    </w:r>
                    <w:r>
                      <w:rPr>
                        <w:rFonts w:ascii="Calibri"/>
                        <w:color w:val="1F1B6D"/>
                        <w:w w:val="115"/>
                        <w:sz w:val="18"/>
                      </w:rPr>
                      <w:t>supervision</w:t>
                    </w:r>
                  </w:p>
                  <w:p>
                    <w:pPr>
                      <w:numPr>
                        <w:ilvl w:val="0"/>
                        <w:numId w:val="21"/>
                      </w:numPr>
                      <w:tabs>
                        <w:tab w:pos="367" w:val="left" w:leader="none"/>
                      </w:tabs>
                      <w:spacing w:before="0"/>
                      <w:ind w:left="366" w:right="0" w:hanging="289"/>
                      <w:jc w:val="left"/>
                      <w:rPr>
                        <w:rFonts w:ascii="Calibri"/>
                        <w:sz w:val="18"/>
                      </w:rPr>
                    </w:pPr>
                    <w:r>
                      <w:rPr>
                        <w:rFonts w:ascii="Calibri"/>
                        <w:color w:val="1F1B6D"/>
                        <w:w w:val="115"/>
                        <w:sz w:val="18"/>
                      </w:rPr>
                      <w:t>Informal</w:t>
                    </w:r>
                    <w:r>
                      <w:rPr>
                        <w:rFonts w:ascii="Calibri"/>
                        <w:color w:val="1F1B6D"/>
                        <w:spacing w:val="7"/>
                        <w:w w:val="115"/>
                        <w:sz w:val="18"/>
                      </w:rPr>
                      <w:t> </w:t>
                    </w:r>
                    <w:r>
                      <w:rPr>
                        <w:rFonts w:ascii="Calibri"/>
                        <w:color w:val="1F1B6D"/>
                        <w:w w:val="115"/>
                        <w:sz w:val="18"/>
                      </w:rPr>
                      <w:t>feedback</w:t>
                    </w:r>
                    <w:r>
                      <w:rPr>
                        <w:rFonts w:ascii="Calibri"/>
                        <w:color w:val="1F1B6D"/>
                        <w:spacing w:val="8"/>
                        <w:w w:val="115"/>
                        <w:sz w:val="18"/>
                      </w:rPr>
                      <w:t> </w:t>
                    </w:r>
                    <w:r>
                      <w:rPr>
                        <w:rFonts w:ascii="Calibri"/>
                        <w:color w:val="1F1B6D"/>
                        <w:w w:val="115"/>
                        <w:sz w:val="18"/>
                      </w:rPr>
                      <w:t>will</w:t>
                    </w:r>
                    <w:r>
                      <w:rPr>
                        <w:rFonts w:ascii="Calibri"/>
                        <w:color w:val="1F1B6D"/>
                        <w:spacing w:val="8"/>
                        <w:w w:val="115"/>
                        <w:sz w:val="18"/>
                      </w:rPr>
                      <w:t> </w:t>
                    </w:r>
                    <w:r>
                      <w:rPr>
                        <w:rFonts w:ascii="Calibri"/>
                        <w:color w:val="1F1B6D"/>
                        <w:w w:val="115"/>
                        <w:sz w:val="18"/>
                      </w:rPr>
                      <w:t>be</w:t>
                    </w:r>
                    <w:r>
                      <w:rPr>
                        <w:rFonts w:ascii="Calibri"/>
                        <w:color w:val="1F1B6D"/>
                        <w:spacing w:val="7"/>
                        <w:w w:val="115"/>
                        <w:sz w:val="18"/>
                      </w:rPr>
                      <w:t> </w:t>
                    </w:r>
                    <w:r>
                      <w:rPr>
                        <w:rFonts w:ascii="Calibri"/>
                        <w:color w:val="1F1B6D"/>
                        <w:w w:val="115"/>
                        <w:sz w:val="18"/>
                      </w:rPr>
                      <w:t>provided</w:t>
                    </w:r>
                    <w:r>
                      <w:rPr>
                        <w:rFonts w:ascii="Calibri"/>
                        <w:color w:val="1F1B6D"/>
                        <w:spacing w:val="8"/>
                        <w:w w:val="115"/>
                        <w:sz w:val="18"/>
                      </w:rPr>
                      <w:t> </w:t>
                    </w:r>
                    <w:r>
                      <w:rPr>
                        <w:rFonts w:ascii="Calibri"/>
                        <w:color w:val="1F1B6D"/>
                        <w:w w:val="115"/>
                        <w:sz w:val="18"/>
                      </w:rPr>
                      <w:t>at</w:t>
                    </w:r>
                    <w:r>
                      <w:rPr>
                        <w:rFonts w:ascii="Calibri"/>
                        <w:color w:val="1F1B6D"/>
                        <w:spacing w:val="8"/>
                        <w:w w:val="115"/>
                        <w:sz w:val="18"/>
                      </w:rPr>
                      <w:t> </w:t>
                    </w:r>
                    <w:r>
                      <w:rPr>
                        <w:rFonts w:ascii="Calibri"/>
                        <w:color w:val="1F1B6D"/>
                        <w:w w:val="115"/>
                        <w:sz w:val="18"/>
                      </w:rPr>
                      <w:t>the</w:t>
                    </w:r>
                    <w:r>
                      <w:rPr>
                        <w:rFonts w:ascii="Calibri"/>
                        <w:color w:val="1F1B6D"/>
                        <w:spacing w:val="7"/>
                        <w:w w:val="115"/>
                        <w:sz w:val="18"/>
                      </w:rPr>
                      <w:t> </w:t>
                    </w:r>
                    <w:r>
                      <w:rPr>
                        <w:rFonts w:ascii="Calibri"/>
                        <w:color w:val="1F1B6D"/>
                        <w:w w:val="115"/>
                        <w:sz w:val="18"/>
                      </w:rPr>
                      <w:t>end</w:t>
                    </w:r>
                    <w:r>
                      <w:rPr>
                        <w:rFonts w:ascii="Calibri"/>
                        <w:color w:val="1F1B6D"/>
                        <w:spacing w:val="8"/>
                        <w:w w:val="115"/>
                        <w:sz w:val="18"/>
                      </w:rPr>
                      <w:t> </w:t>
                    </w:r>
                    <w:r>
                      <w:rPr>
                        <w:rFonts w:ascii="Calibri"/>
                        <w:color w:val="1F1B6D"/>
                        <w:w w:val="115"/>
                        <w:sz w:val="18"/>
                      </w:rPr>
                      <w:t>of</w:t>
                    </w:r>
                    <w:r>
                      <w:rPr>
                        <w:rFonts w:ascii="Calibri"/>
                        <w:color w:val="1F1B6D"/>
                        <w:spacing w:val="8"/>
                        <w:w w:val="115"/>
                        <w:sz w:val="18"/>
                      </w:rPr>
                      <w:t> </w:t>
                    </w:r>
                    <w:r>
                      <w:rPr>
                        <w:rFonts w:ascii="Calibri"/>
                        <w:color w:val="1F1B6D"/>
                        <w:w w:val="115"/>
                        <w:sz w:val="18"/>
                      </w:rPr>
                      <w:t>each</w:t>
                    </w:r>
                    <w:r>
                      <w:rPr>
                        <w:rFonts w:ascii="Calibri"/>
                        <w:color w:val="1F1B6D"/>
                        <w:spacing w:val="7"/>
                        <w:w w:val="115"/>
                        <w:sz w:val="18"/>
                      </w:rPr>
                      <w:t> </w:t>
                    </w:r>
                    <w:r>
                      <w:rPr>
                        <w:rFonts w:ascii="Calibri"/>
                        <w:color w:val="1F1B6D"/>
                        <w:w w:val="115"/>
                        <w:sz w:val="18"/>
                      </w:rPr>
                      <w:t>session</w:t>
                    </w:r>
                  </w:p>
                  <w:p>
                    <w:pPr>
                      <w:numPr>
                        <w:ilvl w:val="0"/>
                        <w:numId w:val="21"/>
                      </w:numPr>
                      <w:tabs>
                        <w:tab w:pos="366" w:val="left" w:leader="none"/>
                      </w:tabs>
                      <w:spacing w:before="0"/>
                      <w:ind w:left="365" w:right="0" w:hanging="289"/>
                      <w:jc w:val="left"/>
                      <w:rPr>
                        <w:rFonts w:ascii="Calibri"/>
                        <w:sz w:val="18"/>
                      </w:rPr>
                    </w:pPr>
                    <w:r>
                      <w:rPr>
                        <w:rFonts w:ascii="Calibri"/>
                        <w:color w:val="1F1B6D"/>
                        <w:w w:val="115"/>
                        <w:sz w:val="18"/>
                      </w:rPr>
                      <w:t>Written formal evaluation will be provided (frequency)</w:t>
                    </w:r>
                  </w:p>
                  <w:p>
                    <w:pPr>
                      <w:numPr>
                        <w:ilvl w:val="0"/>
                        <w:numId w:val="21"/>
                      </w:numPr>
                      <w:tabs>
                        <w:tab w:pos="366" w:val="left" w:leader="none"/>
                      </w:tabs>
                      <w:spacing w:before="0"/>
                      <w:ind w:left="365" w:right="0" w:hanging="289"/>
                      <w:jc w:val="left"/>
                      <w:rPr>
                        <w:rFonts w:ascii="Calibri" w:hAnsi="Calibri"/>
                        <w:sz w:val="18"/>
                      </w:rPr>
                    </w:pPr>
                    <w:r>
                      <w:rPr>
                        <w:rFonts w:ascii="Calibri" w:hAnsi="Calibri"/>
                        <w:color w:val="1F1B6D"/>
                        <w:w w:val="115"/>
                        <w:sz w:val="18"/>
                      </w:rPr>
                      <w:t>Supervision</w:t>
                    </w:r>
                    <w:r>
                      <w:rPr>
                        <w:rFonts w:ascii="Calibri" w:hAnsi="Calibri"/>
                        <w:color w:val="1F1B6D"/>
                        <w:spacing w:val="5"/>
                        <w:w w:val="115"/>
                        <w:sz w:val="18"/>
                      </w:rPr>
                      <w:t> </w:t>
                    </w:r>
                    <w:r>
                      <w:rPr>
                        <w:rFonts w:ascii="Calibri" w:hAnsi="Calibri"/>
                        <w:color w:val="1F1B6D"/>
                        <w:w w:val="115"/>
                        <w:sz w:val="18"/>
                      </w:rPr>
                      <w:t>notes</w:t>
                    </w:r>
                    <w:r>
                      <w:rPr>
                        <w:rFonts w:ascii="Calibri" w:hAnsi="Calibri"/>
                        <w:color w:val="1F1B6D"/>
                        <w:spacing w:val="6"/>
                        <w:w w:val="115"/>
                        <w:sz w:val="18"/>
                      </w:rPr>
                      <w:t> </w:t>
                    </w:r>
                    <w:r>
                      <w:rPr>
                        <w:rFonts w:ascii="Calibri" w:hAnsi="Calibri"/>
                        <w:color w:val="1F1B6D"/>
                        <w:w w:val="115"/>
                        <w:sz w:val="18"/>
                      </w:rPr>
                      <w:t>will</w:t>
                    </w:r>
                    <w:r>
                      <w:rPr>
                        <w:rFonts w:ascii="Calibri" w:hAnsi="Calibri"/>
                        <w:color w:val="1F1B6D"/>
                        <w:spacing w:val="6"/>
                        <w:w w:val="115"/>
                        <w:sz w:val="18"/>
                      </w:rPr>
                      <w:t> </w:t>
                    </w:r>
                    <w:r>
                      <w:rPr>
                        <w:rFonts w:ascii="Calibri" w:hAnsi="Calibri"/>
                        <w:color w:val="1F1B6D"/>
                        <w:w w:val="115"/>
                        <w:sz w:val="18"/>
                      </w:rPr>
                      <w:t>be</w:t>
                    </w:r>
                    <w:r>
                      <w:rPr>
                        <w:rFonts w:ascii="Calibri" w:hAnsi="Calibri"/>
                        <w:color w:val="1F1B6D"/>
                        <w:spacing w:val="6"/>
                        <w:w w:val="115"/>
                        <w:sz w:val="18"/>
                      </w:rPr>
                      <w:t> </w:t>
                    </w:r>
                    <w:r>
                      <w:rPr>
                        <w:rFonts w:ascii="Calibri" w:hAnsi="Calibri"/>
                        <w:color w:val="1F1B6D"/>
                        <w:w w:val="115"/>
                        <w:sz w:val="18"/>
                      </w:rPr>
                      <w:t>shared</w:t>
                    </w:r>
                    <w:r>
                      <w:rPr>
                        <w:rFonts w:ascii="Calibri" w:hAnsi="Calibri"/>
                        <w:color w:val="1F1B6D"/>
                        <w:spacing w:val="5"/>
                        <w:w w:val="115"/>
                        <w:sz w:val="18"/>
                      </w:rPr>
                      <w:t> </w:t>
                    </w:r>
                    <w:r>
                      <w:rPr>
                        <w:rFonts w:ascii="Calibri" w:hAnsi="Calibri"/>
                        <w:color w:val="1F1B6D"/>
                        <w:w w:val="115"/>
                        <w:sz w:val="18"/>
                      </w:rPr>
                      <w:t>(at</w:t>
                    </w:r>
                    <w:r>
                      <w:rPr>
                        <w:rFonts w:ascii="Calibri" w:hAnsi="Calibri"/>
                        <w:color w:val="1F1B6D"/>
                        <w:spacing w:val="6"/>
                        <w:w w:val="115"/>
                        <w:sz w:val="18"/>
                      </w:rPr>
                      <w:t> </w:t>
                    </w:r>
                    <w:r>
                      <w:rPr>
                        <w:rFonts w:ascii="Calibri" w:hAnsi="Calibri"/>
                        <w:color w:val="1F1B6D"/>
                        <w:w w:val="115"/>
                        <w:sz w:val="18"/>
                      </w:rPr>
                      <w:t>the</w:t>
                    </w:r>
                    <w:r>
                      <w:rPr>
                        <w:rFonts w:ascii="Calibri" w:hAnsi="Calibri"/>
                        <w:color w:val="1F1B6D"/>
                        <w:spacing w:val="6"/>
                        <w:w w:val="115"/>
                        <w:sz w:val="18"/>
                      </w:rPr>
                      <w:t> </w:t>
                    </w:r>
                    <w:r>
                      <w:rPr>
                        <w:rFonts w:ascii="Calibri" w:hAnsi="Calibri"/>
                        <w:color w:val="1F1B6D"/>
                        <w:w w:val="115"/>
                        <w:sz w:val="18"/>
                      </w:rPr>
                      <w:t>supervisor’s</w:t>
                    </w:r>
                    <w:r>
                      <w:rPr>
                        <w:rFonts w:ascii="Calibri" w:hAnsi="Calibri"/>
                        <w:color w:val="1F1B6D"/>
                        <w:spacing w:val="6"/>
                        <w:w w:val="115"/>
                        <w:sz w:val="18"/>
                      </w:rPr>
                      <w:t> </w:t>
                    </w:r>
                    <w:r>
                      <w:rPr>
                        <w:rFonts w:ascii="Calibri" w:hAnsi="Calibri"/>
                        <w:color w:val="1F1B6D"/>
                        <w:w w:val="115"/>
                        <w:sz w:val="18"/>
                      </w:rPr>
                      <w:t>discretion</w:t>
                    </w:r>
                    <w:r>
                      <w:rPr>
                        <w:rFonts w:ascii="Calibri" w:hAnsi="Calibri"/>
                        <w:color w:val="1F1B6D"/>
                        <w:spacing w:val="6"/>
                        <w:w w:val="115"/>
                        <w:sz w:val="18"/>
                      </w:rPr>
                      <w:t> </w:t>
                    </w:r>
                    <w:r>
                      <w:rPr>
                        <w:rFonts w:ascii="Calibri" w:hAnsi="Calibri"/>
                        <w:color w:val="1F1B6D"/>
                        <w:w w:val="115"/>
                        <w:sz w:val="18"/>
                      </w:rPr>
                      <w:t>or</w:t>
                    </w:r>
                    <w:r>
                      <w:rPr>
                        <w:rFonts w:ascii="Calibri" w:hAnsi="Calibri"/>
                        <w:color w:val="1F1B6D"/>
                        <w:spacing w:val="5"/>
                        <w:w w:val="115"/>
                        <w:sz w:val="18"/>
                      </w:rPr>
                      <w:t> </w:t>
                    </w:r>
                    <w:r>
                      <w:rPr>
                        <w:rFonts w:ascii="Calibri" w:hAnsi="Calibri"/>
                        <w:color w:val="1F1B6D"/>
                        <w:w w:val="115"/>
                        <w:sz w:val="18"/>
                      </w:rPr>
                      <w:t>at</w:t>
                    </w:r>
                    <w:r>
                      <w:rPr>
                        <w:rFonts w:ascii="Calibri" w:hAnsi="Calibri"/>
                        <w:color w:val="1F1B6D"/>
                        <w:spacing w:val="6"/>
                        <w:w w:val="115"/>
                        <w:sz w:val="18"/>
                      </w:rPr>
                      <w:t> </w:t>
                    </w:r>
                    <w:r>
                      <w:rPr>
                        <w:rFonts w:ascii="Calibri" w:hAnsi="Calibri"/>
                        <w:color w:val="1F1B6D"/>
                        <w:w w:val="115"/>
                        <w:sz w:val="18"/>
                      </w:rPr>
                      <w:t>request</w:t>
                    </w:r>
                    <w:r>
                      <w:rPr>
                        <w:rFonts w:ascii="Calibri" w:hAnsi="Calibri"/>
                        <w:color w:val="1F1B6D"/>
                        <w:spacing w:val="6"/>
                        <w:w w:val="115"/>
                        <w:sz w:val="18"/>
                      </w:rPr>
                      <w:t> </w:t>
                    </w:r>
                    <w:r>
                      <w:rPr>
                        <w:rFonts w:ascii="Calibri" w:hAnsi="Calibri"/>
                        <w:color w:val="1F1B6D"/>
                        <w:w w:val="115"/>
                        <w:sz w:val="18"/>
                      </w:rPr>
                      <w:t>of</w:t>
                    </w:r>
                    <w:r>
                      <w:rPr>
                        <w:rFonts w:ascii="Calibri" w:hAnsi="Calibri"/>
                        <w:color w:val="1F1B6D"/>
                        <w:spacing w:val="6"/>
                        <w:w w:val="115"/>
                        <w:sz w:val="18"/>
                      </w:rPr>
                      <w:t> </w:t>
                    </w:r>
                    <w:r>
                      <w:rPr>
                        <w:rFonts w:ascii="Calibri" w:hAnsi="Calibri"/>
                        <w:color w:val="1F1B6D"/>
                        <w:w w:val="115"/>
                        <w:sz w:val="18"/>
                      </w:rPr>
                      <w:t>counselor)</w:t>
                    </w:r>
                  </w:p>
                </w:txbxContent>
              </v:textbox>
              <v:stroke dashstyle="solid"/>
              <w10:wrap type="none"/>
            </v:shape>
            <v:shape style="position:absolute;left:1090;top:366;width:10421;height:426" type="#_x0000_t202" filled="false" stroked="true" strokeweight="1pt" strokecolor="#1f1b6d">
              <v:textbox inset="0,0,0,0">
                <w:txbxContent>
                  <w:p>
                    <w:pPr>
                      <w:spacing w:before="80"/>
                      <w:ind w:left="1943" w:right="1943" w:firstLine="0"/>
                      <w:jc w:val="center"/>
                      <w:rPr>
                        <w:rFonts w:ascii="Calibri"/>
                        <w:b/>
                        <w:sz w:val="18"/>
                      </w:rPr>
                    </w:pPr>
                    <w:r>
                      <w:rPr>
                        <w:rFonts w:ascii="Calibri"/>
                        <w:b/>
                        <w:color w:val="1F1B6D"/>
                        <w:w w:val="125"/>
                        <w:sz w:val="18"/>
                      </w:rPr>
                      <w:t>Tool 8. Supervision Contract Template</w:t>
                    </w:r>
                  </w:p>
                </w:txbxContent>
              </v:textbox>
              <v:stroke dashstyle="solid"/>
              <w10:wrap type="none"/>
            </v:shape>
            <w10:wrap type="topAndBottom"/>
          </v:group>
        </w:pict>
      </w:r>
    </w:p>
    <w:p>
      <w:pPr>
        <w:pStyle w:val="BodyText"/>
      </w:pPr>
    </w:p>
    <w:p>
      <w:pPr>
        <w:spacing w:after="0"/>
        <w:sectPr>
          <w:pgSz w:w="12240" w:h="15840"/>
          <w:pgMar w:top="0" w:bottom="0" w:left="600" w:right="580"/>
        </w:sectPr>
      </w:pPr>
    </w:p>
    <w:p>
      <w:pPr>
        <w:pStyle w:val="BodyText"/>
        <w:rPr>
          <w:sz w:val="23"/>
        </w:rPr>
      </w:pPr>
    </w:p>
    <w:p>
      <w:pPr>
        <w:spacing w:before="1"/>
        <w:ind w:left="480" w:right="0" w:firstLine="0"/>
        <w:jc w:val="left"/>
        <w:rPr>
          <w:rFonts w:ascii="Arial"/>
          <w:sz w:val="18"/>
        </w:rPr>
      </w:pPr>
      <w:r>
        <w:rPr>
          <w:rFonts w:ascii="Arial"/>
          <w:color w:val="1F1B6D"/>
          <w:sz w:val="18"/>
        </w:rPr>
        <w:t>Clinical Supervision and Professional Development</w:t>
      </w:r>
    </w:p>
    <w:p>
      <w:pPr>
        <w:pStyle w:val="BodyText"/>
        <w:spacing w:before="9"/>
        <w:rPr>
          <w:rFonts w:ascii="Arial"/>
          <w:sz w:val="22"/>
        </w:rPr>
      </w:pPr>
      <w:r>
        <w:rPr/>
        <w:br w:type="column"/>
      </w:r>
      <w:r>
        <w:rPr>
          <w:rFonts w:ascii="Arial"/>
          <w:sz w:val="22"/>
        </w:rPr>
      </w:r>
    </w:p>
    <w:p>
      <w:pPr>
        <w:spacing w:before="1"/>
        <w:ind w:left="480" w:right="0" w:firstLine="0"/>
        <w:jc w:val="left"/>
        <w:rPr>
          <w:rFonts w:ascii="Lucida Sans"/>
          <w:b/>
          <w:sz w:val="16"/>
        </w:rPr>
      </w:pPr>
      <w:r>
        <w:rPr>
          <w:rFonts w:ascii="Lucida Sans"/>
          <w:b/>
          <w:color w:val="1F1B6D"/>
          <w:sz w:val="16"/>
        </w:rPr>
        <w:t>111</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66016" filled="true" fillcolor="#bbb9d5" stroked="false">
            <v:fill type="solid"/>
            <w10:wrap type="none"/>
          </v:rect>
        </w:pict>
      </w:r>
      <w:r>
        <w:rPr/>
        <w:pict>
          <v:shape style="position:absolute;margin-left:592.364624pt;margin-top:381.155273pt;width:15.35pt;height:36.2pt;mso-position-horizontal-relative:page;mso-position-vertical-relative:page;z-index:15766528"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67040" filled="true" fillcolor="#bbb9d5" stroked="false">
            <v:fill type="solid"/>
            <w10:wrap type="none"/>
          </v:rect>
        </w:pict>
      </w:r>
      <w:r>
        <w:rPr/>
        <w:pict>
          <v:shape style="position:absolute;margin-left:6.521506pt;margin-top:381.155273pt;width:15.35pt;height:36.2pt;mso-position-horizontal-relative:page;mso-position-vertical-relative:page;z-index:15768064"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2"/>
        <w:rPr>
          <w:rFonts w:ascii="Lucida Sans"/>
          <w:b/>
          <w:sz w:val="22"/>
        </w:rPr>
      </w:pPr>
    </w:p>
    <w:p>
      <w:pPr>
        <w:spacing w:before="101"/>
        <w:ind w:left="427" w:right="804" w:firstLine="0"/>
        <w:jc w:val="center"/>
        <w:rPr>
          <w:rFonts w:ascii="Calibri"/>
          <w:b/>
          <w:sz w:val="18"/>
        </w:rPr>
      </w:pPr>
      <w:r>
        <w:rPr/>
        <w:pict>
          <v:group style="position:absolute;margin-left:36pt;margin-top:.05885pt;width:522.0500pt;height:555.5pt;mso-position-horizontal-relative:page;mso-position-vertical-relative:paragraph;z-index:-17759744" coordorigin="720,1" coordsize="10441,11110">
            <v:line style="position:absolute" from="730,1" to="730,11111" stroked="true" strokeweight="1pt" strokecolor="#1f1b6d">
              <v:stroke dashstyle="solid"/>
            </v:line>
            <v:line style="position:absolute" from="11150,1" to="11150,11111" stroked="true" strokeweight="1pt" strokecolor="#1f1b6d">
              <v:stroke dashstyle="solid"/>
            </v:line>
            <v:line style="position:absolute" from="720,11" to="11160,11" stroked="true" strokeweight="1pt" strokecolor="#1f1b6d">
              <v:stroke dashstyle="solid"/>
            </v:line>
            <v:line style="position:absolute" from="720,436" to="11160,436" stroked="true" strokeweight="1pt" strokecolor="#1f1b6d">
              <v:stroke dashstyle="solid"/>
            </v:line>
            <v:line style="position:absolute" from="720,11101" to="11160,11101" stroked="true" strokeweight="1pt" strokecolor="#1f1b6d">
              <v:stroke dashstyle="solid"/>
            </v:line>
            <w10:wrap type="none"/>
          </v:group>
        </w:pict>
      </w:r>
      <w:r>
        <w:rPr>
          <w:rFonts w:ascii="Calibri"/>
          <w:b/>
          <w:color w:val="1F1B6D"/>
          <w:w w:val="125"/>
          <w:sz w:val="18"/>
        </w:rPr>
        <w:t>Tool 8. Supervision Contract Template (continued)</w:t>
      </w:r>
    </w:p>
    <w:p>
      <w:pPr>
        <w:spacing w:before="169"/>
        <w:ind w:left="220" w:right="0" w:firstLine="0"/>
        <w:jc w:val="left"/>
        <w:rPr>
          <w:rFonts w:ascii="Calibri"/>
          <w:b/>
          <w:sz w:val="18"/>
        </w:rPr>
      </w:pPr>
      <w:r>
        <w:rPr>
          <w:rFonts w:ascii="Calibri"/>
          <w:b/>
          <w:color w:val="1F1B6D"/>
          <w:w w:val="125"/>
          <w:sz w:val="18"/>
        </w:rPr>
        <w:t>Duties and Responsibilities</w:t>
      </w:r>
    </w:p>
    <w:p>
      <w:pPr>
        <w:spacing w:before="84"/>
        <w:ind w:left="220" w:right="0" w:firstLine="0"/>
        <w:jc w:val="left"/>
        <w:rPr>
          <w:rFonts w:ascii="Lucida Sans"/>
          <w:i/>
          <w:sz w:val="18"/>
        </w:rPr>
      </w:pPr>
      <w:r>
        <w:rPr>
          <w:rFonts w:ascii="Lucida Sans"/>
          <w:i/>
          <w:color w:val="1F1B6D"/>
          <w:sz w:val="18"/>
        </w:rPr>
        <w:t>The supervisor at a minimum will:</w:t>
      </w:r>
    </w:p>
    <w:p>
      <w:pPr>
        <w:pStyle w:val="ListParagraph"/>
        <w:numPr>
          <w:ilvl w:val="0"/>
          <w:numId w:val="22"/>
        </w:numPr>
        <w:tabs>
          <w:tab w:pos="509" w:val="left" w:leader="none"/>
        </w:tabs>
        <w:spacing w:line="240" w:lineRule="auto" w:before="11" w:after="0"/>
        <w:ind w:left="508" w:right="0" w:hanging="289"/>
        <w:jc w:val="left"/>
        <w:rPr>
          <w:rFonts w:ascii="Calibri" w:hAnsi="Calibri"/>
          <w:sz w:val="18"/>
        </w:rPr>
      </w:pPr>
      <w:r>
        <w:rPr>
          <w:rFonts w:ascii="Calibri" w:hAnsi="Calibri"/>
          <w:color w:val="1F1B6D"/>
          <w:w w:val="115"/>
          <w:sz w:val="18"/>
        </w:rPr>
        <w:t>Review</w:t>
      </w:r>
      <w:r>
        <w:rPr>
          <w:rFonts w:ascii="Calibri" w:hAnsi="Calibri"/>
          <w:color w:val="1F1B6D"/>
          <w:spacing w:val="6"/>
          <w:w w:val="115"/>
          <w:sz w:val="18"/>
        </w:rPr>
        <w:t> </w:t>
      </w:r>
      <w:r>
        <w:rPr>
          <w:rFonts w:ascii="Calibri" w:hAnsi="Calibri"/>
          <w:color w:val="1F1B6D"/>
          <w:w w:val="115"/>
          <w:sz w:val="18"/>
        </w:rPr>
        <w:t>all</w:t>
      </w:r>
      <w:r>
        <w:rPr>
          <w:rFonts w:ascii="Calibri" w:hAnsi="Calibri"/>
          <w:color w:val="1F1B6D"/>
          <w:spacing w:val="6"/>
          <w:w w:val="115"/>
          <w:sz w:val="18"/>
        </w:rPr>
        <w:t> </w:t>
      </w:r>
      <w:r>
        <w:rPr>
          <w:rFonts w:ascii="Calibri" w:hAnsi="Calibri"/>
          <w:color w:val="1F1B6D"/>
          <w:w w:val="115"/>
          <w:sz w:val="18"/>
        </w:rPr>
        <w:t>psychosocial</w:t>
      </w:r>
      <w:r>
        <w:rPr>
          <w:rFonts w:ascii="Calibri" w:hAnsi="Calibri"/>
          <w:color w:val="1F1B6D"/>
          <w:spacing w:val="7"/>
          <w:w w:val="115"/>
          <w:sz w:val="18"/>
        </w:rPr>
        <w:t> </w:t>
      </w:r>
      <w:r>
        <w:rPr>
          <w:rFonts w:ascii="Calibri" w:hAnsi="Calibri"/>
          <w:color w:val="1F1B6D"/>
          <w:w w:val="115"/>
          <w:sz w:val="18"/>
        </w:rPr>
        <w:t>histories,</w:t>
      </w:r>
      <w:r>
        <w:rPr>
          <w:rFonts w:ascii="Calibri" w:hAnsi="Calibri"/>
          <w:color w:val="1F1B6D"/>
          <w:spacing w:val="6"/>
          <w:w w:val="115"/>
          <w:sz w:val="18"/>
        </w:rPr>
        <w:t> </w:t>
      </w:r>
      <w:r>
        <w:rPr>
          <w:rFonts w:ascii="Calibri" w:hAnsi="Calibri"/>
          <w:color w:val="1F1B6D"/>
          <w:w w:val="115"/>
          <w:sz w:val="18"/>
        </w:rPr>
        <w:t>progress</w:t>
      </w:r>
      <w:r>
        <w:rPr>
          <w:rFonts w:ascii="Calibri" w:hAnsi="Calibri"/>
          <w:color w:val="1F1B6D"/>
          <w:spacing w:val="6"/>
          <w:w w:val="115"/>
          <w:sz w:val="18"/>
        </w:rPr>
        <w:t> </w:t>
      </w:r>
      <w:r>
        <w:rPr>
          <w:rFonts w:ascii="Calibri" w:hAnsi="Calibri"/>
          <w:color w:val="1F1B6D"/>
          <w:w w:val="115"/>
          <w:sz w:val="18"/>
        </w:rPr>
        <w:t>notes,</w:t>
      </w:r>
      <w:r>
        <w:rPr>
          <w:rFonts w:ascii="Calibri" w:hAnsi="Calibri"/>
          <w:color w:val="1F1B6D"/>
          <w:spacing w:val="7"/>
          <w:w w:val="115"/>
          <w:sz w:val="18"/>
        </w:rPr>
        <w:t> </w:t>
      </w:r>
      <w:r>
        <w:rPr>
          <w:rFonts w:ascii="Calibri" w:hAnsi="Calibri"/>
          <w:color w:val="1F1B6D"/>
          <w:w w:val="115"/>
          <w:sz w:val="18"/>
        </w:rPr>
        <w:t>treatment</w:t>
      </w:r>
      <w:r>
        <w:rPr>
          <w:rFonts w:ascii="Calibri" w:hAnsi="Calibri"/>
          <w:color w:val="1F1B6D"/>
          <w:spacing w:val="6"/>
          <w:w w:val="115"/>
          <w:sz w:val="18"/>
        </w:rPr>
        <w:t> </w:t>
      </w:r>
      <w:r>
        <w:rPr>
          <w:rFonts w:ascii="Calibri" w:hAnsi="Calibri"/>
          <w:color w:val="1F1B6D"/>
          <w:w w:val="115"/>
          <w:sz w:val="18"/>
        </w:rPr>
        <w:t>plans,</w:t>
      </w:r>
      <w:r>
        <w:rPr>
          <w:rFonts w:ascii="Calibri" w:hAnsi="Calibri"/>
          <w:color w:val="1F1B6D"/>
          <w:spacing w:val="7"/>
          <w:w w:val="115"/>
          <w:sz w:val="18"/>
        </w:rPr>
        <w:t> </w:t>
      </w:r>
      <w:r>
        <w:rPr>
          <w:rFonts w:ascii="Calibri" w:hAnsi="Calibri"/>
          <w:color w:val="1F1B6D"/>
          <w:w w:val="115"/>
          <w:sz w:val="18"/>
        </w:rPr>
        <w:t>and</w:t>
      </w:r>
      <w:r>
        <w:rPr>
          <w:rFonts w:ascii="Calibri" w:hAnsi="Calibri"/>
          <w:color w:val="1F1B6D"/>
          <w:spacing w:val="6"/>
          <w:w w:val="115"/>
          <w:sz w:val="18"/>
        </w:rPr>
        <w:t> </w:t>
      </w:r>
      <w:r>
        <w:rPr>
          <w:rFonts w:ascii="Calibri" w:hAnsi="Calibri"/>
          <w:color w:val="1F1B6D"/>
          <w:w w:val="115"/>
          <w:sz w:val="18"/>
        </w:rPr>
        <w:t>discharge</w:t>
      </w:r>
      <w:r>
        <w:rPr>
          <w:rFonts w:ascii="Calibri" w:hAnsi="Calibri"/>
          <w:color w:val="1F1B6D"/>
          <w:spacing w:val="6"/>
          <w:w w:val="115"/>
          <w:sz w:val="18"/>
        </w:rPr>
        <w:t> </w:t>
      </w:r>
      <w:r>
        <w:rPr>
          <w:rFonts w:ascii="Calibri" w:hAnsi="Calibri"/>
          <w:color w:val="1F1B6D"/>
          <w:w w:val="115"/>
          <w:sz w:val="18"/>
        </w:rPr>
        <w:t>plans.</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Question the counselor to justify approach and techniques</w:t>
      </w:r>
      <w:r>
        <w:rPr>
          <w:rFonts w:ascii="Calibri" w:hAnsi="Calibri"/>
          <w:color w:val="1F1B6D"/>
          <w:spacing w:val="11"/>
          <w:w w:val="115"/>
          <w:sz w:val="18"/>
        </w:rPr>
        <w:t> </w:t>
      </w:r>
      <w:r>
        <w:rPr>
          <w:rFonts w:ascii="Calibri" w:hAnsi="Calibri"/>
          <w:color w:val="1F1B6D"/>
          <w:w w:val="115"/>
          <w:sz w:val="18"/>
        </w:rPr>
        <w:t>used.</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Present and model appropriate clinical</w:t>
      </w:r>
      <w:r>
        <w:rPr>
          <w:rFonts w:ascii="Calibri" w:hAnsi="Calibri"/>
          <w:color w:val="1F1B6D"/>
          <w:spacing w:val="37"/>
          <w:w w:val="115"/>
          <w:sz w:val="18"/>
        </w:rPr>
        <w:t> </w:t>
      </w:r>
      <w:r>
        <w:rPr>
          <w:rFonts w:ascii="Calibri" w:hAnsi="Calibri"/>
          <w:color w:val="1F1B6D"/>
          <w:w w:val="115"/>
          <w:sz w:val="18"/>
        </w:rPr>
        <w:t>interventions.</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Intervene directly if client welfare is at</w:t>
      </w:r>
      <w:r>
        <w:rPr>
          <w:rFonts w:ascii="Calibri" w:hAnsi="Calibri"/>
          <w:color w:val="1F1B6D"/>
          <w:spacing w:val="7"/>
          <w:w w:val="115"/>
          <w:sz w:val="18"/>
        </w:rPr>
        <w:t> </w:t>
      </w:r>
      <w:r>
        <w:rPr>
          <w:rFonts w:ascii="Calibri" w:hAnsi="Calibri"/>
          <w:color w:val="1F1B6D"/>
          <w:w w:val="115"/>
          <w:sz w:val="18"/>
        </w:rPr>
        <w:t>risk.</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Ensure</w:t>
      </w:r>
      <w:r>
        <w:rPr>
          <w:rFonts w:ascii="Calibri" w:hAnsi="Calibri"/>
          <w:color w:val="1F1B6D"/>
          <w:spacing w:val="7"/>
          <w:w w:val="115"/>
          <w:sz w:val="18"/>
        </w:rPr>
        <w:t> </w:t>
      </w:r>
      <w:r>
        <w:rPr>
          <w:rFonts w:ascii="Calibri" w:hAnsi="Calibri"/>
          <w:color w:val="1F1B6D"/>
          <w:w w:val="115"/>
          <w:sz w:val="18"/>
        </w:rPr>
        <w:t>that</w:t>
      </w:r>
      <w:r>
        <w:rPr>
          <w:rFonts w:ascii="Calibri" w:hAnsi="Calibri"/>
          <w:color w:val="1F1B6D"/>
          <w:spacing w:val="8"/>
          <w:w w:val="115"/>
          <w:sz w:val="18"/>
        </w:rPr>
        <w:t> </w:t>
      </w:r>
      <w:r>
        <w:rPr>
          <w:rFonts w:ascii="Calibri" w:hAnsi="Calibri"/>
          <w:color w:val="1F1B6D"/>
          <w:w w:val="115"/>
          <w:sz w:val="18"/>
        </w:rPr>
        <w:t>ethical</w:t>
      </w:r>
      <w:r>
        <w:rPr>
          <w:rFonts w:ascii="Calibri" w:hAnsi="Calibri"/>
          <w:color w:val="1F1B6D"/>
          <w:spacing w:val="8"/>
          <w:w w:val="115"/>
          <w:sz w:val="18"/>
        </w:rPr>
        <w:t> </w:t>
      </w:r>
      <w:r>
        <w:rPr>
          <w:rFonts w:ascii="Calibri" w:hAnsi="Calibri"/>
          <w:color w:val="1F1B6D"/>
          <w:w w:val="115"/>
          <w:sz w:val="18"/>
        </w:rPr>
        <w:t>guidelines</w:t>
      </w:r>
      <w:r>
        <w:rPr>
          <w:rFonts w:ascii="Calibri" w:hAnsi="Calibri"/>
          <w:color w:val="1F1B6D"/>
          <w:spacing w:val="8"/>
          <w:w w:val="115"/>
          <w:sz w:val="18"/>
        </w:rPr>
        <w:t> </w:t>
      </w:r>
      <w:r>
        <w:rPr>
          <w:rFonts w:ascii="Calibri" w:hAnsi="Calibri"/>
          <w:color w:val="1F1B6D"/>
          <w:w w:val="115"/>
          <w:sz w:val="18"/>
        </w:rPr>
        <w:t>and</w:t>
      </w:r>
      <w:r>
        <w:rPr>
          <w:rFonts w:ascii="Calibri" w:hAnsi="Calibri"/>
          <w:color w:val="1F1B6D"/>
          <w:spacing w:val="8"/>
          <w:w w:val="115"/>
          <w:sz w:val="18"/>
        </w:rPr>
        <w:t> </w:t>
      </w:r>
      <w:r>
        <w:rPr>
          <w:rFonts w:ascii="Calibri" w:hAnsi="Calibri"/>
          <w:color w:val="1F1B6D"/>
          <w:w w:val="115"/>
          <w:sz w:val="18"/>
        </w:rPr>
        <w:t>legal</w:t>
      </w:r>
      <w:r>
        <w:rPr>
          <w:rFonts w:ascii="Calibri" w:hAnsi="Calibri"/>
          <w:color w:val="1F1B6D"/>
          <w:spacing w:val="7"/>
          <w:w w:val="115"/>
          <w:sz w:val="18"/>
        </w:rPr>
        <w:t> </w:t>
      </w:r>
      <w:r>
        <w:rPr>
          <w:rFonts w:ascii="Calibri" w:hAnsi="Calibri"/>
          <w:color w:val="1F1B6D"/>
          <w:w w:val="115"/>
          <w:sz w:val="18"/>
        </w:rPr>
        <w:t>statutes</w:t>
      </w:r>
      <w:r>
        <w:rPr>
          <w:rFonts w:ascii="Calibri" w:hAnsi="Calibri"/>
          <w:color w:val="1F1B6D"/>
          <w:spacing w:val="8"/>
          <w:w w:val="115"/>
          <w:sz w:val="18"/>
        </w:rPr>
        <w:t> </w:t>
      </w:r>
      <w:r>
        <w:rPr>
          <w:rFonts w:ascii="Calibri" w:hAnsi="Calibri"/>
          <w:color w:val="1F1B6D"/>
          <w:w w:val="115"/>
          <w:sz w:val="18"/>
        </w:rPr>
        <w:t>are</w:t>
      </w:r>
      <w:r>
        <w:rPr>
          <w:rFonts w:ascii="Calibri" w:hAnsi="Calibri"/>
          <w:color w:val="1F1B6D"/>
          <w:spacing w:val="8"/>
          <w:w w:val="115"/>
          <w:sz w:val="18"/>
        </w:rPr>
        <w:t> </w:t>
      </w:r>
      <w:r>
        <w:rPr>
          <w:rFonts w:ascii="Calibri" w:hAnsi="Calibri"/>
          <w:color w:val="1F1B6D"/>
          <w:w w:val="115"/>
          <w:sz w:val="18"/>
        </w:rPr>
        <w:t>upheld.</w:t>
      </w:r>
    </w:p>
    <w:p>
      <w:pPr>
        <w:pStyle w:val="ListParagraph"/>
        <w:numPr>
          <w:ilvl w:val="0"/>
          <w:numId w:val="22"/>
        </w:numPr>
        <w:tabs>
          <w:tab w:pos="509" w:val="left" w:leader="none"/>
        </w:tabs>
        <w:spacing w:line="240" w:lineRule="auto" w:before="1" w:after="0"/>
        <w:ind w:left="508" w:right="0" w:hanging="289"/>
        <w:jc w:val="left"/>
        <w:rPr>
          <w:rFonts w:ascii="Calibri" w:hAnsi="Calibri"/>
          <w:sz w:val="18"/>
        </w:rPr>
      </w:pPr>
      <w:r>
        <w:rPr>
          <w:rFonts w:ascii="Calibri" w:hAnsi="Calibri"/>
          <w:color w:val="1F1B6D"/>
          <w:w w:val="115"/>
          <w:sz w:val="18"/>
        </w:rPr>
        <w:t>Monitor</w:t>
      </w:r>
      <w:r>
        <w:rPr>
          <w:rFonts w:ascii="Calibri" w:hAnsi="Calibri"/>
          <w:color w:val="1F1B6D"/>
          <w:spacing w:val="7"/>
          <w:w w:val="115"/>
          <w:sz w:val="18"/>
        </w:rPr>
        <w:t> </w:t>
      </w:r>
      <w:r>
        <w:rPr>
          <w:rFonts w:ascii="Calibri" w:hAnsi="Calibri"/>
          <w:color w:val="1F1B6D"/>
          <w:w w:val="115"/>
          <w:sz w:val="18"/>
        </w:rPr>
        <w:t>proficiencies</w:t>
      </w:r>
      <w:r>
        <w:rPr>
          <w:rFonts w:ascii="Calibri" w:hAnsi="Calibri"/>
          <w:color w:val="1F1B6D"/>
          <w:spacing w:val="7"/>
          <w:w w:val="115"/>
          <w:sz w:val="18"/>
        </w:rPr>
        <w:t> </w:t>
      </w:r>
      <w:r>
        <w:rPr>
          <w:rFonts w:ascii="Calibri" w:hAnsi="Calibri"/>
          <w:color w:val="1F1B6D"/>
          <w:w w:val="115"/>
          <w:sz w:val="18"/>
        </w:rPr>
        <w:t>in</w:t>
      </w:r>
      <w:r>
        <w:rPr>
          <w:rFonts w:ascii="Calibri" w:hAnsi="Calibri"/>
          <w:color w:val="1F1B6D"/>
          <w:spacing w:val="7"/>
          <w:w w:val="115"/>
          <w:sz w:val="18"/>
        </w:rPr>
        <w:t> </w:t>
      </w:r>
      <w:r>
        <w:rPr>
          <w:rFonts w:ascii="Calibri" w:hAnsi="Calibri"/>
          <w:color w:val="1F1B6D"/>
          <w:w w:val="115"/>
          <w:sz w:val="18"/>
        </w:rPr>
        <w:t>working</w:t>
      </w:r>
      <w:r>
        <w:rPr>
          <w:rFonts w:ascii="Calibri" w:hAnsi="Calibri"/>
          <w:color w:val="1F1B6D"/>
          <w:spacing w:val="7"/>
          <w:w w:val="115"/>
          <w:sz w:val="18"/>
        </w:rPr>
        <w:t> </w:t>
      </w:r>
      <w:r>
        <w:rPr>
          <w:rFonts w:ascii="Calibri" w:hAnsi="Calibri"/>
          <w:color w:val="1F1B6D"/>
          <w:w w:val="115"/>
          <w:sz w:val="18"/>
        </w:rPr>
        <w:t>with</w:t>
      </w:r>
      <w:r>
        <w:rPr>
          <w:rFonts w:ascii="Calibri" w:hAnsi="Calibri"/>
          <w:color w:val="1F1B6D"/>
          <w:spacing w:val="7"/>
          <w:w w:val="115"/>
          <w:sz w:val="18"/>
        </w:rPr>
        <w:t> </w:t>
      </w:r>
      <w:r>
        <w:rPr>
          <w:rFonts w:ascii="Calibri" w:hAnsi="Calibri"/>
          <w:color w:val="1F1B6D"/>
          <w:w w:val="115"/>
          <w:sz w:val="18"/>
        </w:rPr>
        <w:t>community</w:t>
      </w:r>
      <w:r>
        <w:rPr>
          <w:rFonts w:ascii="Calibri" w:hAnsi="Calibri"/>
          <w:color w:val="1F1B6D"/>
          <w:spacing w:val="8"/>
          <w:w w:val="115"/>
          <w:sz w:val="18"/>
        </w:rPr>
        <w:t> </w:t>
      </w:r>
      <w:r>
        <w:rPr>
          <w:rFonts w:ascii="Calibri" w:hAnsi="Calibri"/>
          <w:color w:val="1F1B6D"/>
          <w:w w:val="115"/>
          <w:sz w:val="18"/>
        </w:rPr>
        <w:t>resources</w:t>
      </w:r>
      <w:r>
        <w:rPr>
          <w:rFonts w:ascii="Calibri" w:hAnsi="Calibri"/>
          <w:color w:val="1F1B6D"/>
          <w:spacing w:val="7"/>
          <w:w w:val="115"/>
          <w:sz w:val="18"/>
        </w:rPr>
        <w:t> </w:t>
      </w:r>
      <w:r>
        <w:rPr>
          <w:rFonts w:ascii="Calibri" w:hAnsi="Calibri"/>
          <w:color w:val="1F1B6D"/>
          <w:w w:val="115"/>
          <w:sz w:val="18"/>
        </w:rPr>
        <w:t>and</w:t>
      </w:r>
      <w:r>
        <w:rPr>
          <w:rFonts w:ascii="Calibri" w:hAnsi="Calibri"/>
          <w:color w:val="1F1B6D"/>
          <w:spacing w:val="7"/>
          <w:w w:val="115"/>
          <w:sz w:val="18"/>
        </w:rPr>
        <w:t> </w:t>
      </w:r>
      <w:r>
        <w:rPr>
          <w:rFonts w:ascii="Calibri" w:hAnsi="Calibri"/>
          <w:color w:val="1F1B6D"/>
          <w:w w:val="115"/>
          <w:sz w:val="18"/>
        </w:rPr>
        <w:t>networking</w:t>
      </w:r>
      <w:r>
        <w:rPr>
          <w:rFonts w:ascii="Calibri" w:hAnsi="Calibri"/>
          <w:color w:val="1F1B6D"/>
          <w:spacing w:val="7"/>
          <w:w w:val="115"/>
          <w:sz w:val="18"/>
        </w:rPr>
        <w:t> </w:t>
      </w:r>
      <w:r>
        <w:rPr>
          <w:rFonts w:ascii="Calibri" w:hAnsi="Calibri"/>
          <w:color w:val="1F1B6D"/>
          <w:w w:val="115"/>
          <w:sz w:val="18"/>
        </w:rPr>
        <w:t>with</w:t>
      </w:r>
      <w:r>
        <w:rPr>
          <w:rFonts w:ascii="Calibri" w:hAnsi="Calibri"/>
          <w:color w:val="1F1B6D"/>
          <w:spacing w:val="7"/>
          <w:w w:val="115"/>
          <w:sz w:val="18"/>
        </w:rPr>
        <w:t> </w:t>
      </w:r>
      <w:r>
        <w:rPr>
          <w:rFonts w:ascii="Calibri" w:hAnsi="Calibri"/>
          <w:color w:val="1F1B6D"/>
          <w:w w:val="115"/>
          <w:sz w:val="18"/>
        </w:rPr>
        <w:t>community</w:t>
      </w:r>
      <w:r>
        <w:rPr>
          <w:rFonts w:ascii="Calibri" w:hAnsi="Calibri"/>
          <w:color w:val="1F1B6D"/>
          <w:spacing w:val="7"/>
          <w:w w:val="115"/>
          <w:sz w:val="18"/>
        </w:rPr>
        <w:t> </w:t>
      </w:r>
      <w:r>
        <w:rPr>
          <w:rFonts w:ascii="Calibri" w:hAnsi="Calibri"/>
          <w:color w:val="1F1B6D"/>
          <w:w w:val="115"/>
          <w:sz w:val="18"/>
        </w:rPr>
        <w:t>agencies.</w:t>
      </w:r>
    </w:p>
    <w:p>
      <w:pPr>
        <w:spacing w:before="84"/>
        <w:ind w:left="220" w:right="0" w:firstLine="0"/>
        <w:jc w:val="left"/>
        <w:rPr>
          <w:rFonts w:ascii="Lucida Sans"/>
          <w:i/>
          <w:sz w:val="18"/>
        </w:rPr>
      </w:pPr>
      <w:r>
        <w:rPr>
          <w:rFonts w:ascii="Lucida Sans"/>
          <w:i/>
          <w:color w:val="1F1B6D"/>
          <w:sz w:val="18"/>
        </w:rPr>
        <w:t>The counselor at a minimum will:</w:t>
      </w:r>
    </w:p>
    <w:p>
      <w:pPr>
        <w:pStyle w:val="ListParagraph"/>
        <w:numPr>
          <w:ilvl w:val="0"/>
          <w:numId w:val="22"/>
        </w:numPr>
        <w:tabs>
          <w:tab w:pos="509" w:val="left" w:leader="none"/>
        </w:tabs>
        <w:spacing w:line="240" w:lineRule="auto" w:before="10" w:after="0"/>
        <w:ind w:left="508" w:right="0" w:hanging="289"/>
        <w:jc w:val="left"/>
        <w:rPr>
          <w:rFonts w:ascii="Calibri" w:hAnsi="Calibri"/>
          <w:sz w:val="18"/>
        </w:rPr>
      </w:pPr>
      <w:r>
        <w:rPr>
          <w:rFonts w:ascii="Calibri" w:hAnsi="Calibri"/>
          <w:color w:val="1F1B6D"/>
          <w:w w:val="115"/>
          <w:sz w:val="18"/>
        </w:rPr>
        <w:t>Uphold all ethical guidelines and legal</w:t>
      </w:r>
      <w:r>
        <w:rPr>
          <w:rFonts w:ascii="Calibri" w:hAnsi="Calibri"/>
          <w:color w:val="1F1B6D"/>
          <w:spacing w:val="1"/>
          <w:w w:val="115"/>
          <w:sz w:val="18"/>
        </w:rPr>
        <w:t> </w:t>
      </w:r>
      <w:r>
        <w:rPr>
          <w:rFonts w:ascii="Calibri" w:hAnsi="Calibri"/>
          <w:color w:val="1F1B6D"/>
          <w:w w:val="115"/>
          <w:sz w:val="18"/>
        </w:rPr>
        <w:t>statutes.</w:t>
      </w:r>
    </w:p>
    <w:p>
      <w:pPr>
        <w:pStyle w:val="ListParagraph"/>
        <w:numPr>
          <w:ilvl w:val="0"/>
          <w:numId w:val="22"/>
        </w:numPr>
        <w:tabs>
          <w:tab w:pos="509" w:val="left" w:leader="none"/>
        </w:tabs>
        <w:spacing w:line="240" w:lineRule="auto" w:before="1" w:after="0"/>
        <w:ind w:left="508" w:right="0" w:hanging="289"/>
        <w:jc w:val="left"/>
        <w:rPr>
          <w:rFonts w:ascii="Calibri" w:hAnsi="Calibri"/>
          <w:sz w:val="18"/>
        </w:rPr>
      </w:pPr>
      <w:r>
        <w:rPr>
          <w:rFonts w:ascii="Calibri" w:hAnsi="Calibri"/>
          <w:color w:val="1F1B6D"/>
          <w:w w:val="115"/>
          <w:sz w:val="18"/>
        </w:rPr>
        <w:t>Be prepared to discuss all client</w:t>
      </w:r>
      <w:r>
        <w:rPr>
          <w:rFonts w:ascii="Calibri" w:hAnsi="Calibri"/>
          <w:color w:val="1F1B6D"/>
          <w:spacing w:val="44"/>
          <w:w w:val="115"/>
          <w:sz w:val="18"/>
        </w:rPr>
        <w:t> </w:t>
      </w:r>
      <w:r>
        <w:rPr>
          <w:rFonts w:ascii="Calibri" w:hAnsi="Calibri"/>
          <w:color w:val="1F1B6D"/>
          <w:w w:val="115"/>
          <w:sz w:val="18"/>
        </w:rPr>
        <w:t>cases.</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Discuss</w:t>
      </w:r>
      <w:r>
        <w:rPr>
          <w:rFonts w:ascii="Calibri" w:hAnsi="Calibri"/>
          <w:color w:val="1F1B6D"/>
          <w:spacing w:val="6"/>
          <w:w w:val="115"/>
          <w:sz w:val="18"/>
        </w:rPr>
        <w:t> </w:t>
      </w:r>
      <w:r>
        <w:rPr>
          <w:rFonts w:ascii="Calibri" w:hAnsi="Calibri"/>
          <w:color w:val="1F1B6D"/>
          <w:w w:val="115"/>
          <w:sz w:val="18"/>
        </w:rPr>
        <w:t>approaches</w:t>
      </w:r>
      <w:r>
        <w:rPr>
          <w:rFonts w:ascii="Calibri" w:hAnsi="Calibri"/>
          <w:color w:val="1F1B6D"/>
          <w:spacing w:val="6"/>
          <w:w w:val="115"/>
          <w:sz w:val="18"/>
        </w:rPr>
        <w:t> </w:t>
      </w:r>
      <w:r>
        <w:rPr>
          <w:rFonts w:ascii="Calibri" w:hAnsi="Calibri"/>
          <w:color w:val="1F1B6D"/>
          <w:w w:val="115"/>
          <w:sz w:val="18"/>
        </w:rPr>
        <w:t>and</w:t>
      </w:r>
      <w:r>
        <w:rPr>
          <w:rFonts w:ascii="Calibri" w:hAnsi="Calibri"/>
          <w:color w:val="1F1B6D"/>
          <w:spacing w:val="6"/>
          <w:w w:val="115"/>
          <w:sz w:val="18"/>
        </w:rPr>
        <w:t> </w:t>
      </w:r>
      <w:r>
        <w:rPr>
          <w:rFonts w:ascii="Calibri" w:hAnsi="Calibri"/>
          <w:color w:val="1F1B6D"/>
          <w:w w:val="115"/>
          <w:sz w:val="18"/>
        </w:rPr>
        <w:t>techniques</w:t>
      </w:r>
      <w:r>
        <w:rPr>
          <w:rFonts w:ascii="Calibri" w:hAnsi="Calibri"/>
          <w:color w:val="1F1B6D"/>
          <w:spacing w:val="6"/>
          <w:w w:val="115"/>
          <w:sz w:val="18"/>
        </w:rPr>
        <w:t> </w:t>
      </w:r>
      <w:r>
        <w:rPr>
          <w:rFonts w:ascii="Calibri" w:hAnsi="Calibri"/>
          <w:color w:val="1F1B6D"/>
          <w:w w:val="115"/>
          <w:sz w:val="18"/>
        </w:rPr>
        <w:t>used</w:t>
      </w:r>
      <w:r>
        <w:rPr>
          <w:rFonts w:ascii="Calibri" w:hAnsi="Calibri"/>
          <w:color w:val="1F1B6D"/>
          <w:spacing w:val="6"/>
          <w:w w:val="115"/>
          <w:sz w:val="18"/>
        </w:rPr>
        <w:t> </w:t>
      </w:r>
      <w:r>
        <w:rPr>
          <w:rFonts w:ascii="Calibri" w:hAnsi="Calibri"/>
          <w:color w:val="1F1B6D"/>
          <w:w w:val="115"/>
          <w:sz w:val="18"/>
        </w:rPr>
        <w:t>and</w:t>
      </w:r>
      <w:r>
        <w:rPr>
          <w:rFonts w:ascii="Calibri" w:hAnsi="Calibri"/>
          <w:color w:val="1F1B6D"/>
          <w:spacing w:val="6"/>
          <w:w w:val="115"/>
          <w:sz w:val="18"/>
        </w:rPr>
        <w:t> </w:t>
      </w:r>
      <w:r>
        <w:rPr>
          <w:rFonts w:ascii="Calibri" w:hAnsi="Calibri"/>
          <w:color w:val="1F1B6D"/>
          <w:w w:val="115"/>
          <w:sz w:val="18"/>
        </w:rPr>
        <w:t>any</w:t>
      </w:r>
      <w:r>
        <w:rPr>
          <w:rFonts w:ascii="Calibri" w:hAnsi="Calibri"/>
          <w:color w:val="1F1B6D"/>
          <w:spacing w:val="6"/>
          <w:w w:val="115"/>
          <w:sz w:val="18"/>
        </w:rPr>
        <w:t> </w:t>
      </w:r>
      <w:r>
        <w:rPr>
          <w:rFonts w:ascii="Calibri" w:hAnsi="Calibri"/>
          <w:color w:val="1F1B6D"/>
          <w:w w:val="115"/>
          <w:sz w:val="18"/>
        </w:rPr>
        <w:t>boundary</w:t>
      </w:r>
      <w:r>
        <w:rPr>
          <w:rFonts w:ascii="Calibri" w:hAnsi="Calibri"/>
          <w:color w:val="1F1B6D"/>
          <w:spacing w:val="6"/>
          <w:w w:val="115"/>
          <w:sz w:val="18"/>
        </w:rPr>
        <w:t> </w:t>
      </w:r>
      <w:r>
        <w:rPr>
          <w:rFonts w:ascii="Calibri" w:hAnsi="Calibri"/>
          <w:color w:val="1F1B6D"/>
          <w:w w:val="115"/>
          <w:sz w:val="18"/>
        </w:rPr>
        <w:t>issues</w:t>
      </w:r>
      <w:r>
        <w:rPr>
          <w:rFonts w:ascii="Calibri" w:hAnsi="Calibri"/>
          <w:color w:val="1F1B6D"/>
          <w:spacing w:val="6"/>
          <w:w w:val="115"/>
          <w:sz w:val="18"/>
        </w:rPr>
        <w:t> </w:t>
      </w:r>
      <w:r>
        <w:rPr>
          <w:rFonts w:ascii="Calibri" w:hAnsi="Calibri"/>
          <w:color w:val="1F1B6D"/>
          <w:w w:val="115"/>
          <w:sz w:val="18"/>
        </w:rPr>
        <w:t>or</w:t>
      </w:r>
      <w:r>
        <w:rPr>
          <w:rFonts w:ascii="Calibri" w:hAnsi="Calibri"/>
          <w:color w:val="1F1B6D"/>
          <w:spacing w:val="6"/>
          <w:w w:val="115"/>
          <w:sz w:val="18"/>
        </w:rPr>
        <w:t> </w:t>
      </w:r>
      <w:r>
        <w:rPr>
          <w:rFonts w:ascii="Calibri" w:hAnsi="Calibri"/>
          <w:color w:val="1F1B6D"/>
          <w:w w:val="115"/>
          <w:sz w:val="18"/>
        </w:rPr>
        <w:t>violations</w:t>
      </w:r>
      <w:r>
        <w:rPr>
          <w:rFonts w:ascii="Calibri" w:hAnsi="Calibri"/>
          <w:color w:val="1F1B6D"/>
          <w:spacing w:val="6"/>
          <w:w w:val="115"/>
          <w:sz w:val="18"/>
        </w:rPr>
        <w:t> </w:t>
      </w:r>
      <w:r>
        <w:rPr>
          <w:rFonts w:ascii="Calibri" w:hAnsi="Calibri"/>
          <w:color w:val="1F1B6D"/>
          <w:w w:val="115"/>
          <w:sz w:val="18"/>
        </w:rPr>
        <w:t>that</w:t>
      </w:r>
      <w:r>
        <w:rPr>
          <w:rFonts w:ascii="Calibri" w:hAnsi="Calibri"/>
          <w:color w:val="1F1B6D"/>
          <w:spacing w:val="6"/>
          <w:w w:val="115"/>
          <w:sz w:val="18"/>
        </w:rPr>
        <w:t> </w:t>
      </w:r>
      <w:r>
        <w:rPr>
          <w:rFonts w:ascii="Calibri" w:hAnsi="Calibri"/>
          <w:color w:val="1F1B6D"/>
          <w:spacing w:val="-3"/>
          <w:w w:val="115"/>
          <w:sz w:val="18"/>
        </w:rPr>
        <w:t>occur.</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Consult supervisor or designee in</w:t>
      </w:r>
      <w:r>
        <w:rPr>
          <w:rFonts w:ascii="Calibri" w:hAnsi="Calibri"/>
          <w:color w:val="1F1B6D"/>
          <w:spacing w:val="37"/>
          <w:w w:val="115"/>
          <w:sz w:val="18"/>
        </w:rPr>
        <w:t> </w:t>
      </w:r>
      <w:r>
        <w:rPr>
          <w:rFonts w:ascii="Calibri" w:hAnsi="Calibri"/>
          <w:color w:val="1F1B6D"/>
          <w:w w:val="115"/>
          <w:sz w:val="18"/>
        </w:rPr>
        <w:t>emergencies.</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0"/>
          <w:sz w:val="18"/>
        </w:rPr>
        <w:t>Implement supervisor</w:t>
      </w:r>
      <w:r>
        <w:rPr>
          <w:rFonts w:ascii="Calibri" w:hAnsi="Calibri"/>
          <w:color w:val="1F1B6D"/>
          <w:spacing w:val="20"/>
          <w:w w:val="110"/>
          <w:sz w:val="18"/>
        </w:rPr>
        <w:t> </w:t>
      </w:r>
      <w:r>
        <w:rPr>
          <w:rFonts w:ascii="Calibri" w:hAnsi="Calibri"/>
          <w:color w:val="1F1B6D"/>
          <w:w w:val="110"/>
          <w:sz w:val="18"/>
        </w:rPr>
        <w:t>directives.</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Adhere to all agency policies and</w:t>
      </w:r>
      <w:r>
        <w:rPr>
          <w:rFonts w:ascii="Calibri" w:hAnsi="Calibri"/>
          <w:color w:val="1F1B6D"/>
          <w:spacing w:val="46"/>
          <w:w w:val="115"/>
          <w:sz w:val="18"/>
        </w:rPr>
        <w:t> </w:t>
      </w:r>
      <w:r>
        <w:rPr>
          <w:rFonts w:ascii="Calibri" w:hAnsi="Calibri"/>
          <w:color w:val="1F1B6D"/>
          <w:w w:val="115"/>
          <w:sz w:val="18"/>
        </w:rPr>
        <w:t>procedures.</w:t>
      </w:r>
    </w:p>
    <w:p>
      <w:pPr>
        <w:spacing w:before="87"/>
        <w:ind w:left="220" w:right="0" w:firstLine="0"/>
        <w:jc w:val="left"/>
        <w:rPr>
          <w:rFonts w:ascii="Calibri"/>
          <w:b/>
          <w:sz w:val="18"/>
        </w:rPr>
      </w:pPr>
      <w:r>
        <w:rPr>
          <w:rFonts w:ascii="Calibri"/>
          <w:b/>
          <w:color w:val="1F1B6D"/>
          <w:w w:val="125"/>
          <w:sz w:val="18"/>
        </w:rPr>
        <w:t>Procedural Consideration</w:t>
      </w:r>
    </w:p>
    <w:p>
      <w:pPr>
        <w:pStyle w:val="ListParagraph"/>
        <w:numPr>
          <w:ilvl w:val="0"/>
          <w:numId w:val="22"/>
        </w:numPr>
        <w:tabs>
          <w:tab w:pos="509" w:val="left" w:leader="none"/>
        </w:tabs>
        <w:spacing w:line="240" w:lineRule="auto" w:before="87" w:after="0"/>
        <w:ind w:left="508" w:right="0" w:hanging="289"/>
        <w:jc w:val="left"/>
        <w:rPr>
          <w:rFonts w:ascii="Calibri" w:hAnsi="Calibri"/>
          <w:sz w:val="18"/>
        </w:rPr>
      </w:pPr>
      <w:r>
        <w:rPr>
          <w:rFonts w:ascii="Calibri" w:hAnsi="Calibri"/>
          <w:color w:val="1F1B6D"/>
          <w:w w:val="115"/>
          <w:sz w:val="18"/>
        </w:rPr>
        <w:t>The</w:t>
      </w:r>
      <w:r>
        <w:rPr>
          <w:rFonts w:ascii="Calibri" w:hAnsi="Calibri"/>
          <w:color w:val="1F1B6D"/>
          <w:spacing w:val="5"/>
          <w:w w:val="115"/>
          <w:sz w:val="18"/>
        </w:rPr>
        <w:t> </w:t>
      </w:r>
      <w:r>
        <w:rPr>
          <w:rFonts w:ascii="Calibri" w:hAnsi="Calibri"/>
          <w:color w:val="1F1B6D"/>
          <w:w w:val="115"/>
          <w:sz w:val="18"/>
        </w:rPr>
        <w:t>Individual</w:t>
      </w:r>
      <w:r>
        <w:rPr>
          <w:rFonts w:ascii="Calibri" w:hAnsi="Calibri"/>
          <w:color w:val="1F1B6D"/>
          <w:spacing w:val="6"/>
          <w:w w:val="115"/>
          <w:sz w:val="18"/>
        </w:rPr>
        <w:t> </w:t>
      </w:r>
      <w:r>
        <w:rPr>
          <w:rFonts w:ascii="Calibri" w:hAnsi="Calibri"/>
          <w:color w:val="1F1B6D"/>
          <w:w w:val="115"/>
          <w:sz w:val="18"/>
        </w:rPr>
        <w:t>Development</w:t>
      </w:r>
      <w:r>
        <w:rPr>
          <w:rFonts w:ascii="Calibri" w:hAnsi="Calibri"/>
          <w:color w:val="1F1B6D"/>
          <w:spacing w:val="5"/>
          <w:w w:val="115"/>
          <w:sz w:val="18"/>
        </w:rPr>
        <w:t> </w:t>
      </w:r>
      <w:r>
        <w:rPr>
          <w:rFonts w:ascii="Calibri" w:hAnsi="Calibri"/>
          <w:color w:val="1F1B6D"/>
          <w:w w:val="115"/>
          <w:sz w:val="18"/>
        </w:rPr>
        <w:t>Plan’s</w:t>
      </w:r>
      <w:r>
        <w:rPr>
          <w:rFonts w:ascii="Calibri" w:hAnsi="Calibri"/>
          <w:color w:val="1F1B6D"/>
          <w:spacing w:val="6"/>
          <w:w w:val="115"/>
          <w:sz w:val="18"/>
        </w:rPr>
        <w:t> </w:t>
      </w:r>
      <w:r>
        <w:rPr>
          <w:rFonts w:ascii="Calibri" w:hAnsi="Calibri"/>
          <w:color w:val="1F1B6D"/>
          <w:w w:val="115"/>
          <w:sz w:val="18"/>
        </w:rPr>
        <w:t>goals</w:t>
      </w:r>
      <w:r>
        <w:rPr>
          <w:rFonts w:ascii="Calibri" w:hAnsi="Calibri"/>
          <w:color w:val="1F1B6D"/>
          <w:spacing w:val="6"/>
          <w:w w:val="115"/>
          <w:sz w:val="18"/>
        </w:rPr>
        <w:t> </w:t>
      </w:r>
      <w:r>
        <w:rPr>
          <w:rFonts w:ascii="Calibri" w:hAnsi="Calibri"/>
          <w:color w:val="1F1B6D"/>
          <w:w w:val="115"/>
          <w:sz w:val="18"/>
        </w:rPr>
        <w:t>and</w:t>
      </w:r>
      <w:r>
        <w:rPr>
          <w:rFonts w:ascii="Calibri" w:hAnsi="Calibri"/>
          <w:color w:val="1F1B6D"/>
          <w:spacing w:val="5"/>
          <w:w w:val="115"/>
          <w:sz w:val="18"/>
        </w:rPr>
        <w:t> </w:t>
      </w:r>
      <w:r>
        <w:rPr>
          <w:rFonts w:ascii="Calibri" w:hAnsi="Calibri"/>
          <w:color w:val="1F1B6D"/>
          <w:w w:val="115"/>
          <w:sz w:val="18"/>
        </w:rPr>
        <w:t>objectives</w:t>
      </w:r>
      <w:r>
        <w:rPr>
          <w:rFonts w:ascii="Calibri" w:hAnsi="Calibri"/>
          <w:color w:val="1F1B6D"/>
          <w:spacing w:val="6"/>
          <w:w w:val="115"/>
          <w:sz w:val="18"/>
        </w:rPr>
        <w:t> </w:t>
      </w:r>
      <w:r>
        <w:rPr>
          <w:rFonts w:ascii="Calibri" w:hAnsi="Calibri"/>
          <w:color w:val="1F1B6D"/>
          <w:w w:val="115"/>
          <w:sz w:val="18"/>
        </w:rPr>
        <w:t>will</w:t>
      </w:r>
      <w:r>
        <w:rPr>
          <w:rFonts w:ascii="Calibri" w:hAnsi="Calibri"/>
          <w:color w:val="1F1B6D"/>
          <w:spacing w:val="6"/>
          <w:w w:val="115"/>
          <w:sz w:val="18"/>
        </w:rPr>
        <w:t> </w:t>
      </w:r>
      <w:r>
        <w:rPr>
          <w:rFonts w:ascii="Calibri" w:hAnsi="Calibri"/>
          <w:color w:val="1F1B6D"/>
          <w:w w:val="115"/>
          <w:sz w:val="18"/>
        </w:rPr>
        <w:t>be</w:t>
      </w:r>
      <w:r>
        <w:rPr>
          <w:rFonts w:ascii="Calibri" w:hAnsi="Calibri"/>
          <w:color w:val="1F1B6D"/>
          <w:spacing w:val="5"/>
          <w:w w:val="115"/>
          <w:sz w:val="18"/>
        </w:rPr>
        <w:t> </w:t>
      </w:r>
      <w:r>
        <w:rPr>
          <w:rFonts w:ascii="Calibri" w:hAnsi="Calibri"/>
          <w:color w:val="1F1B6D"/>
          <w:w w:val="115"/>
          <w:sz w:val="18"/>
        </w:rPr>
        <w:t>discussed</w:t>
      </w:r>
      <w:r>
        <w:rPr>
          <w:rFonts w:ascii="Calibri" w:hAnsi="Calibri"/>
          <w:color w:val="1F1B6D"/>
          <w:spacing w:val="6"/>
          <w:w w:val="115"/>
          <w:sz w:val="18"/>
        </w:rPr>
        <w:t> </w:t>
      </w:r>
      <w:r>
        <w:rPr>
          <w:rFonts w:ascii="Calibri" w:hAnsi="Calibri"/>
          <w:color w:val="1F1B6D"/>
          <w:w w:val="115"/>
          <w:sz w:val="18"/>
        </w:rPr>
        <w:t>and</w:t>
      </w:r>
      <w:r>
        <w:rPr>
          <w:rFonts w:ascii="Calibri" w:hAnsi="Calibri"/>
          <w:color w:val="1F1B6D"/>
          <w:spacing w:val="6"/>
          <w:w w:val="115"/>
          <w:sz w:val="18"/>
        </w:rPr>
        <w:t> </w:t>
      </w:r>
      <w:r>
        <w:rPr>
          <w:rFonts w:ascii="Calibri" w:hAnsi="Calibri"/>
          <w:color w:val="1F1B6D"/>
          <w:w w:val="115"/>
          <w:sz w:val="18"/>
        </w:rPr>
        <w:t>amended</w:t>
      </w:r>
      <w:r>
        <w:rPr>
          <w:rFonts w:ascii="Calibri" w:hAnsi="Calibri"/>
          <w:color w:val="1F1B6D"/>
          <w:spacing w:val="5"/>
          <w:w w:val="115"/>
          <w:sz w:val="18"/>
        </w:rPr>
        <w:t> </w:t>
      </w:r>
      <w:r>
        <w:rPr>
          <w:rFonts w:ascii="Calibri" w:hAnsi="Calibri"/>
          <w:color w:val="1F1B6D"/>
          <w:w w:val="115"/>
          <w:sz w:val="18"/>
        </w:rPr>
        <w:t>if</w:t>
      </w:r>
      <w:r>
        <w:rPr>
          <w:rFonts w:ascii="Calibri" w:hAnsi="Calibri"/>
          <w:color w:val="1F1B6D"/>
          <w:spacing w:val="6"/>
          <w:w w:val="115"/>
          <w:sz w:val="18"/>
        </w:rPr>
        <w:t> </w:t>
      </w:r>
      <w:r>
        <w:rPr>
          <w:rFonts w:ascii="Calibri" w:hAnsi="Calibri"/>
          <w:color w:val="1F1B6D"/>
          <w:w w:val="115"/>
          <w:sz w:val="18"/>
        </w:rPr>
        <w:t>necessary.</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The</w:t>
      </w:r>
      <w:r>
        <w:rPr>
          <w:rFonts w:ascii="Calibri" w:hAnsi="Calibri"/>
          <w:color w:val="1F1B6D"/>
          <w:spacing w:val="6"/>
          <w:w w:val="115"/>
          <w:sz w:val="18"/>
        </w:rPr>
        <w:t> </w:t>
      </w:r>
      <w:r>
        <w:rPr>
          <w:rFonts w:ascii="Calibri" w:hAnsi="Calibri"/>
          <w:color w:val="1F1B6D"/>
          <w:w w:val="115"/>
          <w:sz w:val="18"/>
        </w:rPr>
        <w:t>quality</w:t>
      </w:r>
      <w:r>
        <w:rPr>
          <w:rFonts w:ascii="Calibri" w:hAnsi="Calibri"/>
          <w:color w:val="1F1B6D"/>
          <w:spacing w:val="7"/>
          <w:w w:val="115"/>
          <w:sz w:val="18"/>
        </w:rPr>
        <w:t> </w:t>
      </w:r>
      <w:r>
        <w:rPr>
          <w:rFonts w:ascii="Calibri" w:hAnsi="Calibri"/>
          <w:color w:val="1F1B6D"/>
          <w:w w:val="115"/>
          <w:sz w:val="18"/>
        </w:rPr>
        <w:t>of</w:t>
      </w:r>
      <w:r>
        <w:rPr>
          <w:rFonts w:ascii="Calibri" w:hAnsi="Calibri"/>
          <w:color w:val="1F1B6D"/>
          <w:spacing w:val="7"/>
          <w:w w:val="115"/>
          <w:sz w:val="18"/>
        </w:rPr>
        <w:t> </w:t>
      </w:r>
      <w:r>
        <w:rPr>
          <w:rFonts w:ascii="Calibri" w:hAnsi="Calibri"/>
          <w:color w:val="1F1B6D"/>
          <w:w w:val="115"/>
          <w:sz w:val="18"/>
        </w:rPr>
        <w:t>the</w:t>
      </w:r>
      <w:r>
        <w:rPr>
          <w:rFonts w:ascii="Calibri" w:hAnsi="Calibri"/>
          <w:color w:val="1F1B6D"/>
          <w:spacing w:val="7"/>
          <w:w w:val="115"/>
          <w:sz w:val="18"/>
        </w:rPr>
        <w:t> </w:t>
      </w:r>
      <w:r>
        <w:rPr>
          <w:rFonts w:ascii="Calibri" w:hAnsi="Calibri"/>
          <w:color w:val="1F1B6D"/>
          <w:w w:val="115"/>
          <w:sz w:val="18"/>
        </w:rPr>
        <w:t>supervisory</w:t>
      </w:r>
      <w:r>
        <w:rPr>
          <w:rFonts w:ascii="Calibri" w:hAnsi="Calibri"/>
          <w:color w:val="1F1B6D"/>
          <w:spacing w:val="7"/>
          <w:w w:val="115"/>
          <w:sz w:val="18"/>
        </w:rPr>
        <w:t> </w:t>
      </w:r>
      <w:r>
        <w:rPr>
          <w:rFonts w:ascii="Calibri" w:hAnsi="Calibri"/>
          <w:color w:val="1F1B6D"/>
          <w:w w:val="115"/>
          <w:sz w:val="18"/>
        </w:rPr>
        <w:t>relationship</w:t>
      </w:r>
      <w:r>
        <w:rPr>
          <w:rFonts w:ascii="Calibri" w:hAnsi="Calibri"/>
          <w:color w:val="1F1B6D"/>
          <w:spacing w:val="7"/>
          <w:w w:val="115"/>
          <w:sz w:val="18"/>
        </w:rPr>
        <w:t> </w:t>
      </w:r>
      <w:r>
        <w:rPr>
          <w:rFonts w:ascii="Calibri" w:hAnsi="Calibri"/>
          <w:color w:val="1F1B6D"/>
          <w:w w:val="115"/>
          <w:sz w:val="18"/>
        </w:rPr>
        <w:t>will</w:t>
      </w:r>
      <w:r>
        <w:rPr>
          <w:rFonts w:ascii="Calibri" w:hAnsi="Calibri"/>
          <w:color w:val="1F1B6D"/>
          <w:spacing w:val="6"/>
          <w:w w:val="115"/>
          <w:sz w:val="18"/>
        </w:rPr>
        <w:t> </w:t>
      </w:r>
      <w:r>
        <w:rPr>
          <w:rFonts w:ascii="Calibri" w:hAnsi="Calibri"/>
          <w:color w:val="1F1B6D"/>
          <w:w w:val="115"/>
          <w:sz w:val="18"/>
        </w:rPr>
        <w:t>be</w:t>
      </w:r>
      <w:r>
        <w:rPr>
          <w:rFonts w:ascii="Calibri" w:hAnsi="Calibri"/>
          <w:color w:val="1F1B6D"/>
          <w:spacing w:val="7"/>
          <w:w w:val="115"/>
          <w:sz w:val="18"/>
        </w:rPr>
        <w:t> </w:t>
      </w:r>
      <w:r>
        <w:rPr>
          <w:rFonts w:ascii="Calibri" w:hAnsi="Calibri"/>
          <w:color w:val="1F1B6D"/>
          <w:w w:val="115"/>
          <w:sz w:val="18"/>
        </w:rPr>
        <w:t>discussed</w:t>
      </w:r>
      <w:r>
        <w:rPr>
          <w:rFonts w:ascii="Calibri" w:hAnsi="Calibri"/>
          <w:color w:val="1F1B6D"/>
          <w:spacing w:val="7"/>
          <w:w w:val="115"/>
          <w:sz w:val="18"/>
        </w:rPr>
        <w:t> </w:t>
      </w:r>
      <w:r>
        <w:rPr>
          <w:rFonts w:ascii="Calibri" w:hAnsi="Calibri"/>
          <w:color w:val="1F1B6D"/>
          <w:w w:val="115"/>
          <w:sz w:val="18"/>
        </w:rPr>
        <w:t>and</w:t>
      </w:r>
      <w:r>
        <w:rPr>
          <w:rFonts w:ascii="Calibri" w:hAnsi="Calibri"/>
          <w:color w:val="1F1B6D"/>
          <w:spacing w:val="7"/>
          <w:w w:val="115"/>
          <w:sz w:val="18"/>
        </w:rPr>
        <w:t> </w:t>
      </w:r>
      <w:r>
        <w:rPr>
          <w:rFonts w:ascii="Calibri" w:hAnsi="Calibri"/>
          <w:color w:val="1F1B6D"/>
          <w:w w:val="115"/>
          <w:sz w:val="18"/>
        </w:rPr>
        <w:t>conflicts</w:t>
      </w:r>
      <w:r>
        <w:rPr>
          <w:rFonts w:ascii="Calibri" w:hAnsi="Calibri"/>
          <w:color w:val="1F1B6D"/>
          <w:spacing w:val="7"/>
          <w:w w:val="115"/>
          <w:sz w:val="18"/>
        </w:rPr>
        <w:t> </w:t>
      </w:r>
      <w:r>
        <w:rPr>
          <w:rFonts w:ascii="Calibri" w:hAnsi="Calibri"/>
          <w:color w:val="1F1B6D"/>
          <w:w w:val="115"/>
          <w:sz w:val="18"/>
        </w:rPr>
        <w:t>resolved.</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If conflicts cannot be resolved, (name) will be</w:t>
      </w:r>
      <w:r>
        <w:rPr>
          <w:rFonts w:ascii="Calibri" w:hAnsi="Calibri"/>
          <w:color w:val="1F1B6D"/>
          <w:spacing w:val="12"/>
          <w:w w:val="115"/>
          <w:sz w:val="18"/>
        </w:rPr>
        <w:t> </w:t>
      </w:r>
      <w:r>
        <w:rPr>
          <w:rFonts w:ascii="Calibri" w:hAnsi="Calibri"/>
          <w:color w:val="1F1B6D"/>
          <w:w w:val="115"/>
          <w:sz w:val="18"/>
        </w:rPr>
        <w:t>consulted.</w:t>
      </w:r>
    </w:p>
    <w:p>
      <w:pPr>
        <w:pStyle w:val="ListParagraph"/>
        <w:numPr>
          <w:ilvl w:val="0"/>
          <w:numId w:val="22"/>
        </w:numPr>
        <w:tabs>
          <w:tab w:pos="509" w:val="left" w:leader="none"/>
        </w:tabs>
        <w:spacing w:line="240" w:lineRule="auto" w:before="0" w:after="0"/>
        <w:ind w:left="508" w:right="962" w:hanging="288"/>
        <w:jc w:val="left"/>
        <w:rPr>
          <w:rFonts w:ascii="Calibri" w:hAnsi="Calibri"/>
          <w:sz w:val="18"/>
        </w:rPr>
      </w:pPr>
      <w:r>
        <w:rPr>
          <w:rFonts w:ascii="Calibri" w:hAnsi="Calibri"/>
          <w:color w:val="1F1B6D"/>
          <w:w w:val="115"/>
          <w:sz w:val="18"/>
        </w:rPr>
        <w:t>In the event of an emergency, the counselor is to contact the supervisor. If unavailable, contact (alternate’s </w:t>
      </w:r>
      <w:r>
        <w:rPr>
          <w:rFonts w:ascii="Calibri" w:hAnsi="Calibri"/>
          <w:color w:val="1F1B6D"/>
          <w:spacing w:val="-3"/>
          <w:w w:val="115"/>
          <w:sz w:val="18"/>
        </w:rPr>
        <w:t>name, </w:t>
      </w:r>
      <w:r>
        <w:rPr>
          <w:rFonts w:ascii="Calibri" w:hAnsi="Calibri"/>
          <w:color w:val="1F1B6D"/>
          <w:w w:val="115"/>
          <w:sz w:val="18"/>
        </w:rPr>
        <w:t>title, and other relevant back-up</w:t>
      </w:r>
      <w:r>
        <w:rPr>
          <w:rFonts w:ascii="Calibri" w:hAnsi="Calibri"/>
          <w:color w:val="1F1B6D"/>
          <w:spacing w:val="39"/>
          <w:w w:val="115"/>
          <w:sz w:val="18"/>
        </w:rPr>
        <w:t> </w:t>
      </w:r>
      <w:r>
        <w:rPr>
          <w:rFonts w:ascii="Calibri" w:hAnsi="Calibri"/>
          <w:color w:val="1F1B6D"/>
          <w:w w:val="115"/>
          <w:sz w:val="18"/>
        </w:rPr>
        <w:t>information).</w:t>
      </w:r>
    </w:p>
    <w:p>
      <w:pPr>
        <w:pStyle w:val="ListParagraph"/>
        <w:numPr>
          <w:ilvl w:val="0"/>
          <w:numId w:val="22"/>
        </w:numPr>
        <w:tabs>
          <w:tab w:pos="509" w:val="left" w:leader="none"/>
        </w:tabs>
        <w:spacing w:line="240" w:lineRule="auto" w:before="1" w:after="0"/>
        <w:ind w:left="508" w:right="0" w:hanging="289"/>
        <w:jc w:val="left"/>
        <w:rPr>
          <w:rFonts w:ascii="Calibri" w:hAnsi="Calibri"/>
          <w:sz w:val="18"/>
        </w:rPr>
      </w:pPr>
      <w:r>
        <w:rPr>
          <w:rFonts w:ascii="Calibri" w:hAnsi="Calibri"/>
          <w:color w:val="1F1B6D"/>
          <w:w w:val="115"/>
          <w:sz w:val="18"/>
        </w:rPr>
        <w:t>Crises or emergency consultations will be</w:t>
      </w:r>
      <w:r>
        <w:rPr>
          <w:rFonts w:ascii="Calibri" w:hAnsi="Calibri"/>
          <w:color w:val="1F1B6D"/>
          <w:spacing w:val="44"/>
          <w:w w:val="115"/>
          <w:sz w:val="18"/>
        </w:rPr>
        <w:t> </w:t>
      </w:r>
      <w:r>
        <w:rPr>
          <w:rFonts w:ascii="Calibri" w:hAnsi="Calibri"/>
          <w:color w:val="1F1B6D"/>
          <w:w w:val="115"/>
          <w:sz w:val="18"/>
        </w:rPr>
        <w:t>documented.</w:t>
      </w:r>
    </w:p>
    <w:p>
      <w:pPr>
        <w:pStyle w:val="ListParagraph"/>
        <w:numPr>
          <w:ilvl w:val="0"/>
          <w:numId w:val="22"/>
        </w:numPr>
        <w:tabs>
          <w:tab w:pos="509" w:val="left" w:leader="none"/>
        </w:tabs>
        <w:spacing w:line="240" w:lineRule="auto" w:before="0" w:after="0"/>
        <w:ind w:left="508" w:right="798" w:hanging="288"/>
        <w:jc w:val="left"/>
        <w:rPr>
          <w:rFonts w:ascii="Calibri" w:hAnsi="Calibri"/>
          <w:sz w:val="18"/>
        </w:rPr>
      </w:pPr>
      <w:r>
        <w:rPr>
          <w:rFonts w:ascii="Calibri" w:hAnsi="Calibri"/>
          <w:color w:val="1F1B6D"/>
          <w:w w:val="115"/>
          <w:sz w:val="18"/>
        </w:rPr>
        <w:t>Due process procedures (as explained in the agency’s policy and procedure handbook) have been reviewed and </w:t>
      </w:r>
      <w:r>
        <w:rPr>
          <w:rFonts w:ascii="Calibri" w:hAnsi="Calibri"/>
          <w:color w:val="1F1B6D"/>
          <w:spacing w:val="-3"/>
          <w:w w:val="115"/>
          <w:sz w:val="18"/>
        </w:rPr>
        <w:t>will </w:t>
      </w:r>
      <w:r>
        <w:rPr>
          <w:rFonts w:ascii="Calibri" w:hAnsi="Calibri"/>
          <w:color w:val="1F1B6D"/>
          <w:w w:val="115"/>
          <w:sz w:val="18"/>
        </w:rPr>
        <w:t>be discussed as</w:t>
      </w:r>
      <w:r>
        <w:rPr>
          <w:rFonts w:ascii="Calibri" w:hAnsi="Calibri"/>
          <w:color w:val="1F1B6D"/>
          <w:spacing w:val="22"/>
          <w:w w:val="115"/>
          <w:sz w:val="18"/>
        </w:rPr>
        <w:t> </w:t>
      </w:r>
      <w:r>
        <w:rPr>
          <w:rFonts w:ascii="Calibri" w:hAnsi="Calibri"/>
          <w:color w:val="1F1B6D"/>
          <w:w w:val="115"/>
          <w:sz w:val="18"/>
        </w:rPr>
        <w:t>needed.</w:t>
      </w:r>
    </w:p>
    <w:p>
      <w:pPr>
        <w:spacing w:before="87"/>
        <w:ind w:left="220" w:right="0" w:firstLine="0"/>
        <w:jc w:val="left"/>
        <w:rPr>
          <w:rFonts w:ascii="Calibri" w:hAnsi="Calibri"/>
          <w:b/>
          <w:sz w:val="18"/>
        </w:rPr>
      </w:pPr>
      <w:r>
        <w:rPr>
          <w:rFonts w:ascii="Calibri" w:hAnsi="Calibri"/>
          <w:b/>
          <w:color w:val="1F1B6D"/>
          <w:w w:val="125"/>
          <w:sz w:val="18"/>
        </w:rPr>
        <w:t>Supervisor’s Scope of Competence</w:t>
      </w:r>
    </w:p>
    <w:p>
      <w:pPr>
        <w:pStyle w:val="ListParagraph"/>
        <w:numPr>
          <w:ilvl w:val="0"/>
          <w:numId w:val="22"/>
        </w:numPr>
        <w:tabs>
          <w:tab w:pos="509" w:val="left" w:leader="none"/>
        </w:tabs>
        <w:spacing w:line="240" w:lineRule="auto" w:before="87" w:after="0"/>
        <w:ind w:left="508" w:right="0" w:hanging="289"/>
        <w:jc w:val="left"/>
        <w:rPr>
          <w:rFonts w:ascii="Calibri" w:hAnsi="Calibri"/>
          <w:sz w:val="18"/>
        </w:rPr>
      </w:pPr>
      <w:r>
        <w:rPr>
          <w:rFonts w:ascii="Calibri" w:hAnsi="Calibri"/>
          <w:color w:val="1F1B6D"/>
          <w:w w:val="110"/>
          <w:sz w:val="18"/>
        </w:rPr>
        <w:t>Title/date of</w:t>
      </w:r>
      <w:r>
        <w:rPr>
          <w:rFonts w:ascii="Calibri" w:hAnsi="Calibri"/>
          <w:color w:val="1F1B6D"/>
          <w:spacing w:val="20"/>
          <w:w w:val="110"/>
          <w:sz w:val="18"/>
        </w:rPr>
        <w:t> </w:t>
      </w:r>
      <w:r>
        <w:rPr>
          <w:rFonts w:ascii="Calibri" w:hAnsi="Calibri"/>
          <w:color w:val="1F1B6D"/>
          <w:w w:val="110"/>
          <w:sz w:val="18"/>
        </w:rPr>
        <w:t>credentials/licensure.</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Formal supervisory training and</w:t>
      </w:r>
      <w:r>
        <w:rPr>
          <w:rFonts w:ascii="Calibri" w:hAnsi="Calibri"/>
          <w:color w:val="1F1B6D"/>
          <w:spacing w:val="30"/>
          <w:w w:val="115"/>
          <w:sz w:val="18"/>
        </w:rPr>
        <w:t> </w:t>
      </w:r>
      <w:r>
        <w:rPr>
          <w:rFonts w:ascii="Calibri" w:hAnsi="Calibri"/>
          <w:color w:val="1F1B6D"/>
          <w:w w:val="115"/>
          <w:sz w:val="18"/>
        </w:rPr>
        <w:t>credentials.</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spacing w:val="-3"/>
          <w:w w:val="115"/>
          <w:sz w:val="18"/>
        </w:rPr>
        <w:t>Years </w:t>
      </w:r>
      <w:r>
        <w:rPr>
          <w:rFonts w:ascii="Calibri" w:hAnsi="Calibri"/>
          <w:color w:val="1F1B6D"/>
          <w:w w:val="115"/>
          <w:sz w:val="18"/>
        </w:rPr>
        <w:t>providing</w:t>
      </w:r>
      <w:r>
        <w:rPr>
          <w:rFonts w:ascii="Calibri" w:hAnsi="Calibri"/>
          <w:color w:val="1F1B6D"/>
          <w:spacing w:val="18"/>
          <w:w w:val="115"/>
          <w:sz w:val="18"/>
        </w:rPr>
        <w:t> </w:t>
      </w:r>
      <w:r>
        <w:rPr>
          <w:rFonts w:ascii="Calibri" w:hAnsi="Calibri"/>
          <w:color w:val="1F1B6D"/>
          <w:w w:val="115"/>
          <w:sz w:val="18"/>
        </w:rPr>
        <w:t>supervision.</w:t>
      </w:r>
    </w:p>
    <w:p>
      <w:pPr>
        <w:pStyle w:val="ListParagraph"/>
        <w:numPr>
          <w:ilvl w:val="0"/>
          <w:numId w:val="22"/>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Current supervisory</w:t>
      </w:r>
      <w:r>
        <w:rPr>
          <w:rFonts w:ascii="Calibri" w:hAnsi="Calibri"/>
          <w:color w:val="1F1B6D"/>
          <w:spacing w:val="14"/>
          <w:w w:val="115"/>
          <w:sz w:val="18"/>
        </w:rPr>
        <w:t> </w:t>
      </w:r>
      <w:r>
        <w:rPr>
          <w:rFonts w:ascii="Calibri" w:hAnsi="Calibri"/>
          <w:color w:val="1F1B6D"/>
          <w:w w:val="115"/>
          <w:sz w:val="18"/>
        </w:rPr>
        <w:t>responsibilities.</w:t>
      </w:r>
    </w:p>
    <w:p>
      <w:pPr>
        <w:pStyle w:val="BodyText"/>
        <w:spacing w:before="1"/>
        <w:rPr>
          <w:rFonts w:ascii="Calibri"/>
          <w:sz w:val="18"/>
        </w:rPr>
      </w:pPr>
    </w:p>
    <w:p>
      <w:pPr>
        <w:spacing w:before="0"/>
        <w:ind w:left="220" w:right="696" w:firstLine="0"/>
        <w:jc w:val="left"/>
        <w:rPr>
          <w:rFonts w:ascii="Calibri"/>
          <w:sz w:val="18"/>
        </w:rPr>
      </w:pPr>
      <w:r>
        <w:rPr>
          <w:rFonts w:ascii="Calibri"/>
          <w:color w:val="1F1B6D"/>
          <w:w w:val="115"/>
          <w:sz w:val="18"/>
        </w:rPr>
        <w:t>This agreement is subject to revision at any time on request of either person. Revision will be made only with consent of the counselor and approval of the supervisor. </w:t>
      </w:r>
      <w:r>
        <w:rPr>
          <w:rFonts w:ascii="Calibri"/>
          <w:color w:val="1F1B6D"/>
          <w:spacing w:val="-3"/>
          <w:w w:val="115"/>
          <w:sz w:val="18"/>
        </w:rPr>
        <w:t>We </w:t>
      </w:r>
      <w:r>
        <w:rPr>
          <w:rFonts w:ascii="Calibri"/>
          <w:color w:val="1F1B6D"/>
          <w:w w:val="115"/>
          <w:sz w:val="18"/>
        </w:rPr>
        <w:t>agree to uphold the directives outlined in this agreement to the best  of our ability and to conduct our professional behavior according to the ethical principles and codes of conduct of our professional</w:t>
      </w:r>
      <w:r>
        <w:rPr>
          <w:rFonts w:ascii="Calibri"/>
          <w:color w:val="1F1B6D"/>
          <w:spacing w:val="7"/>
          <w:w w:val="115"/>
          <w:sz w:val="18"/>
        </w:rPr>
        <w:t> </w:t>
      </w:r>
      <w:r>
        <w:rPr>
          <w:rFonts w:ascii="Calibri"/>
          <w:color w:val="1F1B6D"/>
          <w:w w:val="115"/>
          <w:sz w:val="18"/>
        </w:rPr>
        <w:t>associations.</w:t>
      </w:r>
    </w:p>
    <w:p>
      <w:pPr>
        <w:pStyle w:val="BodyText"/>
        <w:rPr>
          <w:rFonts w:ascii="Calibri"/>
        </w:rPr>
      </w:pPr>
    </w:p>
    <w:p>
      <w:pPr>
        <w:tabs>
          <w:tab w:pos="4420" w:val="left" w:leader="none"/>
          <w:tab w:pos="7179" w:val="left" w:leader="none"/>
          <w:tab w:pos="8623" w:val="left" w:leader="none"/>
        </w:tabs>
        <w:spacing w:line="480" w:lineRule="auto" w:before="161"/>
        <w:ind w:left="221" w:right="2413" w:hanging="1"/>
        <w:jc w:val="left"/>
        <w:rPr>
          <w:rFonts w:ascii="Calibri"/>
          <w:sz w:val="18"/>
        </w:rPr>
      </w:pPr>
      <w:r>
        <w:rPr>
          <w:rFonts w:ascii="Calibri"/>
          <w:color w:val="1F1B6D"/>
          <w:w w:val="115"/>
          <w:sz w:val="18"/>
        </w:rPr>
        <w:t>Supervisor</w:t>
      </w:r>
      <w:r>
        <w:rPr>
          <w:rFonts w:ascii="Calibri"/>
          <w:color w:val="1F1B6D"/>
          <w:w w:val="115"/>
          <w:sz w:val="18"/>
          <w:u w:val="single" w:color="1E1A6C"/>
        </w:rPr>
        <w:t> </w:t>
        <w:tab/>
      </w:r>
      <w:r>
        <w:rPr>
          <w:rFonts w:ascii="Calibri"/>
          <w:color w:val="1F1B6D"/>
          <w:w w:val="115"/>
          <w:sz w:val="18"/>
        </w:rPr>
        <w:t>Title</w:t>
      </w:r>
      <w:r>
        <w:rPr>
          <w:rFonts w:ascii="Calibri"/>
          <w:color w:val="1F1B6D"/>
          <w:w w:val="115"/>
          <w:sz w:val="18"/>
          <w:u w:val="single" w:color="1E1A6C"/>
        </w:rPr>
        <w:t> </w:t>
        <w:tab/>
      </w:r>
      <w:r>
        <w:rPr>
          <w:rFonts w:ascii="Calibri"/>
          <w:color w:val="1F1B6D"/>
          <w:w w:val="115"/>
          <w:sz w:val="18"/>
        </w:rPr>
        <w:t>Date</w:t>
      </w:r>
      <w:r>
        <w:rPr>
          <w:rFonts w:ascii="Calibri"/>
          <w:color w:val="1F1B6D"/>
          <w:w w:val="115"/>
          <w:sz w:val="18"/>
          <w:u w:val="single" w:color="1E1A6C"/>
        </w:rPr>
        <w:tab/>
      </w:r>
      <w:r>
        <w:rPr>
          <w:rFonts w:ascii="Calibri"/>
          <w:color w:val="1F1B6D"/>
          <w:w w:val="115"/>
          <w:sz w:val="18"/>
        </w:rPr>
        <w:t> Supervisee</w:t>
      </w:r>
      <w:r>
        <w:rPr>
          <w:rFonts w:ascii="Calibri"/>
          <w:color w:val="1F1B6D"/>
          <w:w w:val="115"/>
          <w:sz w:val="18"/>
          <w:u w:val="single" w:color="1E1A6C"/>
        </w:rPr>
        <w:t> </w:t>
        <w:tab/>
      </w:r>
      <w:r>
        <w:rPr>
          <w:rFonts w:ascii="Calibri"/>
          <w:color w:val="1F1B6D"/>
          <w:w w:val="115"/>
          <w:sz w:val="18"/>
        </w:rPr>
        <w:t>Title</w:t>
      </w:r>
      <w:r>
        <w:rPr>
          <w:rFonts w:ascii="Calibri"/>
          <w:color w:val="1F1B6D"/>
          <w:w w:val="115"/>
          <w:sz w:val="18"/>
          <w:u w:val="single" w:color="1E1A6C"/>
        </w:rPr>
        <w:t> </w:t>
        <w:tab/>
      </w:r>
      <w:r>
        <w:rPr>
          <w:rFonts w:ascii="Calibri"/>
          <w:color w:val="1F1B6D"/>
          <w:w w:val="115"/>
          <w:sz w:val="18"/>
        </w:rPr>
        <w:t>Date</w:t>
      </w:r>
      <w:r>
        <w:rPr>
          <w:rFonts w:ascii="Calibri"/>
          <w:color w:val="1F1B6D"/>
          <w:w w:val="122"/>
          <w:sz w:val="18"/>
          <w:u w:val="single" w:color="1E1A6C"/>
        </w:rPr>
        <w:t> </w:t>
      </w:r>
      <w:r>
        <w:rPr>
          <w:rFonts w:ascii="Calibri"/>
          <w:color w:val="1F1B6D"/>
          <w:sz w:val="18"/>
          <w:u w:val="single" w:color="1E1A6C"/>
        </w:rPr>
        <w:tab/>
      </w:r>
      <w:r>
        <w:rPr>
          <w:rFonts w:ascii="Calibri"/>
          <w:color w:val="1F1B6D"/>
          <w:w w:val="9"/>
          <w:sz w:val="18"/>
          <w:u w:val="single" w:color="1E1A6C"/>
        </w:rPr>
        <w:t> </w:t>
      </w:r>
    </w:p>
    <w:p>
      <w:pPr>
        <w:pStyle w:val="BodyText"/>
        <w:spacing w:before="1"/>
        <w:rPr>
          <w:rFonts w:ascii="Calibri"/>
          <w:sz w:val="15"/>
        </w:rPr>
      </w:pPr>
    </w:p>
    <w:p>
      <w:pPr>
        <w:spacing w:before="1"/>
        <w:ind w:left="221" w:right="0" w:firstLine="0"/>
        <w:jc w:val="left"/>
        <w:rPr>
          <w:rFonts w:ascii="Calibri"/>
          <w:sz w:val="18"/>
        </w:rPr>
      </w:pPr>
      <w:r>
        <w:rPr>
          <w:rFonts w:ascii="Calibri"/>
          <w:color w:val="1F1B6D"/>
          <w:w w:val="115"/>
          <w:sz w:val="18"/>
        </w:rPr>
        <w:t>This agreement is in effect from (current date) to (annual date of review or termination)</w:t>
      </w:r>
    </w:p>
    <w:p>
      <w:pPr>
        <w:pStyle w:val="BodyText"/>
        <w:spacing w:before="1"/>
        <w:rPr>
          <w:rFonts w:ascii="Calibri"/>
          <w:sz w:val="25"/>
        </w:rPr>
      </w:pPr>
    </w:p>
    <w:p>
      <w:pPr>
        <w:spacing w:before="0"/>
        <w:ind w:left="220" w:right="0" w:firstLine="0"/>
        <w:jc w:val="left"/>
        <w:rPr>
          <w:rFonts w:ascii="Arial"/>
          <w:i/>
          <w:sz w:val="16"/>
        </w:rPr>
      </w:pPr>
      <w:r>
        <w:rPr>
          <w:rFonts w:ascii="Arial"/>
          <w:i/>
          <w:color w:val="1F1B6D"/>
          <w:sz w:val="16"/>
        </w:rPr>
        <w:t>Source: Mattel, 2007</w:t>
      </w:r>
    </w:p>
    <w:p>
      <w:pPr>
        <w:pStyle w:val="BodyText"/>
        <w:rPr>
          <w:rFonts w:ascii="Arial"/>
          <w:i/>
        </w:rPr>
      </w:pPr>
    </w:p>
    <w:p>
      <w:pPr>
        <w:pStyle w:val="BodyText"/>
        <w:rPr>
          <w:rFonts w:ascii="Arial"/>
          <w:i/>
        </w:rPr>
      </w:pPr>
    </w:p>
    <w:p>
      <w:pPr>
        <w:pStyle w:val="BodyText"/>
        <w:spacing w:before="9"/>
        <w:rPr>
          <w:rFonts w:ascii="Arial"/>
          <w:i/>
          <w:sz w:val="25"/>
        </w:rPr>
      </w:pPr>
    </w:p>
    <w:p>
      <w:pPr>
        <w:pStyle w:val="BodyText"/>
        <w:ind w:left="120"/>
      </w:pPr>
      <w:r>
        <w:rPr>
          <w:color w:val="1F1B6D"/>
        </w:rPr>
        <w:t>Another sample supervision contract form can be found in Campbell (2000), p. 285.</w:t>
      </w: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5"/>
        </w:rPr>
      </w:pPr>
    </w:p>
    <w:p>
      <w:pPr>
        <w:tabs>
          <w:tab w:pos="9174" w:val="left" w:leader="none"/>
        </w:tabs>
        <w:spacing w:before="96"/>
        <w:ind w:left="120" w:right="0" w:firstLine="0"/>
        <w:jc w:val="left"/>
        <w:rPr>
          <w:rFonts w:ascii="Arial"/>
          <w:sz w:val="18"/>
        </w:rPr>
      </w:pPr>
      <w:r>
        <w:rPr>
          <w:rFonts w:ascii="Lucida Sans"/>
          <w:b/>
          <w:color w:val="1F1B6D"/>
          <w:position w:val="3"/>
          <w:sz w:val="16"/>
        </w:rPr>
        <w:t>112</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Heading2"/>
        <w:spacing w:before="210"/>
        <w:rPr>
          <w:b/>
        </w:rPr>
      </w:pPr>
      <w:r>
        <w:rPr>
          <w:b/>
          <w:color w:val="1F1B6D"/>
        </w:rPr>
        <w:t>The Initial Supervision Sessions</w:t>
      </w:r>
    </w:p>
    <w:p>
      <w:pPr>
        <w:pStyle w:val="BodyText"/>
        <w:spacing w:line="259" w:lineRule="auto" w:before="133"/>
        <w:ind w:left="480" w:right="197"/>
      </w:pPr>
      <w:r>
        <w:rPr>
          <w:color w:val="1F1B6D"/>
        </w:rPr>
        <w:t>An initial supervision sessions checklist documents the topics to be covered in initial sessions by the supervisor and supervisee. The goal is that as part of establishing the supervisory relationship, the supervisor and super- visee should discuss the basic issues in substance abuse counseling and in supervision. For new supervisors  and for administrators to monitor the implementation of supervision, a checklist, such as Tool 9, can ensure that the important issues are discussed. The example below can aid in setting a preliminary structure for supervision, clarifying goals and expectations, and incorporating feedback so as to promote a sense of openness, trust, and safety. It is understood that not all of these topics can be covered in the first few sessions, but these topics are important considerations in initiating clinical</w:t>
      </w:r>
      <w:r>
        <w:rPr>
          <w:color w:val="1F1B6D"/>
          <w:spacing w:val="34"/>
        </w:rPr>
        <w:t> </w:t>
      </w:r>
      <w:r>
        <w:rPr>
          <w:color w:val="1F1B6D"/>
        </w:rPr>
        <w:t>supervision.</w:t>
      </w:r>
    </w:p>
    <w:p>
      <w:pPr>
        <w:pStyle w:val="BodyText"/>
        <w:spacing w:before="10"/>
        <w:rPr>
          <w:sz w:val="28"/>
        </w:rPr>
      </w:pPr>
    </w:p>
    <w:p>
      <w:pPr>
        <w:pStyle w:val="Heading3"/>
        <w:spacing w:before="1"/>
        <w:ind w:left="480"/>
        <w:rPr>
          <w:b/>
          <w:i/>
        </w:rPr>
      </w:pPr>
      <w:r>
        <w:rPr>
          <w:b/>
          <w:i/>
          <w:color w:val="1F1B6D"/>
        </w:rPr>
        <w:t>Documentation and Recordkeeping</w:t>
      </w:r>
    </w:p>
    <w:p>
      <w:pPr>
        <w:pStyle w:val="BodyText"/>
        <w:spacing w:line="259" w:lineRule="auto" w:before="77"/>
        <w:ind w:left="480" w:right="204"/>
      </w:pPr>
      <w:r>
        <w:rPr>
          <w:color w:val="1F1B6D"/>
        </w:rPr>
        <w:t>Documentation is unquestionably a crucial risk-management tool for clinical supervisors and is no longer optional in supervision. Legal precedents suggest that organizations are both ethically and legally responsible for quality control of their work, and the supervision evaluation, documentation, and record-keeping systems  are a useful and necessary part of that professional accountability. However, in contrast with the myriad clini- cal forms and documentation required, there is a paucity of tools for documentation in supervision. Most organi- zations rely on the personal style and records of individual supervisors, and do not have an organization-wide standardized system of record keeping for supervision. Documenting supervision should not be burdensome, but it should be systematic and careful. Key components of what should be documented and how it should be docu- mented are provided in the following</w:t>
      </w:r>
      <w:r>
        <w:rPr>
          <w:color w:val="1F1B6D"/>
          <w:spacing w:val="28"/>
        </w:rPr>
        <w:t> </w:t>
      </w:r>
      <w:r>
        <w:rPr>
          <w:color w:val="1F1B6D"/>
        </w:rPr>
        <w:t>paragraphs.</w:t>
      </w:r>
    </w:p>
    <w:p>
      <w:pPr>
        <w:pStyle w:val="BodyText"/>
        <w:spacing w:line="259" w:lineRule="auto" w:before="147"/>
        <w:ind w:left="480" w:right="176"/>
      </w:pPr>
      <w:r>
        <w:rPr>
          <w:color w:val="1F1B6D"/>
        </w:rPr>
        <w:t>A record of supervision sessions needs to be maintained that documents: when supervision was conducted, what was discussed, what recommendations were provided by the supervisor, and what actions resulted. A supervi- sor should maintain a separate file on each counselor supervised, including:</w:t>
      </w:r>
    </w:p>
    <w:p>
      <w:pPr>
        <w:pStyle w:val="ListParagraph"/>
        <w:numPr>
          <w:ilvl w:val="0"/>
          <w:numId w:val="23"/>
        </w:numPr>
        <w:tabs>
          <w:tab w:pos="768" w:val="left" w:leader="none"/>
        </w:tabs>
        <w:spacing w:line="240" w:lineRule="auto" w:before="145" w:after="0"/>
        <w:ind w:left="768" w:right="0" w:hanging="288"/>
        <w:jc w:val="left"/>
        <w:rPr>
          <w:sz w:val="20"/>
        </w:rPr>
      </w:pPr>
      <w:r>
        <w:rPr>
          <w:color w:val="1F1B6D"/>
          <w:sz w:val="20"/>
        </w:rPr>
        <w:t>Caseloads.</w:t>
      </w:r>
    </w:p>
    <w:p>
      <w:pPr>
        <w:pStyle w:val="ListParagraph"/>
        <w:numPr>
          <w:ilvl w:val="0"/>
          <w:numId w:val="23"/>
        </w:numPr>
        <w:tabs>
          <w:tab w:pos="768" w:val="left" w:leader="none"/>
        </w:tabs>
        <w:spacing w:line="240" w:lineRule="auto" w:before="19" w:after="0"/>
        <w:ind w:left="768" w:right="0" w:hanging="288"/>
        <w:jc w:val="left"/>
        <w:rPr>
          <w:sz w:val="20"/>
        </w:rPr>
      </w:pPr>
      <w:r>
        <w:rPr>
          <w:color w:val="1F1B6D"/>
          <w:sz w:val="20"/>
        </w:rPr>
        <w:t>Notes on particular</w:t>
      </w:r>
      <w:r>
        <w:rPr>
          <w:color w:val="1F1B6D"/>
          <w:spacing w:val="14"/>
          <w:sz w:val="20"/>
        </w:rPr>
        <w:t> </w:t>
      </w:r>
      <w:r>
        <w:rPr>
          <w:color w:val="1F1B6D"/>
          <w:sz w:val="20"/>
        </w:rPr>
        <w:t>cases.</w:t>
      </w:r>
    </w:p>
    <w:p>
      <w:pPr>
        <w:pStyle w:val="ListParagraph"/>
        <w:numPr>
          <w:ilvl w:val="0"/>
          <w:numId w:val="23"/>
        </w:numPr>
        <w:tabs>
          <w:tab w:pos="768" w:val="left" w:leader="none"/>
        </w:tabs>
        <w:spacing w:line="240" w:lineRule="auto" w:before="20" w:after="0"/>
        <w:ind w:left="768" w:right="0" w:hanging="288"/>
        <w:jc w:val="left"/>
        <w:rPr>
          <w:sz w:val="20"/>
        </w:rPr>
      </w:pPr>
      <w:r>
        <w:rPr>
          <w:color w:val="1F1B6D"/>
          <w:sz w:val="20"/>
        </w:rPr>
        <w:t>Supervisory recommendations and</w:t>
      </w:r>
      <w:r>
        <w:rPr>
          <w:color w:val="1F1B6D"/>
          <w:spacing w:val="14"/>
          <w:sz w:val="20"/>
        </w:rPr>
        <w:t> </w:t>
      </w:r>
      <w:r>
        <w:rPr>
          <w:color w:val="1F1B6D"/>
          <w:sz w:val="20"/>
        </w:rPr>
        <w:t>impressions.</w:t>
      </w:r>
    </w:p>
    <w:p>
      <w:pPr>
        <w:pStyle w:val="ListParagraph"/>
        <w:numPr>
          <w:ilvl w:val="0"/>
          <w:numId w:val="23"/>
        </w:numPr>
        <w:tabs>
          <w:tab w:pos="768" w:val="left" w:leader="none"/>
        </w:tabs>
        <w:spacing w:line="240" w:lineRule="auto" w:before="20" w:after="0"/>
        <w:ind w:left="768" w:right="0" w:hanging="288"/>
        <w:jc w:val="left"/>
        <w:rPr>
          <w:sz w:val="20"/>
        </w:rPr>
      </w:pPr>
      <w:r>
        <w:rPr>
          <w:color w:val="1F1B6D"/>
          <w:sz w:val="20"/>
        </w:rPr>
        <w:t>The supervision</w:t>
      </w:r>
      <w:r>
        <w:rPr>
          <w:color w:val="1F1B6D"/>
          <w:spacing w:val="10"/>
          <w:sz w:val="20"/>
        </w:rPr>
        <w:t> </w:t>
      </w:r>
      <w:r>
        <w:rPr>
          <w:color w:val="1F1B6D"/>
          <w:sz w:val="20"/>
        </w:rPr>
        <w:t>contract.</w:t>
      </w:r>
    </w:p>
    <w:p>
      <w:pPr>
        <w:pStyle w:val="ListParagraph"/>
        <w:numPr>
          <w:ilvl w:val="0"/>
          <w:numId w:val="23"/>
        </w:numPr>
        <w:tabs>
          <w:tab w:pos="768" w:val="left" w:leader="none"/>
        </w:tabs>
        <w:spacing w:line="240" w:lineRule="auto" w:before="19" w:after="0"/>
        <w:ind w:left="768" w:right="0" w:hanging="288"/>
        <w:jc w:val="left"/>
        <w:rPr>
          <w:sz w:val="20"/>
        </w:rPr>
      </w:pPr>
      <w:r>
        <w:rPr>
          <w:color w:val="1F1B6D"/>
          <w:sz w:val="20"/>
        </w:rPr>
        <w:t>A brief summary of the supervisee’s experience, training, learning needs, and learning</w:t>
      </w:r>
      <w:r>
        <w:rPr>
          <w:color w:val="1F1B6D"/>
          <w:spacing w:val="55"/>
          <w:sz w:val="20"/>
        </w:rPr>
        <w:t> </w:t>
      </w:r>
      <w:r>
        <w:rPr>
          <w:color w:val="1F1B6D"/>
          <w:sz w:val="20"/>
        </w:rPr>
        <w:t>styles.</w:t>
      </w:r>
    </w:p>
    <w:p>
      <w:pPr>
        <w:pStyle w:val="ListParagraph"/>
        <w:numPr>
          <w:ilvl w:val="0"/>
          <w:numId w:val="23"/>
        </w:numPr>
        <w:tabs>
          <w:tab w:pos="768" w:val="left" w:leader="none"/>
        </w:tabs>
        <w:spacing w:line="240" w:lineRule="auto" w:before="20" w:after="0"/>
        <w:ind w:left="768" w:right="0" w:hanging="288"/>
        <w:jc w:val="left"/>
        <w:rPr>
          <w:sz w:val="20"/>
        </w:rPr>
      </w:pPr>
      <w:r>
        <w:rPr>
          <w:color w:val="1F1B6D"/>
          <w:sz w:val="20"/>
        </w:rPr>
        <w:t>The individual development</w:t>
      </w:r>
      <w:r>
        <w:rPr>
          <w:color w:val="1F1B6D"/>
          <w:spacing w:val="14"/>
          <w:sz w:val="20"/>
        </w:rPr>
        <w:t> </w:t>
      </w:r>
      <w:r>
        <w:rPr>
          <w:color w:val="1F1B6D"/>
          <w:sz w:val="20"/>
        </w:rPr>
        <w:t>plan.</w:t>
      </w:r>
    </w:p>
    <w:p>
      <w:pPr>
        <w:pStyle w:val="ListParagraph"/>
        <w:numPr>
          <w:ilvl w:val="0"/>
          <w:numId w:val="23"/>
        </w:numPr>
        <w:tabs>
          <w:tab w:pos="768" w:val="left" w:leader="none"/>
        </w:tabs>
        <w:spacing w:line="240" w:lineRule="auto" w:before="19" w:after="0"/>
        <w:ind w:left="768" w:right="0" w:hanging="288"/>
        <w:jc w:val="left"/>
        <w:rPr>
          <w:sz w:val="20"/>
        </w:rPr>
      </w:pPr>
      <w:r>
        <w:rPr>
          <w:color w:val="1F1B6D"/>
          <w:sz w:val="20"/>
        </w:rPr>
        <w:t>A summary of all performance</w:t>
      </w:r>
      <w:r>
        <w:rPr>
          <w:color w:val="1F1B6D"/>
          <w:spacing w:val="24"/>
          <w:sz w:val="20"/>
        </w:rPr>
        <w:t> </w:t>
      </w:r>
      <w:r>
        <w:rPr>
          <w:color w:val="1F1B6D"/>
          <w:sz w:val="20"/>
        </w:rPr>
        <w:t>evaluations.</w:t>
      </w:r>
    </w:p>
    <w:p>
      <w:pPr>
        <w:pStyle w:val="ListParagraph"/>
        <w:numPr>
          <w:ilvl w:val="0"/>
          <w:numId w:val="23"/>
        </w:numPr>
        <w:tabs>
          <w:tab w:pos="768" w:val="left" w:leader="none"/>
        </w:tabs>
        <w:spacing w:line="259" w:lineRule="auto" w:before="20" w:after="0"/>
        <w:ind w:left="768" w:right="273" w:hanging="288"/>
        <w:jc w:val="left"/>
        <w:rPr>
          <w:sz w:val="20"/>
        </w:rPr>
      </w:pPr>
      <w:r>
        <w:rPr>
          <w:color w:val="1F1B6D"/>
          <w:sz w:val="20"/>
        </w:rPr>
        <w:t>Notations of supervision sessions, particularly concerning duty-to-warn situations, cases discussed, and sig- nificant decisions</w:t>
      </w:r>
      <w:r>
        <w:rPr>
          <w:color w:val="1F1B6D"/>
          <w:spacing w:val="9"/>
          <w:sz w:val="20"/>
        </w:rPr>
        <w:t> </w:t>
      </w:r>
      <w:r>
        <w:rPr>
          <w:color w:val="1F1B6D"/>
          <w:sz w:val="20"/>
        </w:rPr>
        <w:t>made.</w:t>
      </w:r>
    </w:p>
    <w:p>
      <w:pPr>
        <w:pStyle w:val="ListParagraph"/>
        <w:numPr>
          <w:ilvl w:val="0"/>
          <w:numId w:val="23"/>
        </w:numPr>
        <w:tabs>
          <w:tab w:pos="768" w:val="left" w:leader="none"/>
        </w:tabs>
        <w:spacing w:line="240" w:lineRule="auto" w:before="1" w:after="0"/>
        <w:ind w:left="768" w:right="0" w:hanging="288"/>
        <w:jc w:val="left"/>
        <w:rPr>
          <w:sz w:val="20"/>
        </w:rPr>
      </w:pPr>
      <w:r>
        <w:rPr>
          <w:color w:val="1F1B6D"/>
          <w:sz w:val="20"/>
        </w:rPr>
        <w:t>Notations of canceled or missed supervision</w:t>
      </w:r>
      <w:r>
        <w:rPr>
          <w:color w:val="1F1B6D"/>
          <w:spacing w:val="29"/>
          <w:sz w:val="20"/>
        </w:rPr>
        <w:t> </w:t>
      </w:r>
      <w:r>
        <w:rPr>
          <w:color w:val="1F1B6D"/>
          <w:sz w:val="20"/>
        </w:rPr>
        <w:t>sessions.</w:t>
      </w:r>
    </w:p>
    <w:p>
      <w:pPr>
        <w:pStyle w:val="ListParagraph"/>
        <w:numPr>
          <w:ilvl w:val="0"/>
          <w:numId w:val="23"/>
        </w:numPr>
        <w:tabs>
          <w:tab w:pos="768" w:val="left" w:leader="none"/>
        </w:tabs>
        <w:spacing w:line="240" w:lineRule="auto" w:before="19" w:after="0"/>
        <w:ind w:left="768" w:right="0" w:hanging="288"/>
        <w:jc w:val="left"/>
        <w:rPr>
          <w:sz w:val="20"/>
        </w:rPr>
      </w:pPr>
      <w:r>
        <w:rPr>
          <w:color w:val="1F1B6D"/>
          <w:sz w:val="20"/>
        </w:rPr>
        <w:t>Significant issues encountered in supervision and how they were</w:t>
      </w:r>
      <w:r>
        <w:rPr>
          <w:color w:val="1F1B6D"/>
          <w:spacing w:val="44"/>
          <w:sz w:val="20"/>
        </w:rPr>
        <w:t> </w:t>
      </w:r>
      <w:r>
        <w:rPr>
          <w:color w:val="1F1B6D"/>
          <w:sz w:val="20"/>
        </w:rPr>
        <w:t>resolved.</w:t>
      </w:r>
    </w:p>
    <w:p>
      <w:pPr>
        <w:pStyle w:val="BodyText"/>
        <w:spacing w:before="3"/>
        <w:rPr>
          <w:sz w:val="23"/>
        </w:rPr>
      </w:pPr>
    </w:p>
    <w:p>
      <w:pPr>
        <w:pStyle w:val="BodyText"/>
        <w:spacing w:line="259" w:lineRule="auto"/>
        <w:ind w:left="479" w:right="176"/>
      </w:pPr>
      <w:r>
        <w:rPr>
          <w:color w:val="1F1B6D"/>
        </w:rPr>
        <w:t>By far, the most comprehensive documentation system for clinical supervisors is Falvey’s FoRMSS system (2002</w:t>
      </w:r>
      <w:r>
        <w:rPr>
          <w:i/>
          <w:color w:val="1F1B6D"/>
        </w:rPr>
        <w:t>a</w:t>
      </w:r>
      <w:r>
        <w:rPr>
          <w:color w:val="1F1B6D"/>
        </w:rPr>
        <w:t>), which includes emergency contact information, supervisee profiles, a log sheet for supervision, an ini- tial case overview, a supervision record, and a termination summary that records the circumstances of client termination, client status at termination, and any followup or referrals needed. The FoRMSS system alerts supervisors to potential clinical, ethical, or legal risks associated with cases.</w:t>
      </w:r>
    </w:p>
    <w:p>
      <w:pPr>
        <w:pStyle w:val="BodyText"/>
        <w:spacing w:line="259" w:lineRule="auto" w:before="146"/>
        <w:ind w:left="478" w:right="176"/>
      </w:pPr>
      <w:r>
        <w:rPr>
          <w:color w:val="1F1B6D"/>
        </w:rPr>
        <w:t>Records of supervision must be retained for the period required by the State and pertinent accreditation bodies. The American Psychological Association’s guidelines (2007) recommend retaining clinical and supervisory records for at least 7 years after the last services were delivered. Organization policy may differ from this.</w:t>
      </w:r>
    </w:p>
    <w:p>
      <w:pPr>
        <w:pStyle w:val="BodyText"/>
        <w:spacing w:line="259" w:lineRule="auto" w:before="1"/>
        <w:ind w:left="478" w:right="221"/>
      </w:pPr>
      <w:r>
        <w:rPr>
          <w:color w:val="1F1B6D"/>
        </w:rPr>
        <w:t>Administrators should check with local and State statutes regarding record-keeping requirements. It is prudent for an organization and supervisor to retain supervision records for at least as long as required by the State   and accreditation</w:t>
      </w:r>
      <w:r>
        <w:rPr>
          <w:color w:val="1F1B6D"/>
          <w:spacing w:val="9"/>
        </w:rPr>
        <w:t> </w:t>
      </w:r>
      <w:r>
        <w:rPr>
          <w:color w:val="1F1B6D"/>
        </w:rPr>
        <w:t>bodies.</w:t>
      </w:r>
    </w:p>
    <w:p>
      <w:pPr>
        <w:pStyle w:val="BodyText"/>
      </w:pPr>
    </w:p>
    <w:p>
      <w:pPr>
        <w:pStyle w:val="BodyText"/>
        <w:spacing w:before="5"/>
        <w:rPr>
          <w:sz w:val="17"/>
        </w:rPr>
      </w:pPr>
    </w:p>
    <w:p>
      <w:pPr>
        <w:spacing w:after="0"/>
        <w:rPr>
          <w:sz w:val="17"/>
        </w:rPr>
        <w:sectPr>
          <w:pgSz w:w="12240" w:h="15840"/>
          <w:pgMar w:top="0" w:bottom="0" w:left="600" w:right="580"/>
        </w:sectPr>
      </w:pPr>
    </w:p>
    <w:p>
      <w:pPr>
        <w:spacing w:before="113"/>
        <w:ind w:left="480" w:right="0" w:firstLine="0"/>
        <w:jc w:val="left"/>
        <w:rPr>
          <w:rFonts w:ascii="Arial"/>
          <w:sz w:val="18"/>
        </w:rPr>
      </w:pPr>
      <w:r>
        <w:rPr>
          <w:rFonts w:ascii="Arial"/>
          <w:color w:val="1F1B6D"/>
          <w:sz w:val="18"/>
        </w:rPr>
        <w:t>Clinical Supervision and Professional Development</w:t>
      </w:r>
    </w:p>
    <w:p>
      <w:pPr>
        <w:spacing w:before="98"/>
        <w:ind w:left="480" w:right="0" w:firstLine="0"/>
        <w:jc w:val="left"/>
        <w:rPr>
          <w:rFonts w:ascii="Lucida Sans"/>
          <w:b/>
          <w:sz w:val="16"/>
        </w:rPr>
      </w:pPr>
      <w:r>
        <w:rPr/>
        <w:br w:type="column"/>
      </w:r>
      <w:r>
        <w:rPr>
          <w:rFonts w:ascii="Lucida Sans"/>
          <w:b/>
          <w:color w:val="1F1B6D"/>
          <w:sz w:val="16"/>
        </w:rPr>
        <w:t>113</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68576" filled="true" fillcolor="#bbb9d5" stroked="false">
            <v:fill type="solid"/>
            <w10:wrap type="none"/>
          </v:rect>
        </w:pict>
      </w:r>
      <w:r>
        <w:rPr/>
        <w:pict>
          <v:shape style="position:absolute;margin-left:592.364624pt;margin-top:381.155273pt;width:15.35pt;height:36.2pt;mso-position-horizontal-relative:page;mso-position-vertical-relative:page;z-index:15769088"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69600" filled="true" fillcolor="#bbb9d5" stroked="false">
            <v:fill type="solid"/>
            <w10:wrap type="none"/>
          </v:rect>
        </w:pict>
      </w:r>
      <w:r>
        <w:rPr/>
        <w:pict>
          <v:shape style="position:absolute;margin-left:6.521506pt;margin-top:381.155273pt;width:15.35pt;height:36.2pt;mso-position-horizontal-relative:page;mso-position-vertical-relative:page;z-index:15770624"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2"/>
        <w:rPr>
          <w:rFonts w:ascii="Lucida Sans"/>
          <w:b/>
          <w:sz w:val="22"/>
        </w:rPr>
      </w:pPr>
    </w:p>
    <w:p>
      <w:pPr>
        <w:spacing w:before="101"/>
        <w:ind w:left="427" w:right="804" w:firstLine="0"/>
        <w:jc w:val="center"/>
        <w:rPr>
          <w:rFonts w:ascii="Calibri"/>
          <w:b/>
          <w:sz w:val="18"/>
        </w:rPr>
      </w:pPr>
      <w:r>
        <w:rPr/>
        <w:pict>
          <v:group style="position:absolute;margin-left:36pt;margin-top:.057813pt;width:522.0500pt;height:638.550pt;mso-position-horizontal-relative:page;mso-position-vertical-relative:paragraph;z-index:-17757184" coordorigin="720,1" coordsize="10441,12771">
            <v:line style="position:absolute" from="730,1" to="730,12772" stroked="true" strokeweight="1pt" strokecolor="#1f1b6d">
              <v:stroke dashstyle="solid"/>
            </v:line>
            <v:line style="position:absolute" from="11150,1" to="11150,12772" stroked="true" strokeweight="1pt" strokecolor="#1f1b6d">
              <v:stroke dashstyle="solid"/>
            </v:line>
            <v:line style="position:absolute" from="720,11" to="11160,11" stroked="true" strokeweight="1pt" strokecolor="#1f1b6d">
              <v:stroke dashstyle="solid"/>
            </v:line>
            <v:line style="position:absolute" from="720,436" to="11160,436" stroked="true" strokeweight="1pt" strokecolor="#1f1b6d">
              <v:stroke dashstyle="solid"/>
            </v:line>
            <v:line style="position:absolute" from="720,12762" to="11160,12762" stroked="true" strokeweight="1pt" strokecolor="#1f1b6d">
              <v:stroke dashstyle="solid"/>
            </v:line>
            <w10:wrap type="none"/>
          </v:group>
        </w:pict>
      </w:r>
      <w:r>
        <w:rPr>
          <w:rFonts w:ascii="Calibri"/>
          <w:b/>
          <w:color w:val="1F1B6D"/>
          <w:w w:val="125"/>
          <w:sz w:val="18"/>
        </w:rPr>
        <w:t>Tool 9. Initial Supervision Sessions Checklist</w:t>
      </w:r>
    </w:p>
    <w:p>
      <w:pPr>
        <w:spacing w:before="169"/>
        <w:ind w:left="219" w:right="0" w:firstLine="0"/>
        <w:jc w:val="left"/>
        <w:rPr>
          <w:rFonts w:ascii="Calibri"/>
          <w:b/>
          <w:sz w:val="18"/>
        </w:rPr>
      </w:pPr>
      <w:r>
        <w:rPr>
          <w:rFonts w:ascii="Calibri"/>
          <w:b/>
          <w:color w:val="1F1B6D"/>
          <w:w w:val="125"/>
          <w:sz w:val="18"/>
        </w:rPr>
        <w:t>Education, Training, and Clinical Experience</w:t>
      </w:r>
    </w:p>
    <w:p>
      <w:pPr>
        <w:tabs>
          <w:tab w:pos="669" w:val="left" w:leader="none"/>
        </w:tabs>
        <w:spacing w:before="87"/>
        <w:ind w:left="219"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Educational</w:t>
      </w:r>
      <w:r>
        <w:rPr>
          <w:rFonts w:ascii="Calibri"/>
          <w:color w:val="1F1B6D"/>
          <w:spacing w:val="8"/>
          <w:w w:val="115"/>
          <w:sz w:val="18"/>
        </w:rPr>
        <w:t> </w:t>
      </w:r>
      <w:r>
        <w:rPr>
          <w:rFonts w:ascii="Calibri"/>
          <w:color w:val="1F1B6D"/>
          <w:w w:val="115"/>
          <w:sz w:val="18"/>
        </w:rPr>
        <w:t>background</w:t>
      </w:r>
    </w:p>
    <w:p>
      <w:pPr>
        <w:tabs>
          <w:tab w:pos="669" w:val="left" w:leader="none"/>
        </w:tabs>
        <w:spacing w:before="72"/>
        <w:ind w:left="219"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Training</w:t>
      </w:r>
      <w:r>
        <w:rPr>
          <w:rFonts w:ascii="Calibri"/>
          <w:color w:val="1F1B6D"/>
          <w:spacing w:val="7"/>
          <w:w w:val="115"/>
          <w:sz w:val="18"/>
        </w:rPr>
        <w:t> </w:t>
      </w:r>
      <w:r>
        <w:rPr>
          <w:rFonts w:ascii="Calibri"/>
          <w:color w:val="1F1B6D"/>
          <w:w w:val="115"/>
          <w:sz w:val="18"/>
        </w:rPr>
        <w:t>experience</w:t>
      </w:r>
    </w:p>
    <w:p>
      <w:pPr>
        <w:tabs>
          <w:tab w:pos="670" w:val="left" w:leader="none"/>
        </w:tabs>
        <w:spacing w:before="72"/>
        <w:ind w:left="220"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Setting(s), number of</w:t>
      </w:r>
      <w:r>
        <w:rPr>
          <w:rFonts w:ascii="Calibri"/>
          <w:color w:val="1F1B6D"/>
          <w:spacing w:val="23"/>
          <w:w w:val="115"/>
          <w:sz w:val="18"/>
        </w:rPr>
        <w:t> </w:t>
      </w:r>
      <w:r>
        <w:rPr>
          <w:rFonts w:ascii="Calibri"/>
          <w:color w:val="1F1B6D"/>
          <w:w w:val="115"/>
          <w:sz w:val="18"/>
        </w:rPr>
        <w:t>years</w:t>
      </w:r>
    </w:p>
    <w:p>
      <w:pPr>
        <w:tabs>
          <w:tab w:pos="669" w:val="left" w:leader="none"/>
        </w:tabs>
        <w:spacing w:before="72"/>
        <w:ind w:left="219"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Theoretical</w:t>
      </w:r>
      <w:r>
        <w:rPr>
          <w:rFonts w:ascii="Calibri"/>
          <w:color w:val="1F1B6D"/>
          <w:spacing w:val="7"/>
          <w:w w:val="115"/>
          <w:sz w:val="18"/>
        </w:rPr>
        <w:t> </w:t>
      </w:r>
      <w:r>
        <w:rPr>
          <w:rFonts w:ascii="Calibri"/>
          <w:color w:val="1F1B6D"/>
          <w:w w:val="115"/>
          <w:sz w:val="18"/>
        </w:rPr>
        <w:t>orientation</w:t>
      </w:r>
    </w:p>
    <w:p>
      <w:pPr>
        <w:tabs>
          <w:tab w:pos="669" w:val="left" w:leader="none"/>
        </w:tabs>
        <w:spacing w:before="73"/>
        <w:ind w:left="759" w:right="1386" w:hanging="54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Clinical</w:t>
      </w:r>
      <w:r>
        <w:rPr>
          <w:rFonts w:ascii="Calibri"/>
          <w:color w:val="1F1B6D"/>
          <w:spacing w:val="-5"/>
          <w:w w:val="115"/>
          <w:sz w:val="18"/>
        </w:rPr>
        <w:t> </w:t>
      </w:r>
      <w:r>
        <w:rPr>
          <w:rFonts w:ascii="Calibri"/>
          <w:color w:val="1F1B6D"/>
          <w:w w:val="115"/>
          <w:sz w:val="18"/>
        </w:rPr>
        <w:t>competence</w:t>
      </w:r>
      <w:r>
        <w:rPr>
          <w:rFonts w:ascii="Calibri"/>
          <w:color w:val="1F1B6D"/>
          <w:spacing w:val="-5"/>
          <w:w w:val="115"/>
          <w:sz w:val="18"/>
        </w:rPr>
        <w:t> </w:t>
      </w:r>
      <w:r>
        <w:rPr>
          <w:rFonts w:ascii="Calibri"/>
          <w:color w:val="1F1B6D"/>
          <w:w w:val="115"/>
          <w:sz w:val="18"/>
        </w:rPr>
        <w:t>with</w:t>
      </w:r>
      <w:r>
        <w:rPr>
          <w:rFonts w:ascii="Calibri"/>
          <w:color w:val="1F1B6D"/>
          <w:spacing w:val="-5"/>
          <w:w w:val="115"/>
          <w:sz w:val="18"/>
        </w:rPr>
        <w:t> </w:t>
      </w:r>
      <w:r>
        <w:rPr>
          <w:rFonts w:ascii="Calibri"/>
          <w:color w:val="1F1B6D"/>
          <w:w w:val="115"/>
          <w:sz w:val="18"/>
        </w:rPr>
        <w:t>various</w:t>
      </w:r>
      <w:r>
        <w:rPr>
          <w:rFonts w:ascii="Calibri"/>
          <w:color w:val="1F1B6D"/>
          <w:spacing w:val="-5"/>
          <w:w w:val="115"/>
          <w:sz w:val="18"/>
        </w:rPr>
        <w:t> </w:t>
      </w:r>
      <w:r>
        <w:rPr>
          <w:rFonts w:ascii="Calibri"/>
          <w:color w:val="1F1B6D"/>
          <w:w w:val="115"/>
          <w:sz w:val="18"/>
        </w:rPr>
        <w:t>issues,</w:t>
      </w:r>
      <w:r>
        <w:rPr>
          <w:rFonts w:ascii="Calibri"/>
          <w:color w:val="1F1B6D"/>
          <w:spacing w:val="-4"/>
          <w:w w:val="115"/>
          <w:sz w:val="18"/>
        </w:rPr>
        <w:t> </w:t>
      </w:r>
      <w:r>
        <w:rPr>
          <w:rFonts w:ascii="Calibri"/>
          <w:color w:val="1F1B6D"/>
          <w:w w:val="115"/>
          <w:sz w:val="18"/>
        </w:rPr>
        <w:t>models,</w:t>
      </w:r>
      <w:r>
        <w:rPr>
          <w:rFonts w:ascii="Calibri"/>
          <w:color w:val="1F1B6D"/>
          <w:spacing w:val="-5"/>
          <w:w w:val="115"/>
          <w:sz w:val="18"/>
        </w:rPr>
        <w:t> </w:t>
      </w:r>
      <w:r>
        <w:rPr>
          <w:rFonts w:ascii="Calibri"/>
          <w:color w:val="1F1B6D"/>
          <w:w w:val="115"/>
          <w:sz w:val="18"/>
        </w:rPr>
        <w:t>techniques,</w:t>
      </w:r>
      <w:r>
        <w:rPr>
          <w:rFonts w:ascii="Calibri"/>
          <w:color w:val="1F1B6D"/>
          <w:spacing w:val="-5"/>
          <w:w w:val="115"/>
          <w:sz w:val="18"/>
        </w:rPr>
        <w:t> </w:t>
      </w:r>
      <w:r>
        <w:rPr>
          <w:rFonts w:ascii="Calibri"/>
          <w:color w:val="1F1B6D"/>
          <w:w w:val="115"/>
          <w:sz w:val="18"/>
        </w:rPr>
        <w:t>populations,</w:t>
      </w:r>
      <w:r>
        <w:rPr>
          <w:rFonts w:ascii="Calibri"/>
          <w:color w:val="1F1B6D"/>
          <w:spacing w:val="-5"/>
          <w:w w:val="115"/>
          <w:sz w:val="18"/>
        </w:rPr>
        <w:t> </w:t>
      </w:r>
      <w:r>
        <w:rPr>
          <w:rFonts w:ascii="Calibri"/>
          <w:color w:val="1F1B6D"/>
          <w:w w:val="115"/>
          <w:sz w:val="18"/>
        </w:rPr>
        <w:t>presenting</w:t>
      </w:r>
      <w:r>
        <w:rPr>
          <w:rFonts w:ascii="Calibri"/>
          <w:color w:val="1F1B6D"/>
          <w:spacing w:val="-4"/>
          <w:w w:val="115"/>
          <w:sz w:val="18"/>
        </w:rPr>
        <w:t> </w:t>
      </w:r>
      <w:r>
        <w:rPr>
          <w:rFonts w:ascii="Calibri"/>
          <w:color w:val="1F1B6D"/>
          <w:w w:val="115"/>
          <w:sz w:val="18"/>
        </w:rPr>
        <w:t>problems,</w:t>
      </w:r>
      <w:r>
        <w:rPr>
          <w:rFonts w:ascii="Calibri"/>
          <w:color w:val="1F1B6D"/>
          <w:spacing w:val="-5"/>
          <w:w w:val="115"/>
          <w:sz w:val="18"/>
        </w:rPr>
        <w:t> </w:t>
      </w:r>
      <w:r>
        <w:rPr>
          <w:rFonts w:ascii="Calibri"/>
          <w:color w:val="1F1B6D"/>
          <w:w w:val="115"/>
          <w:sz w:val="18"/>
        </w:rPr>
        <w:t>treatment modalities</w:t>
      </w:r>
    </w:p>
    <w:p>
      <w:pPr>
        <w:tabs>
          <w:tab w:pos="669" w:val="left" w:leader="none"/>
        </w:tabs>
        <w:spacing w:before="72"/>
        <w:ind w:left="219"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Sense of mission and purpose in the</w:t>
      </w:r>
      <w:r>
        <w:rPr>
          <w:rFonts w:ascii="Calibri"/>
          <w:color w:val="1F1B6D"/>
          <w:spacing w:val="6"/>
          <w:w w:val="115"/>
          <w:sz w:val="18"/>
        </w:rPr>
        <w:t> </w:t>
      </w:r>
      <w:r>
        <w:rPr>
          <w:rFonts w:ascii="Calibri"/>
          <w:color w:val="1F1B6D"/>
          <w:w w:val="115"/>
          <w:sz w:val="18"/>
        </w:rPr>
        <w:t>field</w:t>
      </w:r>
    </w:p>
    <w:p>
      <w:pPr>
        <w:tabs>
          <w:tab w:pos="670" w:val="left" w:leader="none"/>
        </w:tabs>
        <w:spacing w:before="72"/>
        <w:ind w:left="220"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Educational plans and professional goals of the</w:t>
      </w:r>
      <w:r>
        <w:rPr>
          <w:rFonts w:ascii="Calibri"/>
          <w:color w:val="1F1B6D"/>
          <w:spacing w:val="6"/>
          <w:w w:val="115"/>
          <w:sz w:val="18"/>
        </w:rPr>
        <w:t> </w:t>
      </w:r>
      <w:r>
        <w:rPr>
          <w:rFonts w:ascii="Calibri"/>
          <w:color w:val="1F1B6D"/>
          <w:w w:val="115"/>
          <w:sz w:val="18"/>
        </w:rPr>
        <w:t>supervisee</w:t>
      </w:r>
    </w:p>
    <w:p>
      <w:pPr>
        <w:tabs>
          <w:tab w:pos="670" w:val="left" w:leader="none"/>
        </w:tabs>
        <w:spacing w:before="72"/>
        <w:ind w:left="220"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Training</w:t>
      </w:r>
      <w:r>
        <w:rPr>
          <w:rFonts w:ascii="Calibri"/>
          <w:color w:val="1F1B6D"/>
          <w:spacing w:val="7"/>
          <w:w w:val="115"/>
          <w:sz w:val="18"/>
        </w:rPr>
        <w:t> </w:t>
      </w:r>
      <w:r>
        <w:rPr>
          <w:rFonts w:ascii="Calibri"/>
          <w:color w:val="1F1B6D"/>
          <w:w w:val="115"/>
          <w:sz w:val="18"/>
        </w:rPr>
        <w:t>and</w:t>
      </w:r>
      <w:r>
        <w:rPr>
          <w:rFonts w:ascii="Calibri"/>
          <w:color w:val="1F1B6D"/>
          <w:spacing w:val="7"/>
          <w:w w:val="115"/>
          <w:sz w:val="18"/>
        </w:rPr>
        <w:t> </w:t>
      </w:r>
      <w:r>
        <w:rPr>
          <w:rFonts w:ascii="Calibri"/>
          <w:color w:val="1F1B6D"/>
          <w:w w:val="115"/>
          <w:sz w:val="18"/>
        </w:rPr>
        <w:t>awareness</w:t>
      </w:r>
      <w:r>
        <w:rPr>
          <w:rFonts w:ascii="Calibri"/>
          <w:color w:val="1F1B6D"/>
          <w:spacing w:val="8"/>
          <w:w w:val="115"/>
          <w:sz w:val="18"/>
        </w:rPr>
        <w:t> </w:t>
      </w:r>
      <w:r>
        <w:rPr>
          <w:rFonts w:ascii="Calibri"/>
          <w:color w:val="1F1B6D"/>
          <w:w w:val="115"/>
          <w:sz w:val="18"/>
        </w:rPr>
        <w:t>of</w:t>
      </w:r>
      <w:r>
        <w:rPr>
          <w:rFonts w:ascii="Calibri"/>
          <w:color w:val="1F1B6D"/>
          <w:spacing w:val="7"/>
          <w:w w:val="115"/>
          <w:sz w:val="18"/>
        </w:rPr>
        <w:t> </w:t>
      </w:r>
      <w:r>
        <w:rPr>
          <w:rFonts w:ascii="Calibri"/>
          <w:color w:val="1F1B6D"/>
          <w:w w:val="115"/>
          <w:sz w:val="18"/>
        </w:rPr>
        <w:t>cultural</w:t>
      </w:r>
      <w:r>
        <w:rPr>
          <w:rFonts w:ascii="Calibri"/>
          <w:color w:val="1F1B6D"/>
          <w:spacing w:val="8"/>
          <w:w w:val="115"/>
          <w:sz w:val="18"/>
        </w:rPr>
        <w:t> </w:t>
      </w:r>
      <w:r>
        <w:rPr>
          <w:rFonts w:ascii="Calibri"/>
          <w:color w:val="1F1B6D"/>
          <w:w w:val="115"/>
          <w:sz w:val="18"/>
        </w:rPr>
        <w:t>and</w:t>
      </w:r>
      <w:r>
        <w:rPr>
          <w:rFonts w:ascii="Calibri"/>
          <w:color w:val="1F1B6D"/>
          <w:spacing w:val="7"/>
          <w:w w:val="115"/>
          <w:sz w:val="18"/>
        </w:rPr>
        <w:t> </w:t>
      </w:r>
      <w:r>
        <w:rPr>
          <w:rFonts w:ascii="Calibri"/>
          <w:color w:val="1F1B6D"/>
          <w:w w:val="115"/>
          <w:sz w:val="18"/>
        </w:rPr>
        <w:t>contextual</w:t>
      </w:r>
      <w:r>
        <w:rPr>
          <w:rFonts w:ascii="Calibri"/>
          <w:color w:val="1F1B6D"/>
          <w:spacing w:val="8"/>
          <w:w w:val="115"/>
          <w:sz w:val="18"/>
        </w:rPr>
        <w:t> </w:t>
      </w:r>
      <w:r>
        <w:rPr>
          <w:rFonts w:ascii="Calibri"/>
          <w:color w:val="1F1B6D"/>
          <w:w w:val="115"/>
          <w:sz w:val="18"/>
        </w:rPr>
        <w:t>issues</w:t>
      </w:r>
      <w:r>
        <w:rPr>
          <w:rFonts w:ascii="Calibri"/>
          <w:color w:val="1F1B6D"/>
          <w:spacing w:val="7"/>
          <w:w w:val="115"/>
          <w:sz w:val="18"/>
        </w:rPr>
        <w:t> </w:t>
      </w:r>
      <w:r>
        <w:rPr>
          <w:rFonts w:ascii="Calibri"/>
          <w:color w:val="1F1B6D"/>
          <w:w w:val="115"/>
          <w:sz w:val="18"/>
        </w:rPr>
        <w:t>in</w:t>
      </w:r>
      <w:r>
        <w:rPr>
          <w:rFonts w:ascii="Calibri"/>
          <w:color w:val="1F1B6D"/>
          <w:spacing w:val="8"/>
          <w:w w:val="115"/>
          <w:sz w:val="18"/>
        </w:rPr>
        <w:t> </w:t>
      </w:r>
      <w:r>
        <w:rPr>
          <w:rFonts w:ascii="Calibri"/>
          <w:color w:val="1F1B6D"/>
          <w:w w:val="115"/>
          <w:sz w:val="18"/>
        </w:rPr>
        <w:t>counseling</w:t>
      </w:r>
    </w:p>
    <w:p>
      <w:pPr>
        <w:tabs>
          <w:tab w:pos="670" w:val="left" w:leader="none"/>
        </w:tabs>
        <w:spacing w:before="73"/>
        <w:ind w:left="220"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Training and awareness of community networking in</w:t>
      </w:r>
      <w:r>
        <w:rPr>
          <w:rFonts w:ascii="Calibri"/>
          <w:color w:val="1F1B6D"/>
          <w:spacing w:val="8"/>
          <w:w w:val="115"/>
          <w:sz w:val="18"/>
        </w:rPr>
        <w:t> </w:t>
      </w:r>
      <w:r>
        <w:rPr>
          <w:rFonts w:ascii="Calibri"/>
          <w:color w:val="1F1B6D"/>
          <w:w w:val="115"/>
          <w:sz w:val="18"/>
        </w:rPr>
        <w:t>counseling</w:t>
      </w:r>
    </w:p>
    <w:p>
      <w:pPr>
        <w:spacing w:before="158"/>
        <w:ind w:left="220" w:right="0" w:firstLine="0"/>
        <w:jc w:val="left"/>
        <w:rPr>
          <w:rFonts w:ascii="Calibri"/>
          <w:b/>
          <w:sz w:val="18"/>
        </w:rPr>
      </w:pPr>
      <w:r>
        <w:rPr>
          <w:rFonts w:ascii="Calibri"/>
          <w:b/>
          <w:color w:val="1F1B6D"/>
          <w:w w:val="125"/>
          <w:sz w:val="18"/>
        </w:rPr>
        <w:t>Philosophy of Supervision</w:t>
      </w:r>
    </w:p>
    <w:p>
      <w:pPr>
        <w:tabs>
          <w:tab w:pos="670" w:val="left" w:leader="none"/>
        </w:tabs>
        <w:spacing w:before="87"/>
        <w:ind w:left="220"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Philosophy of therapy and</w:t>
      </w:r>
      <w:r>
        <w:rPr>
          <w:rFonts w:ascii="Calibri"/>
          <w:color w:val="1F1B6D"/>
          <w:spacing w:val="31"/>
          <w:w w:val="115"/>
          <w:sz w:val="18"/>
        </w:rPr>
        <w:t> </w:t>
      </w:r>
      <w:r>
        <w:rPr>
          <w:rFonts w:ascii="Calibri"/>
          <w:color w:val="1F1B6D"/>
          <w:w w:val="115"/>
          <w:sz w:val="18"/>
        </w:rPr>
        <w:t>change</w:t>
      </w:r>
    </w:p>
    <w:p>
      <w:pPr>
        <w:tabs>
          <w:tab w:pos="670" w:val="left" w:leader="none"/>
        </w:tabs>
        <w:spacing w:before="72"/>
        <w:ind w:left="220"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Purpose of</w:t>
      </w:r>
      <w:r>
        <w:rPr>
          <w:rFonts w:ascii="Calibri"/>
          <w:color w:val="1F1B6D"/>
          <w:spacing w:val="15"/>
          <w:w w:val="115"/>
          <w:sz w:val="18"/>
        </w:rPr>
        <w:t> </w:t>
      </w:r>
      <w:r>
        <w:rPr>
          <w:rFonts w:ascii="Calibri"/>
          <w:color w:val="1F1B6D"/>
          <w:w w:val="115"/>
          <w:sz w:val="18"/>
        </w:rPr>
        <w:t>supervision</w:t>
      </w:r>
    </w:p>
    <w:p>
      <w:pPr>
        <w:spacing w:before="159"/>
        <w:ind w:left="221" w:right="0" w:firstLine="0"/>
        <w:jc w:val="left"/>
        <w:rPr>
          <w:rFonts w:ascii="Calibri"/>
          <w:b/>
          <w:sz w:val="18"/>
        </w:rPr>
      </w:pPr>
      <w:r>
        <w:rPr>
          <w:rFonts w:ascii="Calibri"/>
          <w:b/>
          <w:color w:val="1F1B6D"/>
          <w:w w:val="125"/>
          <w:sz w:val="18"/>
        </w:rPr>
        <w:t>Previous Supervision Experiences</w:t>
      </w:r>
    </w:p>
    <w:p>
      <w:pPr>
        <w:tabs>
          <w:tab w:pos="671" w:val="left" w:leader="none"/>
        </w:tabs>
        <w:spacing w:before="86"/>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Previous supervision experiences (e.g., format,</w:t>
      </w:r>
      <w:r>
        <w:rPr>
          <w:rFonts w:ascii="Calibri"/>
          <w:color w:val="1F1B6D"/>
          <w:spacing w:val="36"/>
          <w:w w:val="115"/>
          <w:sz w:val="18"/>
        </w:rPr>
        <w:t> </w:t>
      </w:r>
      <w:r>
        <w:rPr>
          <w:rFonts w:ascii="Calibri"/>
          <w:color w:val="1F1B6D"/>
          <w:w w:val="115"/>
          <w:sz w:val="18"/>
        </w:rPr>
        <w:t>setting)</w:t>
      </w:r>
    </w:p>
    <w:p>
      <w:pPr>
        <w:tabs>
          <w:tab w:pos="671" w:val="left" w:leader="none"/>
        </w:tabs>
        <w:spacing w:before="73"/>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0"/>
          <w:sz w:val="18"/>
        </w:rPr>
        <w:t>Strengths</w:t>
      </w:r>
      <w:r>
        <w:rPr>
          <w:rFonts w:ascii="Calibri"/>
          <w:color w:val="1F1B6D"/>
          <w:spacing w:val="10"/>
          <w:w w:val="110"/>
          <w:sz w:val="18"/>
        </w:rPr>
        <w:t> </w:t>
      </w:r>
      <w:r>
        <w:rPr>
          <w:rFonts w:ascii="Calibri"/>
          <w:color w:val="1F1B6D"/>
          <w:w w:val="110"/>
          <w:sz w:val="18"/>
        </w:rPr>
        <w:t>and</w:t>
      </w:r>
      <w:r>
        <w:rPr>
          <w:rFonts w:ascii="Calibri"/>
          <w:color w:val="1F1B6D"/>
          <w:spacing w:val="11"/>
          <w:w w:val="110"/>
          <w:sz w:val="18"/>
        </w:rPr>
        <w:t> </w:t>
      </w:r>
      <w:r>
        <w:rPr>
          <w:rFonts w:ascii="Calibri"/>
          <w:color w:val="1F1B6D"/>
          <w:w w:val="110"/>
          <w:sz w:val="18"/>
        </w:rPr>
        <w:t>weaknesses</w:t>
      </w:r>
      <w:r>
        <w:rPr>
          <w:rFonts w:ascii="Calibri"/>
          <w:color w:val="1F1B6D"/>
          <w:spacing w:val="11"/>
          <w:w w:val="110"/>
          <w:sz w:val="18"/>
        </w:rPr>
        <w:t> </w:t>
      </w:r>
      <w:r>
        <w:rPr>
          <w:rFonts w:ascii="Calibri"/>
          <w:color w:val="1F1B6D"/>
          <w:w w:val="110"/>
          <w:sz w:val="18"/>
        </w:rPr>
        <w:t>as</w:t>
      </w:r>
      <w:r>
        <w:rPr>
          <w:rFonts w:ascii="Calibri"/>
          <w:color w:val="1F1B6D"/>
          <w:spacing w:val="11"/>
          <w:w w:val="110"/>
          <w:sz w:val="18"/>
        </w:rPr>
        <w:t> </w:t>
      </w:r>
      <w:r>
        <w:rPr>
          <w:rFonts w:ascii="Calibri"/>
          <w:color w:val="1F1B6D"/>
          <w:w w:val="110"/>
          <w:sz w:val="18"/>
        </w:rPr>
        <w:t>counselor</w:t>
      </w:r>
      <w:r>
        <w:rPr>
          <w:rFonts w:ascii="Calibri"/>
          <w:color w:val="1F1B6D"/>
          <w:spacing w:val="11"/>
          <w:w w:val="110"/>
          <w:sz w:val="18"/>
        </w:rPr>
        <w:t> </w:t>
      </w:r>
      <w:r>
        <w:rPr>
          <w:rFonts w:ascii="Calibri"/>
          <w:color w:val="1F1B6D"/>
          <w:w w:val="110"/>
          <w:sz w:val="18"/>
        </w:rPr>
        <w:t>and</w:t>
      </w:r>
      <w:r>
        <w:rPr>
          <w:rFonts w:ascii="Calibri"/>
          <w:color w:val="1F1B6D"/>
          <w:spacing w:val="11"/>
          <w:w w:val="110"/>
          <w:sz w:val="18"/>
        </w:rPr>
        <w:t> </w:t>
      </w:r>
      <w:r>
        <w:rPr>
          <w:rFonts w:ascii="Calibri"/>
          <w:color w:val="1F1B6D"/>
          <w:w w:val="110"/>
          <w:sz w:val="18"/>
        </w:rPr>
        <w:t>as</w:t>
      </w:r>
      <w:r>
        <w:rPr>
          <w:rFonts w:ascii="Calibri"/>
          <w:color w:val="1F1B6D"/>
          <w:spacing w:val="10"/>
          <w:w w:val="110"/>
          <w:sz w:val="18"/>
        </w:rPr>
        <w:t> </w:t>
      </w:r>
      <w:r>
        <w:rPr>
          <w:rFonts w:ascii="Calibri"/>
          <w:color w:val="1F1B6D"/>
          <w:w w:val="110"/>
          <w:sz w:val="18"/>
        </w:rPr>
        <w:t>supervisee</w:t>
      </w:r>
    </w:p>
    <w:p>
      <w:pPr>
        <w:tabs>
          <w:tab w:pos="671" w:val="left" w:leader="none"/>
        </w:tabs>
        <w:spacing w:before="72"/>
        <w:ind w:left="221" w:right="0" w:firstLine="0"/>
        <w:jc w:val="left"/>
        <w:rPr>
          <w:rFonts w:ascii="Calibri" w:hAnsi="Calibri"/>
          <w:sz w:val="18"/>
        </w:rPr>
      </w:pPr>
      <w:r>
        <w:rPr>
          <w:rFonts w:ascii="Calibri" w:hAnsi="Calibri"/>
          <w:color w:val="1F1B6D"/>
          <w:w w:val="122"/>
          <w:sz w:val="18"/>
          <w:u w:val="single" w:color="1E1A6C"/>
        </w:rPr>
        <w:t> </w:t>
      </w:r>
      <w:r>
        <w:rPr>
          <w:rFonts w:ascii="Calibri" w:hAnsi="Calibri"/>
          <w:color w:val="1F1B6D"/>
          <w:sz w:val="18"/>
          <w:u w:val="single" w:color="1E1A6C"/>
        </w:rPr>
        <w:tab/>
      </w:r>
      <w:r>
        <w:rPr>
          <w:rFonts w:ascii="Calibri" w:hAnsi="Calibri"/>
          <w:color w:val="1F1B6D"/>
          <w:sz w:val="18"/>
        </w:rPr>
        <w:t> </w:t>
      </w:r>
      <w:r>
        <w:rPr>
          <w:rFonts w:ascii="Calibri" w:hAnsi="Calibri"/>
          <w:color w:val="1F1B6D"/>
          <w:spacing w:val="8"/>
          <w:sz w:val="18"/>
        </w:rPr>
        <w:t> </w:t>
      </w:r>
      <w:r>
        <w:rPr>
          <w:rFonts w:ascii="Calibri" w:hAnsi="Calibri"/>
          <w:color w:val="1F1B6D"/>
          <w:w w:val="115"/>
          <w:sz w:val="18"/>
        </w:rPr>
        <w:t>Supervisee’s competence with stages of counseling</w:t>
      </w:r>
      <w:r>
        <w:rPr>
          <w:rFonts w:ascii="Calibri" w:hAnsi="Calibri"/>
          <w:color w:val="1F1B6D"/>
          <w:spacing w:val="41"/>
          <w:w w:val="115"/>
          <w:sz w:val="18"/>
        </w:rPr>
        <w:t> </w:t>
      </w:r>
      <w:r>
        <w:rPr>
          <w:rFonts w:ascii="Calibri" w:hAnsi="Calibri"/>
          <w:color w:val="1F1B6D"/>
          <w:w w:val="115"/>
          <w:sz w:val="18"/>
        </w:rPr>
        <w:t>process</w:t>
      </w:r>
    </w:p>
    <w:p>
      <w:pPr>
        <w:tabs>
          <w:tab w:pos="671" w:val="left" w:leader="none"/>
        </w:tabs>
        <w:spacing w:before="72"/>
        <w:ind w:left="221" w:right="0" w:firstLine="0"/>
        <w:jc w:val="left"/>
        <w:rPr>
          <w:rFonts w:ascii="Calibri" w:hAnsi="Calibri"/>
          <w:sz w:val="18"/>
        </w:rPr>
      </w:pPr>
      <w:r>
        <w:rPr>
          <w:rFonts w:ascii="Calibri" w:hAnsi="Calibri"/>
          <w:color w:val="1F1B6D"/>
          <w:w w:val="122"/>
          <w:sz w:val="18"/>
          <w:u w:val="single" w:color="1E1A6C"/>
        </w:rPr>
        <w:t> </w:t>
      </w:r>
      <w:r>
        <w:rPr>
          <w:rFonts w:ascii="Calibri" w:hAnsi="Calibri"/>
          <w:color w:val="1F1B6D"/>
          <w:sz w:val="18"/>
          <w:u w:val="single" w:color="1E1A6C"/>
        </w:rPr>
        <w:tab/>
      </w:r>
      <w:r>
        <w:rPr>
          <w:rFonts w:ascii="Calibri" w:hAnsi="Calibri"/>
          <w:color w:val="1F1B6D"/>
          <w:sz w:val="18"/>
        </w:rPr>
        <w:t> </w:t>
      </w:r>
      <w:r>
        <w:rPr>
          <w:rFonts w:ascii="Calibri" w:hAnsi="Calibri"/>
          <w:color w:val="1F1B6D"/>
          <w:spacing w:val="8"/>
          <w:sz w:val="18"/>
        </w:rPr>
        <w:t> </w:t>
      </w:r>
      <w:r>
        <w:rPr>
          <w:rFonts w:ascii="Calibri" w:hAnsi="Calibri"/>
          <w:color w:val="1F1B6D"/>
          <w:w w:val="115"/>
          <w:sz w:val="18"/>
        </w:rPr>
        <w:t>Supervisee’s</w:t>
      </w:r>
      <w:r>
        <w:rPr>
          <w:rFonts w:ascii="Calibri" w:hAnsi="Calibri"/>
          <w:color w:val="1F1B6D"/>
          <w:spacing w:val="6"/>
          <w:w w:val="115"/>
          <w:sz w:val="18"/>
        </w:rPr>
        <w:t> </w:t>
      </w:r>
      <w:r>
        <w:rPr>
          <w:rFonts w:ascii="Calibri" w:hAnsi="Calibri"/>
          <w:color w:val="1F1B6D"/>
          <w:w w:val="115"/>
          <w:sz w:val="18"/>
        </w:rPr>
        <w:t>level</w:t>
      </w:r>
      <w:r>
        <w:rPr>
          <w:rFonts w:ascii="Calibri" w:hAnsi="Calibri"/>
          <w:color w:val="1F1B6D"/>
          <w:spacing w:val="6"/>
          <w:w w:val="115"/>
          <w:sz w:val="18"/>
        </w:rPr>
        <w:t> </w:t>
      </w:r>
      <w:r>
        <w:rPr>
          <w:rFonts w:ascii="Calibri" w:hAnsi="Calibri"/>
          <w:color w:val="1F1B6D"/>
          <w:w w:val="115"/>
          <w:sz w:val="18"/>
        </w:rPr>
        <w:t>of</w:t>
      </w:r>
      <w:r>
        <w:rPr>
          <w:rFonts w:ascii="Calibri" w:hAnsi="Calibri"/>
          <w:color w:val="1F1B6D"/>
          <w:spacing w:val="7"/>
          <w:w w:val="115"/>
          <w:sz w:val="18"/>
        </w:rPr>
        <w:t> </w:t>
      </w:r>
      <w:r>
        <w:rPr>
          <w:rFonts w:ascii="Calibri" w:hAnsi="Calibri"/>
          <w:color w:val="1F1B6D"/>
          <w:w w:val="115"/>
          <w:sz w:val="18"/>
        </w:rPr>
        <w:t>development</w:t>
      </w:r>
      <w:r>
        <w:rPr>
          <w:rFonts w:ascii="Calibri" w:hAnsi="Calibri"/>
          <w:color w:val="1F1B6D"/>
          <w:spacing w:val="6"/>
          <w:w w:val="115"/>
          <w:sz w:val="18"/>
        </w:rPr>
        <w:t> </w:t>
      </w:r>
      <w:r>
        <w:rPr>
          <w:rFonts w:ascii="Calibri" w:hAnsi="Calibri"/>
          <w:color w:val="1F1B6D"/>
          <w:w w:val="115"/>
          <w:sz w:val="18"/>
        </w:rPr>
        <w:t>in</w:t>
      </w:r>
      <w:r>
        <w:rPr>
          <w:rFonts w:ascii="Calibri" w:hAnsi="Calibri"/>
          <w:color w:val="1F1B6D"/>
          <w:spacing w:val="7"/>
          <w:w w:val="115"/>
          <w:sz w:val="18"/>
        </w:rPr>
        <w:t> </w:t>
      </w:r>
      <w:r>
        <w:rPr>
          <w:rFonts w:ascii="Calibri" w:hAnsi="Calibri"/>
          <w:color w:val="1F1B6D"/>
          <w:w w:val="115"/>
          <w:sz w:val="18"/>
        </w:rPr>
        <w:t>terms</w:t>
      </w:r>
      <w:r>
        <w:rPr>
          <w:rFonts w:ascii="Calibri" w:hAnsi="Calibri"/>
          <w:color w:val="1F1B6D"/>
          <w:spacing w:val="6"/>
          <w:w w:val="115"/>
          <w:sz w:val="18"/>
        </w:rPr>
        <w:t> </w:t>
      </w:r>
      <w:r>
        <w:rPr>
          <w:rFonts w:ascii="Calibri" w:hAnsi="Calibri"/>
          <w:color w:val="1F1B6D"/>
          <w:w w:val="115"/>
          <w:sz w:val="18"/>
        </w:rPr>
        <w:t>of</w:t>
      </w:r>
      <w:r>
        <w:rPr>
          <w:rFonts w:ascii="Calibri" w:hAnsi="Calibri"/>
          <w:color w:val="1F1B6D"/>
          <w:spacing w:val="7"/>
          <w:w w:val="115"/>
          <w:sz w:val="18"/>
        </w:rPr>
        <w:t> </w:t>
      </w:r>
      <w:r>
        <w:rPr>
          <w:rFonts w:ascii="Calibri" w:hAnsi="Calibri"/>
          <w:color w:val="1F1B6D"/>
          <w:w w:val="115"/>
          <w:sz w:val="18"/>
        </w:rPr>
        <w:t>case</w:t>
      </w:r>
      <w:r>
        <w:rPr>
          <w:rFonts w:ascii="Calibri" w:hAnsi="Calibri"/>
          <w:color w:val="1F1B6D"/>
          <w:spacing w:val="6"/>
          <w:w w:val="115"/>
          <w:sz w:val="18"/>
        </w:rPr>
        <w:t> </w:t>
      </w:r>
      <w:r>
        <w:rPr>
          <w:rFonts w:ascii="Calibri" w:hAnsi="Calibri"/>
          <w:color w:val="1F1B6D"/>
          <w:w w:val="115"/>
          <w:sz w:val="18"/>
        </w:rPr>
        <w:t>planning,</w:t>
      </w:r>
      <w:r>
        <w:rPr>
          <w:rFonts w:ascii="Calibri" w:hAnsi="Calibri"/>
          <w:color w:val="1F1B6D"/>
          <w:spacing w:val="7"/>
          <w:w w:val="115"/>
          <w:sz w:val="18"/>
        </w:rPr>
        <w:t> </w:t>
      </w:r>
      <w:r>
        <w:rPr>
          <w:rFonts w:ascii="Calibri" w:hAnsi="Calibri"/>
          <w:color w:val="1F1B6D"/>
          <w:w w:val="115"/>
          <w:sz w:val="18"/>
        </w:rPr>
        <w:t>notes,</w:t>
      </w:r>
      <w:r>
        <w:rPr>
          <w:rFonts w:ascii="Calibri" w:hAnsi="Calibri"/>
          <w:color w:val="1F1B6D"/>
          <w:spacing w:val="6"/>
          <w:w w:val="115"/>
          <w:sz w:val="18"/>
        </w:rPr>
        <w:t> </w:t>
      </w:r>
      <w:r>
        <w:rPr>
          <w:rFonts w:ascii="Calibri" w:hAnsi="Calibri"/>
          <w:color w:val="1F1B6D"/>
          <w:w w:val="115"/>
          <w:sz w:val="18"/>
        </w:rPr>
        <w:t>collateral</w:t>
      </w:r>
      <w:r>
        <w:rPr>
          <w:rFonts w:ascii="Calibri" w:hAnsi="Calibri"/>
          <w:color w:val="1F1B6D"/>
          <w:spacing w:val="7"/>
          <w:w w:val="115"/>
          <w:sz w:val="18"/>
        </w:rPr>
        <w:t> </w:t>
      </w:r>
      <w:r>
        <w:rPr>
          <w:rFonts w:ascii="Calibri" w:hAnsi="Calibri"/>
          <w:color w:val="1F1B6D"/>
          <w:w w:val="115"/>
          <w:sz w:val="18"/>
        </w:rPr>
        <w:t>support,</w:t>
      </w:r>
      <w:r>
        <w:rPr>
          <w:rFonts w:ascii="Calibri" w:hAnsi="Calibri"/>
          <w:color w:val="1F1B6D"/>
          <w:spacing w:val="6"/>
          <w:w w:val="115"/>
          <w:sz w:val="18"/>
        </w:rPr>
        <w:t> </w:t>
      </w:r>
      <w:r>
        <w:rPr>
          <w:rFonts w:ascii="Calibri" w:hAnsi="Calibri"/>
          <w:color w:val="1F1B6D"/>
          <w:w w:val="115"/>
          <w:sz w:val="18"/>
        </w:rPr>
        <w:t>and</w:t>
      </w:r>
      <w:r>
        <w:rPr>
          <w:rFonts w:ascii="Calibri" w:hAnsi="Calibri"/>
          <w:color w:val="1F1B6D"/>
          <w:spacing w:val="7"/>
          <w:w w:val="115"/>
          <w:sz w:val="18"/>
        </w:rPr>
        <w:t> </w:t>
      </w:r>
      <w:r>
        <w:rPr>
          <w:rFonts w:ascii="Calibri" w:hAnsi="Calibri"/>
          <w:color w:val="1F1B6D"/>
          <w:w w:val="115"/>
          <w:sz w:val="18"/>
        </w:rPr>
        <w:t>networking</w:t>
      </w:r>
    </w:p>
    <w:p>
      <w:pPr>
        <w:tabs>
          <w:tab w:pos="671" w:val="left" w:leader="none"/>
        </w:tabs>
        <w:spacing w:before="72"/>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Supervisory competence with various issues, models, techniques, populations, therapy groups, and</w:t>
      </w:r>
      <w:r>
        <w:rPr>
          <w:rFonts w:ascii="Calibri"/>
          <w:color w:val="1F1B6D"/>
          <w:spacing w:val="40"/>
          <w:w w:val="115"/>
          <w:sz w:val="18"/>
        </w:rPr>
        <w:t> </w:t>
      </w:r>
      <w:r>
        <w:rPr>
          <w:rFonts w:ascii="Calibri"/>
          <w:color w:val="1F1B6D"/>
          <w:w w:val="115"/>
          <w:sz w:val="18"/>
        </w:rPr>
        <w:t>modalities</w:t>
      </w:r>
    </w:p>
    <w:p>
      <w:pPr>
        <w:tabs>
          <w:tab w:pos="671" w:val="left" w:leader="none"/>
        </w:tabs>
        <w:spacing w:before="73"/>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Methods for managing supervisor-supervisee</w:t>
      </w:r>
      <w:r>
        <w:rPr>
          <w:rFonts w:ascii="Calibri"/>
          <w:color w:val="1F1B6D"/>
          <w:spacing w:val="29"/>
          <w:w w:val="115"/>
          <w:sz w:val="18"/>
        </w:rPr>
        <w:t> </w:t>
      </w:r>
      <w:r>
        <w:rPr>
          <w:rFonts w:ascii="Calibri"/>
          <w:color w:val="1F1B6D"/>
          <w:w w:val="115"/>
          <w:sz w:val="18"/>
        </w:rPr>
        <w:t>differences</w:t>
      </w:r>
    </w:p>
    <w:p>
      <w:pPr>
        <w:spacing w:before="158"/>
        <w:ind w:left="221" w:right="0" w:firstLine="0"/>
        <w:jc w:val="left"/>
        <w:rPr>
          <w:rFonts w:ascii="Calibri"/>
          <w:b/>
          <w:sz w:val="18"/>
        </w:rPr>
      </w:pPr>
      <w:r>
        <w:rPr>
          <w:rFonts w:ascii="Calibri"/>
          <w:b/>
          <w:color w:val="1F1B6D"/>
          <w:w w:val="125"/>
          <w:sz w:val="18"/>
        </w:rPr>
        <w:t>Supervision Goals</w:t>
      </w:r>
    </w:p>
    <w:p>
      <w:pPr>
        <w:tabs>
          <w:tab w:pos="671" w:val="left" w:leader="none"/>
        </w:tabs>
        <w:spacing w:before="87"/>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Goals (personal and</w:t>
      </w:r>
      <w:r>
        <w:rPr>
          <w:rFonts w:ascii="Calibri"/>
          <w:color w:val="1F1B6D"/>
          <w:spacing w:val="23"/>
          <w:w w:val="115"/>
          <w:sz w:val="18"/>
        </w:rPr>
        <w:t> </w:t>
      </w:r>
      <w:r>
        <w:rPr>
          <w:rFonts w:ascii="Calibri"/>
          <w:color w:val="1F1B6D"/>
          <w:w w:val="115"/>
          <w:sz w:val="18"/>
        </w:rPr>
        <w:t>professional)</w:t>
      </w:r>
    </w:p>
    <w:p>
      <w:pPr>
        <w:tabs>
          <w:tab w:pos="671" w:val="left" w:leader="none"/>
        </w:tabs>
        <w:spacing w:before="72"/>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Process of goal evaluation and</w:t>
      </w:r>
      <w:r>
        <w:rPr>
          <w:rFonts w:ascii="Calibri"/>
          <w:color w:val="1F1B6D"/>
          <w:spacing w:val="38"/>
          <w:w w:val="115"/>
          <w:sz w:val="18"/>
        </w:rPr>
        <w:t> </w:t>
      </w:r>
      <w:r>
        <w:rPr>
          <w:rFonts w:ascii="Calibri"/>
          <w:color w:val="1F1B6D"/>
          <w:w w:val="115"/>
          <w:sz w:val="18"/>
        </w:rPr>
        <w:t>timeframe</w:t>
      </w:r>
    </w:p>
    <w:p>
      <w:pPr>
        <w:tabs>
          <w:tab w:pos="671" w:val="left" w:leader="none"/>
        </w:tabs>
        <w:spacing w:before="72"/>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Requirements for which supervisee is seeking supervision (e.g., licensure, professional</w:t>
      </w:r>
      <w:r>
        <w:rPr>
          <w:rFonts w:ascii="Calibri"/>
          <w:color w:val="1F1B6D"/>
          <w:spacing w:val="8"/>
          <w:w w:val="115"/>
          <w:sz w:val="18"/>
        </w:rPr>
        <w:t> </w:t>
      </w:r>
      <w:r>
        <w:rPr>
          <w:rFonts w:ascii="Calibri"/>
          <w:color w:val="1F1B6D"/>
          <w:w w:val="115"/>
          <w:sz w:val="18"/>
        </w:rPr>
        <w:t>certification)</w:t>
      </w:r>
    </w:p>
    <w:p>
      <w:pPr>
        <w:tabs>
          <w:tab w:pos="671" w:val="left" w:leader="none"/>
        </w:tabs>
        <w:spacing w:before="73"/>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Requirements</w:t>
      </w:r>
      <w:r>
        <w:rPr>
          <w:rFonts w:ascii="Calibri"/>
          <w:color w:val="1F1B6D"/>
          <w:spacing w:val="6"/>
          <w:w w:val="115"/>
          <w:sz w:val="18"/>
        </w:rPr>
        <w:t> </w:t>
      </w:r>
      <w:r>
        <w:rPr>
          <w:rFonts w:ascii="Calibri"/>
          <w:color w:val="1F1B6D"/>
          <w:w w:val="115"/>
          <w:sz w:val="18"/>
        </w:rPr>
        <w:t>to</w:t>
      </w:r>
      <w:r>
        <w:rPr>
          <w:rFonts w:ascii="Calibri"/>
          <w:color w:val="1F1B6D"/>
          <w:spacing w:val="7"/>
          <w:w w:val="115"/>
          <w:sz w:val="18"/>
        </w:rPr>
        <w:t> </w:t>
      </w:r>
      <w:r>
        <w:rPr>
          <w:rFonts w:ascii="Calibri"/>
          <w:color w:val="1F1B6D"/>
          <w:w w:val="115"/>
          <w:sz w:val="18"/>
        </w:rPr>
        <w:t>be</w:t>
      </w:r>
      <w:r>
        <w:rPr>
          <w:rFonts w:ascii="Calibri"/>
          <w:color w:val="1F1B6D"/>
          <w:spacing w:val="7"/>
          <w:w w:val="115"/>
          <w:sz w:val="18"/>
        </w:rPr>
        <w:t> </w:t>
      </w:r>
      <w:r>
        <w:rPr>
          <w:rFonts w:ascii="Calibri"/>
          <w:color w:val="1F1B6D"/>
          <w:w w:val="115"/>
          <w:sz w:val="18"/>
        </w:rPr>
        <w:t>met</w:t>
      </w:r>
      <w:r>
        <w:rPr>
          <w:rFonts w:ascii="Calibri"/>
          <w:color w:val="1F1B6D"/>
          <w:spacing w:val="7"/>
          <w:w w:val="115"/>
          <w:sz w:val="18"/>
        </w:rPr>
        <w:t> </w:t>
      </w:r>
      <w:r>
        <w:rPr>
          <w:rFonts w:ascii="Calibri"/>
          <w:color w:val="1F1B6D"/>
          <w:w w:val="115"/>
          <w:sz w:val="18"/>
        </w:rPr>
        <w:t>by</w:t>
      </w:r>
      <w:r>
        <w:rPr>
          <w:rFonts w:ascii="Calibri"/>
          <w:color w:val="1F1B6D"/>
          <w:spacing w:val="7"/>
          <w:w w:val="115"/>
          <w:sz w:val="18"/>
        </w:rPr>
        <w:t> </w:t>
      </w:r>
      <w:r>
        <w:rPr>
          <w:rFonts w:ascii="Calibri"/>
          <w:color w:val="1F1B6D"/>
          <w:w w:val="115"/>
          <w:sz w:val="18"/>
        </w:rPr>
        <w:t>supervision</w:t>
      </w:r>
      <w:r>
        <w:rPr>
          <w:rFonts w:ascii="Calibri"/>
          <w:color w:val="1F1B6D"/>
          <w:spacing w:val="7"/>
          <w:w w:val="115"/>
          <w:sz w:val="18"/>
        </w:rPr>
        <w:t> </w:t>
      </w:r>
      <w:r>
        <w:rPr>
          <w:rFonts w:ascii="Calibri"/>
          <w:color w:val="1F1B6D"/>
          <w:w w:val="115"/>
          <w:sz w:val="18"/>
        </w:rPr>
        <w:t>(e.g.,</w:t>
      </w:r>
      <w:r>
        <w:rPr>
          <w:rFonts w:ascii="Calibri"/>
          <w:color w:val="1F1B6D"/>
          <w:spacing w:val="7"/>
          <w:w w:val="115"/>
          <w:sz w:val="18"/>
        </w:rPr>
        <w:t> </w:t>
      </w:r>
      <w:r>
        <w:rPr>
          <w:rFonts w:ascii="Calibri"/>
          <w:color w:val="1F1B6D"/>
          <w:w w:val="115"/>
          <w:sz w:val="18"/>
        </w:rPr>
        <w:t>total</w:t>
      </w:r>
      <w:r>
        <w:rPr>
          <w:rFonts w:ascii="Calibri"/>
          <w:color w:val="1F1B6D"/>
          <w:spacing w:val="7"/>
          <w:w w:val="115"/>
          <w:sz w:val="18"/>
        </w:rPr>
        <w:t> </w:t>
      </w:r>
      <w:r>
        <w:rPr>
          <w:rFonts w:ascii="Calibri"/>
          <w:color w:val="1F1B6D"/>
          <w:w w:val="115"/>
          <w:sz w:val="18"/>
        </w:rPr>
        <w:t>hours,</w:t>
      </w:r>
      <w:r>
        <w:rPr>
          <w:rFonts w:ascii="Calibri"/>
          <w:color w:val="1F1B6D"/>
          <w:spacing w:val="7"/>
          <w:w w:val="115"/>
          <w:sz w:val="18"/>
        </w:rPr>
        <w:t> </w:t>
      </w:r>
      <w:r>
        <w:rPr>
          <w:rFonts w:ascii="Calibri"/>
          <w:color w:val="1F1B6D"/>
          <w:w w:val="115"/>
          <w:sz w:val="18"/>
        </w:rPr>
        <w:t>individual</w:t>
      </w:r>
      <w:r>
        <w:rPr>
          <w:rFonts w:ascii="Calibri"/>
          <w:color w:val="1F1B6D"/>
          <w:spacing w:val="7"/>
          <w:w w:val="115"/>
          <w:sz w:val="18"/>
        </w:rPr>
        <w:t> </w:t>
      </w:r>
      <w:r>
        <w:rPr>
          <w:rFonts w:ascii="Calibri"/>
          <w:color w:val="1F1B6D"/>
          <w:w w:val="115"/>
          <w:sz w:val="18"/>
        </w:rPr>
        <w:t>or</w:t>
      </w:r>
      <w:r>
        <w:rPr>
          <w:rFonts w:ascii="Calibri"/>
          <w:color w:val="1F1B6D"/>
          <w:spacing w:val="7"/>
          <w:w w:val="115"/>
          <w:sz w:val="18"/>
        </w:rPr>
        <w:t> </w:t>
      </w:r>
      <w:r>
        <w:rPr>
          <w:rFonts w:ascii="Calibri"/>
          <w:color w:val="1F1B6D"/>
          <w:w w:val="115"/>
          <w:sz w:val="18"/>
        </w:rPr>
        <w:t>group</w:t>
      </w:r>
      <w:r>
        <w:rPr>
          <w:rFonts w:ascii="Calibri"/>
          <w:color w:val="1F1B6D"/>
          <w:spacing w:val="7"/>
          <w:w w:val="115"/>
          <w:sz w:val="18"/>
        </w:rPr>
        <w:t> </w:t>
      </w:r>
      <w:r>
        <w:rPr>
          <w:rFonts w:ascii="Calibri"/>
          <w:color w:val="1F1B6D"/>
          <w:w w:val="115"/>
          <w:sz w:val="18"/>
        </w:rPr>
        <w:t>supervision)</w:t>
      </w:r>
    </w:p>
    <w:p>
      <w:pPr>
        <w:spacing w:before="158"/>
        <w:ind w:left="222" w:right="0" w:firstLine="0"/>
        <w:jc w:val="left"/>
        <w:rPr>
          <w:rFonts w:ascii="Calibri"/>
          <w:b/>
          <w:sz w:val="18"/>
        </w:rPr>
      </w:pPr>
      <w:r>
        <w:rPr>
          <w:rFonts w:ascii="Calibri"/>
          <w:b/>
          <w:color w:val="1F1B6D"/>
          <w:w w:val="125"/>
          <w:sz w:val="18"/>
        </w:rPr>
        <w:t>Supervision Style and Techniques</w:t>
      </w:r>
    </w:p>
    <w:p>
      <w:pPr>
        <w:tabs>
          <w:tab w:pos="672" w:val="left" w:leader="none"/>
        </w:tabs>
        <w:spacing w:before="87"/>
        <w:ind w:left="222"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Specific</w:t>
      </w:r>
      <w:r>
        <w:rPr>
          <w:rFonts w:ascii="Calibri"/>
          <w:color w:val="1F1B6D"/>
          <w:spacing w:val="5"/>
          <w:w w:val="115"/>
          <w:sz w:val="18"/>
        </w:rPr>
        <w:t> </w:t>
      </w:r>
      <w:r>
        <w:rPr>
          <w:rFonts w:ascii="Calibri"/>
          <w:color w:val="1F1B6D"/>
          <w:w w:val="115"/>
          <w:sz w:val="18"/>
        </w:rPr>
        <w:t>expectations</w:t>
      </w:r>
      <w:r>
        <w:rPr>
          <w:rFonts w:ascii="Calibri"/>
          <w:color w:val="1F1B6D"/>
          <w:spacing w:val="5"/>
          <w:w w:val="115"/>
          <w:sz w:val="18"/>
        </w:rPr>
        <w:t> </w:t>
      </w:r>
      <w:r>
        <w:rPr>
          <w:rFonts w:ascii="Calibri"/>
          <w:color w:val="1F1B6D"/>
          <w:w w:val="115"/>
          <w:sz w:val="18"/>
        </w:rPr>
        <w:t>the</w:t>
      </w:r>
      <w:r>
        <w:rPr>
          <w:rFonts w:ascii="Calibri"/>
          <w:color w:val="1F1B6D"/>
          <w:spacing w:val="5"/>
          <w:w w:val="115"/>
          <w:sz w:val="18"/>
        </w:rPr>
        <w:t> </w:t>
      </w:r>
      <w:r>
        <w:rPr>
          <w:rFonts w:ascii="Calibri"/>
          <w:color w:val="1F1B6D"/>
          <w:w w:val="115"/>
          <w:sz w:val="18"/>
        </w:rPr>
        <w:t>supervisee</w:t>
      </w:r>
      <w:r>
        <w:rPr>
          <w:rFonts w:ascii="Calibri"/>
          <w:color w:val="1F1B6D"/>
          <w:spacing w:val="6"/>
          <w:w w:val="115"/>
          <w:sz w:val="18"/>
        </w:rPr>
        <w:t> </w:t>
      </w:r>
      <w:r>
        <w:rPr>
          <w:rFonts w:ascii="Calibri"/>
          <w:color w:val="1F1B6D"/>
          <w:w w:val="115"/>
          <w:sz w:val="18"/>
        </w:rPr>
        <w:t>or</w:t>
      </w:r>
      <w:r>
        <w:rPr>
          <w:rFonts w:ascii="Calibri"/>
          <w:color w:val="1F1B6D"/>
          <w:spacing w:val="5"/>
          <w:w w:val="115"/>
          <w:sz w:val="18"/>
        </w:rPr>
        <w:t> </w:t>
      </w:r>
      <w:r>
        <w:rPr>
          <w:rFonts w:ascii="Calibri"/>
          <w:color w:val="1F1B6D"/>
          <w:w w:val="115"/>
          <w:sz w:val="18"/>
        </w:rPr>
        <w:t>supervisor</w:t>
      </w:r>
      <w:r>
        <w:rPr>
          <w:rFonts w:ascii="Calibri"/>
          <w:color w:val="1F1B6D"/>
          <w:spacing w:val="5"/>
          <w:w w:val="115"/>
          <w:sz w:val="18"/>
        </w:rPr>
        <w:t> </w:t>
      </w:r>
      <w:r>
        <w:rPr>
          <w:rFonts w:ascii="Calibri"/>
          <w:color w:val="1F1B6D"/>
          <w:w w:val="115"/>
          <w:sz w:val="18"/>
        </w:rPr>
        <w:t>has</w:t>
      </w:r>
      <w:r>
        <w:rPr>
          <w:rFonts w:ascii="Calibri"/>
          <w:color w:val="1F1B6D"/>
          <w:spacing w:val="5"/>
          <w:w w:val="115"/>
          <w:sz w:val="18"/>
        </w:rPr>
        <w:t> </w:t>
      </w:r>
      <w:r>
        <w:rPr>
          <w:rFonts w:ascii="Calibri"/>
          <w:color w:val="1F1B6D"/>
          <w:w w:val="115"/>
          <w:sz w:val="18"/>
        </w:rPr>
        <w:t>of</w:t>
      </w:r>
      <w:r>
        <w:rPr>
          <w:rFonts w:ascii="Calibri"/>
          <w:color w:val="1F1B6D"/>
          <w:spacing w:val="6"/>
          <w:w w:val="115"/>
          <w:sz w:val="18"/>
        </w:rPr>
        <w:t> </w:t>
      </w:r>
      <w:r>
        <w:rPr>
          <w:rFonts w:ascii="Calibri"/>
          <w:color w:val="1F1B6D"/>
          <w:w w:val="115"/>
          <w:sz w:val="18"/>
        </w:rPr>
        <w:t>the</w:t>
      </w:r>
      <w:r>
        <w:rPr>
          <w:rFonts w:ascii="Calibri"/>
          <w:color w:val="1F1B6D"/>
          <w:spacing w:val="5"/>
          <w:w w:val="115"/>
          <w:sz w:val="18"/>
        </w:rPr>
        <w:t> </w:t>
      </w:r>
      <w:r>
        <w:rPr>
          <w:rFonts w:ascii="Calibri"/>
          <w:color w:val="1F1B6D"/>
          <w:w w:val="115"/>
          <w:sz w:val="18"/>
        </w:rPr>
        <w:t>parties</w:t>
      </w:r>
      <w:r>
        <w:rPr>
          <w:rFonts w:ascii="Calibri"/>
          <w:color w:val="1F1B6D"/>
          <w:spacing w:val="5"/>
          <w:w w:val="115"/>
          <w:sz w:val="18"/>
        </w:rPr>
        <w:t> </w:t>
      </w:r>
      <w:r>
        <w:rPr>
          <w:rFonts w:ascii="Calibri"/>
          <w:color w:val="1F1B6D"/>
          <w:w w:val="115"/>
          <w:sz w:val="18"/>
        </w:rPr>
        <w:t>involved</w:t>
      </w:r>
      <w:r>
        <w:rPr>
          <w:rFonts w:ascii="Calibri"/>
          <w:color w:val="1F1B6D"/>
          <w:spacing w:val="5"/>
          <w:w w:val="115"/>
          <w:sz w:val="18"/>
        </w:rPr>
        <w:t> </w:t>
      </w:r>
      <w:r>
        <w:rPr>
          <w:rFonts w:ascii="Calibri"/>
          <w:color w:val="1F1B6D"/>
          <w:w w:val="115"/>
          <w:sz w:val="18"/>
        </w:rPr>
        <w:t>(e.g.,</w:t>
      </w:r>
      <w:r>
        <w:rPr>
          <w:rFonts w:ascii="Calibri"/>
          <w:color w:val="1F1B6D"/>
          <w:spacing w:val="6"/>
          <w:w w:val="115"/>
          <w:sz w:val="18"/>
        </w:rPr>
        <w:t> </w:t>
      </w:r>
      <w:r>
        <w:rPr>
          <w:rFonts w:ascii="Calibri"/>
          <w:color w:val="1F1B6D"/>
          <w:w w:val="115"/>
          <w:sz w:val="18"/>
        </w:rPr>
        <w:t>roles,</w:t>
      </w:r>
      <w:r>
        <w:rPr>
          <w:rFonts w:ascii="Calibri"/>
          <w:color w:val="1F1B6D"/>
          <w:spacing w:val="5"/>
          <w:w w:val="115"/>
          <w:sz w:val="18"/>
        </w:rPr>
        <w:t> </w:t>
      </w:r>
      <w:r>
        <w:rPr>
          <w:rFonts w:ascii="Calibri"/>
          <w:color w:val="1F1B6D"/>
          <w:w w:val="115"/>
          <w:sz w:val="18"/>
        </w:rPr>
        <w:t>hierarchy)</w:t>
      </w:r>
    </w:p>
    <w:p>
      <w:pPr>
        <w:tabs>
          <w:tab w:pos="672" w:val="left" w:leader="none"/>
        </w:tabs>
        <w:spacing w:before="72"/>
        <w:ind w:left="222"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spacing w:val="-4"/>
          <w:w w:val="115"/>
          <w:sz w:val="18"/>
        </w:rPr>
        <w:t>Type</w:t>
      </w:r>
      <w:r>
        <w:rPr>
          <w:rFonts w:ascii="Calibri"/>
          <w:color w:val="1F1B6D"/>
          <w:spacing w:val="7"/>
          <w:w w:val="115"/>
          <w:sz w:val="18"/>
        </w:rPr>
        <w:t> </w:t>
      </w:r>
      <w:r>
        <w:rPr>
          <w:rFonts w:ascii="Calibri"/>
          <w:color w:val="1F1B6D"/>
          <w:w w:val="115"/>
          <w:sz w:val="18"/>
        </w:rPr>
        <w:t>of</w:t>
      </w:r>
      <w:r>
        <w:rPr>
          <w:rFonts w:ascii="Calibri"/>
          <w:color w:val="1F1B6D"/>
          <w:spacing w:val="8"/>
          <w:w w:val="115"/>
          <w:sz w:val="18"/>
        </w:rPr>
        <w:t> </w:t>
      </w:r>
      <w:r>
        <w:rPr>
          <w:rFonts w:ascii="Calibri"/>
          <w:color w:val="1F1B6D"/>
          <w:w w:val="115"/>
          <w:sz w:val="18"/>
        </w:rPr>
        <w:t>supervision</w:t>
      </w:r>
      <w:r>
        <w:rPr>
          <w:rFonts w:ascii="Calibri"/>
          <w:color w:val="1F1B6D"/>
          <w:spacing w:val="8"/>
          <w:w w:val="115"/>
          <w:sz w:val="18"/>
        </w:rPr>
        <w:t> </w:t>
      </w:r>
      <w:r>
        <w:rPr>
          <w:rFonts w:ascii="Calibri"/>
          <w:color w:val="1F1B6D"/>
          <w:w w:val="115"/>
          <w:sz w:val="18"/>
        </w:rPr>
        <w:t>that</w:t>
      </w:r>
      <w:r>
        <w:rPr>
          <w:rFonts w:ascii="Calibri"/>
          <w:color w:val="1F1B6D"/>
          <w:spacing w:val="8"/>
          <w:w w:val="115"/>
          <w:sz w:val="18"/>
        </w:rPr>
        <w:t> </w:t>
      </w:r>
      <w:r>
        <w:rPr>
          <w:rFonts w:ascii="Calibri"/>
          <w:color w:val="1F1B6D"/>
          <w:w w:val="115"/>
          <w:sz w:val="18"/>
        </w:rPr>
        <w:t>would</w:t>
      </w:r>
      <w:r>
        <w:rPr>
          <w:rFonts w:ascii="Calibri"/>
          <w:color w:val="1F1B6D"/>
          <w:spacing w:val="7"/>
          <w:w w:val="115"/>
          <w:sz w:val="18"/>
        </w:rPr>
        <w:t> </w:t>
      </w:r>
      <w:r>
        <w:rPr>
          <w:rFonts w:ascii="Calibri"/>
          <w:color w:val="1F1B6D"/>
          <w:w w:val="115"/>
          <w:sz w:val="18"/>
        </w:rPr>
        <w:t>facilitate</w:t>
      </w:r>
      <w:r>
        <w:rPr>
          <w:rFonts w:ascii="Calibri"/>
          <w:color w:val="1F1B6D"/>
          <w:spacing w:val="8"/>
          <w:w w:val="115"/>
          <w:sz w:val="18"/>
        </w:rPr>
        <w:t> </w:t>
      </w:r>
      <w:r>
        <w:rPr>
          <w:rFonts w:ascii="Calibri"/>
          <w:color w:val="1F1B6D"/>
          <w:w w:val="115"/>
          <w:sz w:val="18"/>
        </w:rPr>
        <w:t>clinical</w:t>
      </w:r>
      <w:r>
        <w:rPr>
          <w:rFonts w:ascii="Calibri"/>
          <w:color w:val="1F1B6D"/>
          <w:spacing w:val="8"/>
          <w:w w:val="115"/>
          <w:sz w:val="18"/>
        </w:rPr>
        <w:t> </w:t>
      </w:r>
      <w:r>
        <w:rPr>
          <w:rFonts w:ascii="Calibri"/>
          <w:color w:val="1F1B6D"/>
          <w:w w:val="115"/>
          <w:sz w:val="18"/>
        </w:rPr>
        <w:t>growth</w:t>
      </w:r>
      <w:r>
        <w:rPr>
          <w:rFonts w:ascii="Calibri"/>
          <w:color w:val="1F1B6D"/>
          <w:spacing w:val="8"/>
          <w:w w:val="115"/>
          <w:sz w:val="18"/>
        </w:rPr>
        <w:t> </w:t>
      </w:r>
      <w:r>
        <w:rPr>
          <w:rFonts w:ascii="Calibri"/>
          <w:color w:val="1F1B6D"/>
          <w:w w:val="115"/>
          <w:sz w:val="18"/>
        </w:rPr>
        <w:t>of</w:t>
      </w:r>
      <w:r>
        <w:rPr>
          <w:rFonts w:ascii="Calibri"/>
          <w:color w:val="1F1B6D"/>
          <w:spacing w:val="7"/>
          <w:w w:val="115"/>
          <w:sz w:val="18"/>
        </w:rPr>
        <w:t> </w:t>
      </w:r>
      <w:r>
        <w:rPr>
          <w:rFonts w:ascii="Calibri"/>
          <w:color w:val="1F1B6D"/>
          <w:w w:val="115"/>
          <w:sz w:val="18"/>
        </w:rPr>
        <w:t>the</w:t>
      </w:r>
      <w:r>
        <w:rPr>
          <w:rFonts w:ascii="Calibri"/>
          <w:color w:val="1F1B6D"/>
          <w:spacing w:val="8"/>
          <w:w w:val="115"/>
          <w:sz w:val="18"/>
        </w:rPr>
        <w:t> </w:t>
      </w:r>
      <w:r>
        <w:rPr>
          <w:rFonts w:ascii="Calibri"/>
          <w:color w:val="1F1B6D"/>
          <w:w w:val="115"/>
          <w:sz w:val="18"/>
        </w:rPr>
        <w:t>supervisee</w:t>
      </w:r>
    </w:p>
    <w:p>
      <w:pPr>
        <w:tabs>
          <w:tab w:pos="672" w:val="left" w:leader="none"/>
        </w:tabs>
        <w:spacing w:before="72"/>
        <w:ind w:left="222"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Preferred supervision style (didactic, experiential,</w:t>
      </w:r>
      <w:r>
        <w:rPr>
          <w:rFonts w:ascii="Calibri"/>
          <w:color w:val="1F1B6D"/>
          <w:spacing w:val="37"/>
          <w:w w:val="115"/>
          <w:sz w:val="18"/>
        </w:rPr>
        <w:t> </w:t>
      </w:r>
      <w:r>
        <w:rPr>
          <w:rFonts w:ascii="Calibri"/>
          <w:color w:val="1F1B6D"/>
          <w:w w:val="115"/>
          <w:sz w:val="18"/>
        </w:rPr>
        <w:t>collegial)</w:t>
      </w:r>
    </w:p>
    <w:p>
      <w:pPr>
        <w:tabs>
          <w:tab w:pos="672" w:val="left" w:leader="none"/>
        </w:tabs>
        <w:spacing w:before="73"/>
        <w:ind w:left="222"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Parallels between therapy and supervision</w:t>
      </w:r>
      <w:r>
        <w:rPr>
          <w:rFonts w:ascii="Calibri"/>
          <w:color w:val="1F1B6D"/>
          <w:spacing w:val="37"/>
          <w:w w:val="115"/>
          <w:sz w:val="18"/>
        </w:rPr>
        <w:t> </w:t>
      </w:r>
      <w:r>
        <w:rPr>
          <w:rFonts w:ascii="Calibri"/>
          <w:color w:val="1F1B6D"/>
          <w:w w:val="115"/>
          <w:sz w:val="18"/>
        </w:rPr>
        <w:t>models</w:t>
      </w:r>
    </w:p>
    <w:p>
      <w:pPr>
        <w:tabs>
          <w:tab w:pos="672" w:val="left" w:leader="none"/>
        </w:tabs>
        <w:spacing w:before="72"/>
        <w:ind w:left="222" w:right="0" w:firstLine="0"/>
        <w:jc w:val="left"/>
        <w:rPr>
          <w:rFonts w:ascii="Calibri" w:hAnsi="Calibri"/>
          <w:sz w:val="18"/>
        </w:rPr>
      </w:pPr>
      <w:r>
        <w:rPr>
          <w:rFonts w:ascii="Calibri" w:hAnsi="Calibri"/>
          <w:color w:val="1F1B6D"/>
          <w:w w:val="122"/>
          <w:sz w:val="18"/>
          <w:u w:val="single" w:color="1E1A6C"/>
        </w:rPr>
        <w:t> </w:t>
      </w:r>
      <w:r>
        <w:rPr>
          <w:rFonts w:ascii="Calibri" w:hAnsi="Calibri"/>
          <w:color w:val="1F1B6D"/>
          <w:sz w:val="18"/>
          <w:u w:val="single" w:color="1E1A6C"/>
        </w:rPr>
        <w:tab/>
      </w:r>
      <w:r>
        <w:rPr>
          <w:rFonts w:ascii="Calibri" w:hAnsi="Calibri"/>
          <w:color w:val="1F1B6D"/>
          <w:sz w:val="18"/>
        </w:rPr>
        <w:t> </w:t>
      </w:r>
      <w:r>
        <w:rPr>
          <w:rFonts w:ascii="Calibri" w:hAnsi="Calibri"/>
          <w:color w:val="1F1B6D"/>
          <w:spacing w:val="8"/>
          <w:sz w:val="18"/>
        </w:rPr>
        <w:t> </w:t>
      </w:r>
      <w:r>
        <w:rPr>
          <w:rFonts w:ascii="Calibri" w:hAnsi="Calibri"/>
          <w:color w:val="1F1B6D"/>
          <w:w w:val="115"/>
          <w:sz w:val="18"/>
        </w:rPr>
        <w:t>Supervision focus (e.g., counselor’s development,</w:t>
      </w:r>
      <w:r>
        <w:rPr>
          <w:rFonts w:ascii="Calibri" w:hAnsi="Calibri"/>
          <w:color w:val="1F1B6D"/>
          <w:spacing w:val="34"/>
          <w:w w:val="115"/>
          <w:sz w:val="18"/>
        </w:rPr>
        <w:t> </w:t>
      </w:r>
      <w:r>
        <w:rPr>
          <w:rFonts w:ascii="Calibri" w:hAnsi="Calibri"/>
          <w:color w:val="1F1B6D"/>
          <w:w w:val="115"/>
          <w:sz w:val="18"/>
        </w:rPr>
        <w:t>cases)</w:t>
      </w:r>
    </w:p>
    <w:p>
      <w:pPr>
        <w:tabs>
          <w:tab w:pos="671" w:val="left" w:leader="none"/>
        </w:tabs>
        <w:spacing w:before="72"/>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Manner of case review (e.g., crisis management, in-depth</w:t>
      </w:r>
      <w:r>
        <w:rPr>
          <w:rFonts w:ascii="Calibri"/>
          <w:color w:val="1F1B6D"/>
          <w:spacing w:val="11"/>
          <w:w w:val="115"/>
          <w:sz w:val="18"/>
        </w:rPr>
        <w:t> </w:t>
      </w:r>
      <w:r>
        <w:rPr>
          <w:rFonts w:ascii="Calibri"/>
          <w:color w:val="1F1B6D"/>
          <w:w w:val="115"/>
          <w:sz w:val="18"/>
        </w:rPr>
        <w:t>focus)</w:t>
      </w:r>
    </w:p>
    <w:p>
      <w:pPr>
        <w:tabs>
          <w:tab w:pos="671" w:val="left" w:leader="none"/>
        </w:tabs>
        <w:spacing w:before="72"/>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Method (e.g., audio- or videotaping, direct observation)</w:t>
      </w:r>
    </w:p>
    <w:p>
      <w:pPr>
        <w:spacing w:before="159"/>
        <w:ind w:left="221" w:right="0" w:firstLine="0"/>
        <w:jc w:val="left"/>
        <w:rPr>
          <w:rFonts w:ascii="Calibri"/>
          <w:b/>
          <w:sz w:val="18"/>
        </w:rPr>
      </w:pPr>
      <w:r>
        <w:rPr>
          <w:rFonts w:ascii="Calibri"/>
          <w:b/>
          <w:color w:val="1F1B6D"/>
          <w:w w:val="125"/>
          <w:sz w:val="18"/>
        </w:rPr>
        <w:t>Theoretical Orientation</w:t>
      </w:r>
    </w:p>
    <w:p>
      <w:pPr>
        <w:tabs>
          <w:tab w:pos="671" w:val="left" w:leader="none"/>
        </w:tabs>
        <w:spacing w:before="87"/>
        <w:ind w:left="761" w:right="1101" w:hanging="541"/>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Models and specific theories in which supervisee and supervisor have been trained, practice, and or conduct supervision</w:t>
      </w:r>
    </w:p>
    <w:p>
      <w:pPr>
        <w:tabs>
          <w:tab w:pos="671" w:val="left" w:leader="none"/>
        </w:tabs>
        <w:spacing w:before="72"/>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Extent to which these models have been used</w:t>
      </w:r>
      <w:r>
        <w:rPr>
          <w:rFonts w:ascii="Calibri"/>
          <w:color w:val="1F1B6D"/>
          <w:spacing w:val="12"/>
          <w:w w:val="115"/>
          <w:sz w:val="18"/>
        </w:rPr>
        <w:t> </w:t>
      </w:r>
      <w:r>
        <w:rPr>
          <w:rFonts w:ascii="Calibri"/>
          <w:color w:val="1F1B6D"/>
          <w:w w:val="115"/>
          <w:sz w:val="18"/>
        </w:rPr>
        <w:t>clinically</w:t>
      </w:r>
    </w:p>
    <w:p>
      <w:pPr>
        <w:tabs>
          <w:tab w:pos="671" w:val="left" w:leader="none"/>
        </w:tabs>
        <w:spacing w:before="72"/>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Populations,</w:t>
      </w:r>
      <w:r>
        <w:rPr>
          <w:rFonts w:ascii="Calibri"/>
          <w:color w:val="1F1B6D"/>
          <w:spacing w:val="5"/>
          <w:w w:val="115"/>
          <w:sz w:val="18"/>
        </w:rPr>
        <w:t> </w:t>
      </w:r>
      <w:r>
        <w:rPr>
          <w:rFonts w:ascii="Calibri"/>
          <w:color w:val="1F1B6D"/>
          <w:w w:val="115"/>
          <w:sz w:val="18"/>
        </w:rPr>
        <w:t>presenting</w:t>
      </w:r>
      <w:r>
        <w:rPr>
          <w:rFonts w:ascii="Calibri"/>
          <w:color w:val="1F1B6D"/>
          <w:spacing w:val="6"/>
          <w:w w:val="115"/>
          <w:sz w:val="18"/>
        </w:rPr>
        <w:t> </w:t>
      </w:r>
      <w:r>
        <w:rPr>
          <w:rFonts w:ascii="Calibri"/>
          <w:color w:val="1F1B6D"/>
          <w:w w:val="115"/>
          <w:sz w:val="18"/>
        </w:rPr>
        <w:t>problems,</w:t>
      </w:r>
      <w:r>
        <w:rPr>
          <w:rFonts w:ascii="Calibri"/>
          <w:color w:val="1F1B6D"/>
          <w:spacing w:val="5"/>
          <w:w w:val="115"/>
          <w:sz w:val="18"/>
        </w:rPr>
        <w:t> </w:t>
      </w:r>
      <w:r>
        <w:rPr>
          <w:rFonts w:ascii="Calibri"/>
          <w:color w:val="1F1B6D"/>
          <w:w w:val="115"/>
          <w:sz w:val="18"/>
        </w:rPr>
        <w:t>and/or</w:t>
      </w:r>
      <w:r>
        <w:rPr>
          <w:rFonts w:ascii="Calibri"/>
          <w:color w:val="1F1B6D"/>
          <w:spacing w:val="6"/>
          <w:w w:val="115"/>
          <w:sz w:val="18"/>
        </w:rPr>
        <w:t> </w:t>
      </w:r>
      <w:r>
        <w:rPr>
          <w:rFonts w:ascii="Calibri"/>
          <w:color w:val="1F1B6D"/>
          <w:w w:val="115"/>
          <w:sz w:val="18"/>
        </w:rPr>
        <w:t>family</w:t>
      </w:r>
      <w:r>
        <w:rPr>
          <w:rFonts w:ascii="Calibri"/>
          <w:color w:val="1F1B6D"/>
          <w:spacing w:val="5"/>
          <w:w w:val="115"/>
          <w:sz w:val="18"/>
        </w:rPr>
        <w:t> </w:t>
      </w:r>
      <w:r>
        <w:rPr>
          <w:rFonts w:ascii="Calibri"/>
          <w:color w:val="1F1B6D"/>
          <w:w w:val="115"/>
          <w:sz w:val="18"/>
        </w:rPr>
        <w:t>forms</w:t>
      </w:r>
      <w:r>
        <w:rPr>
          <w:rFonts w:ascii="Calibri"/>
          <w:color w:val="1F1B6D"/>
          <w:spacing w:val="6"/>
          <w:w w:val="115"/>
          <w:sz w:val="18"/>
        </w:rPr>
        <w:t> </w:t>
      </w:r>
      <w:r>
        <w:rPr>
          <w:rFonts w:ascii="Calibri"/>
          <w:color w:val="1F1B6D"/>
          <w:w w:val="115"/>
          <w:sz w:val="18"/>
        </w:rPr>
        <w:t>with</w:t>
      </w:r>
      <w:r>
        <w:rPr>
          <w:rFonts w:ascii="Calibri"/>
          <w:color w:val="1F1B6D"/>
          <w:spacing w:val="5"/>
          <w:w w:val="115"/>
          <w:sz w:val="18"/>
        </w:rPr>
        <w:t> </w:t>
      </w:r>
      <w:r>
        <w:rPr>
          <w:rFonts w:ascii="Calibri"/>
          <w:color w:val="1F1B6D"/>
          <w:w w:val="115"/>
          <w:sz w:val="18"/>
        </w:rPr>
        <w:t>which</w:t>
      </w:r>
      <w:r>
        <w:rPr>
          <w:rFonts w:ascii="Calibri"/>
          <w:color w:val="1F1B6D"/>
          <w:spacing w:val="6"/>
          <w:w w:val="115"/>
          <w:sz w:val="18"/>
        </w:rPr>
        <w:t> </w:t>
      </w:r>
      <w:r>
        <w:rPr>
          <w:rFonts w:ascii="Calibri"/>
          <w:color w:val="1F1B6D"/>
          <w:w w:val="115"/>
          <w:sz w:val="18"/>
        </w:rPr>
        <w:t>the</w:t>
      </w:r>
      <w:r>
        <w:rPr>
          <w:rFonts w:ascii="Calibri"/>
          <w:color w:val="1F1B6D"/>
          <w:spacing w:val="5"/>
          <w:w w:val="115"/>
          <w:sz w:val="18"/>
        </w:rPr>
        <w:t> </w:t>
      </w:r>
      <w:r>
        <w:rPr>
          <w:rFonts w:ascii="Calibri"/>
          <w:color w:val="1F1B6D"/>
          <w:w w:val="115"/>
          <w:sz w:val="18"/>
        </w:rPr>
        <w:t>models</w:t>
      </w:r>
      <w:r>
        <w:rPr>
          <w:rFonts w:ascii="Calibri"/>
          <w:color w:val="1F1B6D"/>
          <w:spacing w:val="6"/>
          <w:w w:val="115"/>
          <w:sz w:val="18"/>
        </w:rPr>
        <w:t> </w:t>
      </w:r>
      <w:r>
        <w:rPr>
          <w:rFonts w:ascii="Calibri"/>
          <w:color w:val="1F1B6D"/>
          <w:w w:val="115"/>
          <w:sz w:val="18"/>
        </w:rPr>
        <w:t>have</w:t>
      </w:r>
      <w:r>
        <w:rPr>
          <w:rFonts w:ascii="Calibri"/>
          <w:color w:val="1F1B6D"/>
          <w:spacing w:val="5"/>
          <w:w w:val="115"/>
          <w:sz w:val="18"/>
        </w:rPr>
        <w:t> </w:t>
      </w:r>
      <w:r>
        <w:rPr>
          <w:rFonts w:ascii="Calibri"/>
          <w:color w:val="1F1B6D"/>
          <w:w w:val="115"/>
          <w:sz w:val="18"/>
        </w:rPr>
        <w:t>been</w:t>
      </w:r>
      <w:r>
        <w:rPr>
          <w:rFonts w:ascii="Calibri"/>
          <w:color w:val="1F1B6D"/>
          <w:spacing w:val="6"/>
          <w:w w:val="115"/>
          <w:sz w:val="18"/>
        </w:rPr>
        <w:t> </w:t>
      </w:r>
      <w:r>
        <w:rPr>
          <w:rFonts w:ascii="Calibri"/>
          <w:color w:val="1F1B6D"/>
          <w:w w:val="115"/>
          <w:sz w:val="18"/>
        </w:rPr>
        <w:t>most</w:t>
      </w:r>
      <w:r>
        <w:rPr>
          <w:rFonts w:ascii="Calibri"/>
          <w:color w:val="1F1B6D"/>
          <w:spacing w:val="5"/>
          <w:w w:val="115"/>
          <w:sz w:val="18"/>
        </w:rPr>
        <w:t> </w:t>
      </w:r>
      <w:r>
        <w:rPr>
          <w:rFonts w:ascii="Calibri"/>
          <w:color w:val="1F1B6D"/>
          <w:w w:val="115"/>
          <w:sz w:val="18"/>
        </w:rPr>
        <w:t>effective</w:t>
      </w:r>
    </w:p>
    <w:p>
      <w:pPr>
        <w:tabs>
          <w:tab w:pos="671" w:val="left" w:leader="none"/>
        </w:tabs>
        <w:spacing w:before="72"/>
        <w:ind w:left="221"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Interest in learning new</w:t>
      </w:r>
      <w:r>
        <w:rPr>
          <w:rFonts w:ascii="Calibri"/>
          <w:color w:val="1F1B6D"/>
          <w:spacing w:val="31"/>
          <w:w w:val="115"/>
          <w:sz w:val="18"/>
        </w:rPr>
        <w:t> </w:t>
      </w:r>
      <w:r>
        <w:rPr>
          <w:rFonts w:ascii="Calibri"/>
          <w:color w:val="1F1B6D"/>
          <w:w w:val="115"/>
          <w:sz w:val="18"/>
        </w:rPr>
        <w:t>approaches</w:t>
      </w:r>
    </w:p>
    <w:p>
      <w:pPr>
        <w:pStyle w:val="BodyText"/>
        <w:rPr>
          <w:rFonts w:ascii="Calibri"/>
        </w:rPr>
      </w:pPr>
    </w:p>
    <w:p>
      <w:pPr>
        <w:pStyle w:val="BodyText"/>
        <w:rPr>
          <w:rFonts w:ascii="Calibri"/>
        </w:rPr>
      </w:pPr>
    </w:p>
    <w:p>
      <w:pPr>
        <w:pStyle w:val="BodyText"/>
        <w:spacing w:before="3"/>
        <w:rPr>
          <w:rFonts w:ascii="Calibri"/>
          <w:sz w:val="27"/>
        </w:rPr>
      </w:pPr>
    </w:p>
    <w:p>
      <w:pPr>
        <w:tabs>
          <w:tab w:pos="9174" w:val="left" w:leader="none"/>
        </w:tabs>
        <w:spacing w:before="96"/>
        <w:ind w:left="120" w:right="0" w:firstLine="0"/>
        <w:jc w:val="left"/>
        <w:rPr>
          <w:rFonts w:ascii="Arial"/>
          <w:sz w:val="18"/>
        </w:rPr>
      </w:pPr>
      <w:r>
        <w:rPr>
          <w:rFonts w:ascii="Lucida Sans"/>
          <w:b/>
          <w:color w:val="1F1B6D"/>
          <w:position w:val="3"/>
          <w:sz w:val="16"/>
        </w:rPr>
        <w:t>114</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2"/>
        <w:rPr>
          <w:rFonts w:ascii="Arial"/>
          <w:sz w:val="25"/>
        </w:rPr>
      </w:pPr>
    </w:p>
    <w:p>
      <w:pPr>
        <w:pStyle w:val="BodyText"/>
        <w:ind w:left="480"/>
        <w:rPr>
          <w:rFonts w:ascii="Arial"/>
        </w:rPr>
      </w:pPr>
      <w:r>
        <w:rPr>
          <w:rFonts w:ascii="Arial"/>
        </w:rPr>
        <w:pict>
          <v:group style="width:522.0500pt;height:236.15pt;mso-position-horizontal-relative:char;mso-position-vertical-relative:line" coordorigin="0,0" coordsize="10441,4723">
            <v:shape style="position:absolute;left:10;top:409;width:10421;height:4303" type="#_x0000_t202" filled="false" stroked="true" strokeweight="1pt" strokecolor="#1f1b6d">
              <v:textbox inset="0,0,0,0">
                <w:txbxContent>
                  <w:p>
                    <w:pPr>
                      <w:spacing w:before="43"/>
                      <w:ind w:left="79" w:right="0" w:firstLine="0"/>
                      <w:jc w:val="left"/>
                      <w:rPr>
                        <w:rFonts w:ascii="Calibri"/>
                        <w:b/>
                        <w:sz w:val="18"/>
                      </w:rPr>
                    </w:pPr>
                    <w:r>
                      <w:rPr>
                        <w:rFonts w:ascii="Calibri"/>
                        <w:b/>
                        <w:color w:val="1F1B6D"/>
                        <w:w w:val="125"/>
                        <w:sz w:val="18"/>
                      </w:rPr>
                      <w:t>Legal and Ethical Considerations</w:t>
                    </w:r>
                  </w:p>
                  <w:p>
                    <w:pPr>
                      <w:tabs>
                        <w:tab w:pos="529" w:val="left" w:leader="none"/>
                      </w:tabs>
                      <w:spacing w:before="87"/>
                      <w:ind w:left="619" w:right="249" w:hanging="54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Ultimate responsibility for clients discussed in supervision in different contexts (e.g., licensed vs. unlicensed</w:t>
                    </w:r>
                    <w:r>
                      <w:rPr>
                        <w:rFonts w:ascii="Calibri"/>
                        <w:color w:val="1F1B6D"/>
                        <w:spacing w:val="-25"/>
                        <w:w w:val="115"/>
                        <w:sz w:val="18"/>
                      </w:rPr>
                      <w:t> </w:t>
                    </w:r>
                    <w:r>
                      <w:rPr>
                        <w:rFonts w:ascii="Calibri"/>
                        <w:color w:val="1F1B6D"/>
                        <w:spacing w:val="-3"/>
                        <w:w w:val="115"/>
                        <w:sz w:val="18"/>
                      </w:rPr>
                      <w:t>coun- selor, </w:t>
                    </w:r>
                    <w:r>
                      <w:rPr>
                        <w:rFonts w:ascii="Calibri"/>
                        <w:color w:val="1F1B6D"/>
                        <w:w w:val="115"/>
                        <w:sz w:val="18"/>
                      </w:rPr>
                      <w:t>private practice vs. public</w:t>
                    </w:r>
                    <w:r>
                      <w:rPr>
                        <w:rFonts w:ascii="Calibri"/>
                        <w:color w:val="1F1B6D"/>
                        <w:spacing w:val="40"/>
                        <w:w w:val="115"/>
                        <w:sz w:val="18"/>
                      </w:rPr>
                      <w:t> </w:t>
                    </w:r>
                    <w:r>
                      <w:rPr>
                        <w:rFonts w:ascii="Calibri"/>
                        <w:color w:val="1F1B6D"/>
                        <w:w w:val="115"/>
                        <w:sz w:val="18"/>
                      </w:rPr>
                      <w:t>agency)</w:t>
                    </w:r>
                  </w:p>
                  <w:p>
                    <w:pPr>
                      <w:tabs>
                        <w:tab w:pos="529" w:val="left" w:leader="none"/>
                      </w:tabs>
                      <w:spacing w:before="72"/>
                      <w:ind w:left="79"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Number</w:t>
                    </w:r>
                    <w:r>
                      <w:rPr>
                        <w:rFonts w:ascii="Calibri"/>
                        <w:color w:val="1F1B6D"/>
                        <w:spacing w:val="7"/>
                        <w:w w:val="115"/>
                        <w:sz w:val="18"/>
                      </w:rPr>
                      <w:t> </w:t>
                    </w:r>
                    <w:r>
                      <w:rPr>
                        <w:rFonts w:ascii="Calibri"/>
                        <w:color w:val="1F1B6D"/>
                        <w:w w:val="115"/>
                        <w:sz w:val="18"/>
                      </w:rPr>
                      <w:t>of</w:t>
                    </w:r>
                    <w:r>
                      <w:rPr>
                        <w:rFonts w:ascii="Calibri"/>
                        <w:color w:val="1F1B6D"/>
                        <w:spacing w:val="7"/>
                        <w:w w:val="115"/>
                        <w:sz w:val="18"/>
                      </w:rPr>
                      <w:t> </w:t>
                    </w:r>
                    <w:r>
                      <w:rPr>
                        <w:rFonts w:ascii="Calibri"/>
                        <w:color w:val="1F1B6D"/>
                        <w:w w:val="115"/>
                        <w:sz w:val="18"/>
                      </w:rPr>
                      <w:t>cases</w:t>
                    </w:r>
                    <w:r>
                      <w:rPr>
                        <w:rFonts w:ascii="Calibri"/>
                        <w:color w:val="1F1B6D"/>
                        <w:spacing w:val="7"/>
                        <w:w w:val="115"/>
                        <w:sz w:val="18"/>
                      </w:rPr>
                      <w:t> </w:t>
                    </w:r>
                    <w:r>
                      <w:rPr>
                        <w:rFonts w:ascii="Calibri"/>
                        <w:color w:val="1F1B6D"/>
                        <w:w w:val="115"/>
                        <w:sz w:val="18"/>
                      </w:rPr>
                      <w:t>for</w:t>
                    </w:r>
                    <w:r>
                      <w:rPr>
                        <w:rFonts w:ascii="Calibri"/>
                        <w:color w:val="1F1B6D"/>
                        <w:spacing w:val="7"/>
                        <w:w w:val="115"/>
                        <w:sz w:val="18"/>
                      </w:rPr>
                      <w:t> </w:t>
                    </w:r>
                    <w:r>
                      <w:rPr>
                        <w:rFonts w:ascii="Calibri"/>
                        <w:color w:val="1F1B6D"/>
                        <w:w w:val="115"/>
                        <w:sz w:val="18"/>
                      </w:rPr>
                      <w:t>which</w:t>
                    </w:r>
                    <w:r>
                      <w:rPr>
                        <w:rFonts w:ascii="Calibri"/>
                        <w:color w:val="1F1B6D"/>
                        <w:spacing w:val="7"/>
                        <w:w w:val="115"/>
                        <w:sz w:val="18"/>
                      </w:rPr>
                      <w:t> </w:t>
                    </w:r>
                    <w:r>
                      <w:rPr>
                        <w:rFonts w:ascii="Calibri"/>
                        <w:color w:val="1F1B6D"/>
                        <w:w w:val="115"/>
                        <w:sz w:val="18"/>
                      </w:rPr>
                      <w:t>the</w:t>
                    </w:r>
                    <w:r>
                      <w:rPr>
                        <w:rFonts w:ascii="Calibri"/>
                        <w:color w:val="1F1B6D"/>
                        <w:spacing w:val="7"/>
                        <w:w w:val="115"/>
                        <w:sz w:val="18"/>
                      </w:rPr>
                      <w:t> </w:t>
                    </w:r>
                    <w:r>
                      <w:rPr>
                        <w:rFonts w:ascii="Calibri"/>
                        <w:color w:val="1F1B6D"/>
                        <w:w w:val="115"/>
                        <w:sz w:val="18"/>
                      </w:rPr>
                      <w:t>supervisor</w:t>
                    </w:r>
                    <w:r>
                      <w:rPr>
                        <w:rFonts w:ascii="Calibri"/>
                        <w:color w:val="1F1B6D"/>
                        <w:spacing w:val="8"/>
                        <w:w w:val="115"/>
                        <w:sz w:val="18"/>
                      </w:rPr>
                      <w:t> </w:t>
                    </w:r>
                    <w:r>
                      <w:rPr>
                        <w:rFonts w:ascii="Calibri"/>
                        <w:color w:val="1F1B6D"/>
                        <w:w w:val="115"/>
                        <w:sz w:val="18"/>
                      </w:rPr>
                      <w:t>will</w:t>
                    </w:r>
                    <w:r>
                      <w:rPr>
                        <w:rFonts w:ascii="Calibri"/>
                        <w:color w:val="1F1B6D"/>
                        <w:spacing w:val="7"/>
                        <w:w w:val="115"/>
                        <w:sz w:val="18"/>
                      </w:rPr>
                      <w:t> </w:t>
                    </w:r>
                    <w:r>
                      <w:rPr>
                        <w:rFonts w:ascii="Calibri"/>
                        <w:color w:val="1F1B6D"/>
                        <w:w w:val="115"/>
                        <w:sz w:val="18"/>
                      </w:rPr>
                      <w:t>be</w:t>
                    </w:r>
                    <w:r>
                      <w:rPr>
                        <w:rFonts w:ascii="Calibri"/>
                        <w:color w:val="1F1B6D"/>
                        <w:spacing w:val="7"/>
                        <w:w w:val="115"/>
                        <w:sz w:val="18"/>
                      </w:rPr>
                      <w:t> </w:t>
                    </w:r>
                    <w:r>
                      <w:rPr>
                        <w:rFonts w:ascii="Calibri"/>
                        <w:color w:val="1F1B6D"/>
                        <w:w w:val="115"/>
                        <w:sz w:val="18"/>
                      </w:rPr>
                      <w:t>responsible</w:t>
                    </w:r>
                  </w:p>
                  <w:p>
                    <w:pPr>
                      <w:tabs>
                        <w:tab w:pos="529" w:val="left" w:leader="none"/>
                      </w:tabs>
                      <w:spacing w:before="73"/>
                      <w:ind w:left="79"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Emergency and back-up</w:t>
                    </w:r>
                    <w:r>
                      <w:rPr>
                        <w:rFonts w:ascii="Calibri"/>
                        <w:color w:val="1F1B6D"/>
                        <w:spacing w:val="22"/>
                        <w:w w:val="115"/>
                        <w:sz w:val="18"/>
                      </w:rPr>
                      <w:t> </w:t>
                    </w:r>
                    <w:r>
                      <w:rPr>
                        <w:rFonts w:ascii="Calibri"/>
                        <w:color w:val="1F1B6D"/>
                        <w:w w:val="115"/>
                        <w:sz w:val="18"/>
                      </w:rPr>
                      <w:t>procedures</w:t>
                    </w:r>
                  </w:p>
                  <w:p>
                    <w:pPr>
                      <w:tabs>
                        <w:tab w:pos="529" w:val="left" w:leader="none"/>
                      </w:tabs>
                      <w:spacing w:before="72"/>
                      <w:ind w:left="79"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Awareness of professional ethical</w:t>
                    </w:r>
                    <w:r>
                      <w:rPr>
                        <w:rFonts w:ascii="Calibri"/>
                        <w:color w:val="1F1B6D"/>
                        <w:spacing w:val="30"/>
                        <w:w w:val="115"/>
                        <w:sz w:val="18"/>
                      </w:rPr>
                      <w:t> </w:t>
                    </w:r>
                    <w:r>
                      <w:rPr>
                        <w:rFonts w:ascii="Calibri"/>
                        <w:color w:val="1F1B6D"/>
                        <w:w w:val="115"/>
                        <w:sz w:val="18"/>
                      </w:rPr>
                      <w:t>codes</w:t>
                    </w:r>
                  </w:p>
                  <w:p>
                    <w:pPr>
                      <w:tabs>
                        <w:tab w:pos="529" w:val="left" w:leader="none"/>
                      </w:tabs>
                      <w:spacing w:before="72"/>
                      <w:ind w:left="79"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Confidentiality regarding the information discussed in supervision</w:t>
                    </w:r>
                  </w:p>
                  <w:p>
                    <w:pPr>
                      <w:tabs>
                        <w:tab w:pos="529" w:val="left" w:leader="none"/>
                      </w:tabs>
                      <w:spacing w:before="72"/>
                      <w:ind w:left="79"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Confidentiality issues when more than one supervisee is</w:t>
                    </w:r>
                    <w:r>
                      <w:rPr>
                        <w:rFonts w:ascii="Calibri"/>
                        <w:color w:val="1F1B6D"/>
                        <w:spacing w:val="10"/>
                        <w:w w:val="115"/>
                        <w:sz w:val="18"/>
                      </w:rPr>
                      <w:t> </w:t>
                    </w:r>
                    <w:r>
                      <w:rPr>
                        <w:rFonts w:ascii="Calibri"/>
                        <w:color w:val="1F1B6D"/>
                        <w:w w:val="115"/>
                        <w:sz w:val="18"/>
                      </w:rPr>
                      <w:t>involved</w:t>
                    </w:r>
                  </w:p>
                  <w:p>
                    <w:pPr>
                      <w:tabs>
                        <w:tab w:pos="529" w:val="left" w:leader="none"/>
                      </w:tabs>
                      <w:spacing w:before="73"/>
                      <w:ind w:left="79"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Specific</w:t>
                    </w:r>
                    <w:r>
                      <w:rPr>
                        <w:rFonts w:ascii="Calibri"/>
                        <w:color w:val="1F1B6D"/>
                        <w:spacing w:val="6"/>
                        <w:w w:val="115"/>
                        <w:sz w:val="18"/>
                      </w:rPr>
                      <w:t> </w:t>
                    </w:r>
                    <w:r>
                      <w:rPr>
                        <w:rFonts w:ascii="Calibri"/>
                        <w:color w:val="1F1B6D"/>
                        <w:w w:val="115"/>
                        <w:sz w:val="18"/>
                      </w:rPr>
                      <w:t>issues</w:t>
                    </w:r>
                    <w:r>
                      <w:rPr>
                        <w:rFonts w:ascii="Calibri"/>
                        <w:color w:val="1F1B6D"/>
                        <w:spacing w:val="7"/>
                        <w:w w:val="115"/>
                        <w:sz w:val="18"/>
                      </w:rPr>
                      <w:t> </w:t>
                    </w:r>
                    <w:r>
                      <w:rPr>
                        <w:rFonts w:ascii="Calibri"/>
                        <w:color w:val="1F1B6D"/>
                        <w:w w:val="115"/>
                        <w:sz w:val="18"/>
                      </w:rPr>
                      <w:t>in</w:t>
                    </w:r>
                    <w:r>
                      <w:rPr>
                        <w:rFonts w:ascii="Calibri"/>
                        <w:color w:val="1F1B6D"/>
                        <w:spacing w:val="7"/>
                        <w:w w:val="115"/>
                        <w:sz w:val="18"/>
                      </w:rPr>
                      <w:t> </w:t>
                    </w:r>
                    <w:r>
                      <w:rPr>
                        <w:rFonts w:ascii="Calibri"/>
                        <w:color w:val="1F1B6D"/>
                        <w:w w:val="115"/>
                        <w:sz w:val="18"/>
                      </w:rPr>
                      <w:t>situations</w:t>
                    </w:r>
                    <w:r>
                      <w:rPr>
                        <w:rFonts w:ascii="Calibri"/>
                        <w:color w:val="1F1B6D"/>
                        <w:spacing w:val="6"/>
                        <w:w w:val="115"/>
                        <w:sz w:val="18"/>
                      </w:rPr>
                      <w:t> </w:t>
                    </w:r>
                    <w:r>
                      <w:rPr>
                        <w:rFonts w:ascii="Calibri"/>
                        <w:color w:val="1F1B6D"/>
                        <w:w w:val="115"/>
                        <w:sz w:val="18"/>
                      </w:rPr>
                      <w:t>where</w:t>
                    </w:r>
                    <w:r>
                      <w:rPr>
                        <w:rFonts w:ascii="Calibri"/>
                        <w:color w:val="1F1B6D"/>
                        <w:spacing w:val="7"/>
                        <w:w w:val="115"/>
                        <w:sz w:val="18"/>
                      </w:rPr>
                      <w:t> </w:t>
                    </w:r>
                    <w:r>
                      <w:rPr>
                        <w:rFonts w:ascii="Calibri"/>
                        <w:color w:val="1F1B6D"/>
                        <w:w w:val="115"/>
                        <w:sz w:val="18"/>
                      </w:rPr>
                      <w:t>dual</w:t>
                    </w:r>
                    <w:r>
                      <w:rPr>
                        <w:rFonts w:ascii="Calibri"/>
                        <w:color w:val="1F1B6D"/>
                        <w:spacing w:val="7"/>
                        <w:w w:val="115"/>
                        <w:sz w:val="18"/>
                      </w:rPr>
                      <w:t> </w:t>
                    </w:r>
                    <w:r>
                      <w:rPr>
                        <w:rFonts w:ascii="Calibri"/>
                        <w:color w:val="1F1B6D"/>
                        <w:w w:val="115"/>
                        <w:sz w:val="18"/>
                      </w:rPr>
                      <w:t>relationships</w:t>
                    </w:r>
                    <w:r>
                      <w:rPr>
                        <w:rFonts w:ascii="Calibri"/>
                        <w:color w:val="1F1B6D"/>
                        <w:spacing w:val="7"/>
                        <w:w w:val="115"/>
                        <w:sz w:val="18"/>
                      </w:rPr>
                      <w:t> </w:t>
                    </w:r>
                    <w:r>
                      <w:rPr>
                        <w:rFonts w:ascii="Calibri"/>
                        <w:color w:val="1F1B6D"/>
                        <w:w w:val="115"/>
                        <w:sz w:val="18"/>
                      </w:rPr>
                      <w:t>exist</w:t>
                    </w:r>
                    <w:r>
                      <w:rPr>
                        <w:rFonts w:ascii="Calibri"/>
                        <w:color w:val="1F1B6D"/>
                        <w:spacing w:val="6"/>
                        <w:w w:val="115"/>
                        <w:sz w:val="18"/>
                      </w:rPr>
                      <w:t> </w:t>
                    </w:r>
                    <w:r>
                      <w:rPr>
                        <w:rFonts w:ascii="Calibri"/>
                        <w:color w:val="1F1B6D"/>
                        <w:w w:val="115"/>
                        <w:sz w:val="18"/>
                      </w:rPr>
                      <w:t>(e.g.,</w:t>
                    </w:r>
                    <w:r>
                      <w:rPr>
                        <w:rFonts w:ascii="Calibri"/>
                        <w:color w:val="1F1B6D"/>
                        <w:spacing w:val="7"/>
                        <w:w w:val="115"/>
                        <w:sz w:val="18"/>
                      </w:rPr>
                      <w:t> </w:t>
                    </w:r>
                    <w:r>
                      <w:rPr>
                        <w:rFonts w:ascii="Calibri"/>
                        <w:color w:val="1F1B6D"/>
                        <w:w w:val="115"/>
                        <w:sz w:val="18"/>
                      </w:rPr>
                      <w:t>former</w:t>
                    </w:r>
                    <w:r>
                      <w:rPr>
                        <w:rFonts w:ascii="Calibri"/>
                        <w:color w:val="1F1B6D"/>
                        <w:spacing w:val="7"/>
                        <w:w w:val="115"/>
                        <w:sz w:val="18"/>
                      </w:rPr>
                      <w:t> </w:t>
                    </w:r>
                    <w:r>
                      <w:rPr>
                        <w:rFonts w:ascii="Calibri"/>
                        <w:color w:val="1F1B6D"/>
                        <w:w w:val="115"/>
                        <w:sz w:val="18"/>
                      </w:rPr>
                      <w:t>client)</w:t>
                    </w:r>
                  </w:p>
                  <w:p>
                    <w:pPr>
                      <w:tabs>
                        <w:tab w:pos="529" w:val="left" w:leader="none"/>
                      </w:tabs>
                      <w:spacing w:before="72"/>
                      <w:ind w:left="79" w:right="0" w:firstLine="0"/>
                      <w:jc w:val="left"/>
                      <w:rPr>
                        <w:rFonts w:ascii="Calibri"/>
                        <w:sz w:val="18"/>
                      </w:rPr>
                    </w:pP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spacing w:val="8"/>
                        <w:sz w:val="18"/>
                      </w:rPr>
                      <w:t> </w:t>
                    </w:r>
                    <w:r>
                      <w:rPr>
                        <w:rFonts w:ascii="Calibri"/>
                        <w:color w:val="1F1B6D"/>
                        <w:w w:val="115"/>
                        <w:sz w:val="18"/>
                      </w:rPr>
                      <w:t>Process for addressing supervisee issues (e.g., burnout,</w:t>
                    </w:r>
                    <w:r>
                      <w:rPr>
                        <w:rFonts w:ascii="Calibri"/>
                        <w:color w:val="1F1B6D"/>
                        <w:spacing w:val="41"/>
                        <w:w w:val="115"/>
                        <w:sz w:val="18"/>
                      </w:rPr>
                      <w:t> </w:t>
                    </w:r>
                    <w:r>
                      <w:rPr>
                        <w:rFonts w:ascii="Calibri"/>
                        <w:color w:val="1F1B6D"/>
                        <w:w w:val="115"/>
                        <w:sz w:val="18"/>
                      </w:rPr>
                      <w:t>countertransference)</w:t>
                    </w:r>
                  </w:p>
                  <w:p>
                    <w:pPr>
                      <w:spacing w:before="158"/>
                      <w:ind w:left="79" w:right="0" w:firstLine="0"/>
                      <w:jc w:val="left"/>
                      <w:rPr>
                        <w:rFonts w:ascii="Calibri"/>
                        <w:b/>
                        <w:sz w:val="18"/>
                      </w:rPr>
                    </w:pPr>
                    <w:r>
                      <w:rPr>
                        <w:rFonts w:ascii="Calibri"/>
                        <w:b/>
                        <w:color w:val="1F1B6D"/>
                        <w:w w:val="120"/>
                        <w:sz w:val="18"/>
                      </w:rPr>
                      <w:t>Other</w:t>
                    </w:r>
                  </w:p>
                  <w:p>
                    <w:pPr>
                      <w:spacing w:before="87"/>
                      <w:ind w:left="79" w:right="0" w:firstLine="0"/>
                      <w:jc w:val="left"/>
                      <w:rPr>
                        <w:rFonts w:ascii="Calibri"/>
                        <w:sz w:val="18"/>
                      </w:rPr>
                    </w:pPr>
                    <w:r>
                      <w:rPr>
                        <w:rFonts w:ascii="Calibri"/>
                        <w:color w:val="1F1B6D"/>
                        <w:w w:val="115"/>
                        <w:sz w:val="18"/>
                      </w:rPr>
                      <w:t>What do we need to know about each other that we have not already discussed?</w:t>
                    </w:r>
                  </w:p>
                  <w:p>
                    <w:pPr>
                      <w:spacing w:line="240" w:lineRule="auto" w:before="1"/>
                      <w:rPr>
                        <w:rFonts w:ascii="Calibri"/>
                        <w:sz w:val="25"/>
                      </w:rPr>
                    </w:pPr>
                  </w:p>
                  <w:p>
                    <w:pPr>
                      <w:spacing w:before="0"/>
                      <w:ind w:left="80" w:right="0" w:firstLine="0"/>
                      <w:jc w:val="left"/>
                      <w:rPr>
                        <w:rFonts w:ascii="Arial"/>
                        <w:i/>
                        <w:sz w:val="16"/>
                      </w:rPr>
                    </w:pPr>
                    <w:r>
                      <w:rPr>
                        <w:rFonts w:ascii="Arial"/>
                        <w:i/>
                        <w:color w:val="1F1B6D"/>
                        <w:sz w:val="16"/>
                      </w:rPr>
                      <w:t>Source: Adapted from Falvey, 2002b. Permission pending.</w:t>
                    </w:r>
                  </w:p>
                </w:txbxContent>
              </v:textbox>
              <v:stroke dashstyle="solid"/>
              <w10:wrap type="none"/>
            </v:shape>
            <v:shape style="position:absolute;left:10;top:10;width:10421;height:400" type="#_x0000_t202" filled="false" stroked="true" strokeweight="1pt" strokecolor="#1f1b6d">
              <v:textbox inset="0,0,0,0">
                <w:txbxContent>
                  <w:p>
                    <w:pPr>
                      <w:spacing w:before="67"/>
                      <w:ind w:left="1943" w:right="1943" w:firstLine="0"/>
                      <w:jc w:val="center"/>
                      <w:rPr>
                        <w:rFonts w:ascii="Calibri"/>
                        <w:b/>
                        <w:sz w:val="18"/>
                      </w:rPr>
                    </w:pPr>
                    <w:r>
                      <w:rPr>
                        <w:rFonts w:ascii="Calibri"/>
                        <w:b/>
                        <w:color w:val="1F1B6D"/>
                        <w:w w:val="125"/>
                        <w:sz w:val="18"/>
                      </w:rPr>
                      <w:t>Tool 9. Initial Supervision Sessions Checklist (continued)</w:t>
                    </w:r>
                  </w:p>
                </w:txbxContent>
              </v:textbox>
              <v:stroke dashstyle="solid"/>
              <w10:wrap type="none"/>
            </v:shape>
          </v:group>
        </w:pict>
      </w:r>
      <w:r>
        <w:rPr>
          <w:rFonts w:ascii="Arial"/>
        </w:rPr>
      </w:r>
    </w:p>
    <w:p>
      <w:pPr>
        <w:pStyle w:val="BodyText"/>
        <w:spacing w:before="4"/>
        <w:rPr>
          <w:rFonts w:ascii="Arial"/>
          <w:sz w:val="23"/>
        </w:rPr>
      </w:pPr>
    </w:p>
    <w:p>
      <w:pPr>
        <w:pStyle w:val="BodyText"/>
        <w:spacing w:before="143"/>
        <w:ind w:left="480"/>
      </w:pPr>
      <w:r>
        <w:rPr>
          <w:color w:val="1F1B6D"/>
        </w:rPr>
        <w:t>Tools 10–12 are sample documentation forms. (See also Campbell, 2000.)</w:t>
      </w:r>
    </w:p>
    <w:p>
      <w:pPr>
        <w:pStyle w:val="BodyText"/>
        <w:spacing w:before="3"/>
        <w:rPr>
          <w:sz w:val="11"/>
        </w:rPr>
      </w:pPr>
    </w:p>
    <w:tbl>
      <w:tblPr>
        <w:tblW w:w="0" w:type="auto"/>
        <w:jc w:val="left"/>
        <w:tblInd w:w="50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3473"/>
        <w:gridCol w:w="3473"/>
        <w:gridCol w:w="3473"/>
      </w:tblGrid>
      <w:tr>
        <w:trPr>
          <w:trHeight w:val="708" w:hRule="atLeast"/>
        </w:trPr>
        <w:tc>
          <w:tcPr>
            <w:tcW w:w="10419" w:type="dxa"/>
            <w:gridSpan w:val="3"/>
          </w:tcPr>
          <w:p>
            <w:pPr>
              <w:pStyle w:val="TableParagraph"/>
              <w:spacing w:before="121"/>
              <w:ind w:left="3123" w:right="3102"/>
              <w:jc w:val="center"/>
              <w:rPr>
                <w:b/>
                <w:sz w:val="18"/>
              </w:rPr>
            </w:pPr>
            <w:r>
              <w:rPr>
                <w:b/>
                <w:color w:val="1F1B6D"/>
                <w:w w:val="125"/>
                <w:sz w:val="18"/>
              </w:rPr>
              <w:t>Tool 10. Supervision Note Sample</w:t>
            </w:r>
          </w:p>
          <w:p>
            <w:pPr>
              <w:pStyle w:val="TableParagraph"/>
              <w:ind w:left="3123" w:right="3102"/>
              <w:jc w:val="center"/>
              <w:rPr>
                <w:sz w:val="18"/>
              </w:rPr>
            </w:pPr>
            <w:r>
              <w:rPr>
                <w:color w:val="1F1B6D"/>
                <w:w w:val="115"/>
                <w:sz w:val="18"/>
              </w:rPr>
              <w:t>Professional Development Plan Current Focus</w:t>
            </w:r>
          </w:p>
        </w:tc>
      </w:tr>
      <w:tr>
        <w:trPr>
          <w:trHeight w:val="382" w:hRule="atLeast"/>
        </w:trPr>
        <w:tc>
          <w:tcPr>
            <w:tcW w:w="3473" w:type="dxa"/>
          </w:tcPr>
          <w:p>
            <w:pPr>
              <w:pStyle w:val="TableParagraph"/>
              <w:spacing w:before="43"/>
              <w:ind w:left="89"/>
              <w:rPr>
                <w:sz w:val="18"/>
              </w:rPr>
            </w:pPr>
            <w:r>
              <w:rPr>
                <w:color w:val="1F1B6D"/>
                <w:w w:val="110"/>
                <w:sz w:val="18"/>
              </w:rPr>
              <w:t>Goal/TAP Competencies</w:t>
            </w:r>
          </w:p>
        </w:tc>
        <w:tc>
          <w:tcPr>
            <w:tcW w:w="3473" w:type="dxa"/>
          </w:tcPr>
          <w:p>
            <w:pPr>
              <w:pStyle w:val="TableParagraph"/>
              <w:spacing w:before="43"/>
              <w:ind w:left="90"/>
              <w:rPr>
                <w:sz w:val="18"/>
              </w:rPr>
            </w:pPr>
            <w:r>
              <w:rPr>
                <w:color w:val="1F1B6D"/>
                <w:w w:val="115"/>
                <w:sz w:val="18"/>
              </w:rPr>
              <w:t>Objective</w:t>
            </w:r>
          </w:p>
        </w:tc>
        <w:tc>
          <w:tcPr>
            <w:tcW w:w="3473" w:type="dxa"/>
          </w:tcPr>
          <w:p>
            <w:pPr>
              <w:pStyle w:val="TableParagraph"/>
              <w:spacing w:before="43"/>
              <w:ind w:left="90"/>
              <w:rPr>
                <w:sz w:val="18"/>
              </w:rPr>
            </w:pPr>
            <w:r>
              <w:rPr>
                <w:color w:val="1F1B6D"/>
                <w:w w:val="115"/>
                <w:sz w:val="18"/>
              </w:rPr>
              <w:t>Date of Expected Completion</w:t>
            </w:r>
          </w:p>
        </w:tc>
      </w:tr>
      <w:tr>
        <w:trPr>
          <w:trHeight w:val="337" w:hRule="atLeast"/>
        </w:trPr>
        <w:tc>
          <w:tcPr>
            <w:tcW w:w="3473" w:type="dxa"/>
          </w:tcPr>
          <w:p>
            <w:pPr>
              <w:pStyle w:val="TableParagraph"/>
              <w:rPr>
                <w:rFonts w:ascii="Times New Roman"/>
                <w:sz w:val="16"/>
              </w:rPr>
            </w:pPr>
          </w:p>
        </w:tc>
        <w:tc>
          <w:tcPr>
            <w:tcW w:w="3473" w:type="dxa"/>
          </w:tcPr>
          <w:p>
            <w:pPr>
              <w:pStyle w:val="TableParagraph"/>
              <w:rPr>
                <w:rFonts w:ascii="Times New Roman"/>
                <w:sz w:val="16"/>
              </w:rPr>
            </w:pPr>
          </w:p>
        </w:tc>
        <w:tc>
          <w:tcPr>
            <w:tcW w:w="3473" w:type="dxa"/>
          </w:tcPr>
          <w:p>
            <w:pPr>
              <w:pStyle w:val="TableParagraph"/>
              <w:rPr>
                <w:rFonts w:ascii="Times New Roman"/>
                <w:sz w:val="16"/>
              </w:rPr>
            </w:pPr>
          </w:p>
        </w:tc>
      </w:tr>
      <w:tr>
        <w:trPr>
          <w:trHeight w:val="367" w:hRule="atLeast"/>
        </w:trPr>
        <w:tc>
          <w:tcPr>
            <w:tcW w:w="3473" w:type="dxa"/>
          </w:tcPr>
          <w:p>
            <w:pPr>
              <w:pStyle w:val="TableParagraph"/>
              <w:rPr>
                <w:rFonts w:ascii="Times New Roman"/>
                <w:sz w:val="16"/>
              </w:rPr>
            </w:pPr>
          </w:p>
        </w:tc>
        <w:tc>
          <w:tcPr>
            <w:tcW w:w="3473" w:type="dxa"/>
          </w:tcPr>
          <w:p>
            <w:pPr>
              <w:pStyle w:val="TableParagraph"/>
              <w:rPr>
                <w:rFonts w:ascii="Times New Roman"/>
                <w:sz w:val="16"/>
              </w:rPr>
            </w:pPr>
          </w:p>
        </w:tc>
        <w:tc>
          <w:tcPr>
            <w:tcW w:w="3473" w:type="dxa"/>
          </w:tcPr>
          <w:p>
            <w:pPr>
              <w:pStyle w:val="TableParagraph"/>
              <w:rPr>
                <w:rFonts w:ascii="Times New Roman"/>
                <w:sz w:val="16"/>
              </w:rPr>
            </w:pPr>
          </w:p>
        </w:tc>
      </w:tr>
    </w:tbl>
    <w:p>
      <w:pPr>
        <w:pStyle w:val="BodyText"/>
        <w:spacing w:before="10"/>
        <w:rPr>
          <w:sz w:val="27"/>
        </w:rPr>
      </w:pPr>
    </w:p>
    <w:tbl>
      <w:tblPr>
        <w:tblW w:w="0" w:type="auto"/>
        <w:jc w:val="left"/>
        <w:tblInd w:w="499"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2515"/>
        <w:gridCol w:w="2635"/>
        <w:gridCol w:w="2635"/>
        <w:gridCol w:w="2635"/>
      </w:tblGrid>
      <w:tr>
        <w:trPr>
          <w:trHeight w:val="458" w:hRule="atLeast"/>
        </w:trPr>
        <w:tc>
          <w:tcPr>
            <w:tcW w:w="10420" w:type="dxa"/>
            <w:gridSpan w:val="4"/>
          </w:tcPr>
          <w:p>
            <w:pPr>
              <w:pStyle w:val="TableParagraph"/>
              <w:spacing w:before="106"/>
              <w:ind w:left="2375" w:right="2355"/>
              <w:jc w:val="center"/>
              <w:rPr>
                <w:b/>
                <w:sz w:val="18"/>
              </w:rPr>
            </w:pPr>
            <w:r>
              <w:rPr>
                <w:b/>
                <w:color w:val="1F1B6D"/>
                <w:w w:val="125"/>
                <w:sz w:val="18"/>
              </w:rPr>
              <w:t>Supervision Content</w:t>
            </w:r>
          </w:p>
        </w:tc>
      </w:tr>
      <w:tr>
        <w:trPr>
          <w:trHeight w:val="458" w:hRule="atLeast"/>
        </w:trPr>
        <w:tc>
          <w:tcPr>
            <w:tcW w:w="2515" w:type="dxa"/>
          </w:tcPr>
          <w:p>
            <w:pPr>
              <w:pStyle w:val="TableParagraph"/>
              <w:spacing w:before="106"/>
              <w:ind w:left="89"/>
              <w:rPr>
                <w:sz w:val="18"/>
              </w:rPr>
            </w:pPr>
            <w:r>
              <w:rPr>
                <w:color w:val="1F1B6D"/>
                <w:w w:val="110"/>
                <w:sz w:val="18"/>
              </w:rPr>
              <w:t>Issue</w:t>
            </w:r>
          </w:p>
        </w:tc>
        <w:tc>
          <w:tcPr>
            <w:tcW w:w="2635" w:type="dxa"/>
          </w:tcPr>
          <w:p>
            <w:pPr>
              <w:pStyle w:val="TableParagraph"/>
              <w:spacing w:before="106"/>
              <w:ind w:left="90"/>
              <w:rPr>
                <w:sz w:val="18"/>
              </w:rPr>
            </w:pPr>
            <w:r>
              <w:rPr>
                <w:color w:val="1F1B6D"/>
                <w:w w:val="110"/>
                <w:sz w:val="18"/>
              </w:rPr>
              <w:t>Discussion</w:t>
            </w:r>
          </w:p>
        </w:tc>
        <w:tc>
          <w:tcPr>
            <w:tcW w:w="2635" w:type="dxa"/>
          </w:tcPr>
          <w:p>
            <w:pPr>
              <w:pStyle w:val="TableParagraph"/>
              <w:spacing w:before="106"/>
              <w:ind w:left="90"/>
              <w:rPr>
                <w:sz w:val="18"/>
              </w:rPr>
            </w:pPr>
            <w:r>
              <w:rPr>
                <w:color w:val="1F1B6D"/>
                <w:w w:val="115"/>
                <w:sz w:val="18"/>
              </w:rPr>
              <w:t>Recommendation/ Action</w:t>
            </w:r>
          </w:p>
        </w:tc>
        <w:tc>
          <w:tcPr>
            <w:tcW w:w="2635" w:type="dxa"/>
          </w:tcPr>
          <w:p>
            <w:pPr>
              <w:pStyle w:val="TableParagraph"/>
              <w:spacing w:before="106"/>
              <w:ind w:left="89"/>
              <w:rPr>
                <w:sz w:val="18"/>
              </w:rPr>
            </w:pPr>
            <w:r>
              <w:rPr>
                <w:color w:val="1F1B6D"/>
                <w:w w:val="115"/>
                <w:sz w:val="18"/>
              </w:rPr>
              <w:t>Followup</w:t>
            </w:r>
          </w:p>
        </w:tc>
      </w:tr>
      <w:tr>
        <w:trPr>
          <w:trHeight w:val="458" w:hRule="atLeast"/>
        </w:trPr>
        <w:tc>
          <w:tcPr>
            <w:tcW w:w="2515" w:type="dxa"/>
          </w:tcPr>
          <w:p>
            <w:pPr>
              <w:pStyle w:val="TableParagraph"/>
              <w:rPr>
                <w:rFonts w:ascii="Times New Roman"/>
                <w:sz w:val="16"/>
              </w:rPr>
            </w:pPr>
          </w:p>
        </w:tc>
        <w:tc>
          <w:tcPr>
            <w:tcW w:w="2635" w:type="dxa"/>
          </w:tcPr>
          <w:p>
            <w:pPr>
              <w:pStyle w:val="TableParagraph"/>
              <w:rPr>
                <w:rFonts w:ascii="Times New Roman"/>
                <w:sz w:val="16"/>
              </w:rPr>
            </w:pPr>
          </w:p>
        </w:tc>
        <w:tc>
          <w:tcPr>
            <w:tcW w:w="2635" w:type="dxa"/>
          </w:tcPr>
          <w:p>
            <w:pPr>
              <w:pStyle w:val="TableParagraph"/>
              <w:rPr>
                <w:rFonts w:ascii="Times New Roman"/>
                <w:sz w:val="16"/>
              </w:rPr>
            </w:pPr>
          </w:p>
        </w:tc>
        <w:tc>
          <w:tcPr>
            <w:tcW w:w="2635" w:type="dxa"/>
          </w:tcPr>
          <w:p>
            <w:pPr>
              <w:pStyle w:val="TableParagraph"/>
              <w:rPr>
                <w:rFonts w:ascii="Times New Roman"/>
                <w:sz w:val="16"/>
              </w:rPr>
            </w:pPr>
          </w:p>
        </w:tc>
      </w:tr>
      <w:tr>
        <w:trPr>
          <w:trHeight w:val="458" w:hRule="atLeast"/>
        </w:trPr>
        <w:tc>
          <w:tcPr>
            <w:tcW w:w="2515" w:type="dxa"/>
          </w:tcPr>
          <w:p>
            <w:pPr>
              <w:pStyle w:val="TableParagraph"/>
              <w:rPr>
                <w:rFonts w:ascii="Times New Roman"/>
                <w:sz w:val="16"/>
              </w:rPr>
            </w:pPr>
          </w:p>
        </w:tc>
        <w:tc>
          <w:tcPr>
            <w:tcW w:w="2635" w:type="dxa"/>
          </w:tcPr>
          <w:p>
            <w:pPr>
              <w:pStyle w:val="TableParagraph"/>
              <w:rPr>
                <w:rFonts w:ascii="Times New Roman"/>
                <w:sz w:val="16"/>
              </w:rPr>
            </w:pPr>
          </w:p>
        </w:tc>
        <w:tc>
          <w:tcPr>
            <w:tcW w:w="2635" w:type="dxa"/>
          </w:tcPr>
          <w:p>
            <w:pPr>
              <w:pStyle w:val="TableParagraph"/>
              <w:rPr>
                <w:rFonts w:ascii="Times New Roman"/>
                <w:sz w:val="16"/>
              </w:rPr>
            </w:pPr>
          </w:p>
        </w:tc>
        <w:tc>
          <w:tcPr>
            <w:tcW w:w="2635" w:type="dxa"/>
          </w:tcPr>
          <w:p>
            <w:pPr>
              <w:pStyle w:val="TableParagraph"/>
              <w:rPr>
                <w:rFonts w:ascii="Times New Roman"/>
                <w:sz w:val="16"/>
              </w:rPr>
            </w:pPr>
          </w:p>
        </w:tc>
      </w:tr>
      <w:tr>
        <w:trPr>
          <w:trHeight w:val="458" w:hRule="atLeast"/>
        </w:trPr>
        <w:tc>
          <w:tcPr>
            <w:tcW w:w="2515" w:type="dxa"/>
          </w:tcPr>
          <w:p>
            <w:pPr>
              <w:pStyle w:val="TableParagraph"/>
              <w:rPr>
                <w:rFonts w:ascii="Times New Roman"/>
                <w:sz w:val="16"/>
              </w:rPr>
            </w:pPr>
          </w:p>
        </w:tc>
        <w:tc>
          <w:tcPr>
            <w:tcW w:w="2635" w:type="dxa"/>
          </w:tcPr>
          <w:p>
            <w:pPr>
              <w:pStyle w:val="TableParagraph"/>
              <w:rPr>
                <w:rFonts w:ascii="Times New Roman"/>
                <w:sz w:val="16"/>
              </w:rPr>
            </w:pPr>
          </w:p>
        </w:tc>
        <w:tc>
          <w:tcPr>
            <w:tcW w:w="2635" w:type="dxa"/>
          </w:tcPr>
          <w:p>
            <w:pPr>
              <w:pStyle w:val="TableParagraph"/>
              <w:rPr>
                <w:rFonts w:ascii="Times New Roman"/>
                <w:sz w:val="16"/>
              </w:rPr>
            </w:pPr>
          </w:p>
        </w:tc>
        <w:tc>
          <w:tcPr>
            <w:tcW w:w="2635" w:type="dxa"/>
          </w:tcPr>
          <w:p>
            <w:pPr>
              <w:pStyle w:val="TableParagraph"/>
              <w:rPr>
                <w:rFonts w:ascii="Times New Roman"/>
                <w:sz w:val="16"/>
              </w:rPr>
            </w:pPr>
          </w:p>
        </w:tc>
      </w:tr>
      <w:tr>
        <w:trPr>
          <w:trHeight w:val="458" w:hRule="atLeast"/>
        </w:trPr>
        <w:tc>
          <w:tcPr>
            <w:tcW w:w="2515" w:type="dxa"/>
          </w:tcPr>
          <w:p>
            <w:pPr>
              <w:pStyle w:val="TableParagraph"/>
              <w:rPr>
                <w:rFonts w:ascii="Times New Roman"/>
                <w:sz w:val="16"/>
              </w:rPr>
            </w:pPr>
          </w:p>
        </w:tc>
        <w:tc>
          <w:tcPr>
            <w:tcW w:w="2635" w:type="dxa"/>
          </w:tcPr>
          <w:p>
            <w:pPr>
              <w:pStyle w:val="TableParagraph"/>
              <w:rPr>
                <w:rFonts w:ascii="Times New Roman"/>
                <w:sz w:val="16"/>
              </w:rPr>
            </w:pPr>
          </w:p>
        </w:tc>
        <w:tc>
          <w:tcPr>
            <w:tcW w:w="2635" w:type="dxa"/>
          </w:tcPr>
          <w:p>
            <w:pPr>
              <w:pStyle w:val="TableParagraph"/>
              <w:rPr>
                <w:rFonts w:ascii="Times New Roman"/>
                <w:sz w:val="16"/>
              </w:rPr>
            </w:pPr>
          </w:p>
        </w:tc>
        <w:tc>
          <w:tcPr>
            <w:tcW w:w="2635" w:type="dxa"/>
          </w:tcPr>
          <w:p>
            <w:pPr>
              <w:pStyle w:val="TableParagraph"/>
              <w:rPr>
                <w:rFonts w:ascii="Times New Roman"/>
                <w:sz w:val="16"/>
              </w:rPr>
            </w:pPr>
          </w:p>
        </w:tc>
      </w:tr>
      <w:tr>
        <w:trPr>
          <w:trHeight w:val="2336" w:hRule="atLeast"/>
        </w:trPr>
        <w:tc>
          <w:tcPr>
            <w:tcW w:w="10420" w:type="dxa"/>
            <w:gridSpan w:val="4"/>
          </w:tcPr>
          <w:p>
            <w:pPr>
              <w:pStyle w:val="TableParagraph"/>
              <w:spacing w:before="43"/>
              <w:ind w:left="89"/>
              <w:rPr>
                <w:sz w:val="18"/>
              </w:rPr>
            </w:pPr>
            <w:r>
              <w:rPr>
                <w:color w:val="1F1B6D"/>
                <w:w w:val="115"/>
                <w:sz w:val="18"/>
              </w:rPr>
              <w:t>Progress on Professional Development Plan Objectives</w:t>
            </w:r>
          </w:p>
          <w:p>
            <w:pPr>
              <w:pStyle w:val="TableParagraph"/>
              <w:rPr>
                <w:rFonts w:ascii="Century Schoolbook"/>
                <w:sz w:val="27"/>
              </w:rPr>
            </w:pPr>
          </w:p>
          <w:p>
            <w:pPr>
              <w:pStyle w:val="TableParagraph"/>
              <w:spacing w:line="20" w:lineRule="exact"/>
              <w:ind w:left="84"/>
              <w:rPr>
                <w:rFonts w:ascii="Century Schoolbook"/>
                <w:sz w:val="2"/>
              </w:rPr>
            </w:pPr>
            <w:r>
              <w:rPr>
                <w:rFonts w:ascii="Century Schoolbook"/>
                <w:sz w:val="2"/>
              </w:rPr>
              <w:pict>
                <v:group style="width:508.5pt;height:.45pt;mso-position-horizontal-relative:char;mso-position-vertical-relative:line" coordorigin="0,0" coordsize="10170,9">
                  <v:line style="position:absolute" from="0,5" to="10170,5" stroked="true" strokeweight=".45pt" strokecolor="#1e1a6c">
                    <v:stroke dashstyle="solid"/>
                  </v:line>
                </v:group>
              </w:pict>
            </w:r>
            <w:r>
              <w:rPr>
                <w:rFonts w:ascii="Century Schoolbook"/>
                <w:sz w:val="2"/>
              </w:rPr>
            </w:r>
          </w:p>
          <w:p>
            <w:pPr>
              <w:pStyle w:val="TableParagraph"/>
              <w:spacing w:before="3"/>
              <w:rPr>
                <w:rFonts w:ascii="Century Schoolbook"/>
                <w:sz w:val="28"/>
              </w:rPr>
            </w:pPr>
          </w:p>
          <w:p>
            <w:pPr>
              <w:pStyle w:val="TableParagraph"/>
              <w:spacing w:line="20" w:lineRule="exact"/>
              <w:ind w:left="84"/>
              <w:rPr>
                <w:rFonts w:ascii="Century Schoolbook"/>
                <w:sz w:val="2"/>
              </w:rPr>
            </w:pPr>
            <w:r>
              <w:rPr>
                <w:rFonts w:ascii="Century Schoolbook"/>
                <w:sz w:val="2"/>
              </w:rPr>
              <w:pict>
                <v:group style="width:504pt;height:.45pt;mso-position-horizontal-relative:char;mso-position-vertical-relative:line" coordorigin="0,0" coordsize="10080,9">
                  <v:line style="position:absolute" from="0,5" to="10080,5" stroked="true" strokeweight=".45pt" strokecolor="#1e1a6c">
                    <v:stroke dashstyle="solid"/>
                  </v:line>
                </v:group>
              </w:pict>
            </w:r>
            <w:r>
              <w:rPr>
                <w:rFonts w:ascii="Century Schoolbook"/>
                <w:sz w:val="2"/>
              </w:rPr>
            </w:r>
          </w:p>
          <w:p>
            <w:pPr>
              <w:pStyle w:val="TableParagraph"/>
              <w:tabs>
                <w:tab w:pos="4019" w:val="left" w:leader="none"/>
                <w:tab w:pos="7794" w:val="left" w:leader="none"/>
                <w:tab w:pos="10209" w:val="left" w:leader="none"/>
              </w:tabs>
              <w:spacing w:line="393" w:lineRule="auto" w:before="155"/>
              <w:ind w:left="89" w:right="167"/>
              <w:rPr>
                <w:sz w:val="18"/>
              </w:rPr>
            </w:pPr>
            <w:r>
              <w:rPr>
                <w:color w:val="1F1B6D"/>
                <w:w w:val="115"/>
                <w:sz w:val="18"/>
              </w:rPr>
              <w:t>Other</w:t>
            </w:r>
            <w:r>
              <w:rPr>
                <w:color w:val="1F1B6D"/>
                <w:w w:val="115"/>
                <w:sz w:val="18"/>
                <w:u w:val="single" w:color="1E1A6C"/>
              </w:rPr>
              <w:tab/>
              <w:tab/>
              <w:tab/>
            </w:r>
            <w:r>
              <w:rPr>
                <w:color w:val="1F1B6D"/>
                <w:w w:val="115"/>
                <w:sz w:val="18"/>
              </w:rPr>
              <w:t> Supervisor</w:t>
            </w:r>
            <w:r>
              <w:rPr>
                <w:color w:val="1F1B6D"/>
                <w:w w:val="115"/>
                <w:sz w:val="18"/>
                <w:u w:val="single" w:color="1E1A6C"/>
              </w:rPr>
              <w:t> </w:t>
              <w:tab/>
            </w:r>
            <w:r>
              <w:rPr>
                <w:color w:val="1F1B6D"/>
                <w:w w:val="115"/>
                <w:sz w:val="18"/>
              </w:rPr>
              <w:t>Counselor</w:t>
            </w:r>
            <w:r>
              <w:rPr>
                <w:color w:val="1F1B6D"/>
                <w:w w:val="115"/>
                <w:sz w:val="18"/>
                <w:u w:val="single" w:color="1E1A6C"/>
              </w:rPr>
              <w:t> </w:t>
              <w:tab/>
            </w:r>
            <w:r>
              <w:rPr>
                <w:color w:val="1F1B6D"/>
                <w:w w:val="115"/>
                <w:sz w:val="18"/>
              </w:rPr>
              <w:t>Date</w:t>
            </w:r>
            <w:r>
              <w:rPr>
                <w:color w:val="1F1B6D"/>
                <w:w w:val="122"/>
                <w:sz w:val="18"/>
                <w:u w:val="single" w:color="1E1A6C"/>
              </w:rPr>
              <w:t> </w:t>
            </w:r>
            <w:r>
              <w:rPr>
                <w:color w:val="1F1B6D"/>
                <w:sz w:val="18"/>
                <w:u w:val="single" w:color="1E1A6C"/>
              </w:rPr>
              <w:tab/>
            </w:r>
            <w:r>
              <w:rPr>
                <w:color w:val="1F1B6D"/>
                <w:w w:val="9"/>
                <w:sz w:val="18"/>
                <w:u w:val="single" w:color="1E1A6C"/>
              </w:rPr>
              <w:t> </w:t>
            </w:r>
          </w:p>
          <w:p>
            <w:pPr>
              <w:pStyle w:val="TableParagraph"/>
              <w:spacing w:before="165"/>
              <w:ind w:left="90"/>
              <w:rPr>
                <w:rFonts w:ascii="Arial"/>
                <w:i/>
                <w:sz w:val="16"/>
              </w:rPr>
            </w:pPr>
            <w:r>
              <w:rPr>
                <w:rFonts w:ascii="Arial"/>
                <w:i/>
                <w:color w:val="1F1B6D"/>
                <w:sz w:val="16"/>
              </w:rPr>
              <w:t>Source: Porter and Gallon, 2006.</w:t>
            </w:r>
          </w:p>
        </w:tc>
      </w:tr>
    </w:tbl>
    <w:p>
      <w:pPr>
        <w:pStyle w:val="BodyText"/>
        <w:rPr>
          <w:sz w:val="25"/>
        </w:rPr>
      </w:pPr>
    </w:p>
    <w:p>
      <w:pPr>
        <w:spacing w:after="0"/>
        <w:rPr>
          <w:sz w:val="25"/>
        </w:rPr>
        <w:sectPr>
          <w:pgSz w:w="12240" w:h="15840"/>
          <w:pgMar w:top="0" w:bottom="0" w:left="600" w:right="580"/>
        </w:sectPr>
      </w:pPr>
    </w:p>
    <w:p>
      <w:pPr>
        <w:spacing w:before="112"/>
        <w:ind w:left="480" w:right="0" w:firstLine="0"/>
        <w:jc w:val="left"/>
        <w:rPr>
          <w:rFonts w:ascii="Arial"/>
          <w:sz w:val="18"/>
        </w:rPr>
      </w:pPr>
      <w:r>
        <w:rPr>
          <w:rFonts w:ascii="Arial"/>
          <w:color w:val="1F1B6D"/>
          <w:sz w:val="18"/>
        </w:rPr>
        <w:t>Clinical Supervision and Professional Development</w:t>
      </w:r>
    </w:p>
    <w:p>
      <w:pPr>
        <w:spacing w:before="98"/>
        <w:ind w:left="480" w:right="0" w:firstLine="0"/>
        <w:jc w:val="left"/>
        <w:rPr>
          <w:rFonts w:ascii="Lucida Sans"/>
          <w:b/>
          <w:sz w:val="16"/>
        </w:rPr>
      </w:pPr>
      <w:r>
        <w:rPr/>
        <w:br w:type="column"/>
      </w:r>
      <w:r>
        <w:rPr>
          <w:rFonts w:ascii="Lucida Sans"/>
          <w:b/>
          <w:color w:val="1F1B6D"/>
          <w:sz w:val="16"/>
        </w:rPr>
        <w:t>115</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72672" filled="true" fillcolor="#bbb9d5" stroked="false">
            <v:fill type="solid"/>
            <w10:wrap type="none"/>
          </v:rect>
        </w:pict>
      </w:r>
      <w:r>
        <w:rPr/>
        <w:pict>
          <v:shape style="position:absolute;margin-left:592.364624pt;margin-top:381.155273pt;width:15.35pt;height:36.2pt;mso-position-horizontal-relative:page;mso-position-vertical-relative:page;z-index:15773184"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78304" filled="true" fillcolor="#bbb9d5" stroked="false">
            <v:fill type="solid"/>
            <w10:wrap type="none"/>
          </v:rect>
        </w:pict>
      </w:r>
      <w:r>
        <w:rPr/>
        <w:pict>
          <v:shape style="position:absolute;margin-left:6.521506pt;margin-top:381.155273pt;width:15.35pt;height:36.2pt;mso-position-horizontal-relative:page;mso-position-vertical-relative:page;z-index:15778816"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3"/>
        <w:rPr>
          <w:rFonts w:ascii="Lucida Sans"/>
          <w:b/>
          <w:sz w:val="22"/>
        </w:rPr>
      </w:pPr>
    </w:p>
    <w:tbl>
      <w:tblPr>
        <w:tblW w:w="0" w:type="auto"/>
        <w:jc w:val="left"/>
        <w:tblInd w:w="14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4490"/>
        <w:gridCol w:w="700"/>
        <w:gridCol w:w="5230"/>
      </w:tblGrid>
      <w:tr>
        <w:trPr>
          <w:trHeight w:val="344" w:hRule="atLeast"/>
        </w:trPr>
        <w:tc>
          <w:tcPr>
            <w:tcW w:w="10420" w:type="dxa"/>
            <w:gridSpan w:val="3"/>
          </w:tcPr>
          <w:p>
            <w:pPr>
              <w:pStyle w:val="TableParagraph"/>
              <w:spacing w:before="49"/>
              <w:ind w:left="2375" w:right="2355"/>
              <w:jc w:val="center"/>
              <w:rPr>
                <w:b/>
                <w:sz w:val="18"/>
              </w:rPr>
            </w:pPr>
            <w:r>
              <w:rPr>
                <w:b/>
                <w:color w:val="1F1B6D"/>
                <w:w w:val="125"/>
                <w:sz w:val="18"/>
              </w:rPr>
              <w:t>Tool 11. Current Risk-Management Review</w:t>
            </w:r>
          </w:p>
        </w:tc>
      </w:tr>
      <w:tr>
        <w:trPr>
          <w:trHeight w:val="720" w:hRule="atLeast"/>
        </w:trPr>
        <w:tc>
          <w:tcPr>
            <w:tcW w:w="4490" w:type="dxa"/>
            <w:tcBorders>
              <w:right w:val="nil"/>
            </w:tcBorders>
          </w:tcPr>
          <w:p>
            <w:pPr>
              <w:pStyle w:val="TableParagraph"/>
              <w:spacing w:before="4"/>
              <w:rPr>
                <w:rFonts w:ascii="Lucida Sans"/>
                <w:b/>
                <w:sz w:val="22"/>
              </w:rPr>
            </w:pPr>
          </w:p>
          <w:p>
            <w:pPr>
              <w:pStyle w:val="TableParagraph"/>
              <w:tabs>
                <w:tab w:pos="3850" w:val="left" w:leader="none"/>
              </w:tabs>
              <w:ind w:left="90"/>
              <w:rPr>
                <w:sz w:val="18"/>
              </w:rPr>
            </w:pPr>
            <w:r>
              <w:rPr>
                <w:color w:val="1F1B6D"/>
                <w:w w:val="110"/>
                <w:sz w:val="18"/>
              </w:rPr>
              <w:t>Case:</w:t>
            </w:r>
            <w:r>
              <w:rPr>
                <w:color w:val="1F1B6D"/>
                <w:w w:val="122"/>
                <w:sz w:val="18"/>
                <w:u w:val="single" w:color="1E1A6C"/>
              </w:rPr>
              <w:t> </w:t>
            </w:r>
            <w:r>
              <w:rPr>
                <w:color w:val="1F1B6D"/>
                <w:sz w:val="18"/>
                <w:u w:val="single" w:color="1E1A6C"/>
              </w:rPr>
              <w:tab/>
            </w:r>
          </w:p>
        </w:tc>
        <w:tc>
          <w:tcPr>
            <w:tcW w:w="5930" w:type="dxa"/>
            <w:gridSpan w:val="2"/>
            <w:tcBorders>
              <w:left w:val="nil"/>
            </w:tcBorders>
          </w:tcPr>
          <w:p>
            <w:pPr>
              <w:pStyle w:val="TableParagraph"/>
              <w:spacing w:before="4"/>
              <w:rPr>
                <w:rFonts w:ascii="Lucida Sans"/>
                <w:b/>
                <w:sz w:val="22"/>
              </w:rPr>
            </w:pPr>
          </w:p>
          <w:p>
            <w:pPr>
              <w:pStyle w:val="TableParagraph"/>
              <w:tabs>
                <w:tab w:pos="5110" w:val="left" w:leader="none"/>
              </w:tabs>
              <w:ind w:left="650"/>
              <w:rPr>
                <w:sz w:val="18"/>
              </w:rPr>
            </w:pPr>
            <w:r>
              <w:rPr>
                <w:color w:val="1F1B6D"/>
                <w:w w:val="110"/>
                <w:sz w:val="18"/>
              </w:rPr>
              <w:t>Date::</w:t>
            </w:r>
            <w:r>
              <w:rPr>
                <w:color w:val="1F1B6D"/>
                <w:w w:val="122"/>
                <w:sz w:val="18"/>
                <w:u w:val="single" w:color="1E1A6C"/>
              </w:rPr>
              <w:t> </w:t>
            </w:r>
            <w:r>
              <w:rPr>
                <w:color w:val="1F1B6D"/>
                <w:sz w:val="18"/>
                <w:u w:val="single" w:color="1E1A6C"/>
              </w:rPr>
              <w:tab/>
            </w:r>
          </w:p>
        </w:tc>
      </w:tr>
      <w:tr>
        <w:trPr>
          <w:trHeight w:val="360" w:hRule="atLeast"/>
        </w:trPr>
        <w:tc>
          <w:tcPr>
            <w:tcW w:w="5190" w:type="dxa"/>
            <w:gridSpan w:val="2"/>
            <w:tcBorders>
              <w:bottom w:val="nil"/>
            </w:tcBorders>
          </w:tcPr>
          <w:p>
            <w:pPr>
              <w:pStyle w:val="TableParagraph"/>
              <w:spacing w:before="56"/>
              <w:ind w:left="90"/>
              <w:rPr>
                <w:b/>
                <w:sz w:val="18"/>
              </w:rPr>
            </w:pPr>
            <w:r>
              <w:rPr>
                <w:b/>
                <w:color w:val="1F1B6D"/>
                <w:w w:val="125"/>
                <w:sz w:val="18"/>
              </w:rPr>
              <w:t>ISSUES</w:t>
            </w:r>
          </w:p>
        </w:tc>
        <w:tc>
          <w:tcPr>
            <w:tcW w:w="5230" w:type="dxa"/>
            <w:tcBorders>
              <w:bottom w:val="nil"/>
            </w:tcBorders>
          </w:tcPr>
          <w:p>
            <w:pPr>
              <w:pStyle w:val="TableParagraph"/>
              <w:rPr>
                <w:rFonts w:ascii="Times New Roman"/>
                <w:sz w:val="18"/>
              </w:rPr>
            </w:pPr>
          </w:p>
        </w:tc>
      </w:tr>
      <w:tr>
        <w:trPr>
          <w:trHeight w:val="412" w:hRule="atLeast"/>
        </w:trPr>
        <w:tc>
          <w:tcPr>
            <w:tcW w:w="5190" w:type="dxa"/>
            <w:gridSpan w:val="2"/>
            <w:tcBorders>
              <w:top w:val="nil"/>
              <w:bottom w:val="nil"/>
            </w:tcBorders>
          </w:tcPr>
          <w:p>
            <w:pPr>
              <w:pStyle w:val="TableParagraph"/>
              <w:spacing w:before="71"/>
              <w:ind w:left="90"/>
              <w:rPr>
                <w:sz w:val="18"/>
              </w:rPr>
            </w:pPr>
            <w:r>
              <w:rPr>
                <w:rFonts w:ascii="Tahoma" w:hAnsi="Tahoma"/>
                <w:color w:val="1F1B6D"/>
                <w:w w:val="115"/>
                <w:sz w:val="20"/>
              </w:rPr>
              <w:t>□ </w:t>
            </w:r>
            <w:r>
              <w:rPr>
                <w:color w:val="1F1B6D"/>
                <w:w w:val="115"/>
                <w:sz w:val="18"/>
              </w:rPr>
              <w:t>Informed Consent</w:t>
            </w:r>
          </w:p>
        </w:tc>
        <w:tc>
          <w:tcPr>
            <w:tcW w:w="5230" w:type="dxa"/>
            <w:tcBorders>
              <w:top w:val="nil"/>
              <w:bottom w:val="nil"/>
            </w:tcBorders>
          </w:tcPr>
          <w:p>
            <w:pPr>
              <w:pStyle w:val="TableParagraph"/>
              <w:spacing w:before="83"/>
              <w:ind w:left="90"/>
              <w:rPr>
                <w:sz w:val="18"/>
              </w:rPr>
            </w:pPr>
            <w:r>
              <w:rPr>
                <w:rFonts w:ascii="Tahoma" w:hAnsi="Tahoma"/>
                <w:color w:val="1F1B6D"/>
                <w:w w:val="115"/>
                <w:sz w:val="20"/>
              </w:rPr>
              <w:t>□ </w:t>
            </w:r>
            <w:r>
              <w:rPr>
                <w:color w:val="1F1B6D"/>
                <w:w w:val="115"/>
                <w:sz w:val="18"/>
              </w:rPr>
              <w:t>Supervisee Expertise</w:t>
            </w:r>
          </w:p>
        </w:tc>
      </w:tr>
      <w:tr>
        <w:trPr>
          <w:trHeight w:val="404" w:hRule="atLeast"/>
        </w:trPr>
        <w:tc>
          <w:tcPr>
            <w:tcW w:w="5190" w:type="dxa"/>
            <w:gridSpan w:val="2"/>
            <w:tcBorders>
              <w:top w:val="nil"/>
              <w:bottom w:val="nil"/>
            </w:tcBorders>
          </w:tcPr>
          <w:p>
            <w:pPr>
              <w:pStyle w:val="TableParagraph"/>
              <w:spacing w:before="63"/>
              <w:ind w:left="90"/>
              <w:rPr>
                <w:sz w:val="18"/>
              </w:rPr>
            </w:pPr>
            <w:r>
              <w:rPr>
                <w:rFonts w:ascii="Tahoma" w:hAnsi="Tahoma"/>
                <w:color w:val="1F1B6D"/>
                <w:w w:val="115"/>
                <w:sz w:val="20"/>
              </w:rPr>
              <w:t>□ </w:t>
            </w:r>
            <w:r>
              <w:rPr>
                <w:color w:val="1F1B6D"/>
                <w:w w:val="115"/>
                <w:sz w:val="18"/>
              </w:rPr>
              <w:t>Parental Consent</w:t>
            </w:r>
          </w:p>
        </w:tc>
        <w:tc>
          <w:tcPr>
            <w:tcW w:w="5230" w:type="dxa"/>
            <w:tcBorders>
              <w:top w:val="nil"/>
              <w:bottom w:val="nil"/>
            </w:tcBorders>
          </w:tcPr>
          <w:p>
            <w:pPr>
              <w:pStyle w:val="TableParagraph"/>
              <w:spacing w:before="74"/>
              <w:ind w:left="90"/>
              <w:rPr>
                <w:sz w:val="18"/>
              </w:rPr>
            </w:pPr>
            <w:r>
              <w:rPr>
                <w:rFonts w:ascii="Tahoma" w:hAnsi="Tahoma"/>
                <w:color w:val="1F1B6D"/>
                <w:w w:val="115"/>
                <w:sz w:val="20"/>
              </w:rPr>
              <w:t>□ </w:t>
            </w:r>
            <w:r>
              <w:rPr>
                <w:color w:val="1F1B6D"/>
                <w:w w:val="115"/>
                <w:sz w:val="18"/>
              </w:rPr>
              <w:t>Supervisor Expertise</w:t>
            </w:r>
          </w:p>
        </w:tc>
      </w:tr>
      <w:tr>
        <w:trPr>
          <w:trHeight w:val="404" w:hRule="atLeast"/>
        </w:trPr>
        <w:tc>
          <w:tcPr>
            <w:tcW w:w="5190" w:type="dxa"/>
            <w:gridSpan w:val="2"/>
            <w:tcBorders>
              <w:top w:val="nil"/>
              <w:bottom w:val="nil"/>
            </w:tcBorders>
          </w:tcPr>
          <w:p>
            <w:pPr>
              <w:pStyle w:val="TableParagraph"/>
              <w:spacing w:before="63"/>
              <w:ind w:left="90"/>
              <w:rPr>
                <w:sz w:val="18"/>
              </w:rPr>
            </w:pPr>
            <w:r>
              <w:rPr>
                <w:rFonts w:ascii="Tahoma" w:hAnsi="Tahoma"/>
                <w:color w:val="1F1B6D"/>
                <w:w w:val="120"/>
                <w:sz w:val="20"/>
              </w:rPr>
              <w:t>□ </w:t>
            </w:r>
            <w:r>
              <w:rPr>
                <w:color w:val="1F1B6D"/>
                <w:w w:val="120"/>
                <w:sz w:val="18"/>
              </w:rPr>
              <w:t>Confidentiality</w:t>
            </w:r>
          </w:p>
        </w:tc>
        <w:tc>
          <w:tcPr>
            <w:tcW w:w="5230" w:type="dxa"/>
            <w:tcBorders>
              <w:top w:val="nil"/>
              <w:bottom w:val="nil"/>
            </w:tcBorders>
          </w:tcPr>
          <w:p>
            <w:pPr>
              <w:pStyle w:val="TableParagraph"/>
              <w:spacing w:before="74"/>
              <w:ind w:left="90"/>
              <w:rPr>
                <w:sz w:val="18"/>
              </w:rPr>
            </w:pPr>
            <w:r>
              <w:rPr>
                <w:rFonts w:ascii="Tahoma" w:hAnsi="Tahoma"/>
                <w:color w:val="1F1B6D"/>
                <w:w w:val="115"/>
                <w:sz w:val="20"/>
              </w:rPr>
              <w:t>□ </w:t>
            </w:r>
            <w:r>
              <w:rPr>
                <w:color w:val="1F1B6D"/>
                <w:w w:val="115"/>
                <w:sz w:val="18"/>
              </w:rPr>
              <w:t>Institutional Conflict</w:t>
            </w:r>
          </w:p>
        </w:tc>
      </w:tr>
      <w:tr>
        <w:trPr>
          <w:trHeight w:val="403" w:hRule="atLeast"/>
        </w:trPr>
        <w:tc>
          <w:tcPr>
            <w:tcW w:w="5190" w:type="dxa"/>
            <w:gridSpan w:val="2"/>
            <w:tcBorders>
              <w:top w:val="nil"/>
              <w:bottom w:val="nil"/>
            </w:tcBorders>
          </w:tcPr>
          <w:p>
            <w:pPr>
              <w:pStyle w:val="TableParagraph"/>
              <w:spacing w:before="63"/>
              <w:ind w:left="90"/>
              <w:rPr>
                <w:sz w:val="18"/>
              </w:rPr>
            </w:pPr>
            <w:r>
              <w:rPr>
                <w:rFonts w:ascii="Tahoma" w:hAnsi="Tahoma"/>
                <w:color w:val="1F1B6D"/>
                <w:w w:val="120"/>
                <w:sz w:val="20"/>
              </w:rPr>
              <w:t>□ </w:t>
            </w:r>
            <w:r>
              <w:rPr>
                <w:color w:val="1F1B6D"/>
                <w:w w:val="120"/>
                <w:sz w:val="18"/>
              </w:rPr>
              <w:t>Recordkeeping</w:t>
            </w:r>
          </w:p>
        </w:tc>
        <w:tc>
          <w:tcPr>
            <w:tcW w:w="5230" w:type="dxa"/>
            <w:tcBorders>
              <w:top w:val="nil"/>
              <w:bottom w:val="nil"/>
            </w:tcBorders>
          </w:tcPr>
          <w:p>
            <w:pPr>
              <w:pStyle w:val="TableParagraph"/>
              <w:spacing w:before="74"/>
              <w:ind w:left="90"/>
              <w:rPr>
                <w:sz w:val="18"/>
              </w:rPr>
            </w:pPr>
            <w:r>
              <w:rPr>
                <w:rFonts w:ascii="Tahoma" w:hAnsi="Tahoma"/>
                <w:color w:val="1F1B6D"/>
                <w:w w:val="115"/>
                <w:sz w:val="20"/>
              </w:rPr>
              <w:t>□ </w:t>
            </w:r>
            <w:r>
              <w:rPr>
                <w:color w:val="1F1B6D"/>
                <w:w w:val="115"/>
                <w:sz w:val="18"/>
              </w:rPr>
              <w:t>Dual Relationship</w:t>
            </w:r>
          </w:p>
        </w:tc>
      </w:tr>
      <w:tr>
        <w:trPr>
          <w:trHeight w:val="404" w:hRule="atLeast"/>
        </w:trPr>
        <w:tc>
          <w:tcPr>
            <w:tcW w:w="5190" w:type="dxa"/>
            <w:gridSpan w:val="2"/>
            <w:tcBorders>
              <w:top w:val="nil"/>
              <w:bottom w:val="nil"/>
            </w:tcBorders>
          </w:tcPr>
          <w:p>
            <w:pPr>
              <w:pStyle w:val="TableParagraph"/>
              <w:spacing w:before="63"/>
              <w:ind w:left="90"/>
              <w:rPr>
                <w:sz w:val="18"/>
              </w:rPr>
            </w:pPr>
            <w:r>
              <w:rPr>
                <w:rFonts w:ascii="Tahoma" w:hAnsi="Tahoma"/>
                <w:color w:val="1F1B6D"/>
                <w:w w:val="115"/>
                <w:sz w:val="20"/>
              </w:rPr>
              <w:t>□ </w:t>
            </w:r>
            <w:r>
              <w:rPr>
                <w:color w:val="1F1B6D"/>
                <w:w w:val="115"/>
                <w:sz w:val="18"/>
              </w:rPr>
              <w:t>Records Security</w:t>
            </w:r>
          </w:p>
        </w:tc>
        <w:tc>
          <w:tcPr>
            <w:tcW w:w="5230" w:type="dxa"/>
            <w:tcBorders>
              <w:top w:val="nil"/>
              <w:bottom w:val="nil"/>
            </w:tcBorders>
          </w:tcPr>
          <w:p>
            <w:pPr>
              <w:pStyle w:val="TableParagraph"/>
              <w:spacing w:before="74"/>
              <w:ind w:left="90"/>
              <w:rPr>
                <w:sz w:val="18"/>
              </w:rPr>
            </w:pPr>
            <w:r>
              <w:rPr>
                <w:rFonts w:ascii="Tahoma" w:hAnsi="Tahoma"/>
                <w:color w:val="1F1B6D"/>
                <w:w w:val="115"/>
                <w:sz w:val="20"/>
              </w:rPr>
              <w:t>□ </w:t>
            </w:r>
            <w:r>
              <w:rPr>
                <w:color w:val="1F1B6D"/>
                <w:w w:val="115"/>
                <w:sz w:val="18"/>
              </w:rPr>
              <w:t>Sexual Misconduct</w:t>
            </w:r>
          </w:p>
        </w:tc>
      </w:tr>
      <w:tr>
        <w:trPr>
          <w:trHeight w:val="404" w:hRule="atLeast"/>
        </w:trPr>
        <w:tc>
          <w:tcPr>
            <w:tcW w:w="5190" w:type="dxa"/>
            <w:gridSpan w:val="2"/>
            <w:tcBorders>
              <w:top w:val="nil"/>
              <w:bottom w:val="nil"/>
            </w:tcBorders>
          </w:tcPr>
          <w:p>
            <w:pPr>
              <w:pStyle w:val="TableParagraph"/>
              <w:spacing w:before="63"/>
              <w:ind w:left="90"/>
              <w:rPr>
                <w:sz w:val="18"/>
              </w:rPr>
            </w:pPr>
            <w:r>
              <w:rPr>
                <w:rFonts w:ascii="Tahoma" w:hAnsi="Tahoma"/>
                <w:color w:val="1F1B6D"/>
                <w:w w:val="115"/>
                <w:sz w:val="20"/>
              </w:rPr>
              <w:t>□ </w:t>
            </w:r>
            <w:r>
              <w:rPr>
                <w:color w:val="1F1B6D"/>
                <w:w w:val="115"/>
                <w:sz w:val="18"/>
              </w:rPr>
              <w:t>Child Abuse/Neglect</w:t>
            </w:r>
          </w:p>
        </w:tc>
        <w:tc>
          <w:tcPr>
            <w:tcW w:w="5230" w:type="dxa"/>
            <w:tcBorders>
              <w:top w:val="nil"/>
              <w:bottom w:val="nil"/>
            </w:tcBorders>
          </w:tcPr>
          <w:p>
            <w:pPr>
              <w:pStyle w:val="TableParagraph"/>
              <w:spacing w:before="74"/>
              <w:ind w:left="90"/>
              <w:rPr>
                <w:sz w:val="18"/>
              </w:rPr>
            </w:pPr>
            <w:r>
              <w:rPr>
                <w:rFonts w:ascii="Tahoma" w:hAnsi="Tahoma"/>
                <w:color w:val="1F1B6D"/>
                <w:w w:val="115"/>
                <w:sz w:val="20"/>
              </w:rPr>
              <w:t>□ </w:t>
            </w:r>
            <w:r>
              <w:rPr>
                <w:color w:val="1F1B6D"/>
                <w:w w:val="115"/>
                <w:sz w:val="18"/>
              </w:rPr>
              <w:t>Releases Needed</w:t>
            </w:r>
          </w:p>
        </w:tc>
      </w:tr>
      <w:tr>
        <w:trPr>
          <w:trHeight w:val="404" w:hRule="atLeast"/>
        </w:trPr>
        <w:tc>
          <w:tcPr>
            <w:tcW w:w="5190" w:type="dxa"/>
            <w:gridSpan w:val="2"/>
            <w:tcBorders>
              <w:top w:val="nil"/>
              <w:bottom w:val="nil"/>
            </w:tcBorders>
          </w:tcPr>
          <w:p>
            <w:pPr>
              <w:pStyle w:val="TableParagraph"/>
              <w:spacing w:before="63"/>
              <w:ind w:left="90"/>
              <w:rPr>
                <w:sz w:val="18"/>
              </w:rPr>
            </w:pPr>
            <w:r>
              <w:rPr>
                <w:rFonts w:ascii="Tahoma" w:hAnsi="Tahoma"/>
                <w:color w:val="1F1B6D"/>
                <w:w w:val="120"/>
                <w:sz w:val="20"/>
              </w:rPr>
              <w:t>□ </w:t>
            </w:r>
            <w:r>
              <w:rPr>
                <w:color w:val="1F1B6D"/>
                <w:w w:val="120"/>
                <w:sz w:val="18"/>
              </w:rPr>
              <w:t>Risk of Significant Harm</w:t>
            </w:r>
          </w:p>
        </w:tc>
        <w:tc>
          <w:tcPr>
            <w:tcW w:w="5230" w:type="dxa"/>
            <w:tcBorders>
              <w:top w:val="nil"/>
              <w:bottom w:val="nil"/>
            </w:tcBorders>
          </w:tcPr>
          <w:p>
            <w:pPr>
              <w:pStyle w:val="TableParagraph"/>
              <w:spacing w:before="74"/>
              <w:ind w:left="90"/>
              <w:rPr>
                <w:sz w:val="18"/>
              </w:rPr>
            </w:pPr>
            <w:r>
              <w:rPr>
                <w:rFonts w:ascii="Tahoma" w:hAnsi="Tahoma"/>
                <w:color w:val="1F1B6D"/>
                <w:w w:val="115"/>
                <w:sz w:val="20"/>
              </w:rPr>
              <w:t>□ </w:t>
            </w:r>
            <w:r>
              <w:rPr>
                <w:color w:val="1F1B6D"/>
                <w:w w:val="115"/>
                <w:sz w:val="18"/>
              </w:rPr>
              <w:t>Voluntary/Involuntary Hospitalization</w:t>
            </w:r>
          </w:p>
        </w:tc>
      </w:tr>
      <w:tr>
        <w:trPr>
          <w:trHeight w:val="403" w:hRule="atLeast"/>
        </w:trPr>
        <w:tc>
          <w:tcPr>
            <w:tcW w:w="5190" w:type="dxa"/>
            <w:gridSpan w:val="2"/>
            <w:tcBorders>
              <w:top w:val="nil"/>
              <w:bottom w:val="nil"/>
            </w:tcBorders>
          </w:tcPr>
          <w:p>
            <w:pPr>
              <w:pStyle w:val="TableParagraph"/>
              <w:spacing w:before="63"/>
              <w:ind w:left="90"/>
              <w:rPr>
                <w:sz w:val="18"/>
              </w:rPr>
            </w:pPr>
            <w:r>
              <w:rPr>
                <w:rFonts w:ascii="Tahoma" w:hAnsi="Tahoma"/>
                <w:color w:val="1F1B6D"/>
                <w:w w:val="115"/>
                <w:sz w:val="20"/>
              </w:rPr>
              <w:t>□ </w:t>
            </w:r>
            <w:r>
              <w:rPr>
                <w:color w:val="1F1B6D"/>
                <w:w w:val="115"/>
                <w:sz w:val="18"/>
              </w:rPr>
              <w:t>Duty to Warn</w:t>
            </w:r>
          </w:p>
        </w:tc>
        <w:tc>
          <w:tcPr>
            <w:tcW w:w="5230" w:type="dxa"/>
            <w:tcBorders>
              <w:top w:val="nil"/>
              <w:bottom w:val="nil"/>
            </w:tcBorders>
          </w:tcPr>
          <w:p>
            <w:pPr>
              <w:pStyle w:val="TableParagraph"/>
              <w:spacing w:before="74"/>
              <w:ind w:left="90"/>
              <w:rPr>
                <w:sz w:val="18"/>
              </w:rPr>
            </w:pPr>
            <w:r>
              <w:rPr>
                <w:rFonts w:ascii="Tahoma" w:hAnsi="Tahoma"/>
                <w:color w:val="1F1B6D"/>
                <w:w w:val="115"/>
                <w:sz w:val="20"/>
              </w:rPr>
              <w:t>□ </w:t>
            </w:r>
            <w:r>
              <w:rPr>
                <w:color w:val="1F1B6D"/>
                <w:w w:val="115"/>
                <w:sz w:val="18"/>
              </w:rPr>
              <w:t>Utilization Review Discharge/Termination</w:t>
            </w:r>
          </w:p>
        </w:tc>
      </w:tr>
      <w:tr>
        <w:trPr>
          <w:trHeight w:val="518" w:hRule="atLeast"/>
        </w:trPr>
        <w:tc>
          <w:tcPr>
            <w:tcW w:w="5190" w:type="dxa"/>
            <w:gridSpan w:val="2"/>
            <w:tcBorders>
              <w:top w:val="nil"/>
            </w:tcBorders>
          </w:tcPr>
          <w:p>
            <w:pPr>
              <w:pStyle w:val="TableParagraph"/>
              <w:spacing w:before="63"/>
              <w:ind w:left="90"/>
              <w:rPr>
                <w:sz w:val="18"/>
              </w:rPr>
            </w:pPr>
            <w:r>
              <w:rPr>
                <w:rFonts w:ascii="Tahoma" w:hAnsi="Tahoma"/>
                <w:color w:val="1F1B6D"/>
                <w:w w:val="115"/>
                <w:sz w:val="20"/>
              </w:rPr>
              <w:t>□ </w:t>
            </w:r>
            <w:r>
              <w:rPr>
                <w:color w:val="1F1B6D"/>
                <w:w w:val="115"/>
                <w:sz w:val="18"/>
              </w:rPr>
              <w:t>Medical Exam Needed</w:t>
            </w:r>
          </w:p>
        </w:tc>
        <w:tc>
          <w:tcPr>
            <w:tcW w:w="5230" w:type="dxa"/>
            <w:tcBorders>
              <w:top w:val="nil"/>
            </w:tcBorders>
          </w:tcPr>
          <w:p>
            <w:pPr>
              <w:pStyle w:val="TableParagraph"/>
              <w:rPr>
                <w:rFonts w:ascii="Times New Roman"/>
                <w:sz w:val="18"/>
              </w:rPr>
            </w:pPr>
          </w:p>
        </w:tc>
      </w:tr>
      <w:tr>
        <w:trPr>
          <w:trHeight w:val="7179" w:hRule="atLeast"/>
        </w:trPr>
        <w:tc>
          <w:tcPr>
            <w:tcW w:w="10420" w:type="dxa"/>
            <w:gridSpan w:val="3"/>
          </w:tcPr>
          <w:p>
            <w:pPr>
              <w:pStyle w:val="TableParagraph"/>
              <w:spacing w:before="43"/>
              <w:ind w:left="90"/>
              <w:rPr>
                <w:sz w:val="18"/>
              </w:rPr>
            </w:pPr>
            <w:r>
              <w:rPr>
                <w:color w:val="1F1B6D"/>
                <w:w w:val="110"/>
                <w:sz w:val="18"/>
              </w:rPr>
              <w:t>Discussion:</w:t>
            </w:r>
          </w:p>
          <w:p>
            <w:pPr>
              <w:pStyle w:val="TableParagraph"/>
              <w:rPr>
                <w:rFonts w:ascii="Lucida Sans"/>
                <w:b/>
                <w:sz w:val="20"/>
              </w:rPr>
            </w:pPr>
          </w:p>
          <w:p>
            <w:pPr>
              <w:pStyle w:val="TableParagraph"/>
              <w:spacing w:before="4" w:after="1"/>
              <w:rPr>
                <w:rFonts w:ascii="Lucida Sans"/>
                <w:b/>
                <w:sz w:val="14"/>
              </w:rPr>
            </w:pPr>
          </w:p>
          <w:p>
            <w:pPr>
              <w:pStyle w:val="TableParagraph"/>
              <w:spacing w:line="20" w:lineRule="exact"/>
              <w:ind w:left="85"/>
              <w:rPr>
                <w:rFonts w:ascii="Lucida Sans"/>
                <w:sz w:val="2"/>
              </w:rPr>
            </w:pPr>
            <w:r>
              <w:rPr>
                <w:rFonts w:ascii="Lucida Sans"/>
                <w:sz w:val="2"/>
              </w:rPr>
              <w:pict>
                <v:group style="width:508.5pt;height:.45pt;mso-position-horizontal-relative:char;mso-position-vertical-relative:line" coordorigin="0,0" coordsize="10170,9">
                  <v:line style="position:absolute" from="0,5" to="10170,5" stroked="true" strokeweight=".45pt" strokecolor="#1e1a6c">
                    <v:stroke dashstyle="solid"/>
                  </v:line>
                </v:group>
              </w:pict>
            </w:r>
            <w:r>
              <w:rPr>
                <w:rFonts w:ascii="Lucida Sans"/>
                <w:sz w:val="2"/>
              </w:rPr>
            </w:r>
          </w:p>
          <w:p>
            <w:pPr>
              <w:pStyle w:val="TableParagraph"/>
              <w:rPr>
                <w:rFonts w:ascii="Lucida Sans"/>
                <w:b/>
                <w:sz w:val="20"/>
              </w:rPr>
            </w:pPr>
          </w:p>
          <w:p>
            <w:pPr>
              <w:pStyle w:val="TableParagraph"/>
              <w:spacing w:before="7"/>
              <w:rPr>
                <w:rFonts w:ascii="Lucida Sans"/>
                <w:b/>
                <w:sz w:val="15"/>
              </w:rPr>
            </w:pPr>
          </w:p>
          <w:p>
            <w:pPr>
              <w:pStyle w:val="TableParagraph"/>
              <w:spacing w:line="20" w:lineRule="exact"/>
              <w:ind w:left="85"/>
              <w:rPr>
                <w:rFonts w:ascii="Lucida Sans"/>
                <w:sz w:val="2"/>
              </w:rPr>
            </w:pPr>
            <w:r>
              <w:rPr>
                <w:rFonts w:ascii="Lucida Sans"/>
                <w:sz w:val="2"/>
              </w:rPr>
              <w:pict>
                <v:group style="width:508.5pt;height:.45pt;mso-position-horizontal-relative:char;mso-position-vertical-relative:line" coordorigin="0,0" coordsize="10170,9">
                  <v:line style="position:absolute" from="0,5" to="10170,5" stroked="true" strokeweight=".45pt" strokecolor="#1e1a6c">
                    <v:stroke dashstyle="solid"/>
                  </v:line>
                </v:group>
              </w:pict>
            </w:r>
            <w:r>
              <w:rPr>
                <w:rFonts w:ascii="Lucida Sans"/>
                <w:sz w:val="2"/>
              </w:rPr>
            </w:r>
          </w:p>
          <w:p>
            <w:pPr>
              <w:pStyle w:val="TableParagraph"/>
              <w:rPr>
                <w:rFonts w:ascii="Lucida Sans"/>
                <w:b/>
                <w:sz w:val="20"/>
              </w:rPr>
            </w:pPr>
          </w:p>
          <w:p>
            <w:pPr>
              <w:pStyle w:val="TableParagraph"/>
              <w:spacing w:before="7"/>
              <w:rPr>
                <w:rFonts w:ascii="Lucida Sans"/>
                <w:b/>
                <w:sz w:val="15"/>
              </w:rPr>
            </w:pPr>
          </w:p>
          <w:p>
            <w:pPr>
              <w:pStyle w:val="TableParagraph"/>
              <w:spacing w:line="20" w:lineRule="exact"/>
              <w:ind w:left="85"/>
              <w:rPr>
                <w:rFonts w:ascii="Lucida Sans"/>
                <w:sz w:val="2"/>
              </w:rPr>
            </w:pPr>
            <w:r>
              <w:rPr>
                <w:rFonts w:ascii="Lucida Sans"/>
                <w:sz w:val="2"/>
              </w:rPr>
              <w:pict>
                <v:group style="width:508.5pt;height:.45pt;mso-position-horizontal-relative:char;mso-position-vertical-relative:line" coordorigin="0,0" coordsize="10170,9">
                  <v:line style="position:absolute" from="0,5" to="10170,5" stroked="true" strokeweight=".45pt" strokecolor="#1e1a6c">
                    <v:stroke dashstyle="solid"/>
                  </v:line>
                </v:group>
              </w:pict>
            </w:r>
            <w:r>
              <w:rPr>
                <w:rFonts w:ascii="Lucida Sans"/>
                <w:sz w:val="2"/>
              </w:rPr>
            </w:r>
          </w:p>
          <w:p>
            <w:pPr>
              <w:pStyle w:val="TableParagraph"/>
              <w:rPr>
                <w:rFonts w:ascii="Lucida Sans"/>
                <w:b/>
                <w:sz w:val="20"/>
              </w:rPr>
            </w:pPr>
          </w:p>
          <w:p>
            <w:pPr>
              <w:pStyle w:val="TableParagraph"/>
              <w:spacing w:before="144"/>
              <w:ind w:left="90"/>
              <w:rPr>
                <w:sz w:val="18"/>
              </w:rPr>
            </w:pPr>
            <w:r>
              <w:rPr>
                <w:color w:val="1F1B6D"/>
                <w:w w:val="115"/>
                <w:sz w:val="18"/>
              </w:rPr>
              <w:t>Recommendation:</w:t>
            </w:r>
          </w:p>
          <w:p>
            <w:pPr>
              <w:pStyle w:val="TableParagraph"/>
              <w:rPr>
                <w:rFonts w:ascii="Lucida Sans"/>
                <w:b/>
                <w:sz w:val="20"/>
              </w:rPr>
            </w:pPr>
          </w:p>
          <w:p>
            <w:pPr>
              <w:pStyle w:val="TableParagraph"/>
              <w:spacing w:before="4"/>
              <w:rPr>
                <w:rFonts w:ascii="Lucida Sans"/>
                <w:b/>
                <w:sz w:val="14"/>
              </w:rPr>
            </w:pPr>
          </w:p>
          <w:p>
            <w:pPr>
              <w:pStyle w:val="TableParagraph"/>
              <w:spacing w:line="20" w:lineRule="exact"/>
              <w:ind w:left="85"/>
              <w:rPr>
                <w:rFonts w:ascii="Lucida Sans"/>
                <w:sz w:val="2"/>
              </w:rPr>
            </w:pPr>
            <w:r>
              <w:rPr>
                <w:rFonts w:ascii="Lucida Sans"/>
                <w:sz w:val="2"/>
              </w:rPr>
              <w:pict>
                <v:group style="width:508.5pt;height:.45pt;mso-position-horizontal-relative:char;mso-position-vertical-relative:line" coordorigin="0,0" coordsize="10170,9">
                  <v:line style="position:absolute" from="0,5" to="10170,5" stroked="true" strokeweight=".45pt" strokecolor="#1e1a6c">
                    <v:stroke dashstyle="solid"/>
                  </v:line>
                </v:group>
              </w:pict>
            </w:r>
            <w:r>
              <w:rPr>
                <w:rFonts w:ascii="Lucida Sans"/>
                <w:sz w:val="2"/>
              </w:rPr>
            </w:r>
          </w:p>
          <w:p>
            <w:pPr>
              <w:pStyle w:val="TableParagraph"/>
              <w:rPr>
                <w:rFonts w:ascii="Lucida Sans"/>
                <w:b/>
                <w:sz w:val="20"/>
              </w:rPr>
            </w:pPr>
          </w:p>
          <w:p>
            <w:pPr>
              <w:pStyle w:val="TableParagraph"/>
              <w:spacing w:before="7"/>
              <w:rPr>
                <w:rFonts w:ascii="Lucida Sans"/>
                <w:b/>
                <w:sz w:val="15"/>
              </w:rPr>
            </w:pPr>
          </w:p>
          <w:p>
            <w:pPr>
              <w:pStyle w:val="TableParagraph"/>
              <w:spacing w:line="20" w:lineRule="exact"/>
              <w:ind w:left="85"/>
              <w:rPr>
                <w:rFonts w:ascii="Lucida Sans"/>
                <w:sz w:val="2"/>
              </w:rPr>
            </w:pPr>
            <w:r>
              <w:rPr>
                <w:rFonts w:ascii="Lucida Sans"/>
                <w:sz w:val="2"/>
              </w:rPr>
              <w:pict>
                <v:group style="width:508.5pt;height:.45pt;mso-position-horizontal-relative:char;mso-position-vertical-relative:line" coordorigin="0,0" coordsize="10170,9">
                  <v:line style="position:absolute" from="0,5" to="10170,5" stroked="true" strokeweight=".45pt" strokecolor="#1e1a6c">
                    <v:stroke dashstyle="solid"/>
                  </v:line>
                </v:group>
              </w:pict>
            </w:r>
            <w:r>
              <w:rPr>
                <w:rFonts w:ascii="Lucida Sans"/>
                <w:sz w:val="2"/>
              </w:rPr>
            </w:r>
          </w:p>
          <w:p>
            <w:pPr>
              <w:pStyle w:val="TableParagraph"/>
              <w:rPr>
                <w:rFonts w:ascii="Lucida Sans"/>
                <w:b/>
                <w:sz w:val="20"/>
              </w:rPr>
            </w:pPr>
          </w:p>
          <w:p>
            <w:pPr>
              <w:pStyle w:val="TableParagraph"/>
              <w:spacing w:before="7"/>
              <w:rPr>
                <w:rFonts w:ascii="Lucida Sans"/>
                <w:b/>
                <w:sz w:val="15"/>
              </w:rPr>
            </w:pPr>
          </w:p>
          <w:p>
            <w:pPr>
              <w:pStyle w:val="TableParagraph"/>
              <w:spacing w:line="20" w:lineRule="exact"/>
              <w:ind w:left="85"/>
              <w:rPr>
                <w:rFonts w:ascii="Lucida Sans"/>
                <w:sz w:val="2"/>
              </w:rPr>
            </w:pPr>
            <w:r>
              <w:rPr>
                <w:rFonts w:ascii="Lucida Sans"/>
                <w:sz w:val="2"/>
              </w:rPr>
              <w:pict>
                <v:group style="width:508.5pt;height:.45pt;mso-position-horizontal-relative:char;mso-position-vertical-relative:line" coordorigin="0,0" coordsize="10170,9">
                  <v:line style="position:absolute" from="0,5" to="10170,5" stroked="true" strokeweight=".45pt" strokecolor="#1e1a6c">
                    <v:stroke dashstyle="solid"/>
                  </v:line>
                </v:group>
              </w:pict>
            </w:r>
            <w:r>
              <w:rPr>
                <w:rFonts w:ascii="Lucida Sans"/>
                <w:sz w:val="2"/>
              </w:rPr>
            </w:r>
          </w:p>
          <w:p>
            <w:pPr>
              <w:pStyle w:val="TableParagraph"/>
              <w:rPr>
                <w:rFonts w:ascii="Lucida Sans"/>
                <w:b/>
                <w:sz w:val="20"/>
              </w:rPr>
            </w:pPr>
          </w:p>
          <w:p>
            <w:pPr>
              <w:pStyle w:val="TableParagraph"/>
              <w:spacing w:before="144"/>
              <w:ind w:left="90"/>
              <w:rPr>
                <w:sz w:val="18"/>
              </w:rPr>
            </w:pPr>
            <w:r>
              <w:rPr>
                <w:color w:val="1F1B6D"/>
                <w:w w:val="115"/>
                <w:sz w:val="18"/>
              </w:rPr>
              <w:t>Action:</w:t>
            </w:r>
          </w:p>
          <w:p>
            <w:pPr>
              <w:pStyle w:val="TableParagraph"/>
              <w:rPr>
                <w:rFonts w:ascii="Lucida Sans"/>
                <w:b/>
                <w:sz w:val="20"/>
              </w:rPr>
            </w:pPr>
          </w:p>
          <w:p>
            <w:pPr>
              <w:pStyle w:val="TableParagraph"/>
              <w:spacing w:before="4"/>
              <w:rPr>
                <w:rFonts w:ascii="Lucida Sans"/>
                <w:b/>
                <w:sz w:val="14"/>
              </w:rPr>
            </w:pPr>
          </w:p>
          <w:p>
            <w:pPr>
              <w:pStyle w:val="TableParagraph"/>
              <w:spacing w:line="20" w:lineRule="exact"/>
              <w:ind w:left="85"/>
              <w:rPr>
                <w:rFonts w:ascii="Lucida Sans"/>
                <w:sz w:val="2"/>
              </w:rPr>
            </w:pPr>
            <w:r>
              <w:rPr>
                <w:rFonts w:ascii="Lucida Sans"/>
                <w:sz w:val="2"/>
              </w:rPr>
              <w:pict>
                <v:group style="width:508.5pt;height:.45pt;mso-position-horizontal-relative:char;mso-position-vertical-relative:line" coordorigin="0,0" coordsize="10170,9">
                  <v:line style="position:absolute" from="0,5" to="10170,5" stroked="true" strokeweight=".45pt" strokecolor="#1e1a6c">
                    <v:stroke dashstyle="solid"/>
                  </v:line>
                </v:group>
              </w:pict>
            </w:r>
            <w:r>
              <w:rPr>
                <w:rFonts w:ascii="Lucida Sans"/>
                <w:sz w:val="2"/>
              </w:rPr>
            </w:r>
          </w:p>
          <w:p>
            <w:pPr>
              <w:pStyle w:val="TableParagraph"/>
              <w:rPr>
                <w:rFonts w:ascii="Lucida Sans"/>
                <w:b/>
                <w:sz w:val="20"/>
              </w:rPr>
            </w:pPr>
          </w:p>
          <w:p>
            <w:pPr>
              <w:pStyle w:val="TableParagraph"/>
              <w:spacing w:before="7"/>
              <w:rPr>
                <w:rFonts w:ascii="Lucida Sans"/>
                <w:b/>
                <w:sz w:val="15"/>
              </w:rPr>
            </w:pPr>
          </w:p>
          <w:p>
            <w:pPr>
              <w:pStyle w:val="TableParagraph"/>
              <w:spacing w:line="20" w:lineRule="exact"/>
              <w:ind w:left="85"/>
              <w:rPr>
                <w:rFonts w:ascii="Lucida Sans"/>
                <w:sz w:val="2"/>
              </w:rPr>
            </w:pPr>
            <w:r>
              <w:rPr>
                <w:rFonts w:ascii="Lucida Sans"/>
                <w:sz w:val="2"/>
              </w:rPr>
              <w:pict>
                <v:group style="width:508.5pt;height:.45pt;mso-position-horizontal-relative:char;mso-position-vertical-relative:line" coordorigin="0,0" coordsize="10170,9">
                  <v:line style="position:absolute" from="0,5" to="10170,5" stroked="true" strokeweight=".45pt" strokecolor="#1e1a6c">
                    <v:stroke dashstyle="solid"/>
                  </v:line>
                </v:group>
              </w:pict>
            </w:r>
            <w:r>
              <w:rPr>
                <w:rFonts w:ascii="Lucida Sans"/>
                <w:sz w:val="2"/>
              </w:rPr>
            </w:r>
          </w:p>
          <w:p>
            <w:pPr>
              <w:pStyle w:val="TableParagraph"/>
              <w:rPr>
                <w:rFonts w:ascii="Lucida Sans"/>
                <w:b/>
                <w:sz w:val="20"/>
              </w:rPr>
            </w:pPr>
          </w:p>
          <w:p>
            <w:pPr>
              <w:pStyle w:val="TableParagraph"/>
              <w:spacing w:before="7"/>
              <w:rPr>
                <w:rFonts w:ascii="Lucida Sans"/>
                <w:b/>
                <w:sz w:val="15"/>
              </w:rPr>
            </w:pPr>
          </w:p>
          <w:p>
            <w:pPr>
              <w:pStyle w:val="TableParagraph"/>
              <w:spacing w:line="20" w:lineRule="exact"/>
              <w:ind w:left="85"/>
              <w:rPr>
                <w:rFonts w:ascii="Lucida Sans"/>
                <w:sz w:val="2"/>
              </w:rPr>
            </w:pPr>
            <w:r>
              <w:rPr>
                <w:rFonts w:ascii="Lucida Sans"/>
                <w:sz w:val="2"/>
              </w:rPr>
              <w:pict>
                <v:group style="width:508.5pt;height:.45pt;mso-position-horizontal-relative:char;mso-position-vertical-relative:line" coordorigin="0,0" coordsize="10170,9">
                  <v:line style="position:absolute" from="0,5" to="10170,5" stroked="true" strokeweight=".45pt" strokecolor="#1e1a6c">
                    <v:stroke dashstyle="solid"/>
                  </v:line>
                </v:group>
              </w:pict>
            </w:r>
            <w:r>
              <w:rPr>
                <w:rFonts w:ascii="Lucida Sans"/>
                <w:sz w:val="2"/>
              </w:rPr>
            </w:r>
          </w:p>
          <w:p>
            <w:pPr>
              <w:pStyle w:val="TableParagraph"/>
              <w:rPr>
                <w:rFonts w:ascii="Lucida Sans"/>
                <w:b/>
                <w:sz w:val="20"/>
              </w:rPr>
            </w:pPr>
          </w:p>
          <w:p>
            <w:pPr>
              <w:pStyle w:val="TableParagraph"/>
              <w:tabs>
                <w:tab w:pos="5400" w:val="left" w:leader="none"/>
                <w:tab w:pos="10210" w:val="left" w:leader="none"/>
              </w:tabs>
              <w:spacing w:line="480" w:lineRule="auto" w:before="144"/>
              <w:ind w:left="90" w:right="187"/>
              <w:rPr>
                <w:sz w:val="18"/>
              </w:rPr>
            </w:pPr>
            <w:r>
              <w:rPr>
                <w:color w:val="1F1B6D"/>
                <w:w w:val="115"/>
                <w:sz w:val="18"/>
              </w:rPr>
              <w:t>Signature</w:t>
            </w:r>
            <w:r>
              <w:rPr>
                <w:color w:val="1F1B6D"/>
                <w:w w:val="115"/>
                <w:sz w:val="18"/>
                <w:u w:val="single" w:color="1E1A6C"/>
              </w:rPr>
              <w:t> </w:t>
              <w:tab/>
            </w:r>
            <w:r>
              <w:rPr>
                <w:color w:val="1F1B6D"/>
                <w:w w:val="115"/>
                <w:sz w:val="18"/>
              </w:rPr>
              <w:t>Date</w:t>
            </w:r>
            <w:r>
              <w:rPr>
                <w:color w:val="1F1B6D"/>
                <w:w w:val="115"/>
                <w:sz w:val="18"/>
                <w:u w:val="single" w:color="1E1A6C"/>
              </w:rPr>
              <w:tab/>
            </w:r>
            <w:r>
              <w:rPr>
                <w:color w:val="1F1B6D"/>
                <w:w w:val="115"/>
                <w:sz w:val="18"/>
              </w:rPr>
              <w:t> Title</w:t>
            </w:r>
            <w:r>
              <w:rPr>
                <w:color w:val="1F1B6D"/>
                <w:w w:val="122"/>
                <w:sz w:val="18"/>
                <w:u w:val="single" w:color="1E1A6C"/>
              </w:rPr>
              <w:t> </w:t>
            </w:r>
            <w:r>
              <w:rPr>
                <w:color w:val="1F1B6D"/>
                <w:sz w:val="18"/>
                <w:u w:val="single" w:color="1E1A6C"/>
              </w:rPr>
              <w:tab/>
            </w:r>
            <w:r>
              <w:rPr>
                <w:color w:val="1F1B6D"/>
                <w:w w:val="7"/>
                <w:sz w:val="18"/>
                <w:u w:val="single" w:color="1E1A6C"/>
              </w:rPr>
              <w:t> </w:t>
            </w:r>
          </w:p>
          <w:p>
            <w:pPr>
              <w:pStyle w:val="TableParagraph"/>
              <w:spacing w:before="87"/>
              <w:ind w:left="90"/>
              <w:rPr>
                <w:rFonts w:ascii="Arial"/>
                <w:i/>
                <w:sz w:val="16"/>
              </w:rPr>
            </w:pPr>
            <w:r>
              <w:rPr>
                <w:rFonts w:ascii="Arial"/>
                <w:i/>
                <w:color w:val="1F1B6D"/>
                <w:sz w:val="16"/>
              </w:rPr>
              <w:t>Source: Based on Falvey, 2002b.</w:t>
            </w:r>
          </w:p>
        </w:tc>
      </w:tr>
    </w:tbl>
    <w:p>
      <w:pPr>
        <w:pStyle w:val="BodyText"/>
        <w:rPr>
          <w:rFonts w:ascii="Lucida Sans"/>
          <w:b/>
        </w:rPr>
      </w:pPr>
    </w:p>
    <w:p>
      <w:pPr>
        <w:pStyle w:val="BodyText"/>
        <w:rPr>
          <w:rFonts w:ascii="Lucida Sans"/>
          <w:b/>
        </w:rPr>
      </w:pPr>
    </w:p>
    <w:p>
      <w:pPr>
        <w:pStyle w:val="BodyText"/>
        <w:rPr>
          <w:rFonts w:ascii="Lucida Sans"/>
          <w:b/>
        </w:rPr>
      </w:pPr>
    </w:p>
    <w:p>
      <w:pPr>
        <w:tabs>
          <w:tab w:pos="9174" w:val="left" w:leader="none"/>
        </w:tabs>
        <w:spacing w:before="213"/>
        <w:ind w:left="120" w:right="0" w:firstLine="0"/>
        <w:jc w:val="left"/>
        <w:rPr>
          <w:rFonts w:ascii="Arial"/>
          <w:sz w:val="18"/>
        </w:rPr>
      </w:pPr>
      <w:r>
        <w:rPr>
          <w:rFonts w:ascii="Lucida Sans"/>
          <w:b/>
          <w:color w:val="1F1B6D"/>
          <w:position w:val="3"/>
          <w:sz w:val="16"/>
        </w:rPr>
        <w:t>116</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1"/>
        <w:rPr>
          <w:rFonts w:ascii="Arial"/>
        </w:rPr>
      </w:pPr>
    </w:p>
    <w:p>
      <w:pPr>
        <w:spacing w:after="0"/>
        <w:rPr>
          <w:rFonts w:ascii="Arial"/>
        </w:rPr>
        <w:sectPr>
          <w:pgSz w:w="12240" w:h="15840"/>
          <w:pgMar w:top="0" w:bottom="0" w:left="600" w:right="580"/>
        </w:sectPr>
      </w:pPr>
    </w:p>
    <w:p>
      <w:pPr>
        <w:spacing w:before="112"/>
        <w:ind w:left="480" w:right="0" w:firstLine="0"/>
        <w:jc w:val="left"/>
        <w:rPr>
          <w:rFonts w:ascii="Arial"/>
          <w:sz w:val="18"/>
        </w:rPr>
      </w:pPr>
      <w:r>
        <w:rPr/>
        <w:pict>
          <v:shape style="position:absolute;margin-left:54pt;margin-top:-327.402618pt;width:522.5500pt;height:317.45pt;mso-position-horizontal-relative:page;mso-position-vertical-relative:paragraph;z-index:15780864" type="#_x0000_t202" filled="false" stroked="false">
            <v:textbox inset="0,0,0,0">
              <w:txbxContent>
                <w:tbl>
                  <w:tblPr>
                    <w:tblW w:w="0" w:type="auto"/>
                    <w:jc w:val="left"/>
                    <w:tblInd w:w="1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5210"/>
                    <w:gridCol w:w="5210"/>
                  </w:tblGrid>
                  <w:tr>
                    <w:trPr>
                      <w:trHeight w:val="362" w:hRule="atLeast"/>
                    </w:trPr>
                    <w:tc>
                      <w:tcPr>
                        <w:tcW w:w="5210" w:type="dxa"/>
                        <w:shd w:val="clear" w:color="auto" w:fill="C9C7DE"/>
                      </w:tcPr>
                      <w:p>
                        <w:pPr>
                          <w:pStyle w:val="TableParagraph"/>
                          <w:spacing w:before="43"/>
                          <w:ind w:left="2125" w:right="2106"/>
                          <w:jc w:val="center"/>
                          <w:rPr>
                            <w:b/>
                            <w:sz w:val="18"/>
                          </w:rPr>
                        </w:pPr>
                        <w:r>
                          <w:rPr>
                            <w:b/>
                            <w:color w:val="1F1B6D"/>
                            <w:w w:val="120"/>
                            <w:sz w:val="18"/>
                          </w:rPr>
                          <w:t>LOOK FOR</w:t>
                        </w:r>
                      </w:p>
                    </w:tc>
                    <w:tc>
                      <w:tcPr>
                        <w:tcW w:w="5210" w:type="dxa"/>
                        <w:shd w:val="clear" w:color="auto" w:fill="C9C7DE"/>
                      </w:tcPr>
                      <w:p>
                        <w:pPr>
                          <w:pStyle w:val="TableParagraph"/>
                          <w:spacing w:before="43"/>
                          <w:ind w:left="963"/>
                          <w:rPr>
                            <w:b/>
                            <w:sz w:val="18"/>
                          </w:rPr>
                        </w:pPr>
                        <w:r>
                          <w:rPr>
                            <w:b/>
                            <w:color w:val="1F1B6D"/>
                            <w:w w:val="120"/>
                            <w:sz w:val="18"/>
                          </w:rPr>
                          <w:t>OBSERVATIONS, BEHAVIORS, NOTES</w:t>
                        </w:r>
                      </w:p>
                    </w:tc>
                  </w:tr>
                  <w:tr>
                    <w:trPr>
                      <w:trHeight w:val="511" w:hRule="atLeast"/>
                    </w:trPr>
                    <w:tc>
                      <w:tcPr>
                        <w:tcW w:w="5210" w:type="dxa"/>
                        <w:shd w:val="clear" w:color="auto" w:fill="C9C7DE"/>
                      </w:tcPr>
                      <w:p>
                        <w:pPr>
                          <w:pStyle w:val="TableParagraph"/>
                          <w:spacing w:before="43"/>
                          <w:ind w:left="89"/>
                          <w:rPr>
                            <w:sz w:val="18"/>
                          </w:rPr>
                        </w:pPr>
                        <w:r>
                          <w:rPr>
                            <w:color w:val="1F1B6D"/>
                            <w:w w:val="115"/>
                            <w:sz w:val="18"/>
                          </w:rPr>
                          <w:t>SUMMARY OBSERVATIONS</w:t>
                        </w:r>
                      </w:p>
                    </w:tc>
                    <w:tc>
                      <w:tcPr>
                        <w:tcW w:w="5210" w:type="dxa"/>
                      </w:tcPr>
                      <w:p>
                        <w:pPr>
                          <w:pStyle w:val="TableParagraph"/>
                          <w:rPr>
                            <w:rFonts w:ascii="Times New Roman"/>
                            <w:sz w:val="16"/>
                          </w:rPr>
                        </w:pPr>
                      </w:p>
                    </w:tc>
                  </w:tr>
                  <w:tr>
                    <w:trPr>
                      <w:trHeight w:val="511" w:hRule="atLeast"/>
                    </w:trPr>
                    <w:tc>
                      <w:tcPr>
                        <w:tcW w:w="5210" w:type="dxa"/>
                        <w:shd w:val="clear" w:color="auto" w:fill="C9C7DE"/>
                      </w:tcPr>
                      <w:p>
                        <w:pPr>
                          <w:pStyle w:val="TableParagraph"/>
                          <w:spacing w:before="43"/>
                          <w:ind w:left="89"/>
                          <w:rPr>
                            <w:sz w:val="18"/>
                          </w:rPr>
                        </w:pPr>
                        <w:r>
                          <w:rPr>
                            <w:color w:val="1F1B6D"/>
                            <w:w w:val="115"/>
                            <w:sz w:val="18"/>
                          </w:rPr>
                          <w:t>Interview structure followed?</w:t>
                        </w:r>
                      </w:p>
                    </w:tc>
                    <w:tc>
                      <w:tcPr>
                        <w:tcW w:w="5210" w:type="dxa"/>
                      </w:tcPr>
                      <w:p>
                        <w:pPr>
                          <w:pStyle w:val="TableParagraph"/>
                          <w:rPr>
                            <w:rFonts w:ascii="Times New Roman"/>
                            <w:sz w:val="16"/>
                          </w:rPr>
                        </w:pPr>
                      </w:p>
                    </w:tc>
                  </w:tr>
                  <w:tr>
                    <w:trPr>
                      <w:trHeight w:val="511" w:hRule="atLeast"/>
                    </w:trPr>
                    <w:tc>
                      <w:tcPr>
                        <w:tcW w:w="5210" w:type="dxa"/>
                        <w:shd w:val="clear" w:color="auto" w:fill="C9C7DE"/>
                      </w:tcPr>
                      <w:p>
                        <w:pPr>
                          <w:pStyle w:val="TableParagraph"/>
                          <w:spacing w:before="43"/>
                          <w:ind w:left="89"/>
                          <w:rPr>
                            <w:sz w:val="18"/>
                          </w:rPr>
                        </w:pPr>
                        <w:r>
                          <w:rPr>
                            <w:color w:val="1F1B6D"/>
                            <w:w w:val="115"/>
                            <w:sz w:val="18"/>
                          </w:rPr>
                          <w:t>Time managed effectively?</w:t>
                        </w:r>
                      </w:p>
                    </w:tc>
                    <w:tc>
                      <w:tcPr>
                        <w:tcW w:w="5210" w:type="dxa"/>
                      </w:tcPr>
                      <w:p>
                        <w:pPr>
                          <w:pStyle w:val="TableParagraph"/>
                          <w:rPr>
                            <w:rFonts w:ascii="Times New Roman"/>
                            <w:sz w:val="16"/>
                          </w:rPr>
                        </w:pPr>
                      </w:p>
                    </w:tc>
                  </w:tr>
                  <w:tr>
                    <w:trPr>
                      <w:trHeight w:val="511" w:hRule="atLeast"/>
                    </w:trPr>
                    <w:tc>
                      <w:tcPr>
                        <w:tcW w:w="5210" w:type="dxa"/>
                        <w:shd w:val="clear" w:color="auto" w:fill="C9C7DE"/>
                      </w:tcPr>
                      <w:p>
                        <w:pPr>
                          <w:pStyle w:val="TableParagraph"/>
                          <w:spacing w:before="43"/>
                          <w:ind w:left="89"/>
                          <w:rPr>
                            <w:sz w:val="18"/>
                          </w:rPr>
                        </w:pPr>
                        <w:r>
                          <w:rPr>
                            <w:color w:val="1F1B6D"/>
                            <w:w w:val="115"/>
                            <w:sz w:val="18"/>
                          </w:rPr>
                          <w:t>Established nurturing and supportive environment?</w:t>
                        </w:r>
                      </w:p>
                    </w:tc>
                    <w:tc>
                      <w:tcPr>
                        <w:tcW w:w="5210" w:type="dxa"/>
                      </w:tcPr>
                      <w:p>
                        <w:pPr>
                          <w:pStyle w:val="TableParagraph"/>
                          <w:rPr>
                            <w:rFonts w:ascii="Times New Roman"/>
                            <w:sz w:val="16"/>
                          </w:rPr>
                        </w:pPr>
                      </w:p>
                    </w:tc>
                  </w:tr>
                  <w:tr>
                    <w:trPr>
                      <w:trHeight w:val="511" w:hRule="atLeast"/>
                    </w:trPr>
                    <w:tc>
                      <w:tcPr>
                        <w:tcW w:w="5210" w:type="dxa"/>
                        <w:shd w:val="clear" w:color="auto" w:fill="C9C7DE"/>
                      </w:tcPr>
                      <w:p>
                        <w:pPr>
                          <w:pStyle w:val="TableParagraph"/>
                          <w:spacing w:before="43"/>
                          <w:ind w:left="89"/>
                          <w:rPr>
                            <w:sz w:val="18"/>
                          </w:rPr>
                        </w:pPr>
                        <w:r>
                          <w:rPr>
                            <w:color w:val="1F1B6D"/>
                            <w:w w:val="115"/>
                            <w:sz w:val="18"/>
                          </w:rPr>
                          <w:t>Stayed on course?</w:t>
                        </w:r>
                      </w:p>
                    </w:tc>
                    <w:tc>
                      <w:tcPr>
                        <w:tcW w:w="5210" w:type="dxa"/>
                      </w:tcPr>
                      <w:p>
                        <w:pPr>
                          <w:pStyle w:val="TableParagraph"/>
                          <w:rPr>
                            <w:rFonts w:ascii="Times New Roman"/>
                            <w:sz w:val="16"/>
                          </w:rPr>
                        </w:pPr>
                      </w:p>
                    </w:tc>
                  </w:tr>
                  <w:tr>
                    <w:trPr>
                      <w:trHeight w:val="511" w:hRule="atLeast"/>
                    </w:trPr>
                    <w:tc>
                      <w:tcPr>
                        <w:tcW w:w="5210" w:type="dxa"/>
                        <w:shd w:val="clear" w:color="auto" w:fill="C9C7DE"/>
                      </w:tcPr>
                      <w:p>
                        <w:pPr>
                          <w:pStyle w:val="TableParagraph"/>
                          <w:spacing w:before="43"/>
                          <w:ind w:left="89"/>
                          <w:rPr>
                            <w:sz w:val="18"/>
                          </w:rPr>
                        </w:pPr>
                        <w:r>
                          <w:rPr>
                            <w:color w:val="1F1B6D"/>
                            <w:w w:val="115"/>
                            <w:sz w:val="18"/>
                          </w:rPr>
                          <w:t>Resistance? Power struggle?</w:t>
                        </w:r>
                      </w:p>
                    </w:tc>
                    <w:tc>
                      <w:tcPr>
                        <w:tcW w:w="5210" w:type="dxa"/>
                      </w:tcPr>
                      <w:p>
                        <w:pPr>
                          <w:pStyle w:val="TableParagraph"/>
                          <w:rPr>
                            <w:rFonts w:ascii="Times New Roman"/>
                            <w:sz w:val="16"/>
                          </w:rPr>
                        </w:pPr>
                      </w:p>
                    </w:tc>
                  </w:tr>
                  <w:tr>
                    <w:trPr>
                      <w:trHeight w:val="511" w:hRule="atLeast"/>
                    </w:trPr>
                    <w:tc>
                      <w:tcPr>
                        <w:tcW w:w="5210" w:type="dxa"/>
                        <w:shd w:val="clear" w:color="auto" w:fill="C9C7DE"/>
                      </w:tcPr>
                      <w:p>
                        <w:pPr>
                          <w:pStyle w:val="TableParagraph"/>
                          <w:spacing w:before="43"/>
                          <w:ind w:left="89"/>
                          <w:rPr>
                            <w:sz w:val="18"/>
                          </w:rPr>
                        </w:pPr>
                        <w:r>
                          <w:rPr>
                            <w:color w:val="1F1B6D"/>
                            <w:w w:val="115"/>
                            <w:sz w:val="18"/>
                          </w:rPr>
                          <w:t>Agreement secured?</w:t>
                        </w:r>
                      </w:p>
                    </w:tc>
                    <w:tc>
                      <w:tcPr>
                        <w:tcW w:w="5210" w:type="dxa"/>
                      </w:tcPr>
                      <w:p>
                        <w:pPr>
                          <w:pStyle w:val="TableParagraph"/>
                          <w:rPr>
                            <w:rFonts w:ascii="Times New Roman"/>
                            <w:sz w:val="16"/>
                          </w:rPr>
                        </w:pPr>
                      </w:p>
                    </w:tc>
                  </w:tr>
                  <w:tr>
                    <w:trPr>
                      <w:trHeight w:val="511" w:hRule="atLeast"/>
                    </w:trPr>
                    <w:tc>
                      <w:tcPr>
                        <w:tcW w:w="5210" w:type="dxa"/>
                        <w:shd w:val="clear" w:color="auto" w:fill="C9C7DE"/>
                      </w:tcPr>
                      <w:p>
                        <w:pPr>
                          <w:pStyle w:val="TableParagraph"/>
                          <w:spacing w:before="43"/>
                          <w:ind w:left="89"/>
                          <w:rPr>
                            <w:sz w:val="18"/>
                          </w:rPr>
                        </w:pPr>
                        <w:r>
                          <w:rPr>
                            <w:color w:val="1F1B6D"/>
                            <w:w w:val="115"/>
                            <w:sz w:val="18"/>
                          </w:rPr>
                          <w:t>Followup plan created?</w:t>
                        </w:r>
                      </w:p>
                    </w:tc>
                    <w:tc>
                      <w:tcPr>
                        <w:tcW w:w="5210" w:type="dxa"/>
                      </w:tcPr>
                      <w:p>
                        <w:pPr>
                          <w:pStyle w:val="TableParagraph"/>
                          <w:rPr>
                            <w:rFonts w:ascii="Times New Roman"/>
                            <w:sz w:val="16"/>
                          </w:rPr>
                        </w:pPr>
                      </w:p>
                    </w:tc>
                  </w:tr>
                  <w:tr>
                    <w:trPr>
                      <w:trHeight w:val="1308" w:hRule="atLeast"/>
                    </w:trPr>
                    <w:tc>
                      <w:tcPr>
                        <w:tcW w:w="5210" w:type="dxa"/>
                      </w:tcPr>
                      <w:p>
                        <w:pPr>
                          <w:pStyle w:val="TableParagraph"/>
                          <w:spacing w:before="43"/>
                          <w:ind w:left="89"/>
                          <w:rPr>
                            <w:sz w:val="18"/>
                          </w:rPr>
                        </w:pPr>
                        <w:r>
                          <w:rPr>
                            <w:color w:val="1F1B6D"/>
                            <w:w w:val="115"/>
                            <w:sz w:val="18"/>
                          </w:rPr>
                          <w:t>NOTES:</w:t>
                        </w:r>
                      </w:p>
                    </w:tc>
                    <w:tc>
                      <w:tcPr>
                        <w:tcW w:w="5210" w:type="dxa"/>
                      </w:tcPr>
                      <w:p>
                        <w:pPr>
                          <w:pStyle w:val="TableParagraph"/>
                          <w:rPr>
                            <w:rFonts w:ascii="Times New Roman"/>
                            <w:sz w:val="16"/>
                          </w:rPr>
                        </w:pPr>
                      </w:p>
                    </w:tc>
                  </w:tr>
                  <w:tr>
                    <w:trPr>
                      <w:trHeight w:val="347" w:hRule="atLeast"/>
                    </w:trPr>
                    <w:tc>
                      <w:tcPr>
                        <w:tcW w:w="10420" w:type="dxa"/>
                        <w:gridSpan w:val="2"/>
                      </w:tcPr>
                      <w:p>
                        <w:pPr>
                          <w:pStyle w:val="TableParagraph"/>
                          <w:spacing w:before="46"/>
                          <w:ind w:left="90"/>
                          <w:rPr>
                            <w:rFonts w:ascii="Arial"/>
                            <w:i/>
                            <w:sz w:val="16"/>
                          </w:rPr>
                        </w:pPr>
                        <w:r>
                          <w:rPr>
                            <w:rFonts w:ascii="Arial"/>
                            <w:i/>
                            <w:color w:val="1F1B6D"/>
                            <w:sz w:val="16"/>
                          </w:rPr>
                          <w:t>Source: Based on Porter &amp; Gallon, 2006.</w:t>
                        </w:r>
                      </w:p>
                    </w:tc>
                  </w:tr>
                </w:tbl>
                <w:p>
                  <w:pPr>
                    <w:pStyle w:val="BodyText"/>
                  </w:pPr>
                </w:p>
              </w:txbxContent>
            </v:textbox>
            <w10:wrap type="none"/>
          </v:shape>
        </w:pict>
      </w:r>
      <w:r>
        <w:rPr>
          <w:rFonts w:ascii="Arial"/>
          <w:color w:val="1F1B6D"/>
          <w:sz w:val="18"/>
        </w:rPr>
        <w:t>Clinical Supervision and Professional Development</w:t>
      </w:r>
    </w:p>
    <w:p>
      <w:pPr>
        <w:spacing w:before="98"/>
        <w:ind w:left="480" w:right="0" w:firstLine="0"/>
        <w:jc w:val="left"/>
        <w:rPr>
          <w:rFonts w:ascii="Lucida Sans"/>
          <w:b/>
          <w:sz w:val="16"/>
        </w:rPr>
      </w:pPr>
      <w:r>
        <w:rPr/>
        <w:br w:type="column"/>
      </w:r>
      <w:r>
        <w:rPr>
          <w:rFonts w:ascii="Lucida Sans"/>
          <w:b/>
          <w:color w:val="1F1B6D"/>
          <w:sz w:val="16"/>
        </w:rPr>
        <w:t>117</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79328" filled="true" fillcolor="#bbb9d5" stroked="false">
            <v:fill type="solid"/>
            <w10:wrap type="none"/>
          </v:rect>
        </w:pict>
      </w:r>
      <w:r>
        <w:rPr/>
        <w:pict>
          <v:shape style="position:absolute;margin-left:592.364624pt;margin-top:381.155273pt;width:15.35pt;height:36.2pt;mso-position-horizontal-relative:page;mso-position-vertical-relative:page;z-index:15779840"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r>
        <w:rPr/>
        <w:pict>
          <v:shape style="position:absolute;margin-left:54pt;margin-top:72.109001pt;width:522.5pt;height:326.25pt;mso-position-horizontal-relative:page;mso-position-vertical-relative:page;z-index:15780352" type="#_x0000_t202" filled="false" stroked="false">
            <v:textbox inset="0,0,0,0">
              <w:txbxContent>
                <w:tbl>
                  <w:tblPr>
                    <w:tblW w:w="0" w:type="auto"/>
                    <w:jc w:val="left"/>
                    <w:tblInd w:w="1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3473"/>
                    <w:gridCol w:w="3473"/>
                    <w:gridCol w:w="3473"/>
                  </w:tblGrid>
                  <w:tr>
                    <w:trPr>
                      <w:trHeight w:val="384" w:hRule="atLeast"/>
                    </w:trPr>
                    <w:tc>
                      <w:tcPr>
                        <w:tcW w:w="10419" w:type="dxa"/>
                        <w:gridSpan w:val="3"/>
                      </w:tcPr>
                      <w:p>
                        <w:pPr>
                          <w:pStyle w:val="TableParagraph"/>
                          <w:spacing w:before="43"/>
                          <w:ind w:left="3123" w:right="3102"/>
                          <w:jc w:val="center"/>
                          <w:rPr>
                            <w:b/>
                            <w:sz w:val="18"/>
                          </w:rPr>
                        </w:pPr>
                        <w:r>
                          <w:rPr>
                            <w:b/>
                            <w:color w:val="1F1B6D"/>
                            <w:w w:val="125"/>
                            <w:sz w:val="18"/>
                          </w:rPr>
                          <w:t>Tool 12. Supervisory Interview Observations</w:t>
                        </w:r>
                      </w:p>
                    </w:tc>
                  </w:tr>
                  <w:tr>
                    <w:trPr>
                      <w:trHeight w:val="399" w:hRule="atLeast"/>
                    </w:trPr>
                    <w:tc>
                      <w:tcPr>
                        <w:tcW w:w="3473" w:type="dxa"/>
                        <w:shd w:val="clear" w:color="auto" w:fill="C9C7DE"/>
                      </w:tcPr>
                      <w:p>
                        <w:pPr>
                          <w:pStyle w:val="TableParagraph"/>
                          <w:spacing w:before="76"/>
                          <w:ind w:left="598"/>
                          <w:rPr>
                            <w:b/>
                            <w:sz w:val="18"/>
                          </w:rPr>
                        </w:pPr>
                        <w:r>
                          <w:rPr>
                            <w:b/>
                            <w:color w:val="1F1B6D"/>
                            <w:w w:val="120"/>
                            <w:sz w:val="18"/>
                          </w:rPr>
                          <w:t>STATEMENTS/BEHAVIORS</w:t>
                        </w:r>
                      </w:p>
                    </w:tc>
                    <w:tc>
                      <w:tcPr>
                        <w:tcW w:w="3473" w:type="dxa"/>
                      </w:tcPr>
                      <w:p>
                        <w:pPr>
                          <w:pStyle w:val="TableParagraph"/>
                          <w:spacing w:before="43"/>
                          <w:ind w:left="598"/>
                          <w:rPr>
                            <w:b/>
                            <w:sz w:val="18"/>
                          </w:rPr>
                        </w:pPr>
                        <w:r>
                          <w:rPr>
                            <w:b/>
                            <w:color w:val="1F1B6D"/>
                            <w:w w:val="120"/>
                            <w:sz w:val="18"/>
                          </w:rPr>
                          <w:t>STATEMENTS/BEHAVIORS</w:t>
                        </w:r>
                      </w:p>
                    </w:tc>
                    <w:tc>
                      <w:tcPr>
                        <w:tcW w:w="3473" w:type="dxa"/>
                        <w:shd w:val="clear" w:color="auto" w:fill="C9C7DE"/>
                      </w:tcPr>
                      <w:p>
                        <w:pPr>
                          <w:pStyle w:val="TableParagraph"/>
                          <w:spacing w:before="76"/>
                          <w:ind w:left="90"/>
                          <w:rPr>
                            <w:b/>
                            <w:sz w:val="18"/>
                          </w:rPr>
                        </w:pPr>
                        <w:r>
                          <w:rPr>
                            <w:b/>
                            <w:color w:val="1F1B6D"/>
                            <w:w w:val="120"/>
                            <w:sz w:val="18"/>
                          </w:rPr>
                          <w:t>COMMENTS</w:t>
                        </w:r>
                      </w:p>
                    </w:tc>
                  </w:tr>
                  <w:tr>
                    <w:trPr>
                      <w:trHeight w:val="1224" w:hRule="atLeast"/>
                    </w:trPr>
                    <w:tc>
                      <w:tcPr>
                        <w:tcW w:w="3473" w:type="dxa"/>
                        <w:shd w:val="clear" w:color="auto" w:fill="C9C7DE"/>
                      </w:tcPr>
                      <w:p>
                        <w:pPr>
                          <w:pStyle w:val="TableParagraph"/>
                          <w:spacing w:before="43"/>
                          <w:ind w:left="1189" w:right="1166" w:firstLine="284"/>
                          <w:rPr>
                            <w:sz w:val="18"/>
                          </w:rPr>
                        </w:pPr>
                        <w:r>
                          <w:rPr>
                            <w:color w:val="1F1B6D"/>
                            <w:w w:val="115"/>
                            <w:sz w:val="18"/>
                          </w:rPr>
                          <w:t>Step 1 SET AGENDA</w:t>
                        </w:r>
                      </w:p>
                      <w:p>
                        <w:pPr>
                          <w:pStyle w:val="TableParagraph"/>
                          <w:spacing w:before="8"/>
                          <w:rPr>
                            <w:rFonts w:ascii="Lucida Sans"/>
                            <w:b/>
                            <w:sz w:val="18"/>
                          </w:rPr>
                        </w:pPr>
                      </w:p>
                      <w:p>
                        <w:pPr>
                          <w:pStyle w:val="TableParagraph"/>
                          <w:spacing w:before="1"/>
                          <w:ind w:left="89" w:right="1638"/>
                          <w:rPr>
                            <w:sz w:val="18"/>
                          </w:rPr>
                        </w:pPr>
                        <w:r>
                          <w:rPr>
                            <w:color w:val="1F1B6D"/>
                            <w:w w:val="115"/>
                            <w:sz w:val="18"/>
                          </w:rPr>
                          <w:t>Decrease anxiety Involve counselor</w:t>
                        </w:r>
                      </w:p>
                    </w:tc>
                    <w:tc>
                      <w:tcPr>
                        <w:tcW w:w="3473" w:type="dxa"/>
                      </w:tcPr>
                      <w:p>
                        <w:pPr>
                          <w:pStyle w:val="TableParagraph"/>
                          <w:rPr>
                            <w:rFonts w:ascii="Times New Roman"/>
                            <w:sz w:val="16"/>
                          </w:rPr>
                        </w:pPr>
                      </w:p>
                    </w:tc>
                    <w:tc>
                      <w:tcPr>
                        <w:tcW w:w="3473" w:type="dxa"/>
                      </w:tcPr>
                      <w:p>
                        <w:pPr>
                          <w:pStyle w:val="TableParagraph"/>
                          <w:rPr>
                            <w:rFonts w:ascii="Times New Roman"/>
                            <w:sz w:val="16"/>
                          </w:rPr>
                        </w:pPr>
                      </w:p>
                    </w:tc>
                  </w:tr>
                  <w:tr>
                    <w:trPr>
                      <w:trHeight w:val="1239" w:hRule="atLeast"/>
                    </w:trPr>
                    <w:tc>
                      <w:tcPr>
                        <w:tcW w:w="3473" w:type="dxa"/>
                        <w:shd w:val="clear" w:color="auto" w:fill="C9C7DE"/>
                      </w:tcPr>
                      <w:p>
                        <w:pPr>
                          <w:pStyle w:val="TableParagraph"/>
                          <w:spacing w:before="43"/>
                          <w:ind w:left="1064" w:right="1041" w:firstLine="410"/>
                          <w:rPr>
                            <w:sz w:val="18"/>
                          </w:rPr>
                        </w:pPr>
                        <w:r>
                          <w:rPr>
                            <w:color w:val="1F1B6D"/>
                            <w:w w:val="115"/>
                            <w:sz w:val="18"/>
                          </w:rPr>
                          <w:t>Step 2 GIVE</w:t>
                        </w:r>
                        <w:r>
                          <w:rPr>
                            <w:color w:val="1F1B6D"/>
                            <w:spacing w:val="23"/>
                            <w:w w:val="115"/>
                            <w:sz w:val="18"/>
                          </w:rPr>
                          <w:t> </w:t>
                        </w:r>
                        <w:r>
                          <w:rPr>
                            <w:color w:val="1F1B6D"/>
                            <w:spacing w:val="-3"/>
                            <w:w w:val="115"/>
                            <w:sz w:val="18"/>
                          </w:rPr>
                          <w:t>FEEDBACK</w:t>
                        </w:r>
                      </w:p>
                      <w:p>
                        <w:pPr>
                          <w:pStyle w:val="TableParagraph"/>
                          <w:spacing w:before="8"/>
                          <w:rPr>
                            <w:rFonts w:ascii="Lucida Sans"/>
                            <w:b/>
                            <w:sz w:val="18"/>
                          </w:rPr>
                        </w:pPr>
                      </w:p>
                      <w:p>
                        <w:pPr>
                          <w:pStyle w:val="TableParagraph"/>
                          <w:spacing w:before="1"/>
                          <w:ind w:left="89" w:right="2289"/>
                          <w:rPr>
                            <w:sz w:val="18"/>
                          </w:rPr>
                        </w:pPr>
                        <w:r>
                          <w:rPr>
                            <w:color w:val="1F1B6D"/>
                            <w:w w:val="115"/>
                            <w:sz w:val="18"/>
                          </w:rPr>
                          <w:t>Empower Individualize</w:t>
                        </w:r>
                      </w:p>
                    </w:tc>
                    <w:tc>
                      <w:tcPr>
                        <w:tcW w:w="3473" w:type="dxa"/>
                      </w:tcPr>
                      <w:p>
                        <w:pPr>
                          <w:pStyle w:val="TableParagraph"/>
                          <w:rPr>
                            <w:rFonts w:ascii="Times New Roman"/>
                            <w:sz w:val="16"/>
                          </w:rPr>
                        </w:pPr>
                      </w:p>
                    </w:tc>
                    <w:tc>
                      <w:tcPr>
                        <w:tcW w:w="3473" w:type="dxa"/>
                      </w:tcPr>
                      <w:p>
                        <w:pPr>
                          <w:pStyle w:val="TableParagraph"/>
                          <w:rPr>
                            <w:rFonts w:ascii="Times New Roman"/>
                            <w:sz w:val="16"/>
                          </w:rPr>
                        </w:pPr>
                      </w:p>
                    </w:tc>
                  </w:tr>
                  <w:tr>
                    <w:trPr>
                      <w:trHeight w:val="1689" w:hRule="atLeast"/>
                    </w:trPr>
                    <w:tc>
                      <w:tcPr>
                        <w:tcW w:w="3473" w:type="dxa"/>
                        <w:shd w:val="clear" w:color="auto" w:fill="C9C7DE"/>
                      </w:tcPr>
                      <w:p>
                        <w:pPr>
                          <w:pStyle w:val="TableParagraph"/>
                          <w:spacing w:before="43"/>
                          <w:ind w:left="733" w:right="713"/>
                          <w:jc w:val="center"/>
                          <w:rPr>
                            <w:sz w:val="18"/>
                          </w:rPr>
                        </w:pPr>
                        <w:r>
                          <w:rPr>
                            <w:color w:val="1F1B6D"/>
                            <w:w w:val="110"/>
                            <w:sz w:val="18"/>
                          </w:rPr>
                          <w:t>Step 3</w:t>
                        </w:r>
                      </w:p>
                      <w:p>
                        <w:pPr>
                          <w:pStyle w:val="TableParagraph"/>
                          <w:ind w:left="733" w:right="713"/>
                          <w:jc w:val="center"/>
                          <w:rPr>
                            <w:sz w:val="18"/>
                          </w:rPr>
                        </w:pPr>
                        <w:r>
                          <w:rPr>
                            <w:color w:val="1F1B6D"/>
                            <w:w w:val="115"/>
                            <w:sz w:val="18"/>
                          </w:rPr>
                          <w:t>TEACH and NEGOTIATE</w:t>
                        </w:r>
                      </w:p>
                      <w:p>
                        <w:pPr>
                          <w:pStyle w:val="TableParagraph"/>
                          <w:spacing w:before="8"/>
                          <w:rPr>
                            <w:rFonts w:ascii="Lucida Sans"/>
                            <w:b/>
                            <w:sz w:val="18"/>
                          </w:rPr>
                        </w:pPr>
                      </w:p>
                      <w:p>
                        <w:pPr>
                          <w:pStyle w:val="TableParagraph"/>
                          <w:ind w:left="89"/>
                          <w:rPr>
                            <w:sz w:val="18"/>
                          </w:rPr>
                        </w:pPr>
                        <w:r>
                          <w:rPr>
                            <w:color w:val="1F1B6D"/>
                            <w:w w:val="115"/>
                            <w:sz w:val="18"/>
                          </w:rPr>
                          <w:t>Share agenda</w:t>
                        </w:r>
                      </w:p>
                      <w:p>
                        <w:pPr>
                          <w:pStyle w:val="TableParagraph"/>
                          <w:spacing w:before="1"/>
                          <w:ind w:left="89"/>
                          <w:rPr>
                            <w:sz w:val="18"/>
                          </w:rPr>
                        </w:pPr>
                        <w:r>
                          <w:rPr>
                            <w:color w:val="1F1B6D"/>
                            <w:w w:val="115"/>
                            <w:sz w:val="18"/>
                          </w:rPr>
                          <w:t>Clarify knowledge, skills, attitude Identify learning steps</w:t>
                        </w:r>
                      </w:p>
                      <w:p>
                        <w:pPr>
                          <w:pStyle w:val="TableParagraph"/>
                          <w:ind w:left="89"/>
                          <w:rPr>
                            <w:sz w:val="18"/>
                          </w:rPr>
                        </w:pPr>
                        <w:r>
                          <w:rPr>
                            <w:color w:val="1F1B6D"/>
                            <w:w w:val="115"/>
                            <w:sz w:val="18"/>
                          </w:rPr>
                          <w:t>Agree upon methods of learning</w:t>
                        </w:r>
                      </w:p>
                    </w:tc>
                    <w:tc>
                      <w:tcPr>
                        <w:tcW w:w="3473" w:type="dxa"/>
                      </w:tcPr>
                      <w:p>
                        <w:pPr>
                          <w:pStyle w:val="TableParagraph"/>
                          <w:rPr>
                            <w:rFonts w:ascii="Times New Roman"/>
                            <w:sz w:val="16"/>
                          </w:rPr>
                        </w:pPr>
                      </w:p>
                    </w:tc>
                    <w:tc>
                      <w:tcPr>
                        <w:tcW w:w="3473" w:type="dxa"/>
                      </w:tcPr>
                      <w:p>
                        <w:pPr>
                          <w:pStyle w:val="TableParagraph"/>
                          <w:rPr>
                            <w:rFonts w:ascii="Times New Roman"/>
                            <w:sz w:val="16"/>
                          </w:rPr>
                        </w:pPr>
                      </w:p>
                    </w:tc>
                  </w:tr>
                  <w:tr>
                    <w:trPr>
                      <w:trHeight w:val="1449" w:hRule="atLeast"/>
                    </w:trPr>
                    <w:tc>
                      <w:tcPr>
                        <w:tcW w:w="3473" w:type="dxa"/>
                        <w:shd w:val="clear" w:color="auto" w:fill="C9C7DE"/>
                      </w:tcPr>
                      <w:p>
                        <w:pPr>
                          <w:pStyle w:val="TableParagraph"/>
                          <w:spacing w:before="43"/>
                          <w:ind w:left="733" w:right="713"/>
                          <w:jc w:val="center"/>
                          <w:rPr>
                            <w:sz w:val="18"/>
                          </w:rPr>
                        </w:pPr>
                        <w:r>
                          <w:rPr>
                            <w:color w:val="1F1B6D"/>
                            <w:w w:val="110"/>
                            <w:sz w:val="18"/>
                          </w:rPr>
                          <w:t>Step 4</w:t>
                        </w:r>
                      </w:p>
                      <w:p>
                        <w:pPr>
                          <w:pStyle w:val="TableParagraph"/>
                          <w:ind w:left="733" w:right="713"/>
                          <w:jc w:val="center"/>
                          <w:rPr>
                            <w:sz w:val="18"/>
                          </w:rPr>
                        </w:pPr>
                        <w:r>
                          <w:rPr>
                            <w:color w:val="1F1B6D"/>
                            <w:w w:val="115"/>
                            <w:sz w:val="18"/>
                          </w:rPr>
                          <w:t>SECURE COMMITMENT</w:t>
                        </w:r>
                      </w:p>
                      <w:p>
                        <w:pPr>
                          <w:pStyle w:val="TableParagraph"/>
                          <w:spacing w:before="8"/>
                          <w:rPr>
                            <w:rFonts w:ascii="Lucida Sans"/>
                            <w:b/>
                            <w:sz w:val="18"/>
                          </w:rPr>
                        </w:pPr>
                      </w:p>
                      <w:p>
                        <w:pPr>
                          <w:pStyle w:val="TableParagraph"/>
                          <w:ind w:left="89" w:right="1638"/>
                          <w:rPr>
                            <w:sz w:val="18"/>
                          </w:rPr>
                        </w:pPr>
                        <w:r>
                          <w:rPr>
                            <w:color w:val="1F1B6D"/>
                            <w:w w:val="115"/>
                            <w:sz w:val="18"/>
                          </w:rPr>
                          <w:t>Clarify expectations Clarify responsibility</w:t>
                        </w:r>
                      </w:p>
                      <w:p>
                        <w:pPr>
                          <w:pStyle w:val="TableParagraph"/>
                          <w:spacing w:before="1"/>
                          <w:ind w:left="89"/>
                          <w:rPr>
                            <w:sz w:val="18"/>
                          </w:rPr>
                        </w:pPr>
                        <w:r>
                          <w:rPr>
                            <w:color w:val="1F1B6D"/>
                            <w:w w:val="115"/>
                            <w:sz w:val="18"/>
                          </w:rPr>
                          <w:t>Create mutual accountability</w:t>
                        </w:r>
                      </w:p>
                    </w:tc>
                    <w:tc>
                      <w:tcPr>
                        <w:tcW w:w="3473" w:type="dxa"/>
                      </w:tcPr>
                      <w:p>
                        <w:pPr>
                          <w:pStyle w:val="TableParagraph"/>
                          <w:rPr>
                            <w:rFonts w:ascii="Times New Roman"/>
                            <w:sz w:val="16"/>
                          </w:rPr>
                        </w:pPr>
                      </w:p>
                    </w:tc>
                    <w:tc>
                      <w:tcPr>
                        <w:tcW w:w="3473" w:type="dxa"/>
                      </w:tcPr>
                      <w:p>
                        <w:pPr>
                          <w:pStyle w:val="TableParagraph"/>
                          <w:rPr>
                            <w:rFonts w:ascii="Times New Roman"/>
                            <w:sz w:val="16"/>
                          </w:rPr>
                        </w:pPr>
                      </w:p>
                    </w:tc>
                  </w:tr>
                </w:tbl>
                <w:p>
                  <w:pPr>
                    <w:pStyle w:val="BodyText"/>
                  </w:pP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81376" filled="true" fillcolor="#bbb9d5" stroked="false">
            <v:fill type="solid"/>
            <w10:wrap type="none"/>
          </v:rect>
        </w:pict>
      </w:r>
      <w:r>
        <w:rPr/>
        <w:pict>
          <v:shape style="position:absolute;margin-left:6.521506pt;margin-top:381.155273pt;width:15.35pt;height:36.2pt;mso-position-horizontal-relative:page;mso-position-vertical-relative:page;z-index:15781888"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spacing w:before="6"/>
        <w:rPr>
          <w:rFonts w:ascii="Lucida Sans"/>
          <w:b/>
          <w:sz w:val="27"/>
        </w:rPr>
      </w:pPr>
    </w:p>
    <w:p>
      <w:pPr>
        <w:pStyle w:val="Heading2"/>
        <w:spacing w:before="93"/>
        <w:ind w:left="120"/>
        <w:rPr>
          <w:b/>
        </w:rPr>
      </w:pPr>
      <w:r>
        <w:rPr>
          <w:b/>
          <w:color w:val="1F1B6D"/>
        </w:rPr>
        <w:t>Evaluation of Counselors and Supervisors</w:t>
      </w:r>
    </w:p>
    <w:p>
      <w:pPr>
        <w:pStyle w:val="BodyText"/>
        <w:spacing w:line="259" w:lineRule="auto" w:before="133"/>
        <w:ind w:left="120" w:right="532"/>
      </w:pPr>
      <w:r>
        <w:rPr>
          <w:color w:val="1F1B6D"/>
        </w:rPr>
        <w:t>Evaluation of counselors and supervisors is both formative (ongoing and evolving over time) and summative (periodic and formal). Nowhere else in supervision does the power differential between the supervisor and supervisee become more evident than in the evaluation process. Feedback and evaluation are necessary and important in an organization’s risk-management procedures. Agencies need a formal procedure and criteria for staff evaluation. When supervisors conduct supervisee evaluations, counselors need to understand there is a level of subjectivity in the process. There is no psychometrically valid tool to assess counselor competence. An element of the supervisor’s judgment is always involved.</w:t>
      </w:r>
    </w:p>
    <w:p>
      <w:pPr>
        <w:pStyle w:val="BodyText"/>
        <w:spacing w:line="259" w:lineRule="auto" w:before="147"/>
        <w:ind w:left="120" w:right="621"/>
      </w:pPr>
      <w:r>
        <w:rPr>
          <w:color w:val="1F1B6D"/>
        </w:rPr>
        <w:t>Most evaluation guidelines and tools identify general areas of competence to assess—knowledge, skills, and attitudes—but specific criteria for making an evaluation are left to the individual supervisor and the organiza- tion. It is important that the evaluation of staff be closely linked to job descriptions, the supervision contract, and the specific needs of the agency. Levels of competence and fitness for duty should be established by the individual organization, with consideration given to the credentialing and accreditation requirements of the agency. Supervisee triads also offer another option to assist in the evaluation process. A grievance and appeals process should be defined. Finally, supervisors need to be reminded that they are the gatekeepers for the agency, providing feedback, remediation as needed, and dismissal of personnel if indicated.</w:t>
      </w:r>
    </w:p>
    <w:p>
      <w:pPr>
        <w:pStyle w:val="BodyText"/>
        <w:spacing w:before="146"/>
        <w:ind w:left="120"/>
      </w:pPr>
      <w:r>
        <w:rPr>
          <w:color w:val="1F1B6D"/>
        </w:rPr>
        <w:t>Tools 13 and 14 aid the supervisee in evaluating the supervisor and the supervisor in assessing the counselor.</w:t>
      </w:r>
    </w:p>
    <w:p>
      <w:pPr>
        <w:pStyle w:val="BodyText"/>
        <w:spacing w:before="5"/>
        <w:rPr>
          <w:sz w:val="19"/>
        </w:rPr>
      </w:pPr>
    </w:p>
    <w:tbl>
      <w:tblPr>
        <w:tblW w:w="0" w:type="auto"/>
        <w:jc w:val="left"/>
        <w:tblInd w:w="14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9485"/>
        <w:gridCol w:w="935"/>
      </w:tblGrid>
      <w:tr>
        <w:trPr>
          <w:trHeight w:val="315" w:hRule="atLeast"/>
        </w:trPr>
        <w:tc>
          <w:tcPr>
            <w:tcW w:w="10420" w:type="dxa"/>
            <w:gridSpan w:val="2"/>
          </w:tcPr>
          <w:p>
            <w:pPr>
              <w:pStyle w:val="TableParagraph"/>
              <w:spacing w:before="23"/>
              <w:ind w:left="2375" w:right="2355"/>
              <w:jc w:val="center"/>
              <w:rPr>
                <w:b/>
                <w:sz w:val="18"/>
              </w:rPr>
            </w:pPr>
            <w:r>
              <w:rPr>
                <w:b/>
                <w:color w:val="1F1B6D"/>
                <w:w w:val="125"/>
                <w:sz w:val="18"/>
              </w:rPr>
              <w:t>Tool 13. Counselor Evaluation of the Supervisor</w:t>
            </w:r>
          </w:p>
        </w:tc>
      </w:tr>
      <w:tr>
        <w:trPr>
          <w:trHeight w:val="1625" w:hRule="atLeast"/>
        </w:trPr>
        <w:tc>
          <w:tcPr>
            <w:tcW w:w="10420" w:type="dxa"/>
            <w:gridSpan w:val="2"/>
          </w:tcPr>
          <w:p>
            <w:pPr>
              <w:pStyle w:val="TableParagraph"/>
              <w:spacing w:before="23"/>
              <w:ind w:left="70"/>
              <w:rPr>
                <w:sz w:val="18"/>
              </w:rPr>
            </w:pPr>
            <w:r>
              <w:rPr>
                <w:color w:val="1F1B6D"/>
                <w:w w:val="115"/>
                <w:sz w:val="18"/>
              </w:rPr>
              <w:t>This evaluation form gives the supervisor valuable feedback while it gives the counselor a sense of responsibility and involvement in the design and development of supervision.</w:t>
            </w:r>
          </w:p>
          <w:p>
            <w:pPr>
              <w:pStyle w:val="TableParagraph"/>
              <w:spacing w:before="4"/>
              <w:rPr>
                <w:rFonts w:ascii="Century Schoolbook"/>
                <w:sz w:val="18"/>
              </w:rPr>
            </w:pPr>
          </w:p>
          <w:p>
            <w:pPr>
              <w:pStyle w:val="TableParagraph"/>
              <w:ind w:left="70" w:right="7545"/>
              <w:rPr>
                <w:sz w:val="18"/>
              </w:rPr>
            </w:pPr>
            <w:r>
              <w:rPr>
                <w:color w:val="1F1B6D"/>
                <w:w w:val="115"/>
                <w:sz w:val="18"/>
              </w:rPr>
              <w:t>Use a 7-point rating scale where: 1 = strongly disagree</w:t>
            </w:r>
          </w:p>
          <w:p>
            <w:pPr>
              <w:pStyle w:val="TableParagraph"/>
              <w:spacing w:before="1"/>
              <w:ind w:left="70" w:right="7713"/>
              <w:rPr>
                <w:sz w:val="18"/>
              </w:rPr>
            </w:pPr>
            <w:r>
              <w:rPr>
                <w:color w:val="1F1B6D"/>
                <w:w w:val="115"/>
                <w:sz w:val="18"/>
              </w:rPr>
              <w:t>4 = neither agree nor disagree 7 = strongly agree</w:t>
            </w:r>
          </w:p>
        </w:tc>
      </w:tr>
      <w:tr>
        <w:trPr>
          <w:trHeight w:val="302" w:hRule="atLeast"/>
        </w:trPr>
        <w:tc>
          <w:tcPr>
            <w:tcW w:w="9485" w:type="dxa"/>
          </w:tcPr>
          <w:p>
            <w:pPr>
              <w:pStyle w:val="TableParagraph"/>
              <w:rPr>
                <w:rFonts w:ascii="Times New Roman"/>
                <w:sz w:val="18"/>
              </w:rPr>
            </w:pPr>
          </w:p>
        </w:tc>
        <w:tc>
          <w:tcPr>
            <w:tcW w:w="935" w:type="dxa"/>
          </w:tcPr>
          <w:p>
            <w:pPr>
              <w:pStyle w:val="TableParagraph"/>
              <w:spacing w:before="23"/>
              <w:ind w:left="70"/>
              <w:rPr>
                <w:sz w:val="18"/>
              </w:rPr>
            </w:pPr>
            <w:r>
              <w:rPr>
                <w:color w:val="1F1B6D"/>
                <w:w w:val="120"/>
                <w:sz w:val="18"/>
              </w:rPr>
              <w:t>Rating</w:t>
            </w:r>
          </w:p>
        </w:tc>
      </w:tr>
      <w:tr>
        <w:trPr>
          <w:trHeight w:val="332" w:hRule="atLeast"/>
        </w:trPr>
        <w:tc>
          <w:tcPr>
            <w:tcW w:w="9485" w:type="dxa"/>
          </w:tcPr>
          <w:p>
            <w:pPr>
              <w:pStyle w:val="TableParagraph"/>
              <w:spacing w:before="23"/>
              <w:ind w:left="70"/>
              <w:rPr>
                <w:sz w:val="18"/>
              </w:rPr>
            </w:pPr>
            <w:r>
              <w:rPr>
                <w:color w:val="1F1B6D"/>
                <w:w w:val="115"/>
                <w:sz w:val="18"/>
              </w:rPr>
              <w:t>1. Provides useful feedback regarding counselor behavior</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3"/>
              <w:ind w:left="70"/>
              <w:rPr>
                <w:sz w:val="18"/>
              </w:rPr>
            </w:pPr>
            <w:r>
              <w:rPr>
                <w:color w:val="1F1B6D"/>
                <w:w w:val="115"/>
                <w:sz w:val="18"/>
              </w:rPr>
              <w:t>2. Promotes an easy, relaxed feeling in supervision</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3"/>
              <w:ind w:left="70"/>
              <w:rPr>
                <w:sz w:val="18"/>
              </w:rPr>
            </w:pPr>
            <w:r>
              <w:rPr>
                <w:color w:val="1F1B6D"/>
                <w:w w:val="110"/>
                <w:sz w:val="18"/>
              </w:rPr>
              <w:t>3. Makes supervision a constructive learning process</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3"/>
              <w:ind w:left="70"/>
              <w:rPr>
                <w:sz w:val="18"/>
              </w:rPr>
            </w:pPr>
            <w:r>
              <w:rPr>
                <w:color w:val="1F1B6D"/>
                <w:w w:val="115"/>
                <w:sz w:val="18"/>
              </w:rPr>
              <w:t>4. Provides specific help in areas needing work</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3"/>
              <w:ind w:left="70"/>
              <w:rPr>
                <w:sz w:val="18"/>
              </w:rPr>
            </w:pPr>
            <w:r>
              <w:rPr>
                <w:color w:val="1F1B6D"/>
                <w:w w:val="115"/>
                <w:sz w:val="18"/>
              </w:rPr>
              <w:t>5. Addresses issues relevant to current clinical conditions</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3"/>
              <w:ind w:left="70"/>
              <w:rPr>
                <w:sz w:val="18"/>
              </w:rPr>
            </w:pPr>
            <w:r>
              <w:rPr>
                <w:color w:val="1F1B6D"/>
                <w:w w:val="115"/>
                <w:sz w:val="18"/>
              </w:rPr>
              <w:t>6. Focuses on alternative counseling strategies to be used with clients</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3"/>
              <w:ind w:left="70"/>
              <w:rPr>
                <w:sz w:val="18"/>
              </w:rPr>
            </w:pPr>
            <w:r>
              <w:rPr>
                <w:color w:val="1F1B6D"/>
                <w:w w:val="115"/>
                <w:sz w:val="18"/>
              </w:rPr>
              <w:t>7. Focuses on counseling behavior</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3"/>
              <w:ind w:left="70"/>
              <w:rPr>
                <w:sz w:val="18"/>
              </w:rPr>
            </w:pPr>
            <w:r>
              <w:rPr>
                <w:color w:val="1F1B6D"/>
                <w:w w:val="115"/>
                <w:sz w:val="18"/>
              </w:rPr>
              <w:t>8. Encourages the use of alternative counseling skills</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3"/>
              <w:ind w:left="70"/>
              <w:rPr>
                <w:sz w:val="18"/>
              </w:rPr>
            </w:pPr>
            <w:r>
              <w:rPr>
                <w:color w:val="1F1B6D"/>
                <w:w w:val="110"/>
                <w:sz w:val="18"/>
              </w:rPr>
              <w:t>9. Structures supervision appropriately</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3"/>
              <w:ind w:left="70"/>
              <w:rPr>
                <w:sz w:val="18"/>
              </w:rPr>
            </w:pPr>
            <w:r>
              <w:rPr>
                <w:color w:val="1F1B6D"/>
                <w:w w:val="115"/>
                <w:sz w:val="18"/>
              </w:rPr>
              <w:t>10. Emphasizes the development of strengths and capabilities</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2"/>
              <w:ind w:left="70"/>
              <w:rPr>
                <w:sz w:val="18"/>
              </w:rPr>
            </w:pPr>
            <w:r>
              <w:rPr>
                <w:color w:val="1F1B6D"/>
                <w:w w:val="115"/>
                <w:sz w:val="18"/>
              </w:rPr>
              <w:t>11. Brainstorms solutions, responses, and techniques that would be helpful in future counseling situations</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2"/>
              <w:ind w:left="70"/>
              <w:rPr>
                <w:sz w:val="18"/>
              </w:rPr>
            </w:pPr>
            <w:r>
              <w:rPr>
                <w:color w:val="1F1B6D"/>
                <w:w w:val="115"/>
                <w:sz w:val="18"/>
              </w:rPr>
              <w:t>12. Involves the counselor in the supervision process</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2"/>
              <w:ind w:left="70"/>
              <w:rPr>
                <w:sz w:val="18"/>
              </w:rPr>
            </w:pPr>
            <w:r>
              <w:rPr>
                <w:color w:val="1F1B6D"/>
                <w:w w:val="110"/>
                <w:sz w:val="18"/>
              </w:rPr>
              <w:t>13. Helps the supervisee feel accepted and respected as a person</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2"/>
              <w:ind w:left="70"/>
              <w:rPr>
                <w:sz w:val="18"/>
              </w:rPr>
            </w:pPr>
            <w:r>
              <w:rPr>
                <w:color w:val="1F1B6D"/>
                <w:w w:val="115"/>
                <w:sz w:val="18"/>
              </w:rPr>
              <w:t>14. Appropriately deals with affect and behavior</w:t>
            </w:r>
          </w:p>
        </w:tc>
        <w:tc>
          <w:tcPr>
            <w:tcW w:w="935" w:type="dxa"/>
          </w:tcPr>
          <w:p>
            <w:pPr>
              <w:pStyle w:val="TableParagraph"/>
              <w:rPr>
                <w:rFonts w:ascii="Times New Roman"/>
                <w:sz w:val="18"/>
              </w:rPr>
            </w:pPr>
          </w:p>
        </w:tc>
      </w:tr>
      <w:tr>
        <w:trPr>
          <w:trHeight w:val="332" w:hRule="atLeast"/>
        </w:trPr>
        <w:tc>
          <w:tcPr>
            <w:tcW w:w="9485" w:type="dxa"/>
          </w:tcPr>
          <w:p>
            <w:pPr>
              <w:pStyle w:val="TableParagraph"/>
              <w:spacing w:before="22"/>
              <w:ind w:left="70"/>
              <w:rPr>
                <w:sz w:val="18"/>
              </w:rPr>
            </w:pPr>
            <w:r>
              <w:rPr>
                <w:color w:val="1F1B6D"/>
                <w:w w:val="115"/>
                <w:sz w:val="18"/>
              </w:rPr>
              <w:t>15. Motivates the counselor to assess counseling behavior</w:t>
            </w:r>
          </w:p>
        </w:tc>
        <w:tc>
          <w:tcPr>
            <w:tcW w:w="935" w:type="dxa"/>
          </w:tcPr>
          <w:p>
            <w:pPr>
              <w:pStyle w:val="TableParagraph"/>
              <w:rPr>
                <w:rFonts w:ascii="Times New Roman"/>
                <w:sz w:val="18"/>
              </w:rPr>
            </w:pPr>
          </w:p>
        </w:tc>
      </w:tr>
    </w:tbl>
    <w:p>
      <w:pPr>
        <w:pStyle w:val="BodyText"/>
        <w:rPr>
          <w:sz w:val="30"/>
        </w:rPr>
      </w:pPr>
    </w:p>
    <w:p>
      <w:pPr>
        <w:pStyle w:val="BodyText"/>
        <w:spacing w:before="7"/>
        <w:rPr>
          <w:sz w:val="22"/>
        </w:rPr>
      </w:pPr>
    </w:p>
    <w:p>
      <w:pPr>
        <w:tabs>
          <w:tab w:pos="9174" w:val="left" w:leader="none"/>
        </w:tabs>
        <w:spacing w:before="0"/>
        <w:ind w:left="120" w:right="0" w:firstLine="0"/>
        <w:jc w:val="left"/>
        <w:rPr>
          <w:rFonts w:ascii="Arial"/>
          <w:sz w:val="18"/>
        </w:rPr>
      </w:pPr>
      <w:r>
        <w:rPr>
          <w:rFonts w:ascii="Lucida Sans"/>
          <w:b/>
          <w:color w:val="1F1B6D"/>
          <w:position w:val="3"/>
          <w:sz w:val="16"/>
        </w:rPr>
        <w:t>118</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2"/>
        <w:rPr>
          <w:rFonts w:ascii="Arial"/>
          <w:sz w:val="25"/>
        </w:rPr>
      </w:pPr>
    </w:p>
    <w:tbl>
      <w:tblPr>
        <w:tblW w:w="0" w:type="auto"/>
        <w:jc w:val="left"/>
        <w:tblInd w:w="50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9449"/>
        <w:gridCol w:w="972"/>
      </w:tblGrid>
      <w:tr>
        <w:trPr>
          <w:trHeight w:val="323" w:hRule="atLeast"/>
        </w:trPr>
        <w:tc>
          <w:tcPr>
            <w:tcW w:w="10421" w:type="dxa"/>
            <w:gridSpan w:val="2"/>
          </w:tcPr>
          <w:p>
            <w:pPr>
              <w:pStyle w:val="TableParagraph"/>
              <w:spacing w:before="23"/>
              <w:ind w:left="1962" w:right="1943"/>
              <w:jc w:val="center"/>
              <w:rPr>
                <w:b/>
                <w:sz w:val="18"/>
              </w:rPr>
            </w:pPr>
            <w:r>
              <w:rPr>
                <w:b/>
                <w:color w:val="1F1B6D"/>
                <w:w w:val="125"/>
                <w:sz w:val="18"/>
              </w:rPr>
              <w:t>Tool 13. Counselor Evaluation of the Supervisor (continued)</w:t>
            </w:r>
          </w:p>
        </w:tc>
      </w:tr>
      <w:tr>
        <w:trPr>
          <w:trHeight w:val="1650" w:hRule="atLeast"/>
        </w:trPr>
        <w:tc>
          <w:tcPr>
            <w:tcW w:w="10421" w:type="dxa"/>
            <w:gridSpan w:val="2"/>
          </w:tcPr>
          <w:p>
            <w:pPr>
              <w:pStyle w:val="TableParagraph"/>
              <w:spacing w:before="23"/>
              <w:ind w:left="69"/>
              <w:rPr>
                <w:sz w:val="18"/>
              </w:rPr>
            </w:pPr>
            <w:r>
              <w:rPr>
                <w:color w:val="1F1B6D"/>
                <w:w w:val="115"/>
                <w:sz w:val="18"/>
              </w:rPr>
              <w:t>This evaluation form gives the supervisor valuable feedback while it gives the counselor a sense of responsibility and involvement in the design and development of supervision.</w:t>
            </w:r>
          </w:p>
          <w:p>
            <w:pPr>
              <w:pStyle w:val="TableParagraph"/>
              <w:spacing w:before="2"/>
              <w:rPr>
                <w:rFonts w:ascii="Arial"/>
                <w:sz w:val="19"/>
              </w:rPr>
            </w:pPr>
          </w:p>
          <w:p>
            <w:pPr>
              <w:pStyle w:val="TableParagraph"/>
              <w:ind w:left="69" w:right="7547"/>
              <w:rPr>
                <w:sz w:val="18"/>
              </w:rPr>
            </w:pPr>
            <w:r>
              <w:rPr>
                <w:color w:val="1F1B6D"/>
                <w:w w:val="115"/>
                <w:sz w:val="18"/>
              </w:rPr>
              <w:t>Use a 7-point rating scale where: 1 = strongly disagree</w:t>
            </w:r>
          </w:p>
          <w:p>
            <w:pPr>
              <w:pStyle w:val="TableParagraph"/>
              <w:spacing w:before="1"/>
              <w:ind w:left="69" w:right="7715"/>
              <w:rPr>
                <w:sz w:val="18"/>
              </w:rPr>
            </w:pPr>
            <w:r>
              <w:rPr>
                <w:color w:val="1F1B6D"/>
                <w:w w:val="115"/>
                <w:sz w:val="18"/>
              </w:rPr>
              <w:t>4 = neither agree nor disagree 7 = strongly agree</w:t>
            </w:r>
          </w:p>
        </w:tc>
      </w:tr>
      <w:tr>
        <w:trPr>
          <w:trHeight w:val="338" w:hRule="atLeast"/>
        </w:trPr>
        <w:tc>
          <w:tcPr>
            <w:tcW w:w="9449" w:type="dxa"/>
          </w:tcPr>
          <w:p>
            <w:pPr>
              <w:pStyle w:val="TableParagraph"/>
              <w:rPr>
                <w:rFonts w:ascii="Times New Roman"/>
                <w:sz w:val="16"/>
              </w:rPr>
            </w:pPr>
          </w:p>
        </w:tc>
        <w:tc>
          <w:tcPr>
            <w:tcW w:w="972" w:type="dxa"/>
          </w:tcPr>
          <w:p>
            <w:pPr>
              <w:pStyle w:val="TableParagraph"/>
              <w:spacing w:before="23"/>
              <w:ind w:left="69"/>
              <w:rPr>
                <w:sz w:val="18"/>
              </w:rPr>
            </w:pPr>
            <w:r>
              <w:rPr>
                <w:color w:val="1F1B6D"/>
                <w:w w:val="120"/>
                <w:sz w:val="18"/>
              </w:rPr>
              <w:t>Rating</w:t>
            </w:r>
          </w:p>
        </w:tc>
      </w:tr>
      <w:tr>
        <w:trPr>
          <w:trHeight w:val="338" w:hRule="atLeast"/>
        </w:trPr>
        <w:tc>
          <w:tcPr>
            <w:tcW w:w="9449" w:type="dxa"/>
          </w:tcPr>
          <w:p>
            <w:pPr>
              <w:pStyle w:val="TableParagraph"/>
              <w:spacing w:before="23"/>
              <w:ind w:left="69"/>
              <w:rPr>
                <w:sz w:val="18"/>
              </w:rPr>
            </w:pPr>
            <w:r>
              <w:rPr>
                <w:color w:val="1F1B6D"/>
                <w:w w:val="115"/>
                <w:sz w:val="18"/>
              </w:rPr>
              <w:t>16. Conveys a sense of competence</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3"/>
              <w:ind w:left="70"/>
              <w:rPr>
                <w:sz w:val="18"/>
              </w:rPr>
            </w:pPr>
            <w:r>
              <w:rPr>
                <w:color w:val="1F1B6D"/>
                <w:w w:val="115"/>
                <w:sz w:val="18"/>
              </w:rPr>
              <w:t>17. Helps to use tests constructively in counseling</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3"/>
              <w:ind w:left="70"/>
              <w:rPr>
                <w:sz w:val="18"/>
              </w:rPr>
            </w:pPr>
            <w:r>
              <w:rPr>
                <w:color w:val="1F1B6D"/>
                <w:w w:val="115"/>
                <w:sz w:val="18"/>
              </w:rPr>
              <w:t>18. Appropriately addresses interpersonal dynamics between self and counselor</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3"/>
              <w:ind w:left="70"/>
              <w:rPr>
                <w:sz w:val="18"/>
              </w:rPr>
            </w:pPr>
            <w:r>
              <w:rPr>
                <w:color w:val="1F1B6D"/>
                <w:w w:val="115"/>
                <w:sz w:val="18"/>
              </w:rPr>
              <w:t>19. Can accept feedback from counselor</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3"/>
              <w:ind w:left="70"/>
              <w:rPr>
                <w:sz w:val="18"/>
              </w:rPr>
            </w:pPr>
            <w:r>
              <w:rPr>
                <w:color w:val="1F1B6D"/>
                <w:w w:val="110"/>
                <w:sz w:val="18"/>
              </w:rPr>
              <w:t>20. Helps reduce defensiveness in supervision</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3"/>
              <w:ind w:left="70"/>
              <w:rPr>
                <w:sz w:val="18"/>
              </w:rPr>
            </w:pPr>
            <w:r>
              <w:rPr>
                <w:color w:val="1F1B6D"/>
                <w:w w:val="115"/>
                <w:sz w:val="18"/>
              </w:rPr>
              <w:t>21. Encourages expression of opinions, questions, and concerns about counseling</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3"/>
              <w:ind w:left="70"/>
              <w:rPr>
                <w:sz w:val="18"/>
              </w:rPr>
            </w:pPr>
            <w:r>
              <w:rPr>
                <w:color w:val="1F1B6D"/>
                <w:w w:val="115"/>
                <w:sz w:val="18"/>
              </w:rPr>
              <w:t>22. Prepares the counselor adequately for the next counseling session</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3"/>
              <w:ind w:left="70"/>
              <w:rPr>
                <w:sz w:val="18"/>
              </w:rPr>
            </w:pPr>
            <w:r>
              <w:rPr>
                <w:color w:val="1F1B6D"/>
                <w:w w:val="115"/>
                <w:sz w:val="18"/>
              </w:rPr>
              <w:t>23. Helps clarify counseling objectives</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3"/>
              <w:ind w:left="70"/>
              <w:rPr>
                <w:sz w:val="18"/>
              </w:rPr>
            </w:pPr>
            <w:r>
              <w:rPr>
                <w:color w:val="1F1B6D"/>
                <w:w w:val="115"/>
                <w:sz w:val="18"/>
              </w:rPr>
              <w:t>24. Provides an opportunity to discuss adequately the major difficulties the counselor is facing with clients</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3"/>
              <w:ind w:left="70"/>
              <w:rPr>
                <w:sz w:val="18"/>
              </w:rPr>
            </w:pPr>
            <w:r>
              <w:rPr>
                <w:color w:val="1F1B6D"/>
                <w:w w:val="115"/>
                <w:sz w:val="18"/>
              </w:rPr>
              <w:t>25. Encourages client conceptualization in new ways</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3"/>
              <w:ind w:left="70"/>
              <w:rPr>
                <w:sz w:val="18"/>
              </w:rPr>
            </w:pPr>
            <w:r>
              <w:rPr>
                <w:color w:val="1F1B6D"/>
                <w:w w:val="115"/>
                <w:sz w:val="18"/>
              </w:rPr>
              <w:t>26. Motivates and encourages the counselor</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3"/>
              <w:ind w:left="70"/>
              <w:rPr>
                <w:sz w:val="18"/>
              </w:rPr>
            </w:pPr>
            <w:r>
              <w:rPr>
                <w:color w:val="1F1B6D"/>
                <w:w w:val="115"/>
                <w:sz w:val="18"/>
              </w:rPr>
              <w:t>27. Challenges the counselor to perceive accurately the thoughts, feelings, and goals of the client</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3"/>
              <w:ind w:left="70"/>
              <w:rPr>
                <w:sz w:val="18"/>
              </w:rPr>
            </w:pPr>
            <w:r>
              <w:rPr>
                <w:color w:val="1F1B6D"/>
                <w:w w:val="115"/>
                <w:sz w:val="18"/>
              </w:rPr>
              <w:t>28. Gives the counselor the chance to discuss personal issues as they relate to counseling</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2"/>
              <w:ind w:left="70"/>
              <w:rPr>
                <w:sz w:val="18"/>
              </w:rPr>
            </w:pPr>
            <w:r>
              <w:rPr>
                <w:color w:val="1F1B6D"/>
                <w:w w:val="115"/>
                <w:sz w:val="18"/>
              </w:rPr>
              <w:t>29. Is flexible enough to encourage spontaneity and creativity</w:t>
            </w:r>
          </w:p>
        </w:tc>
        <w:tc>
          <w:tcPr>
            <w:tcW w:w="972" w:type="dxa"/>
          </w:tcPr>
          <w:p>
            <w:pPr>
              <w:pStyle w:val="TableParagraph"/>
              <w:rPr>
                <w:rFonts w:ascii="Times New Roman"/>
                <w:sz w:val="16"/>
              </w:rPr>
            </w:pPr>
          </w:p>
        </w:tc>
      </w:tr>
      <w:tr>
        <w:trPr>
          <w:trHeight w:val="338" w:hRule="atLeast"/>
        </w:trPr>
        <w:tc>
          <w:tcPr>
            <w:tcW w:w="9449" w:type="dxa"/>
          </w:tcPr>
          <w:p>
            <w:pPr>
              <w:pStyle w:val="TableParagraph"/>
              <w:spacing w:before="22"/>
              <w:ind w:left="70"/>
              <w:rPr>
                <w:sz w:val="18"/>
              </w:rPr>
            </w:pPr>
            <w:r>
              <w:rPr>
                <w:color w:val="1F1B6D"/>
                <w:w w:val="115"/>
                <w:sz w:val="18"/>
              </w:rPr>
              <w:t>30. Focuses on the implications and consequences of specific counseling behaviors</w:t>
            </w:r>
          </w:p>
        </w:tc>
        <w:tc>
          <w:tcPr>
            <w:tcW w:w="972" w:type="dxa"/>
          </w:tcPr>
          <w:p>
            <w:pPr>
              <w:pStyle w:val="TableParagraph"/>
              <w:rPr>
                <w:rFonts w:ascii="Times New Roman"/>
                <w:sz w:val="16"/>
              </w:rPr>
            </w:pPr>
          </w:p>
        </w:tc>
      </w:tr>
      <w:tr>
        <w:trPr>
          <w:trHeight w:val="383" w:hRule="atLeast"/>
        </w:trPr>
        <w:tc>
          <w:tcPr>
            <w:tcW w:w="9449" w:type="dxa"/>
          </w:tcPr>
          <w:p>
            <w:pPr>
              <w:pStyle w:val="TableParagraph"/>
              <w:spacing w:before="22"/>
              <w:ind w:left="70"/>
              <w:rPr>
                <w:sz w:val="18"/>
              </w:rPr>
            </w:pPr>
            <w:r>
              <w:rPr>
                <w:color w:val="1F1B6D"/>
                <w:w w:val="115"/>
                <w:sz w:val="18"/>
              </w:rPr>
              <w:t>31. Provides suggestions for developing counseling skills</w:t>
            </w:r>
          </w:p>
        </w:tc>
        <w:tc>
          <w:tcPr>
            <w:tcW w:w="972" w:type="dxa"/>
          </w:tcPr>
          <w:p>
            <w:pPr>
              <w:pStyle w:val="TableParagraph"/>
              <w:rPr>
                <w:rFonts w:ascii="Times New Roman"/>
                <w:sz w:val="16"/>
              </w:rPr>
            </w:pPr>
          </w:p>
        </w:tc>
      </w:tr>
      <w:tr>
        <w:trPr>
          <w:trHeight w:val="383" w:hRule="atLeast"/>
        </w:trPr>
        <w:tc>
          <w:tcPr>
            <w:tcW w:w="9449" w:type="dxa"/>
          </w:tcPr>
          <w:p>
            <w:pPr>
              <w:pStyle w:val="TableParagraph"/>
              <w:spacing w:before="22"/>
              <w:ind w:left="70"/>
              <w:rPr>
                <w:sz w:val="18"/>
              </w:rPr>
            </w:pPr>
            <w:r>
              <w:rPr>
                <w:color w:val="1F1B6D"/>
                <w:w w:val="115"/>
                <w:sz w:val="18"/>
              </w:rPr>
              <w:t>32. Encourages the use of new and different techniques</w:t>
            </w:r>
          </w:p>
        </w:tc>
        <w:tc>
          <w:tcPr>
            <w:tcW w:w="972" w:type="dxa"/>
          </w:tcPr>
          <w:p>
            <w:pPr>
              <w:pStyle w:val="TableParagraph"/>
              <w:rPr>
                <w:rFonts w:ascii="Times New Roman"/>
                <w:sz w:val="16"/>
              </w:rPr>
            </w:pPr>
          </w:p>
        </w:tc>
      </w:tr>
      <w:tr>
        <w:trPr>
          <w:trHeight w:val="383" w:hRule="atLeast"/>
        </w:trPr>
        <w:tc>
          <w:tcPr>
            <w:tcW w:w="9449" w:type="dxa"/>
          </w:tcPr>
          <w:p>
            <w:pPr>
              <w:pStyle w:val="TableParagraph"/>
              <w:spacing w:before="22"/>
              <w:ind w:left="70"/>
              <w:rPr>
                <w:sz w:val="18"/>
              </w:rPr>
            </w:pPr>
            <w:r>
              <w:rPr>
                <w:color w:val="1F1B6D"/>
                <w:w w:val="115"/>
                <w:sz w:val="18"/>
              </w:rPr>
              <w:t>33. Helps define and achieve specific, concrete goals</w:t>
            </w:r>
          </w:p>
        </w:tc>
        <w:tc>
          <w:tcPr>
            <w:tcW w:w="972" w:type="dxa"/>
          </w:tcPr>
          <w:p>
            <w:pPr>
              <w:pStyle w:val="TableParagraph"/>
              <w:rPr>
                <w:rFonts w:ascii="Times New Roman"/>
                <w:sz w:val="16"/>
              </w:rPr>
            </w:pPr>
          </w:p>
        </w:tc>
      </w:tr>
      <w:tr>
        <w:trPr>
          <w:trHeight w:val="383" w:hRule="atLeast"/>
        </w:trPr>
        <w:tc>
          <w:tcPr>
            <w:tcW w:w="9449" w:type="dxa"/>
          </w:tcPr>
          <w:p>
            <w:pPr>
              <w:pStyle w:val="TableParagraph"/>
              <w:spacing w:before="22"/>
              <w:ind w:left="70"/>
              <w:rPr>
                <w:sz w:val="18"/>
              </w:rPr>
            </w:pPr>
            <w:r>
              <w:rPr>
                <w:color w:val="1F1B6D"/>
                <w:w w:val="115"/>
                <w:sz w:val="18"/>
              </w:rPr>
              <w:t>34. Gives useful feedback</w:t>
            </w:r>
          </w:p>
        </w:tc>
        <w:tc>
          <w:tcPr>
            <w:tcW w:w="972" w:type="dxa"/>
          </w:tcPr>
          <w:p>
            <w:pPr>
              <w:pStyle w:val="TableParagraph"/>
              <w:rPr>
                <w:rFonts w:ascii="Times New Roman"/>
                <w:sz w:val="16"/>
              </w:rPr>
            </w:pPr>
          </w:p>
        </w:tc>
      </w:tr>
      <w:tr>
        <w:trPr>
          <w:trHeight w:val="383" w:hRule="atLeast"/>
        </w:trPr>
        <w:tc>
          <w:tcPr>
            <w:tcW w:w="9449" w:type="dxa"/>
          </w:tcPr>
          <w:p>
            <w:pPr>
              <w:pStyle w:val="TableParagraph"/>
              <w:spacing w:before="22"/>
              <w:ind w:left="70"/>
              <w:rPr>
                <w:sz w:val="18"/>
              </w:rPr>
            </w:pPr>
            <w:r>
              <w:rPr>
                <w:color w:val="1F1B6D"/>
                <w:w w:val="115"/>
                <w:sz w:val="18"/>
              </w:rPr>
              <w:t>35. Helps organize relevant case data in planning goals and strategies with clients</w:t>
            </w:r>
          </w:p>
        </w:tc>
        <w:tc>
          <w:tcPr>
            <w:tcW w:w="972" w:type="dxa"/>
          </w:tcPr>
          <w:p>
            <w:pPr>
              <w:pStyle w:val="TableParagraph"/>
              <w:rPr>
                <w:rFonts w:ascii="Times New Roman"/>
                <w:sz w:val="16"/>
              </w:rPr>
            </w:pPr>
          </w:p>
        </w:tc>
      </w:tr>
      <w:tr>
        <w:trPr>
          <w:trHeight w:val="383" w:hRule="atLeast"/>
        </w:trPr>
        <w:tc>
          <w:tcPr>
            <w:tcW w:w="9449" w:type="dxa"/>
          </w:tcPr>
          <w:p>
            <w:pPr>
              <w:pStyle w:val="TableParagraph"/>
              <w:spacing w:before="22"/>
              <w:ind w:left="70"/>
              <w:rPr>
                <w:sz w:val="18"/>
              </w:rPr>
            </w:pPr>
            <w:r>
              <w:rPr>
                <w:color w:val="1F1B6D"/>
                <w:w w:val="115"/>
                <w:sz w:val="18"/>
              </w:rPr>
              <w:t>36. Helps develop skills in critiquing and gaining insight from counseling tapes</w:t>
            </w:r>
          </w:p>
        </w:tc>
        <w:tc>
          <w:tcPr>
            <w:tcW w:w="972" w:type="dxa"/>
          </w:tcPr>
          <w:p>
            <w:pPr>
              <w:pStyle w:val="TableParagraph"/>
              <w:rPr>
                <w:rFonts w:ascii="Times New Roman"/>
                <w:sz w:val="16"/>
              </w:rPr>
            </w:pPr>
          </w:p>
        </w:tc>
      </w:tr>
      <w:tr>
        <w:trPr>
          <w:trHeight w:val="383" w:hRule="atLeast"/>
        </w:trPr>
        <w:tc>
          <w:tcPr>
            <w:tcW w:w="9449" w:type="dxa"/>
          </w:tcPr>
          <w:p>
            <w:pPr>
              <w:pStyle w:val="TableParagraph"/>
              <w:spacing w:before="22"/>
              <w:ind w:left="70"/>
              <w:rPr>
                <w:sz w:val="18"/>
              </w:rPr>
            </w:pPr>
            <w:r>
              <w:rPr>
                <w:color w:val="1F1B6D"/>
                <w:w w:val="115"/>
                <w:sz w:val="18"/>
              </w:rPr>
              <w:t>37. Allows and encourages self-evaluation</w:t>
            </w:r>
          </w:p>
        </w:tc>
        <w:tc>
          <w:tcPr>
            <w:tcW w:w="972" w:type="dxa"/>
          </w:tcPr>
          <w:p>
            <w:pPr>
              <w:pStyle w:val="TableParagraph"/>
              <w:rPr>
                <w:rFonts w:ascii="Times New Roman"/>
                <w:sz w:val="16"/>
              </w:rPr>
            </w:pPr>
          </w:p>
        </w:tc>
      </w:tr>
      <w:tr>
        <w:trPr>
          <w:trHeight w:val="383" w:hRule="atLeast"/>
        </w:trPr>
        <w:tc>
          <w:tcPr>
            <w:tcW w:w="9449" w:type="dxa"/>
          </w:tcPr>
          <w:p>
            <w:pPr>
              <w:pStyle w:val="TableParagraph"/>
              <w:spacing w:before="22"/>
              <w:ind w:left="70"/>
              <w:rPr>
                <w:sz w:val="18"/>
              </w:rPr>
            </w:pPr>
            <w:r>
              <w:rPr>
                <w:color w:val="1F1B6D"/>
                <w:w w:val="115"/>
                <w:sz w:val="18"/>
              </w:rPr>
              <w:t>38. Explains the criteria for evaluation clearly and in behavioral terms</w:t>
            </w:r>
          </w:p>
        </w:tc>
        <w:tc>
          <w:tcPr>
            <w:tcW w:w="972" w:type="dxa"/>
          </w:tcPr>
          <w:p>
            <w:pPr>
              <w:pStyle w:val="TableParagraph"/>
              <w:rPr>
                <w:rFonts w:ascii="Times New Roman"/>
                <w:sz w:val="16"/>
              </w:rPr>
            </w:pPr>
          </w:p>
        </w:tc>
      </w:tr>
      <w:tr>
        <w:trPr>
          <w:trHeight w:val="383" w:hRule="atLeast"/>
        </w:trPr>
        <w:tc>
          <w:tcPr>
            <w:tcW w:w="9449" w:type="dxa"/>
          </w:tcPr>
          <w:p>
            <w:pPr>
              <w:pStyle w:val="TableParagraph"/>
              <w:spacing w:before="22"/>
              <w:ind w:left="70"/>
              <w:rPr>
                <w:sz w:val="18"/>
              </w:rPr>
            </w:pPr>
            <w:r>
              <w:rPr>
                <w:color w:val="1F1B6D"/>
                <w:w w:val="115"/>
                <w:sz w:val="18"/>
              </w:rPr>
              <w:t>39. Applies criteria fairly in evaluating counseling performance</w:t>
            </w:r>
          </w:p>
        </w:tc>
        <w:tc>
          <w:tcPr>
            <w:tcW w:w="972" w:type="dxa"/>
          </w:tcPr>
          <w:p>
            <w:pPr>
              <w:pStyle w:val="TableParagraph"/>
              <w:rPr>
                <w:rFonts w:ascii="Times New Roman"/>
                <w:sz w:val="16"/>
              </w:rPr>
            </w:pPr>
          </w:p>
        </w:tc>
      </w:tr>
      <w:tr>
        <w:trPr>
          <w:trHeight w:val="383" w:hRule="atLeast"/>
        </w:trPr>
        <w:tc>
          <w:tcPr>
            <w:tcW w:w="9449" w:type="dxa"/>
          </w:tcPr>
          <w:p>
            <w:pPr>
              <w:pStyle w:val="TableParagraph"/>
              <w:spacing w:before="22"/>
              <w:ind w:left="70"/>
              <w:rPr>
                <w:sz w:val="18"/>
              </w:rPr>
            </w:pPr>
            <w:r>
              <w:rPr>
                <w:color w:val="1F1B6D"/>
                <w:w w:val="115"/>
                <w:sz w:val="18"/>
              </w:rPr>
              <w:t>40. Addresses cultural issues of supervisee in a helpful manner.</w:t>
            </w:r>
          </w:p>
        </w:tc>
        <w:tc>
          <w:tcPr>
            <w:tcW w:w="972" w:type="dxa"/>
          </w:tcPr>
          <w:p>
            <w:pPr>
              <w:pStyle w:val="TableParagraph"/>
              <w:rPr>
                <w:rFonts w:ascii="Times New Roman"/>
                <w:sz w:val="16"/>
              </w:rPr>
            </w:pPr>
          </w:p>
        </w:tc>
      </w:tr>
      <w:tr>
        <w:trPr>
          <w:trHeight w:val="550" w:hRule="atLeast"/>
        </w:trPr>
        <w:tc>
          <w:tcPr>
            <w:tcW w:w="9449" w:type="dxa"/>
          </w:tcPr>
          <w:p>
            <w:pPr>
              <w:pStyle w:val="TableParagraph"/>
              <w:spacing w:before="22"/>
              <w:ind w:left="70" w:right="817"/>
              <w:rPr>
                <w:sz w:val="18"/>
              </w:rPr>
            </w:pPr>
            <w:r>
              <w:rPr>
                <w:color w:val="1F1B6D"/>
                <w:w w:val="115"/>
                <w:sz w:val="18"/>
              </w:rPr>
              <w:t>41. Discusses cultural and contextual issues of the client, family, and wider systems that open up new resources and avenues for support.</w:t>
            </w:r>
          </w:p>
        </w:tc>
        <w:tc>
          <w:tcPr>
            <w:tcW w:w="972" w:type="dxa"/>
          </w:tcPr>
          <w:p>
            <w:pPr>
              <w:pStyle w:val="TableParagraph"/>
              <w:rPr>
                <w:rFonts w:ascii="Times New Roman"/>
                <w:sz w:val="16"/>
              </w:rPr>
            </w:pPr>
          </w:p>
        </w:tc>
      </w:tr>
      <w:tr>
        <w:trPr>
          <w:trHeight w:val="383" w:hRule="atLeast"/>
        </w:trPr>
        <w:tc>
          <w:tcPr>
            <w:tcW w:w="9449" w:type="dxa"/>
          </w:tcPr>
          <w:p>
            <w:pPr>
              <w:pStyle w:val="TableParagraph"/>
              <w:spacing w:before="26"/>
              <w:ind w:left="70"/>
              <w:rPr>
                <w:rFonts w:ascii="Arial"/>
                <w:i/>
                <w:sz w:val="16"/>
              </w:rPr>
            </w:pPr>
            <w:r>
              <w:rPr>
                <w:rFonts w:ascii="Arial"/>
                <w:i/>
                <w:color w:val="1F1B6D"/>
                <w:sz w:val="16"/>
              </w:rPr>
              <w:t>Source: Adapted from Powell and Brodsky, 2004.</w:t>
            </w:r>
          </w:p>
        </w:tc>
        <w:tc>
          <w:tcPr>
            <w:tcW w:w="972" w:type="dxa"/>
          </w:tcPr>
          <w:p>
            <w:pPr>
              <w:pStyle w:val="TableParagraph"/>
              <w:rPr>
                <w:rFonts w:ascii="Times New Roman"/>
                <w:sz w:val="16"/>
              </w:rPr>
            </w:pPr>
          </w:p>
        </w:tc>
      </w:tr>
    </w:tbl>
    <w:p>
      <w:pPr>
        <w:pStyle w:val="BodyText"/>
        <w:rPr>
          <w:rFonts w:ascii="Arial"/>
        </w:rPr>
      </w:pPr>
    </w:p>
    <w:p>
      <w:pPr>
        <w:pStyle w:val="BodyText"/>
        <w:spacing w:before="2"/>
        <w:rPr>
          <w:rFonts w:ascii="Arial"/>
          <w:sz w:val="24"/>
        </w:rPr>
      </w:pPr>
    </w:p>
    <w:p>
      <w:pPr>
        <w:spacing w:after="0"/>
        <w:rPr>
          <w:rFonts w:ascii="Arial"/>
          <w:sz w:val="24"/>
        </w:rPr>
        <w:sectPr>
          <w:pgSz w:w="12240" w:h="15840"/>
          <w:pgMar w:top="0" w:bottom="0" w:left="600" w:right="580"/>
        </w:sectPr>
      </w:pPr>
    </w:p>
    <w:p>
      <w:pPr>
        <w:spacing w:before="113"/>
        <w:ind w:left="480" w:right="0" w:firstLine="0"/>
        <w:jc w:val="left"/>
        <w:rPr>
          <w:rFonts w:ascii="Arial"/>
          <w:sz w:val="18"/>
        </w:rPr>
      </w:pPr>
      <w:r>
        <w:rPr>
          <w:rFonts w:ascii="Arial"/>
          <w:color w:val="1F1B6D"/>
          <w:sz w:val="18"/>
        </w:rPr>
        <w:t>Clinical Supervision and Professional Development</w:t>
      </w:r>
    </w:p>
    <w:p>
      <w:pPr>
        <w:spacing w:before="98"/>
        <w:ind w:left="480" w:right="0" w:firstLine="0"/>
        <w:jc w:val="left"/>
        <w:rPr>
          <w:rFonts w:ascii="Lucida Sans"/>
          <w:b/>
          <w:sz w:val="16"/>
        </w:rPr>
      </w:pPr>
      <w:r>
        <w:rPr/>
        <w:br w:type="column"/>
      </w:r>
      <w:r>
        <w:rPr>
          <w:rFonts w:ascii="Lucida Sans"/>
          <w:b/>
          <w:color w:val="1F1B6D"/>
          <w:sz w:val="16"/>
        </w:rPr>
        <w:t>119</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82400" filled="true" fillcolor="#bbb9d5" stroked="false">
            <v:fill type="solid"/>
            <w10:wrap type="none"/>
          </v:rect>
        </w:pict>
      </w:r>
      <w:r>
        <w:rPr/>
        <w:pict>
          <v:shape style="position:absolute;margin-left:592.364624pt;margin-top:381.155273pt;width:15.35pt;height:36.2pt;mso-position-horizontal-relative:page;mso-position-vertical-relative:page;z-index:15782912"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83424" filled="true" fillcolor="#bbb9d5" stroked="false">
            <v:fill type="solid"/>
            <w10:wrap type="none"/>
          </v:rect>
        </w:pict>
      </w:r>
      <w:r>
        <w:rPr/>
        <w:pict>
          <v:shape style="position:absolute;margin-left:6.521506pt;margin-top:381.155273pt;width:15.35pt;height:36.2pt;mso-position-horizontal-relative:page;mso-position-vertical-relative:page;z-index:15783936"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3"/>
        <w:rPr>
          <w:rFonts w:ascii="Lucida Sans"/>
          <w:b/>
          <w:sz w:val="22"/>
        </w:rPr>
      </w:pPr>
    </w:p>
    <w:tbl>
      <w:tblPr>
        <w:tblW w:w="0" w:type="auto"/>
        <w:jc w:val="left"/>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925"/>
        <w:gridCol w:w="1874"/>
        <w:gridCol w:w="1874"/>
        <w:gridCol w:w="1874"/>
        <w:gridCol w:w="1874"/>
      </w:tblGrid>
      <w:tr>
        <w:trPr>
          <w:trHeight w:val="847" w:hRule="atLeast"/>
        </w:trPr>
        <w:tc>
          <w:tcPr>
            <w:tcW w:w="10421" w:type="dxa"/>
            <w:gridSpan w:val="5"/>
          </w:tcPr>
          <w:p>
            <w:pPr>
              <w:pStyle w:val="TableParagraph"/>
              <w:spacing w:line="219" w:lineRule="exact" w:before="43"/>
              <w:ind w:left="1962" w:right="1943"/>
              <w:jc w:val="center"/>
              <w:rPr>
                <w:b/>
                <w:sz w:val="18"/>
              </w:rPr>
            </w:pPr>
            <w:r>
              <w:rPr>
                <w:b/>
                <w:color w:val="1F1B6D"/>
                <w:w w:val="125"/>
                <w:sz w:val="18"/>
              </w:rPr>
              <w:t>Tool 14. Counselor Competency Assessment</w:t>
            </w:r>
          </w:p>
          <w:p>
            <w:pPr>
              <w:pStyle w:val="TableParagraph"/>
              <w:spacing w:line="211" w:lineRule="exact"/>
              <w:ind w:left="1963" w:right="1943"/>
              <w:jc w:val="center"/>
              <w:rPr>
                <w:rFonts w:ascii="Lucida Sans"/>
                <w:i/>
                <w:sz w:val="18"/>
              </w:rPr>
            </w:pPr>
            <w:r>
              <w:rPr>
                <w:rFonts w:ascii="Lucida Sans"/>
                <w:i/>
                <w:color w:val="1F1B6D"/>
                <w:sz w:val="18"/>
              </w:rPr>
              <w:t>Based on TAP 21, Addiction Counseling Competencies:</w:t>
            </w:r>
          </w:p>
          <w:p>
            <w:pPr>
              <w:pStyle w:val="TableParagraph"/>
              <w:spacing w:before="8"/>
              <w:ind w:left="1963" w:right="1943"/>
              <w:jc w:val="center"/>
              <w:rPr>
                <w:rFonts w:ascii="Lucida Sans"/>
                <w:i/>
                <w:sz w:val="18"/>
              </w:rPr>
            </w:pPr>
            <w:r>
              <w:rPr>
                <w:rFonts w:ascii="Lucida Sans"/>
                <w:i/>
                <w:color w:val="1F1B6D"/>
                <w:sz w:val="18"/>
              </w:rPr>
              <w:t>The Knowledge, Skills, and Attitudes of Professional Practice (CSAT, 2006)</w:t>
            </w:r>
          </w:p>
        </w:tc>
      </w:tr>
      <w:tr>
        <w:trPr>
          <w:trHeight w:val="691" w:hRule="atLeast"/>
        </w:trPr>
        <w:tc>
          <w:tcPr>
            <w:tcW w:w="2925" w:type="dxa"/>
          </w:tcPr>
          <w:p>
            <w:pPr>
              <w:pStyle w:val="TableParagraph"/>
              <w:spacing w:before="10"/>
              <w:rPr>
                <w:rFonts w:ascii="Lucida Sans"/>
                <w:b/>
                <w:sz w:val="18"/>
              </w:rPr>
            </w:pPr>
          </w:p>
          <w:p>
            <w:pPr>
              <w:pStyle w:val="TableParagraph"/>
              <w:ind w:left="633"/>
              <w:rPr>
                <w:b/>
                <w:sz w:val="18"/>
              </w:rPr>
            </w:pPr>
            <w:r>
              <w:rPr>
                <w:b/>
                <w:color w:val="1F1B6D"/>
                <w:w w:val="125"/>
                <w:sz w:val="18"/>
              </w:rPr>
              <w:t>Competency Area</w:t>
            </w:r>
          </w:p>
        </w:tc>
        <w:tc>
          <w:tcPr>
            <w:tcW w:w="1874" w:type="dxa"/>
          </w:tcPr>
          <w:p>
            <w:pPr>
              <w:pStyle w:val="TableParagraph"/>
              <w:spacing w:before="113"/>
              <w:ind w:left="302" w:firstLine="348"/>
              <w:rPr>
                <w:b/>
                <w:sz w:val="18"/>
              </w:rPr>
            </w:pPr>
            <w:r>
              <w:rPr>
                <w:b/>
                <w:color w:val="1F1B6D"/>
                <w:w w:val="125"/>
                <w:sz w:val="18"/>
              </w:rPr>
              <w:t>Needs Improvement</w:t>
            </w:r>
          </w:p>
        </w:tc>
        <w:tc>
          <w:tcPr>
            <w:tcW w:w="1874" w:type="dxa"/>
          </w:tcPr>
          <w:p>
            <w:pPr>
              <w:pStyle w:val="TableParagraph"/>
              <w:spacing w:before="113"/>
              <w:ind w:left="736" w:hanging="556"/>
              <w:rPr>
                <w:b/>
                <w:sz w:val="18"/>
              </w:rPr>
            </w:pPr>
            <w:r>
              <w:rPr>
                <w:b/>
                <w:color w:val="1F1B6D"/>
                <w:w w:val="125"/>
                <w:sz w:val="18"/>
              </w:rPr>
              <w:t>Able to Perform Skill</w:t>
            </w:r>
          </w:p>
        </w:tc>
        <w:tc>
          <w:tcPr>
            <w:tcW w:w="1874" w:type="dxa"/>
          </w:tcPr>
          <w:p>
            <w:pPr>
              <w:pStyle w:val="TableParagraph"/>
              <w:spacing w:before="10"/>
              <w:rPr>
                <w:rFonts w:ascii="Lucida Sans"/>
                <w:b/>
                <w:sz w:val="18"/>
              </w:rPr>
            </w:pPr>
          </w:p>
          <w:p>
            <w:pPr>
              <w:pStyle w:val="TableParagraph"/>
              <w:ind w:left="482"/>
              <w:rPr>
                <w:b/>
                <w:sz w:val="18"/>
              </w:rPr>
            </w:pPr>
            <w:r>
              <w:rPr>
                <w:b/>
                <w:color w:val="1F1B6D"/>
                <w:w w:val="125"/>
                <w:sz w:val="18"/>
              </w:rPr>
              <w:t>Proficient</w:t>
            </w:r>
          </w:p>
        </w:tc>
        <w:tc>
          <w:tcPr>
            <w:tcW w:w="1874" w:type="dxa"/>
          </w:tcPr>
          <w:p>
            <w:pPr>
              <w:pStyle w:val="TableParagraph"/>
              <w:spacing w:before="113"/>
              <w:ind w:left="556" w:right="408" w:hanging="116"/>
              <w:rPr>
                <w:b/>
                <w:sz w:val="18"/>
              </w:rPr>
            </w:pPr>
            <w:r>
              <w:rPr>
                <w:b/>
                <w:color w:val="1F1B6D"/>
                <w:w w:val="125"/>
                <w:sz w:val="18"/>
              </w:rPr>
              <w:t>Consistent Mastery</w:t>
            </w:r>
          </w:p>
        </w:tc>
      </w:tr>
      <w:tr>
        <w:trPr>
          <w:trHeight w:val="1333" w:hRule="atLeast"/>
        </w:trPr>
        <w:tc>
          <w:tcPr>
            <w:tcW w:w="2925" w:type="dxa"/>
          </w:tcPr>
          <w:p>
            <w:pPr>
              <w:pStyle w:val="TableParagraph"/>
              <w:spacing w:before="43"/>
              <w:ind w:left="90"/>
              <w:rPr>
                <w:b/>
                <w:sz w:val="18"/>
              </w:rPr>
            </w:pPr>
            <w:r>
              <w:rPr>
                <w:b/>
                <w:color w:val="1F1B6D"/>
                <w:w w:val="120"/>
                <w:sz w:val="18"/>
              </w:rPr>
              <w:t>Understand Substance Use Disorders</w:t>
            </w:r>
          </w:p>
          <w:p>
            <w:pPr>
              <w:pStyle w:val="TableParagraph"/>
              <w:numPr>
                <w:ilvl w:val="0"/>
                <w:numId w:val="24"/>
              </w:numPr>
              <w:tabs>
                <w:tab w:pos="379" w:val="left" w:leader="none"/>
              </w:tabs>
              <w:spacing w:line="240" w:lineRule="auto" w:before="87" w:after="0"/>
              <w:ind w:left="378" w:right="0" w:hanging="289"/>
              <w:jc w:val="left"/>
              <w:rPr>
                <w:sz w:val="18"/>
              </w:rPr>
            </w:pPr>
            <w:r>
              <w:rPr>
                <w:color w:val="1F1B6D"/>
                <w:w w:val="115"/>
                <w:sz w:val="18"/>
              </w:rPr>
              <w:t>Models and</w:t>
            </w:r>
            <w:r>
              <w:rPr>
                <w:color w:val="1F1B6D"/>
                <w:spacing w:val="12"/>
                <w:w w:val="115"/>
                <w:sz w:val="18"/>
              </w:rPr>
              <w:t> </w:t>
            </w:r>
            <w:r>
              <w:rPr>
                <w:color w:val="1F1B6D"/>
                <w:w w:val="115"/>
                <w:sz w:val="18"/>
              </w:rPr>
              <w:t>theories</w:t>
            </w:r>
          </w:p>
          <w:p>
            <w:pPr>
              <w:pStyle w:val="TableParagraph"/>
              <w:numPr>
                <w:ilvl w:val="0"/>
                <w:numId w:val="24"/>
              </w:numPr>
              <w:tabs>
                <w:tab w:pos="379" w:val="left" w:leader="none"/>
              </w:tabs>
              <w:spacing w:line="240" w:lineRule="auto" w:before="0" w:after="0"/>
              <w:ind w:left="378" w:right="224" w:hanging="288"/>
              <w:jc w:val="left"/>
              <w:rPr>
                <w:sz w:val="18"/>
              </w:rPr>
            </w:pPr>
            <w:r>
              <w:rPr>
                <w:color w:val="1F1B6D"/>
                <w:w w:val="115"/>
                <w:sz w:val="18"/>
              </w:rPr>
              <w:t>Recognize complex </w:t>
            </w:r>
            <w:r>
              <w:rPr>
                <w:color w:val="1F1B6D"/>
                <w:spacing w:val="-3"/>
                <w:w w:val="115"/>
                <w:sz w:val="18"/>
              </w:rPr>
              <w:t>context </w:t>
            </w:r>
            <w:r>
              <w:rPr>
                <w:color w:val="1F1B6D"/>
                <w:w w:val="115"/>
                <w:sz w:val="18"/>
              </w:rPr>
              <w:t>of substance</w:t>
            </w:r>
            <w:r>
              <w:rPr>
                <w:color w:val="1F1B6D"/>
                <w:spacing w:val="11"/>
                <w:w w:val="115"/>
                <w:sz w:val="18"/>
              </w:rPr>
              <w:t> </w:t>
            </w:r>
            <w:r>
              <w:rPr>
                <w:color w:val="1F1B6D"/>
                <w:w w:val="115"/>
                <w:sz w:val="18"/>
              </w:rPr>
              <w:t>abuse</w:t>
            </w: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r>
      <w:tr>
        <w:trPr>
          <w:trHeight w:val="1107" w:hRule="atLeast"/>
        </w:trPr>
        <w:tc>
          <w:tcPr>
            <w:tcW w:w="2925" w:type="dxa"/>
          </w:tcPr>
          <w:p>
            <w:pPr>
              <w:pStyle w:val="TableParagraph"/>
              <w:spacing w:before="43"/>
              <w:ind w:left="90"/>
              <w:rPr>
                <w:b/>
                <w:sz w:val="18"/>
              </w:rPr>
            </w:pPr>
            <w:r>
              <w:rPr>
                <w:b/>
                <w:color w:val="1F1B6D"/>
                <w:w w:val="125"/>
                <w:sz w:val="18"/>
              </w:rPr>
              <w:t>Treatment Knowledge</w:t>
            </w:r>
          </w:p>
          <w:p>
            <w:pPr>
              <w:pStyle w:val="TableParagraph"/>
              <w:numPr>
                <w:ilvl w:val="0"/>
                <w:numId w:val="25"/>
              </w:numPr>
              <w:tabs>
                <w:tab w:pos="378" w:val="left" w:leader="none"/>
              </w:tabs>
              <w:spacing w:line="240" w:lineRule="auto" w:before="87" w:after="0"/>
              <w:ind w:left="377" w:right="0" w:hanging="289"/>
              <w:jc w:val="left"/>
              <w:rPr>
                <w:sz w:val="18"/>
              </w:rPr>
            </w:pPr>
            <w:r>
              <w:rPr>
                <w:color w:val="1F1B6D"/>
                <w:w w:val="115"/>
                <w:sz w:val="18"/>
              </w:rPr>
              <w:t>Philosophies</w:t>
            </w:r>
          </w:p>
          <w:p>
            <w:pPr>
              <w:pStyle w:val="TableParagraph"/>
              <w:numPr>
                <w:ilvl w:val="0"/>
                <w:numId w:val="25"/>
              </w:numPr>
              <w:tabs>
                <w:tab w:pos="378" w:val="left" w:leader="none"/>
              </w:tabs>
              <w:spacing w:line="240" w:lineRule="auto" w:before="0" w:after="0"/>
              <w:ind w:left="377" w:right="0" w:hanging="289"/>
              <w:jc w:val="left"/>
              <w:rPr>
                <w:sz w:val="18"/>
              </w:rPr>
            </w:pPr>
            <w:r>
              <w:rPr>
                <w:color w:val="1F1B6D"/>
                <w:w w:val="110"/>
                <w:sz w:val="18"/>
              </w:rPr>
              <w:t>Practices</w:t>
            </w:r>
          </w:p>
          <w:p>
            <w:pPr>
              <w:pStyle w:val="TableParagraph"/>
              <w:numPr>
                <w:ilvl w:val="0"/>
                <w:numId w:val="25"/>
              </w:numPr>
              <w:tabs>
                <w:tab w:pos="378" w:val="left" w:leader="none"/>
              </w:tabs>
              <w:spacing w:line="240" w:lineRule="auto" w:before="0" w:after="0"/>
              <w:ind w:left="377" w:right="0" w:hanging="289"/>
              <w:jc w:val="left"/>
              <w:rPr>
                <w:sz w:val="18"/>
              </w:rPr>
            </w:pPr>
            <w:r>
              <w:rPr>
                <w:color w:val="1F1B6D"/>
                <w:w w:val="110"/>
                <w:sz w:val="18"/>
              </w:rPr>
              <w:t>Outcomes</w:t>
            </w: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r>
      <w:tr>
        <w:trPr>
          <w:trHeight w:val="1532" w:hRule="atLeast"/>
        </w:trPr>
        <w:tc>
          <w:tcPr>
            <w:tcW w:w="2925" w:type="dxa"/>
          </w:tcPr>
          <w:p>
            <w:pPr>
              <w:pStyle w:val="TableParagraph"/>
              <w:spacing w:before="43"/>
              <w:ind w:left="89"/>
              <w:rPr>
                <w:b/>
                <w:sz w:val="18"/>
              </w:rPr>
            </w:pPr>
            <w:r>
              <w:rPr>
                <w:b/>
                <w:color w:val="1F1B6D"/>
                <w:w w:val="125"/>
                <w:sz w:val="18"/>
              </w:rPr>
              <w:t>Application to Practice</w:t>
            </w:r>
          </w:p>
          <w:p>
            <w:pPr>
              <w:pStyle w:val="TableParagraph"/>
              <w:numPr>
                <w:ilvl w:val="0"/>
                <w:numId w:val="26"/>
              </w:numPr>
              <w:tabs>
                <w:tab w:pos="378" w:val="left" w:leader="none"/>
              </w:tabs>
              <w:spacing w:line="240" w:lineRule="auto" w:before="87" w:after="0"/>
              <w:ind w:left="377" w:right="0" w:hanging="289"/>
              <w:jc w:val="left"/>
              <w:rPr>
                <w:sz w:val="18"/>
              </w:rPr>
            </w:pPr>
            <w:r>
              <w:rPr>
                <w:color w:val="1F1B6D"/>
                <w:w w:val="115"/>
                <w:sz w:val="18"/>
              </w:rPr>
              <w:t>DSM-IV-TR</w:t>
            </w:r>
          </w:p>
          <w:p>
            <w:pPr>
              <w:pStyle w:val="TableParagraph"/>
              <w:numPr>
                <w:ilvl w:val="0"/>
                <w:numId w:val="26"/>
              </w:numPr>
              <w:tabs>
                <w:tab w:pos="379" w:val="left" w:leader="none"/>
              </w:tabs>
              <w:spacing w:line="240" w:lineRule="auto" w:before="0" w:after="0"/>
              <w:ind w:left="378" w:right="662" w:hanging="289"/>
              <w:jc w:val="left"/>
              <w:rPr>
                <w:sz w:val="18"/>
              </w:rPr>
            </w:pPr>
            <w:r>
              <w:rPr>
                <w:color w:val="1F1B6D"/>
                <w:w w:val="115"/>
                <w:sz w:val="18"/>
              </w:rPr>
              <w:t>Repertoire of helping strategies</w:t>
            </w:r>
          </w:p>
          <w:p>
            <w:pPr>
              <w:pStyle w:val="TableParagraph"/>
              <w:numPr>
                <w:ilvl w:val="0"/>
                <w:numId w:val="26"/>
              </w:numPr>
              <w:tabs>
                <w:tab w:pos="379" w:val="left" w:leader="none"/>
              </w:tabs>
              <w:spacing w:line="240" w:lineRule="auto" w:before="1" w:after="0"/>
              <w:ind w:left="378" w:right="299" w:hanging="288"/>
              <w:jc w:val="left"/>
              <w:rPr>
                <w:sz w:val="18"/>
              </w:rPr>
            </w:pPr>
            <w:r>
              <w:rPr>
                <w:color w:val="1F1B6D"/>
                <w:w w:val="115"/>
                <w:sz w:val="18"/>
              </w:rPr>
              <w:t>Familiar with medical and </w:t>
            </w:r>
            <w:r>
              <w:rPr>
                <w:color w:val="1F1B6D"/>
                <w:w w:val="110"/>
                <w:sz w:val="18"/>
              </w:rPr>
              <w:t>pharmacological</w:t>
            </w:r>
            <w:r>
              <w:rPr>
                <w:color w:val="1F1B6D"/>
                <w:spacing w:val="43"/>
                <w:w w:val="110"/>
                <w:sz w:val="18"/>
              </w:rPr>
              <w:t> </w:t>
            </w:r>
            <w:r>
              <w:rPr>
                <w:color w:val="1F1B6D"/>
                <w:w w:val="110"/>
                <w:sz w:val="18"/>
              </w:rPr>
              <w:t>resources</w:t>
            </w: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r>
      <w:tr>
        <w:trPr>
          <w:trHeight w:val="1333" w:hRule="atLeast"/>
        </w:trPr>
        <w:tc>
          <w:tcPr>
            <w:tcW w:w="2925" w:type="dxa"/>
          </w:tcPr>
          <w:p>
            <w:pPr>
              <w:pStyle w:val="TableParagraph"/>
              <w:spacing w:before="43"/>
              <w:ind w:left="90"/>
              <w:rPr>
                <w:b/>
                <w:sz w:val="18"/>
              </w:rPr>
            </w:pPr>
            <w:r>
              <w:rPr>
                <w:b/>
                <w:color w:val="1F1B6D"/>
                <w:w w:val="125"/>
                <w:sz w:val="18"/>
              </w:rPr>
              <w:t>Diversity and Cultural Competence</w:t>
            </w:r>
          </w:p>
          <w:p>
            <w:pPr>
              <w:pStyle w:val="TableParagraph"/>
              <w:numPr>
                <w:ilvl w:val="0"/>
                <w:numId w:val="27"/>
              </w:numPr>
              <w:tabs>
                <w:tab w:pos="379" w:val="left" w:leader="none"/>
              </w:tabs>
              <w:spacing w:line="240" w:lineRule="auto" w:before="87" w:after="0"/>
              <w:ind w:left="378" w:right="0" w:hanging="289"/>
              <w:jc w:val="left"/>
              <w:rPr>
                <w:sz w:val="18"/>
              </w:rPr>
            </w:pPr>
            <w:r>
              <w:rPr>
                <w:color w:val="1F1B6D"/>
                <w:w w:val="115"/>
                <w:sz w:val="18"/>
              </w:rPr>
              <w:t>Understand</w:t>
            </w:r>
            <w:r>
              <w:rPr>
                <w:color w:val="1F1B6D"/>
                <w:spacing w:val="6"/>
                <w:w w:val="115"/>
                <w:sz w:val="18"/>
              </w:rPr>
              <w:t> </w:t>
            </w:r>
            <w:r>
              <w:rPr>
                <w:color w:val="1F1B6D"/>
                <w:w w:val="115"/>
                <w:sz w:val="18"/>
              </w:rPr>
              <w:t>diversity</w:t>
            </w:r>
          </w:p>
          <w:p>
            <w:pPr>
              <w:pStyle w:val="TableParagraph"/>
              <w:numPr>
                <w:ilvl w:val="0"/>
                <w:numId w:val="27"/>
              </w:numPr>
              <w:tabs>
                <w:tab w:pos="379" w:val="left" w:leader="none"/>
              </w:tabs>
              <w:spacing w:line="240" w:lineRule="auto" w:before="0" w:after="0"/>
              <w:ind w:left="378" w:right="0" w:hanging="289"/>
              <w:jc w:val="left"/>
              <w:rPr>
                <w:sz w:val="18"/>
              </w:rPr>
            </w:pPr>
            <w:r>
              <w:rPr>
                <w:color w:val="1F1B6D"/>
                <w:w w:val="110"/>
                <w:sz w:val="18"/>
              </w:rPr>
              <w:t>Use client</w:t>
            </w:r>
            <w:r>
              <w:rPr>
                <w:color w:val="1F1B6D"/>
                <w:spacing w:val="21"/>
                <w:w w:val="110"/>
                <w:sz w:val="18"/>
              </w:rPr>
              <w:t> </w:t>
            </w:r>
            <w:r>
              <w:rPr>
                <w:color w:val="1F1B6D"/>
                <w:w w:val="110"/>
                <w:sz w:val="18"/>
              </w:rPr>
              <w:t>resources</w:t>
            </w:r>
          </w:p>
          <w:p>
            <w:pPr>
              <w:pStyle w:val="TableParagraph"/>
              <w:numPr>
                <w:ilvl w:val="0"/>
                <w:numId w:val="27"/>
              </w:numPr>
              <w:tabs>
                <w:tab w:pos="379" w:val="left" w:leader="none"/>
              </w:tabs>
              <w:spacing w:line="240" w:lineRule="auto" w:before="1" w:after="0"/>
              <w:ind w:left="378" w:right="0" w:hanging="289"/>
              <w:jc w:val="left"/>
              <w:rPr>
                <w:sz w:val="18"/>
              </w:rPr>
            </w:pPr>
            <w:r>
              <w:rPr>
                <w:color w:val="1F1B6D"/>
                <w:w w:val="115"/>
                <w:sz w:val="18"/>
              </w:rPr>
              <w:t>Select appropriate</w:t>
            </w:r>
            <w:r>
              <w:rPr>
                <w:color w:val="1F1B6D"/>
                <w:spacing w:val="3"/>
                <w:w w:val="115"/>
                <w:sz w:val="18"/>
              </w:rPr>
              <w:t> </w:t>
            </w:r>
            <w:r>
              <w:rPr>
                <w:color w:val="1F1B6D"/>
                <w:w w:val="115"/>
                <w:sz w:val="18"/>
              </w:rPr>
              <w:t>strategies</w:t>
            </w: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r>
      <w:tr>
        <w:trPr>
          <w:trHeight w:val="902" w:hRule="atLeast"/>
        </w:trPr>
        <w:tc>
          <w:tcPr>
            <w:tcW w:w="2925" w:type="dxa"/>
          </w:tcPr>
          <w:p>
            <w:pPr>
              <w:pStyle w:val="TableParagraph"/>
              <w:spacing w:before="43"/>
              <w:ind w:left="90"/>
              <w:rPr>
                <w:b/>
                <w:sz w:val="18"/>
              </w:rPr>
            </w:pPr>
            <w:r>
              <w:rPr>
                <w:b/>
                <w:color w:val="1F1B6D"/>
                <w:w w:val="125"/>
                <w:sz w:val="18"/>
              </w:rPr>
              <w:t>Clinical Evaluation</w:t>
            </w:r>
          </w:p>
          <w:p>
            <w:pPr>
              <w:pStyle w:val="TableParagraph"/>
              <w:numPr>
                <w:ilvl w:val="0"/>
                <w:numId w:val="28"/>
              </w:numPr>
              <w:tabs>
                <w:tab w:pos="379" w:val="left" w:leader="none"/>
              </w:tabs>
              <w:spacing w:line="240" w:lineRule="auto" w:before="87" w:after="0"/>
              <w:ind w:left="378" w:right="0" w:hanging="289"/>
              <w:jc w:val="left"/>
              <w:rPr>
                <w:sz w:val="18"/>
              </w:rPr>
            </w:pPr>
            <w:r>
              <w:rPr>
                <w:color w:val="1F1B6D"/>
                <w:w w:val="115"/>
                <w:sz w:val="18"/>
              </w:rPr>
              <w:t>Screening</w:t>
            </w:r>
          </w:p>
          <w:p>
            <w:pPr>
              <w:pStyle w:val="TableParagraph"/>
              <w:numPr>
                <w:ilvl w:val="0"/>
                <w:numId w:val="28"/>
              </w:numPr>
              <w:tabs>
                <w:tab w:pos="379" w:val="left" w:leader="none"/>
              </w:tabs>
              <w:spacing w:line="240" w:lineRule="auto" w:before="0" w:after="0"/>
              <w:ind w:left="378" w:right="0" w:hanging="289"/>
              <w:jc w:val="left"/>
              <w:rPr>
                <w:sz w:val="18"/>
              </w:rPr>
            </w:pPr>
            <w:r>
              <w:rPr>
                <w:color w:val="1F1B6D"/>
                <w:w w:val="110"/>
                <w:sz w:val="18"/>
              </w:rPr>
              <w:t>Assessment</w:t>
            </w: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r>
      <w:tr>
        <w:trPr>
          <w:trHeight w:val="1107" w:hRule="atLeast"/>
        </w:trPr>
        <w:tc>
          <w:tcPr>
            <w:tcW w:w="2925" w:type="dxa"/>
          </w:tcPr>
          <w:p>
            <w:pPr>
              <w:pStyle w:val="TableParagraph"/>
              <w:spacing w:before="43"/>
              <w:ind w:left="90" w:right="923" w:hanging="1"/>
              <w:rPr>
                <w:b/>
                <w:sz w:val="18"/>
              </w:rPr>
            </w:pPr>
            <w:r>
              <w:rPr>
                <w:b/>
                <w:color w:val="1F1B6D"/>
                <w:w w:val="125"/>
                <w:sz w:val="18"/>
              </w:rPr>
              <w:t>Assess Co-Occurring Disorders</w:t>
            </w:r>
          </w:p>
          <w:p>
            <w:pPr>
              <w:pStyle w:val="TableParagraph"/>
              <w:numPr>
                <w:ilvl w:val="0"/>
                <w:numId w:val="29"/>
              </w:numPr>
              <w:tabs>
                <w:tab w:pos="379" w:val="left" w:leader="none"/>
              </w:tabs>
              <w:spacing w:line="240" w:lineRule="auto" w:before="87" w:after="0"/>
              <w:ind w:left="378" w:right="0" w:hanging="289"/>
              <w:jc w:val="left"/>
              <w:rPr>
                <w:sz w:val="18"/>
              </w:rPr>
            </w:pPr>
            <w:r>
              <w:rPr>
                <w:color w:val="1F1B6D"/>
                <w:w w:val="115"/>
                <w:sz w:val="18"/>
              </w:rPr>
              <w:t>Symptomatology</w:t>
            </w:r>
          </w:p>
          <w:p>
            <w:pPr>
              <w:pStyle w:val="TableParagraph"/>
              <w:numPr>
                <w:ilvl w:val="0"/>
                <w:numId w:val="29"/>
              </w:numPr>
              <w:tabs>
                <w:tab w:pos="379" w:val="left" w:leader="none"/>
              </w:tabs>
              <w:spacing w:line="240" w:lineRule="auto" w:before="0" w:after="0"/>
              <w:ind w:left="378" w:right="0" w:hanging="289"/>
              <w:jc w:val="left"/>
              <w:rPr>
                <w:sz w:val="18"/>
              </w:rPr>
            </w:pPr>
            <w:r>
              <w:rPr>
                <w:color w:val="1F1B6D"/>
                <w:w w:val="115"/>
                <w:sz w:val="18"/>
              </w:rPr>
              <w:t>Course of</w:t>
            </w:r>
            <w:r>
              <w:rPr>
                <w:color w:val="1F1B6D"/>
                <w:spacing w:val="13"/>
                <w:w w:val="115"/>
                <w:sz w:val="18"/>
              </w:rPr>
              <w:t> </w:t>
            </w:r>
            <w:r>
              <w:rPr>
                <w:color w:val="1F1B6D"/>
                <w:w w:val="115"/>
                <w:sz w:val="18"/>
              </w:rPr>
              <w:t>treatment</w:t>
            </w: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r>
      <w:tr>
        <w:trPr>
          <w:trHeight w:val="1550" w:hRule="atLeast"/>
        </w:trPr>
        <w:tc>
          <w:tcPr>
            <w:tcW w:w="2925" w:type="dxa"/>
          </w:tcPr>
          <w:p>
            <w:pPr>
              <w:pStyle w:val="TableParagraph"/>
              <w:spacing w:before="43"/>
              <w:ind w:left="90"/>
              <w:rPr>
                <w:b/>
                <w:sz w:val="18"/>
              </w:rPr>
            </w:pPr>
            <w:r>
              <w:rPr>
                <w:b/>
                <w:color w:val="1F1B6D"/>
                <w:w w:val="125"/>
                <w:sz w:val="18"/>
              </w:rPr>
              <w:t>Treatment Planning</w:t>
            </w:r>
          </w:p>
          <w:p>
            <w:pPr>
              <w:pStyle w:val="TableParagraph"/>
              <w:numPr>
                <w:ilvl w:val="0"/>
                <w:numId w:val="30"/>
              </w:numPr>
              <w:tabs>
                <w:tab w:pos="379" w:val="left" w:leader="none"/>
              </w:tabs>
              <w:spacing w:line="240" w:lineRule="auto" w:before="87" w:after="0"/>
              <w:ind w:left="378" w:right="0" w:hanging="289"/>
              <w:jc w:val="left"/>
              <w:rPr>
                <w:sz w:val="18"/>
              </w:rPr>
            </w:pPr>
            <w:r>
              <w:rPr>
                <w:color w:val="1F1B6D"/>
                <w:w w:val="110"/>
                <w:sz w:val="18"/>
              </w:rPr>
              <w:t>Based on</w:t>
            </w:r>
            <w:r>
              <w:rPr>
                <w:color w:val="1F1B6D"/>
                <w:spacing w:val="21"/>
                <w:w w:val="110"/>
                <w:sz w:val="18"/>
              </w:rPr>
              <w:t> </w:t>
            </w:r>
            <w:r>
              <w:rPr>
                <w:color w:val="1F1B6D"/>
                <w:w w:val="110"/>
                <w:sz w:val="18"/>
              </w:rPr>
              <w:t>assessment</w:t>
            </w:r>
          </w:p>
          <w:p>
            <w:pPr>
              <w:pStyle w:val="TableParagraph"/>
              <w:numPr>
                <w:ilvl w:val="0"/>
                <w:numId w:val="30"/>
              </w:numPr>
              <w:tabs>
                <w:tab w:pos="379" w:val="left" w:leader="none"/>
              </w:tabs>
              <w:spacing w:line="240" w:lineRule="auto" w:before="0" w:after="0"/>
              <w:ind w:left="378" w:right="0" w:hanging="289"/>
              <w:jc w:val="left"/>
              <w:rPr>
                <w:sz w:val="18"/>
              </w:rPr>
            </w:pPr>
            <w:r>
              <w:rPr>
                <w:color w:val="1F1B6D"/>
                <w:w w:val="115"/>
                <w:sz w:val="18"/>
              </w:rPr>
              <w:t>Individualized</w:t>
            </w:r>
          </w:p>
          <w:p>
            <w:pPr>
              <w:pStyle w:val="TableParagraph"/>
              <w:numPr>
                <w:ilvl w:val="0"/>
                <w:numId w:val="30"/>
              </w:numPr>
              <w:tabs>
                <w:tab w:pos="379" w:val="left" w:leader="none"/>
              </w:tabs>
              <w:spacing w:line="240" w:lineRule="auto" w:before="0" w:after="0"/>
              <w:ind w:left="378" w:right="0" w:hanging="289"/>
              <w:jc w:val="left"/>
              <w:rPr>
                <w:sz w:val="18"/>
              </w:rPr>
            </w:pPr>
            <w:r>
              <w:rPr>
                <w:color w:val="1F1B6D"/>
                <w:w w:val="115"/>
                <w:sz w:val="18"/>
              </w:rPr>
              <w:t>Ensure</w:t>
            </w:r>
            <w:r>
              <w:rPr>
                <w:color w:val="1F1B6D"/>
                <w:spacing w:val="7"/>
                <w:w w:val="115"/>
                <w:sz w:val="18"/>
              </w:rPr>
              <w:t> </w:t>
            </w:r>
            <w:r>
              <w:rPr>
                <w:color w:val="1F1B6D"/>
                <w:w w:val="115"/>
                <w:sz w:val="18"/>
              </w:rPr>
              <w:t>mutuality</w:t>
            </w:r>
          </w:p>
          <w:p>
            <w:pPr>
              <w:pStyle w:val="TableParagraph"/>
              <w:numPr>
                <w:ilvl w:val="0"/>
                <w:numId w:val="30"/>
              </w:numPr>
              <w:tabs>
                <w:tab w:pos="379" w:val="left" w:leader="none"/>
              </w:tabs>
              <w:spacing w:line="240" w:lineRule="auto" w:before="1" w:after="0"/>
              <w:ind w:left="378" w:right="0" w:hanging="289"/>
              <w:jc w:val="left"/>
              <w:rPr>
                <w:sz w:val="18"/>
              </w:rPr>
            </w:pPr>
            <w:r>
              <w:rPr>
                <w:color w:val="1F1B6D"/>
                <w:w w:val="110"/>
                <w:sz w:val="18"/>
              </w:rPr>
              <w:t>Reassessment</w:t>
            </w:r>
          </w:p>
          <w:p>
            <w:pPr>
              <w:pStyle w:val="TableParagraph"/>
              <w:numPr>
                <w:ilvl w:val="0"/>
                <w:numId w:val="30"/>
              </w:numPr>
              <w:tabs>
                <w:tab w:pos="379" w:val="left" w:leader="none"/>
              </w:tabs>
              <w:spacing w:line="240" w:lineRule="auto" w:before="0" w:after="0"/>
              <w:ind w:left="378" w:right="0" w:hanging="289"/>
              <w:jc w:val="left"/>
              <w:rPr>
                <w:sz w:val="18"/>
              </w:rPr>
            </w:pPr>
            <w:r>
              <w:rPr>
                <w:color w:val="1F1B6D"/>
                <w:spacing w:val="-4"/>
                <w:w w:val="115"/>
                <w:sz w:val="18"/>
              </w:rPr>
              <w:t>Team</w:t>
            </w:r>
            <w:r>
              <w:rPr>
                <w:color w:val="1F1B6D"/>
                <w:spacing w:val="7"/>
                <w:w w:val="115"/>
                <w:sz w:val="18"/>
              </w:rPr>
              <w:t> </w:t>
            </w:r>
            <w:r>
              <w:rPr>
                <w:color w:val="1F1B6D"/>
                <w:w w:val="115"/>
                <w:sz w:val="18"/>
              </w:rPr>
              <w:t>participation</w:t>
            </w: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r>
      <w:tr>
        <w:trPr>
          <w:trHeight w:val="1118" w:hRule="atLeast"/>
        </w:trPr>
        <w:tc>
          <w:tcPr>
            <w:tcW w:w="2925" w:type="dxa"/>
          </w:tcPr>
          <w:p>
            <w:pPr>
              <w:pStyle w:val="TableParagraph"/>
              <w:spacing w:before="43"/>
              <w:ind w:left="90"/>
              <w:rPr>
                <w:b/>
                <w:sz w:val="18"/>
              </w:rPr>
            </w:pPr>
            <w:r>
              <w:rPr>
                <w:b/>
                <w:color w:val="1F1B6D"/>
                <w:w w:val="125"/>
                <w:sz w:val="18"/>
              </w:rPr>
              <w:t>Referral and Followup</w:t>
            </w:r>
          </w:p>
          <w:p>
            <w:pPr>
              <w:pStyle w:val="TableParagraph"/>
              <w:numPr>
                <w:ilvl w:val="0"/>
                <w:numId w:val="31"/>
              </w:numPr>
              <w:tabs>
                <w:tab w:pos="379" w:val="left" w:leader="none"/>
              </w:tabs>
              <w:spacing w:line="240" w:lineRule="auto" w:before="87" w:after="0"/>
              <w:ind w:left="378" w:right="0" w:hanging="289"/>
              <w:jc w:val="left"/>
              <w:rPr>
                <w:sz w:val="18"/>
              </w:rPr>
            </w:pPr>
            <w:r>
              <w:rPr>
                <w:color w:val="1F1B6D"/>
                <w:w w:val="115"/>
                <w:sz w:val="18"/>
              </w:rPr>
              <w:t>Evaluate</w:t>
            </w:r>
            <w:r>
              <w:rPr>
                <w:color w:val="1F1B6D"/>
                <w:spacing w:val="7"/>
                <w:w w:val="115"/>
                <w:sz w:val="18"/>
              </w:rPr>
              <w:t> </w:t>
            </w:r>
            <w:r>
              <w:rPr>
                <w:color w:val="1F1B6D"/>
                <w:w w:val="115"/>
                <w:sz w:val="18"/>
              </w:rPr>
              <w:t>referrals</w:t>
            </w:r>
          </w:p>
          <w:p>
            <w:pPr>
              <w:pStyle w:val="TableParagraph"/>
              <w:numPr>
                <w:ilvl w:val="0"/>
                <w:numId w:val="31"/>
              </w:numPr>
              <w:tabs>
                <w:tab w:pos="379" w:val="left" w:leader="none"/>
              </w:tabs>
              <w:spacing w:line="240" w:lineRule="auto" w:before="0" w:after="0"/>
              <w:ind w:left="378" w:right="0" w:hanging="289"/>
              <w:jc w:val="left"/>
              <w:rPr>
                <w:sz w:val="18"/>
              </w:rPr>
            </w:pPr>
            <w:r>
              <w:rPr>
                <w:color w:val="1F1B6D"/>
                <w:w w:val="115"/>
                <w:sz w:val="18"/>
              </w:rPr>
              <w:t>Ongoing</w:t>
            </w:r>
            <w:r>
              <w:rPr>
                <w:color w:val="1F1B6D"/>
                <w:spacing w:val="8"/>
                <w:w w:val="115"/>
                <w:sz w:val="18"/>
              </w:rPr>
              <w:t> </w:t>
            </w:r>
            <w:r>
              <w:rPr>
                <w:color w:val="1F1B6D"/>
                <w:w w:val="115"/>
                <w:sz w:val="18"/>
              </w:rPr>
              <w:t>contact</w:t>
            </w:r>
          </w:p>
          <w:p>
            <w:pPr>
              <w:pStyle w:val="TableParagraph"/>
              <w:numPr>
                <w:ilvl w:val="0"/>
                <w:numId w:val="31"/>
              </w:numPr>
              <w:tabs>
                <w:tab w:pos="379" w:val="left" w:leader="none"/>
              </w:tabs>
              <w:spacing w:line="240" w:lineRule="auto" w:before="0" w:after="0"/>
              <w:ind w:left="378" w:right="0" w:hanging="289"/>
              <w:jc w:val="left"/>
              <w:rPr>
                <w:sz w:val="18"/>
              </w:rPr>
            </w:pPr>
            <w:r>
              <w:rPr>
                <w:color w:val="1F1B6D"/>
                <w:w w:val="115"/>
                <w:sz w:val="18"/>
              </w:rPr>
              <w:t>Evaluate</w:t>
            </w:r>
            <w:r>
              <w:rPr>
                <w:color w:val="1F1B6D"/>
                <w:spacing w:val="7"/>
                <w:w w:val="115"/>
                <w:sz w:val="18"/>
              </w:rPr>
              <w:t> </w:t>
            </w:r>
            <w:r>
              <w:rPr>
                <w:color w:val="1F1B6D"/>
                <w:w w:val="115"/>
                <w:sz w:val="18"/>
              </w:rPr>
              <w:t>outcome</w:t>
            </w: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r>
      <w:tr>
        <w:trPr>
          <w:trHeight w:val="372" w:hRule="atLeast"/>
        </w:trPr>
        <w:tc>
          <w:tcPr>
            <w:tcW w:w="2925" w:type="dxa"/>
          </w:tcPr>
          <w:p>
            <w:pPr>
              <w:pStyle w:val="TableParagraph"/>
              <w:spacing w:before="43"/>
              <w:ind w:left="90"/>
              <w:rPr>
                <w:b/>
                <w:sz w:val="18"/>
              </w:rPr>
            </w:pPr>
            <w:r>
              <w:rPr>
                <w:b/>
                <w:color w:val="1F1B6D"/>
                <w:w w:val="125"/>
                <w:sz w:val="18"/>
              </w:rPr>
              <w:t>Case Management</w:t>
            </w: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c>
          <w:tcPr>
            <w:tcW w:w="1874" w:type="dxa"/>
          </w:tcPr>
          <w:p>
            <w:pPr>
              <w:pStyle w:val="TableParagraph"/>
              <w:rPr>
                <w:rFonts w:ascii="Times New Roman"/>
                <w:sz w:val="18"/>
              </w:rPr>
            </w:pPr>
          </w:p>
        </w:tc>
      </w:tr>
    </w:tbl>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9"/>
        <w:rPr>
          <w:rFonts w:ascii="Lucida Sans"/>
          <w:b/>
          <w:sz w:val="17"/>
        </w:rPr>
      </w:pPr>
    </w:p>
    <w:p>
      <w:pPr>
        <w:tabs>
          <w:tab w:pos="9174" w:val="left" w:leader="none"/>
        </w:tabs>
        <w:spacing w:before="95"/>
        <w:ind w:left="120" w:right="0" w:firstLine="0"/>
        <w:jc w:val="left"/>
        <w:rPr>
          <w:rFonts w:ascii="Arial"/>
          <w:sz w:val="18"/>
        </w:rPr>
      </w:pPr>
      <w:r>
        <w:rPr>
          <w:rFonts w:ascii="Lucida Sans"/>
          <w:b/>
          <w:color w:val="1F1B6D"/>
          <w:position w:val="3"/>
          <w:sz w:val="16"/>
        </w:rPr>
        <w:t>120</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2"/>
        <w:rPr>
          <w:rFonts w:ascii="Arial"/>
          <w:sz w:val="25"/>
        </w:rPr>
      </w:pPr>
    </w:p>
    <w:tbl>
      <w:tblPr>
        <w:tblW w:w="0" w:type="auto"/>
        <w:jc w:val="left"/>
        <w:tblInd w:w="5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925"/>
        <w:gridCol w:w="1874"/>
        <w:gridCol w:w="1874"/>
        <w:gridCol w:w="1874"/>
        <w:gridCol w:w="1874"/>
      </w:tblGrid>
      <w:tr>
        <w:trPr>
          <w:trHeight w:val="841" w:hRule="atLeast"/>
        </w:trPr>
        <w:tc>
          <w:tcPr>
            <w:tcW w:w="10421" w:type="dxa"/>
            <w:gridSpan w:val="5"/>
          </w:tcPr>
          <w:p>
            <w:pPr>
              <w:pStyle w:val="TableParagraph"/>
              <w:spacing w:line="219" w:lineRule="exact" w:before="43"/>
              <w:ind w:left="1962" w:right="1943"/>
              <w:jc w:val="center"/>
              <w:rPr>
                <w:b/>
                <w:sz w:val="18"/>
              </w:rPr>
            </w:pPr>
            <w:r>
              <w:rPr>
                <w:b/>
                <w:color w:val="1F1B6D"/>
                <w:w w:val="125"/>
                <w:sz w:val="18"/>
              </w:rPr>
              <w:t>Tool 14. Counselor Competency Assessment (continued)</w:t>
            </w:r>
          </w:p>
          <w:p>
            <w:pPr>
              <w:pStyle w:val="TableParagraph"/>
              <w:spacing w:line="211" w:lineRule="exact"/>
              <w:ind w:left="1963" w:right="1943"/>
              <w:jc w:val="center"/>
              <w:rPr>
                <w:rFonts w:ascii="Lucida Sans"/>
                <w:i/>
                <w:sz w:val="18"/>
              </w:rPr>
            </w:pPr>
            <w:r>
              <w:rPr>
                <w:rFonts w:ascii="Lucida Sans"/>
                <w:i/>
                <w:color w:val="1F1B6D"/>
                <w:sz w:val="18"/>
              </w:rPr>
              <w:t>Based on TAP 21, Addiction Counseling Competencies:</w:t>
            </w:r>
          </w:p>
          <w:p>
            <w:pPr>
              <w:pStyle w:val="TableParagraph"/>
              <w:spacing w:before="8"/>
              <w:ind w:left="1963" w:right="1943"/>
              <w:jc w:val="center"/>
              <w:rPr>
                <w:rFonts w:ascii="Lucida Sans"/>
                <w:i/>
                <w:sz w:val="18"/>
              </w:rPr>
            </w:pPr>
            <w:r>
              <w:rPr>
                <w:rFonts w:ascii="Lucida Sans"/>
                <w:i/>
                <w:color w:val="1F1B6D"/>
                <w:sz w:val="18"/>
              </w:rPr>
              <w:t>The Knowledge, Skills, and Attitudes of Professional Practice (CSAT, 2006)</w:t>
            </w:r>
          </w:p>
        </w:tc>
      </w:tr>
      <w:tr>
        <w:trPr>
          <w:trHeight w:val="686" w:hRule="atLeast"/>
        </w:trPr>
        <w:tc>
          <w:tcPr>
            <w:tcW w:w="2925" w:type="dxa"/>
          </w:tcPr>
          <w:p>
            <w:pPr>
              <w:pStyle w:val="TableParagraph"/>
              <w:spacing w:before="1"/>
              <w:rPr>
                <w:rFonts w:ascii="Arial"/>
                <w:sz w:val="19"/>
              </w:rPr>
            </w:pPr>
          </w:p>
          <w:p>
            <w:pPr>
              <w:pStyle w:val="TableParagraph"/>
              <w:spacing w:before="1"/>
              <w:ind w:left="633"/>
              <w:rPr>
                <w:b/>
                <w:sz w:val="18"/>
              </w:rPr>
            </w:pPr>
            <w:r>
              <w:rPr>
                <w:b/>
                <w:color w:val="1F1B6D"/>
                <w:w w:val="125"/>
                <w:sz w:val="18"/>
              </w:rPr>
              <w:t>Competency Area</w:t>
            </w:r>
          </w:p>
        </w:tc>
        <w:tc>
          <w:tcPr>
            <w:tcW w:w="1874" w:type="dxa"/>
          </w:tcPr>
          <w:p>
            <w:pPr>
              <w:pStyle w:val="TableParagraph"/>
              <w:spacing w:before="110"/>
              <w:ind w:left="302" w:firstLine="348"/>
              <w:rPr>
                <w:b/>
                <w:sz w:val="18"/>
              </w:rPr>
            </w:pPr>
            <w:r>
              <w:rPr>
                <w:b/>
                <w:color w:val="1F1B6D"/>
                <w:w w:val="125"/>
                <w:sz w:val="18"/>
              </w:rPr>
              <w:t>Needs Improvement</w:t>
            </w:r>
          </w:p>
        </w:tc>
        <w:tc>
          <w:tcPr>
            <w:tcW w:w="1874" w:type="dxa"/>
          </w:tcPr>
          <w:p>
            <w:pPr>
              <w:pStyle w:val="TableParagraph"/>
              <w:spacing w:before="110"/>
              <w:ind w:left="736" w:hanging="556"/>
              <w:rPr>
                <w:b/>
                <w:sz w:val="18"/>
              </w:rPr>
            </w:pPr>
            <w:r>
              <w:rPr>
                <w:b/>
                <w:color w:val="1F1B6D"/>
                <w:w w:val="125"/>
                <w:sz w:val="18"/>
              </w:rPr>
              <w:t>Able to Perform Skill</w:t>
            </w:r>
          </w:p>
        </w:tc>
        <w:tc>
          <w:tcPr>
            <w:tcW w:w="1874" w:type="dxa"/>
          </w:tcPr>
          <w:p>
            <w:pPr>
              <w:pStyle w:val="TableParagraph"/>
              <w:spacing w:before="1"/>
              <w:rPr>
                <w:rFonts w:ascii="Arial"/>
                <w:sz w:val="19"/>
              </w:rPr>
            </w:pPr>
          </w:p>
          <w:p>
            <w:pPr>
              <w:pStyle w:val="TableParagraph"/>
              <w:spacing w:before="1"/>
              <w:ind w:left="482"/>
              <w:rPr>
                <w:b/>
                <w:sz w:val="18"/>
              </w:rPr>
            </w:pPr>
            <w:r>
              <w:rPr>
                <w:b/>
                <w:color w:val="1F1B6D"/>
                <w:w w:val="125"/>
                <w:sz w:val="18"/>
              </w:rPr>
              <w:t>Proficient</w:t>
            </w:r>
          </w:p>
        </w:tc>
        <w:tc>
          <w:tcPr>
            <w:tcW w:w="1874" w:type="dxa"/>
          </w:tcPr>
          <w:p>
            <w:pPr>
              <w:pStyle w:val="TableParagraph"/>
              <w:spacing w:before="110"/>
              <w:ind w:left="556" w:right="408" w:hanging="116"/>
              <w:rPr>
                <w:b/>
                <w:sz w:val="18"/>
              </w:rPr>
            </w:pPr>
            <w:r>
              <w:rPr>
                <w:b/>
                <w:color w:val="1F1B6D"/>
                <w:w w:val="125"/>
                <w:sz w:val="18"/>
              </w:rPr>
              <w:t>Consistent Mastery</w:t>
            </w:r>
          </w:p>
        </w:tc>
      </w:tr>
      <w:tr>
        <w:trPr>
          <w:trHeight w:val="1786" w:hRule="atLeast"/>
        </w:trPr>
        <w:tc>
          <w:tcPr>
            <w:tcW w:w="2925" w:type="dxa"/>
          </w:tcPr>
          <w:p>
            <w:pPr>
              <w:pStyle w:val="TableParagraph"/>
              <w:spacing w:before="43"/>
              <w:ind w:left="90"/>
              <w:rPr>
                <w:b/>
                <w:sz w:val="18"/>
              </w:rPr>
            </w:pPr>
            <w:r>
              <w:rPr>
                <w:b/>
                <w:color w:val="1F1B6D"/>
                <w:w w:val="125"/>
                <w:sz w:val="18"/>
              </w:rPr>
              <w:t>Group Counseling</w:t>
            </w:r>
          </w:p>
          <w:p>
            <w:pPr>
              <w:pStyle w:val="TableParagraph"/>
              <w:numPr>
                <w:ilvl w:val="0"/>
                <w:numId w:val="32"/>
              </w:numPr>
              <w:tabs>
                <w:tab w:pos="379" w:val="left" w:leader="none"/>
              </w:tabs>
              <w:spacing w:line="240" w:lineRule="auto" w:before="87" w:after="0"/>
              <w:ind w:left="378" w:right="0" w:hanging="289"/>
              <w:jc w:val="left"/>
              <w:rPr>
                <w:sz w:val="18"/>
              </w:rPr>
            </w:pPr>
            <w:r>
              <w:rPr>
                <w:color w:val="1F1B6D"/>
                <w:w w:val="115"/>
                <w:sz w:val="18"/>
              </w:rPr>
              <w:t>Group</w:t>
            </w:r>
            <w:r>
              <w:rPr>
                <w:color w:val="1F1B6D"/>
                <w:spacing w:val="7"/>
                <w:w w:val="115"/>
                <w:sz w:val="18"/>
              </w:rPr>
              <w:t> </w:t>
            </w:r>
            <w:r>
              <w:rPr>
                <w:color w:val="1F1B6D"/>
                <w:w w:val="115"/>
                <w:sz w:val="18"/>
              </w:rPr>
              <w:t>theory</w:t>
            </w:r>
          </w:p>
          <w:p>
            <w:pPr>
              <w:pStyle w:val="TableParagraph"/>
              <w:numPr>
                <w:ilvl w:val="0"/>
                <w:numId w:val="32"/>
              </w:numPr>
              <w:tabs>
                <w:tab w:pos="379" w:val="left" w:leader="none"/>
              </w:tabs>
              <w:spacing w:line="240" w:lineRule="auto" w:before="0" w:after="0"/>
              <w:ind w:left="378" w:right="479" w:hanging="288"/>
              <w:jc w:val="left"/>
              <w:rPr>
                <w:sz w:val="18"/>
              </w:rPr>
            </w:pPr>
            <w:r>
              <w:rPr>
                <w:color w:val="1F1B6D"/>
                <w:w w:val="115"/>
                <w:sz w:val="18"/>
              </w:rPr>
              <w:t>Describe, select, and</w:t>
            </w:r>
            <w:r>
              <w:rPr>
                <w:color w:val="1F1B6D"/>
                <w:spacing w:val="-23"/>
                <w:w w:val="115"/>
                <w:sz w:val="18"/>
              </w:rPr>
              <w:t> </w:t>
            </w:r>
            <w:r>
              <w:rPr>
                <w:color w:val="1F1B6D"/>
                <w:spacing w:val="-6"/>
                <w:w w:val="115"/>
                <w:sz w:val="18"/>
              </w:rPr>
              <w:t>use </w:t>
            </w:r>
            <w:r>
              <w:rPr>
                <w:color w:val="1F1B6D"/>
                <w:w w:val="115"/>
                <w:sz w:val="18"/>
              </w:rPr>
              <w:t>appropriate</w:t>
            </w:r>
            <w:r>
              <w:rPr>
                <w:color w:val="1F1B6D"/>
                <w:spacing w:val="5"/>
                <w:w w:val="115"/>
                <w:sz w:val="18"/>
              </w:rPr>
              <w:t> </w:t>
            </w:r>
            <w:r>
              <w:rPr>
                <w:color w:val="1F1B6D"/>
                <w:w w:val="115"/>
                <w:sz w:val="18"/>
              </w:rPr>
              <w:t>strategies</w:t>
            </w:r>
          </w:p>
          <w:p>
            <w:pPr>
              <w:pStyle w:val="TableParagraph"/>
              <w:numPr>
                <w:ilvl w:val="0"/>
                <w:numId w:val="32"/>
              </w:numPr>
              <w:tabs>
                <w:tab w:pos="379" w:val="left" w:leader="none"/>
              </w:tabs>
              <w:spacing w:line="240" w:lineRule="auto" w:before="1" w:after="0"/>
              <w:ind w:left="378" w:right="249" w:hanging="288"/>
              <w:jc w:val="left"/>
              <w:rPr>
                <w:sz w:val="18"/>
              </w:rPr>
            </w:pPr>
            <w:r>
              <w:rPr>
                <w:color w:val="1F1B6D"/>
                <w:w w:val="115"/>
                <w:sz w:val="18"/>
              </w:rPr>
              <w:t>Understand and work </w:t>
            </w:r>
            <w:r>
              <w:rPr>
                <w:color w:val="1F1B6D"/>
                <w:spacing w:val="-4"/>
                <w:w w:val="115"/>
                <w:sz w:val="18"/>
              </w:rPr>
              <w:t>with </w:t>
            </w:r>
            <w:r>
              <w:rPr>
                <w:color w:val="1F1B6D"/>
                <w:w w:val="115"/>
                <w:sz w:val="18"/>
              </w:rPr>
              <w:t>process and</w:t>
            </w:r>
            <w:r>
              <w:rPr>
                <w:color w:val="1F1B6D"/>
                <w:spacing w:val="10"/>
                <w:w w:val="115"/>
                <w:sz w:val="18"/>
              </w:rPr>
              <w:t> </w:t>
            </w:r>
            <w:r>
              <w:rPr>
                <w:color w:val="1F1B6D"/>
                <w:w w:val="115"/>
                <w:sz w:val="18"/>
              </w:rPr>
              <w:t>content</w:t>
            </w:r>
          </w:p>
          <w:p>
            <w:pPr>
              <w:pStyle w:val="TableParagraph"/>
              <w:numPr>
                <w:ilvl w:val="0"/>
                <w:numId w:val="32"/>
              </w:numPr>
              <w:tabs>
                <w:tab w:pos="379" w:val="left" w:leader="none"/>
              </w:tabs>
              <w:spacing w:line="240" w:lineRule="auto" w:before="0" w:after="0"/>
              <w:ind w:left="378" w:right="0" w:hanging="289"/>
              <w:jc w:val="left"/>
              <w:rPr>
                <w:sz w:val="18"/>
              </w:rPr>
            </w:pPr>
            <w:r>
              <w:rPr>
                <w:color w:val="1F1B6D"/>
                <w:w w:val="115"/>
                <w:sz w:val="18"/>
              </w:rPr>
              <w:t>Facilitate group</w:t>
            </w:r>
            <w:r>
              <w:rPr>
                <w:color w:val="1F1B6D"/>
                <w:spacing w:val="19"/>
                <w:w w:val="115"/>
                <w:sz w:val="18"/>
              </w:rPr>
              <w:t> </w:t>
            </w:r>
            <w:r>
              <w:rPr>
                <w:color w:val="1F1B6D"/>
                <w:w w:val="115"/>
                <w:sz w:val="18"/>
              </w:rPr>
              <w:t>growth</w:t>
            </w: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r>
      <w:tr>
        <w:trPr>
          <w:trHeight w:val="1543" w:hRule="atLeast"/>
        </w:trPr>
        <w:tc>
          <w:tcPr>
            <w:tcW w:w="2925" w:type="dxa"/>
          </w:tcPr>
          <w:p>
            <w:pPr>
              <w:pStyle w:val="TableParagraph"/>
              <w:spacing w:before="43"/>
              <w:ind w:left="90"/>
              <w:rPr>
                <w:b/>
                <w:sz w:val="18"/>
              </w:rPr>
            </w:pPr>
            <w:r>
              <w:rPr>
                <w:b/>
                <w:color w:val="1F1B6D"/>
                <w:w w:val="125"/>
                <w:sz w:val="18"/>
              </w:rPr>
              <w:t>Family, Couples Counseling</w:t>
            </w:r>
          </w:p>
          <w:p>
            <w:pPr>
              <w:pStyle w:val="TableParagraph"/>
              <w:numPr>
                <w:ilvl w:val="0"/>
                <w:numId w:val="33"/>
              </w:numPr>
              <w:tabs>
                <w:tab w:pos="379" w:val="left" w:leader="none"/>
              </w:tabs>
              <w:spacing w:line="240" w:lineRule="auto" w:before="87" w:after="0"/>
              <w:ind w:left="378" w:right="0" w:hanging="289"/>
              <w:jc w:val="left"/>
              <w:rPr>
                <w:sz w:val="18"/>
              </w:rPr>
            </w:pPr>
            <w:r>
              <w:rPr>
                <w:color w:val="1F1B6D"/>
                <w:w w:val="115"/>
                <w:sz w:val="18"/>
              </w:rPr>
              <w:t>Theory and</w:t>
            </w:r>
            <w:r>
              <w:rPr>
                <w:color w:val="1F1B6D"/>
                <w:spacing w:val="13"/>
                <w:w w:val="115"/>
                <w:sz w:val="18"/>
              </w:rPr>
              <w:t> </w:t>
            </w:r>
            <w:r>
              <w:rPr>
                <w:color w:val="1F1B6D"/>
                <w:w w:val="115"/>
                <w:sz w:val="18"/>
              </w:rPr>
              <w:t>models</w:t>
            </w:r>
          </w:p>
          <w:p>
            <w:pPr>
              <w:pStyle w:val="TableParagraph"/>
              <w:numPr>
                <w:ilvl w:val="0"/>
                <w:numId w:val="33"/>
              </w:numPr>
              <w:tabs>
                <w:tab w:pos="379" w:val="left" w:leader="none"/>
              </w:tabs>
              <w:spacing w:line="240" w:lineRule="auto" w:before="0" w:after="0"/>
              <w:ind w:left="378" w:right="319" w:hanging="288"/>
              <w:jc w:val="left"/>
              <w:rPr>
                <w:sz w:val="18"/>
              </w:rPr>
            </w:pPr>
            <w:r>
              <w:rPr>
                <w:color w:val="1F1B6D"/>
                <w:w w:val="115"/>
                <w:sz w:val="18"/>
              </w:rPr>
              <w:t>Understand</w:t>
            </w:r>
            <w:r>
              <w:rPr>
                <w:color w:val="1F1B6D"/>
                <w:spacing w:val="-23"/>
                <w:w w:val="115"/>
                <w:sz w:val="18"/>
              </w:rPr>
              <w:t> </w:t>
            </w:r>
            <w:r>
              <w:rPr>
                <w:color w:val="1F1B6D"/>
                <w:spacing w:val="-2"/>
                <w:w w:val="115"/>
                <w:sz w:val="18"/>
              </w:rPr>
              <w:t>characteristics </w:t>
            </w:r>
            <w:r>
              <w:rPr>
                <w:color w:val="1F1B6D"/>
                <w:w w:val="115"/>
                <w:sz w:val="18"/>
              </w:rPr>
              <w:t>and</w:t>
            </w:r>
            <w:r>
              <w:rPr>
                <w:color w:val="1F1B6D"/>
                <w:spacing w:val="7"/>
                <w:w w:val="115"/>
                <w:sz w:val="18"/>
              </w:rPr>
              <w:t> </w:t>
            </w:r>
            <w:r>
              <w:rPr>
                <w:color w:val="1F1B6D"/>
                <w:w w:val="115"/>
                <w:sz w:val="18"/>
              </w:rPr>
              <w:t>dynamics</w:t>
            </w:r>
          </w:p>
          <w:p>
            <w:pPr>
              <w:pStyle w:val="TableParagraph"/>
              <w:numPr>
                <w:ilvl w:val="0"/>
                <w:numId w:val="33"/>
              </w:numPr>
              <w:tabs>
                <w:tab w:pos="379" w:val="left" w:leader="none"/>
              </w:tabs>
              <w:spacing w:line="240" w:lineRule="auto" w:before="1" w:after="0"/>
              <w:ind w:left="378" w:right="479" w:hanging="288"/>
              <w:jc w:val="left"/>
              <w:rPr>
                <w:sz w:val="18"/>
              </w:rPr>
            </w:pPr>
            <w:r>
              <w:rPr>
                <w:color w:val="1F1B6D"/>
                <w:w w:val="115"/>
                <w:sz w:val="18"/>
              </w:rPr>
              <w:t>Describe, select, and</w:t>
            </w:r>
            <w:r>
              <w:rPr>
                <w:color w:val="1F1B6D"/>
                <w:spacing w:val="-23"/>
                <w:w w:val="115"/>
                <w:sz w:val="18"/>
              </w:rPr>
              <w:t> </w:t>
            </w:r>
            <w:r>
              <w:rPr>
                <w:color w:val="1F1B6D"/>
                <w:spacing w:val="-6"/>
                <w:w w:val="115"/>
                <w:sz w:val="18"/>
              </w:rPr>
              <w:t>use </w:t>
            </w:r>
            <w:r>
              <w:rPr>
                <w:color w:val="1F1B6D"/>
                <w:w w:val="115"/>
                <w:sz w:val="18"/>
              </w:rPr>
              <w:t>appropriate</w:t>
            </w:r>
            <w:r>
              <w:rPr>
                <w:color w:val="1F1B6D"/>
                <w:spacing w:val="5"/>
                <w:w w:val="115"/>
                <w:sz w:val="18"/>
              </w:rPr>
              <w:t> </w:t>
            </w:r>
            <w:r>
              <w:rPr>
                <w:color w:val="1F1B6D"/>
                <w:w w:val="115"/>
                <w:sz w:val="18"/>
              </w:rPr>
              <w:t>strategies</w:t>
            </w: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r>
      <w:tr>
        <w:trPr>
          <w:trHeight w:val="1976" w:hRule="atLeast"/>
        </w:trPr>
        <w:tc>
          <w:tcPr>
            <w:tcW w:w="2925" w:type="dxa"/>
          </w:tcPr>
          <w:p>
            <w:pPr>
              <w:pStyle w:val="TableParagraph"/>
              <w:spacing w:before="43"/>
              <w:ind w:left="90"/>
              <w:rPr>
                <w:b/>
                <w:sz w:val="18"/>
              </w:rPr>
            </w:pPr>
            <w:r>
              <w:rPr>
                <w:b/>
                <w:color w:val="1F1B6D"/>
                <w:w w:val="125"/>
                <w:sz w:val="18"/>
              </w:rPr>
              <w:t>Individual Counseling</w:t>
            </w:r>
          </w:p>
          <w:p>
            <w:pPr>
              <w:pStyle w:val="TableParagraph"/>
              <w:numPr>
                <w:ilvl w:val="0"/>
                <w:numId w:val="34"/>
              </w:numPr>
              <w:tabs>
                <w:tab w:pos="379" w:val="left" w:leader="none"/>
              </w:tabs>
              <w:spacing w:line="240" w:lineRule="auto" w:before="87" w:after="0"/>
              <w:ind w:left="378" w:right="824" w:hanging="288"/>
              <w:jc w:val="left"/>
              <w:rPr>
                <w:sz w:val="18"/>
              </w:rPr>
            </w:pPr>
            <w:r>
              <w:rPr>
                <w:color w:val="1F1B6D"/>
                <w:w w:val="115"/>
                <w:sz w:val="18"/>
              </w:rPr>
              <w:t>Theory of individual counseling</w:t>
            </w:r>
          </w:p>
          <w:p>
            <w:pPr>
              <w:pStyle w:val="TableParagraph"/>
              <w:numPr>
                <w:ilvl w:val="0"/>
                <w:numId w:val="34"/>
              </w:numPr>
              <w:tabs>
                <w:tab w:pos="379" w:val="left" w:leader="none"/>
              </w:tabs>
              <w:spacing w:line="240" w:lineRule="auto" w:before="0" w:after="0"/>
              <w:ind w:left="378" w:right="479" w:hanging="288"/>
              <w:jc w:val="left"/>
              <w:rPr>
                <w:sz w:val="18"/>
              </w:rPr>
            </w:pPr>
            <w:r>
              <w:rPr>
                <w:color w:val="1F1B6D"/>
                <w:w w:val="115"/>
                <w:sz w:val="18"/>
              </w:rPr>
              <w:t>Describe, select, and</w:t>
            </w:r>
            <w:r>
              <w:rPr>
                <w:color w:val="1F1B6D"/>
                <w:spacing w:val="-23"/>
                <w:w w:val="115"/>
                <w:sz w:val="18"/>
              </w:rPr>
              <w:t> </w:t>
            </w:r>
            <w:r>
              <w:rPr>
                <w:color w:val="1F1B6D"/>
                <w:spacing w:val="-6"/>
                <w:w w:val="115"/>
                <w:sz w:val="18"/>
              </w:rPr>
              <w:t>use </w:t>
            </w:r>
            <w:r>
              <w:rPr>
                <w:color w:val="1F1B6D"/>
                <w:w w:val="115"/>
                <w:sz w:val="18"/>
              </w:rPr>
              <w:t>appropriate</w:t>
            </w:r>
            <w:r>
              <w:rPr>
                <w:color w:val="1F1B6D"/>
                <w:spacing w:val="5"/>
                <w:w w:val="115"/>
                <w:sz w:val="18"/>
              </w:rPr>
              <w:t> </w:t>
            </w:r>
            <w:r>
              <w:rPr>
                <w:color w:val="1F1B6D"/>
                <w:w w:val="115"/>
                <w:sz w:val="18"/>
              </w:rPr>
              <w:t>strategies</w:t>
            </w:r>
          </w:p>
          <w:p>
            <w:pPr>
              <w:pStyle w:val="TableParagraph"/>
              <w:numPr>
                <w:ilvl w:val="0"/>
                <w:numId w:val="34"/>
              </w:numPr>
              <w:tabs>
                <w:tab w:pos="379" w:val="left" w:leader="none"/>
              </w:tabs>
              <w:spacing w:line="240" w:lineRule="auto" w:before="1" w:after="0"/>
              <w:ind w:left="378" w:right="334" w:hanging="289"/>
              <w:jc w:val="left"/>
              <w:rPr>
                <w:sz w:val="18"/>
              </w:rPr>
            </w:pPr>
            <w:r>
              <w:rPr>
                <w:color w:val="1F1B6D"/>
                <w:w w:val="115"/>
                <w:sz w:val="18"/>
              </w:rPr>
              <w:t>Understand functions </w:t>
            </w:r>
            <w:r>
              <w:rPr>
                <w:color w:val="1F1B6D"/>
                <w:spacing w:val="-5"/>
                <w:w w:val="115"/>
                <w:sz w:val="18"/>
              </w:rPr>
              <w:t>and </w:t>
            </w:r>
            <w:r>
              <w:rPr>
                <w:color w:val="1F1B6D"/>
                <w:w w:val="115"/>
                <w:sz w:val="18"/>
              </w:rPr>
              <w:t>techniques of individual counseling</w:t>
            </w: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r>
      <w:tr>
        <w:trPr>
          <w:trHeight w:val="1324" w:hRule="atLeast"/>
        </w:trPr>
        <w:tc>
          <w:tcPr>
            <w:tcW w:w="2925" w:type="dxa"/>
          </w:tcPr>
          <w:p>
            <w:pPr>
              <w:pStyle w:val="TableParagraph"/>
              <w:spacing w:before="43"/>
              <w:ind w:left="90" w:right="725"/>
              <w:rPr>
                <w:b/>
                <w:sz w:val="18"/>
              </w:rPr>
            </w:pPr>
            <w:r>
              <w:rPr>
                <w:b/>
                <w:color w:val="1F1B6D"/>
                <w:w w:val="125"/>
                <w:sz w:val="18"/>
              </w:rPr>
              <w:t>Client, Family, and Community Education</w:t>
            </w:r>
          </w:p>
          <w:p>
            <w:pPr>
              <w:pStyle w:val="TableParagraph"/>
              <w:numPr>
                <w:ilvl w:val="0"/>
                <w:numId w:val="35"/>
              </w:numPr>
              <w:tabs>
                <w:tab w:pos="378" w:val="left" w:leader="none"/>
              </w:tabs>
              <w:spacing w:line="240" w:lineRule="auto" w:before="87" w:after="0"/>
              <w:ind w:left="377" w:right="0" w:hanging="289"/>
              <w:jc w:val="left"/>
              <w:rPr>
                <w:sz w:val="18"/>
              </w:rPr>
            </w:pPr>
            <w:r>
              <w:rPr>
                <w:color w:val="1F1B6D"/>
                <w:w w:val="115"/>
                <w:sz w:val="18"/>
              </w:rPr>
              <w:t>Culturally</w:t>
            </w:r>
            <w:r>
              <w:rPr>
                <w:color w:val="1F1B6D"/>
                <w:spacing w:val="7"/>
                <w:w w:val="115"/>
                <w:sz w:val="18"/>
              </w:rPr>
              <w:t> </w:t>
            </w:r>
            <w:r>
              <w:rPr>
                <w:color w:val="1F1B6D"/>
                <w:w w:val="115"/>
                <w:sz w:val="18"/>
              </w:rPr>
              <w:t>relevant</w:t>
            </w:r>
          </w:p>
          <w:p>
            <w:pPr>
              <w:pStyle w:val="TableParagraph"/>
              <w:numPr>
                <w:ilvl w:val="0"/>
                <w:numId w:val="35"/>
              </w:numPr>
              <w:tabs>
                <w:tab w:pos="379" w:val="left" w:leader="none"/>
              </w:tabs>
              <w:spacing w:line="240" w:lineRule="auto" w:before="0" w:after="0"/>
              <w:ind w:left="378" w:right="0" w:hanging="289"/>
              <w:jc w:val="left"/>
              <w:rPr>
                <w:sz w:val="18"/>
              </w:rPr>
            </w:pPr>
            <w:r>
              <w:rPr>
                <w:color w:val="1F1B6D"/>
                <w:w w:val="115"/>
                <w:sz w:val="18"/>
              </w:rPr>
              <w:t>Provide current</w:t>
            </w:r>
            <w:r>
              <w:rPr>
                <w:color w:val="1F1B6D"/>
                <w:spacing w:val="10"/>
                <w:w w:val="115"/>
                <w:sz w:val="18"/>
              </w:rPr>
              <w:t> </w:t>
            </w:r>
            <w:r>
              <w:rPr>
                <w:color w:val="1F1B6D"/>
                <w:w w:val="115"/>
                <w:sz w:val="18"/>
              </w:rPr>
              <w:t>information</w:t>
            </w:r>
          </w:p>
          <w:p>
            <w:pPr>
              <w:pStyle w:val="TableParagraph"/>
              <w:numPr>
                <w:ilvl w:val="0"/>
                <w:numId w:val="35"/>
              </w:numPr>
              <w:tabs>
                <w:tab w:pos="379" w:val="left" w:leader="none"/>
              </w:tabs>
              <w:spacing w:line="240" w:lineRule="auto" w:before="1" w:after="0"/>
              <w:ind w:left="378" w:right="0" w:hanging="289"/>
              <w:jc w:val="left"/>
              <w:rPr>
                <w:sz w:val="18"/>
              </w:rPr>
            </w:pPr>
            <w:r>
              <w:rPr>
                <w:color w:val="1F1B6D"/>
                <w:spacing w:val="-3"/>
                <w:w w:val="115"/>
                <w:sz w:val="18"/>
              </w:rPr>
              <w:t>Teach </w:t>
            </w:r>
            <w:r>
              <w:rPr>
                <w:color w:val="1F1B6D"/>
                <w:w w:val="115"/>
                <w:sz w:val="18"/>
              </w:rPr>
              <w:t>life</w:t>
            </w:r>
            <w:r>
              <w:rPr>
                <w:color w:val="1F1B6D"/>
                <w:spacing w:val="18"/>
                <w:w w:val="115"/>
                <w:sz w:val="18"/>
              </w:rPr>
              <w:t> </w:t>
            </w:r>
            <w:r>
              <w:rPr>
                <w:color w:val="1F1B6D"/>
                <w:w w:val="115"/>
                <w:sz w:val="18"/>
              </w:rPr>
              <w:t>skills</w:t>
            </w: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r>
      <w:tr>
        <w:trPr>
          <w:trHeight w:val="2187" w:hRule="atLeast"/>
        </w:trPr>
        <w:tc>
          <w:tcPr>
            <w:tcW w:w="2925" w:type="dxa"/>
          </w:tcPr>
          <w:p>
            <w:pPr>
              <w:pStyle w:val="TableParagraph"/>
              <w:spacing w:before="43"/>
              <w:ind w:left="90"/>
              <w:rPr>
                <w:b/>
                <w:sz w:val="18"/>
              </w:rPr>
            </w:pPr>
            <w:r>
              <w:rPr>
                <w:b/>
                <w:color w:val="1F1B6D"/>
                <w:w w:val="125"/>
                <w:sz w:val="18"/>
              </w:rPr>
              <w:t>Documentation</w:t>
            </w:r>
          </w:p>
          <w:p>
            <w:pPr>
              <w:pStyle w:val="TableParagraph"/>
              <w:numPr>
                <w:ilvl w:val="0"/>
                <w:numId w:val="36"/>
              </w:numPr>
              <w:tabs>
                <w:tab w:pos="379" w:val="left" w:leader="none"/>
              </w:tabs>
              <w:spacing w:line="240" w:lineRule="auto" w:before="87" w:after="0"/>
              <w:ind w:left="378" w:right="0" w:hanging="289"/>
              <w:jc w:val="left"/>
              <w:rPr>
                <w:sz w:val="18"/>
              </w:rPr>
            </w:pPr>
            <w:r>
              <w:rPr>
                <w:color w:val="1F1B6D"/>
                <w:w w:val="120"/>
                <w:sz w:val="18"/>
              </w:rPr>
              <w:t>Knowledge of</w:t>
            </w:r>
            <w:r>
              <w:rPr>
                <w:color w:val="1F1B6D"/>
                <w:spacing w:val="-1"/>
                <w:w w:val="120"/>
                <w:sz w:val="18"/>
              </w:rPr>
              <w:t> </w:t>
            </w:r>
            <w:r>
              <w:rPr>
                <w:color w:val="1F1B6D"/>
                <w:w w:val="120"/>
                <w:sz w:val="18"/>
              </w:rPr>
              <w:t>regulations</w:t>
            </w:r>
          </w:p>
          <w:p>
            <w:pPr>
              <w:pStyle w:val="TableParagraph"/>
              <w:numPr>
                <w:ilvl w:val="0"/>
                <w:numId w:val="36"/>
              </w:numPr>
              <w:tabs>
                <w:tab w:pos="379" w:val="left" w:leader="none"/>
              </w:tabs>
              <w:spacing w:line="240" w:lineRule="auto" w:before="0" w:after="0"/>
              <w:ind w:left="378" w:right="404" w:hanging="289"/>
              <w:jc w:val="left"/>
              <w:rPr>
                <w:sz w:val="18"/>
              </w:rPr>
            </w:pPr>
            <w:r>
              <w:rPr>
                <w:color w:val="1F1B6D"/>
                <w:w w:val="110"/>
                <w:sz w:val="18"/>
              </w:rPr>
              <w:t>Prepare accurate, </w:t>
            </w:r>
            <w:r>
              <w:rPr>
                <w:color w:val="1F1B6D"/>
                <w:spacing w:val="-3"/>
                <w:w w:val="110"/>
                <w:sz w:val="18"/>
              </w:rPr>
              <w:t>concise </w:t>
            </w:r>
            <w:r>
              <w:rPr>
                <w:color w:val="1F1B6D"/>
                <w:w w:val="110"/>
                <w:sz w:val="18"/>
              </w:rPr>
              <w:t>notes</w:t>
            </w:r>
          </w:p>
          <w:p>
            <w:pPr>
              <w:pStyle w:val="TableParagraph"/>
              <w:numPr>
                <w:ilvl w:val="0"/>
                <w:numId w:val="36"/>
              </w:numPr>
              <w:tabs>
                <w:tab w:pos="379" w:val="left" w:leader="none"/>
              </w:tabs>
              <w:spacing w:line="240" w:lineRule="auto" w:before="0" w:after="0"/>
              <w:ind w:left="378" w:right="236" w:hanging="288"/>
              <w:jc w:val="left"/>
              <w:rPr>
                <w:sz w:val="18"/>
              </w:rPr>
            </w:pPr>
            <w:r>
              <w:rPr>
                <w:color w:val="1F1B6D"/>
                <w:w w:val="115"/>
                <w:sz w:val="18"/>
              </w:rPr>
              <w:t>Write comprehensive,</w:t>
            </w:r>
            <w:r>
              <w:rPr>
                <w:color w:val="1F1B6D"/>
                <w:spacing w:val="-24"/>
                <w:w w:val="115"/>
                <w:sz w:val="18"/>
              </w:rPr>
              <w:t> </w:t>
            </w:r>
            <w:r>
              <w:rPr>
                <w:color w:val="1F1B6D"/>
                <w:spacing w:val="-4"/>
                <w:w w:val="115"/>
                <w:sz w:val="18"/>
              </w:rPr>
              <w:t>clear </w:t>
            </w:r>
            <w:r>
              <w:rPr>
                <w:color w:val="1F1B6D"/>
                <w:w w:val="115"/>
                <w:sz w:val="18"/>
              </w:rPr>
              <w:t>psychosocial</w:t>
            </w:r>
            <w:r>
              <w:rPr>
                <w:color w:val="1F1B6D"/>
                <w:spacing w:val="4"/>
                <w:w w:val="115"/>
                <w:sz w:val="18"/>
              </w:rPr>
              <w:t> </w:t>
            </w:r>
            <w:r>
              <w:rPr>
                <w:color w:val="1F1B6D"/>
                <w:w w:val="115"/>
                <w:sz w:val="18"/>
              </w:rPr>
              <w:t>narrative</w:t>
            </w:r>
          </w:p>
          <w:p>
            <w:pPr>
              <w:pStyle w:val="TableParagraph"/>
              <w:numPr>
                <w:ilvl w:val="0"/>
                <w:numId w:val="36"/>
              </w:numPr>
              <w:tabs>
                <w:tab w:pos="379" w:val="left" w:leader="none"/>
              </w:tabs>
              <w:spacing w:line="240" w:lineRule="auto" w:before="1" w:after="0"/>
              <w:ind w:left="378" w:right="229" w:hanging="288"/>
              <w:jc w:val="left"/>
              <w:rPr>
                <w:sz w:val="18"/>
              </w:rPr>
            </w:pPr>
            <w:r>
              <w:rPr>
                <w:color w:val="1F1B6D"/>
                <w:w w:val="115"/>
                <w:sz w:val="18"/>
              </w:rPr>
              <w:t>Record client progress in relation to treatment</w:t>
            </w:r>
            <w:r>
              <w:rPr>
                <w:color w:val="1F1B6D"/>
                <w:spacing w:val="28"/>
                <w:w w:val="115"/>
                <w:sz w:val="18"/>
              </w:rPr>
              <w:t> </w:t>
            </w:r>
            <w:r>
              <w:rPr>
                <w:color w:val="1F1B6D"/>
                <w:spacing w:val="-4"/>
                <w:w w:val="115"/>
                <w:sz w:val="18"/>
              </w:rPr>
              <w:t>goals</w:t>
            </w:r>
          </w:p>
          <w:p>
            <w:pPr>
              <w:pStyle w:val="TableParagraph"/>
              <w:numPr>
                <w:ilvl w:val="0"/>
                <w:numId w:val="36"/>
              </w:numPr>
              <w:tabs>
                <w:tab w:pos="379" w:val="left" w:leader="none"/>
              </w:tabs>
              <w:spacing w:line="240" w:lineRule="auto" w:before="0" w:after="0"/>
              <w:ind w:left="378" w:right="0" w:hanging="289"/>
              <w:jc w:val="left"/>
              <w:rPr>
                <w:sz w:val="18"/>
              </w:rPr>
            </w:pPr>
            <w:r>
              <w:rPr>
                <w:color w:val="1F1B6D"/>
                <w:w w:val="115"/>
                <w:sz w:val="18"/>
              </w:rPr>
              <w:t>Discharge</w:t>
            </w:r>
            <w:r>
              <w:rPr>
                <w:color w:val="1F1B6D"/>
                <w:spacing w:val="5"/>
                <w:w w:val="115"/>
                <w:sz w:val="18"/>
              </w:rPr>
              <w:t> </w:t>
            </w:r>
            <w:r>
              <w:rPr>
                <w:color w:val="1F1B6D"/>
                <w:w w:val="115"/>
                <w:sz w:val="18"/>
              </w:rPr>
              <w:t>summaries</w:t>
            </w: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r>
      <w:tr>
        <w:trPr>
          <w:trHeight w:val="2180" w:hRule="atLeast"/>
        </w:trPr>
        <w:tc>
          <w:tcPr>
            <w:tcW w:w="2925" w:type="dxa"/>
          </w:tcPr>
          <w:p>
            <w:pPr>
              <w:pStyle w:val="TableParagraph"/>
              <w:spacing w:before="43"/>
              <w:ind w:left="90"/>
              <w:rPr>
                <w:b/>
                <w:sz w:val="18"/>
              </w:rPr>
            </w:pPr>
            <w:r>
              <w:rPr>
                <w:b/>
                <w:color w:val="1F1B6D"/>
                <w:w w:val="125"/>
                <w:sz w:val="18"/>
              </w:rPr>
              <w:t>Professional and Ethical Responsibilities</w:t>
            </w:r>
          </w:p>
          <w:p>
            <w:pPr>
              <w:pStyle w:val="TableParagraph"/>
              <w:numPr>
                <w:ilvl w:val="0"/>
                <w:numId w:val="37"/>
              </w:numPr>
              <w:tabs>
                <w:tab w:pos="379" w:val="left" w:leader="none"/>
              </w:tabs>
              <w:spacing w:line="240" w:lineRule="auto" w:before="87" w:after="0"/>
              <w:ind w:left="378" w:right="0" w:hanging="289"/>
              <w:jc w:val="left"/>
              <w:rPr>
                <w:sz w:val="18"/>
              </w:rPr>
            </w:pPr>
            <w:r>
              <w:rPr>
                <w:color w:val="1F1B6D"/>
                <w:w w:val="115"/>
                <w:sz w:val="18"/>
              </w:rPr>
              <w:t>Adhere to code of</w:t>
            </w:r>
            <w:r>
              <w:rPr>
                <w:color w:val="1F1B6D"/>
                <w:spacing w:val="27"/>
                <w:w w:val="115"/>
                <w:sz w:val="18"/>
              </w:rPr>
              <w:t> </w:t>
            </w:r>
            <w:r>
              <w:rPr>
                <w:color w:val="1F1B6D"/>
                <w:w w:val="115"/>
                <w:sz w:val="18"/>
              </w:rPr>
              <w:t>ethics</w:t>
            </w:r>
          </w:p>
          <w:p>
            <w:pPr>
              <w:pStyle w:val="TableParagraph"/>
              <w:numPr>
                <w:ilvl w:val="0"/>
                <w:numId w:val="37"/>
              </w:numPr>
              <w:tabs>
                <w:tab w:pos="379" w:val="left" w:leader="none"/>
              </w:tabs>
              <w:spacing w:line="240" w:lineRule="auto" w:before="0" w:after="0"/>
              <w:ind w:left="378" w:right="0" w:hanging="289"/>
              <w:jc w:val="left"/>
              <w:rPr>
                <w:sz w:val="18"/>
              </w:rPr>
            </w:pPr>
            <w:r>
              <w:rPr>
                <w:color w:val="1F1B6D"/>
                <w:w w:val="115"/>
                <w:sz w:val="18"/>
              </w:rPr>
              <w:t>Apply to</w:t>
            </w:r>
            <w:r>
              <w:rPr>
                <w:color w:val="1F1B6D"/>
                <w:spacing w:val="15"/>
                <w:w w:val="115"/>
                <w:sz w:val="18"/>
              </w:rPr>
              <w:t> </w:t>
            </w:r>
            <w:r>
              <w:rPr>
                <w:color w:val="1F1B6D"/>
                <w:w w:val="115"/>
                <w:sz w:val="18"/>
              </w:rPr>
              <w:t>practice</w:t>
            </w:r>
          </w:p>
          <w:p>
            <w:pPr>
              <w:pStyle w:val="TableParagraph"/>
              <w:numPr>
                <w:ilvl w:val="0"/>
                <w:numId w:val="37"/>
              </w:numPr>
              <w:tabs>
                <w:tab w:pos="379" w:val="left" w:leader="none"/>
              </w:tabs>
              <w:spacing w:line="240" w:lineRule="auto" w:before="0" w:after="0"/>
              <w:ind w:left="378" w:right="0" w:hanging="289"/>
              <w:jc w:val="left"/>
              <w:rPr>
                <w:sz w:val="18"/>
              </w:rPr>
            </w:pPr>
            <w:r>
              <w:rPr>
                <w:color w:val="1F1B6D"/>
                <w:w w:val="115"/>
                <w:sz w:val="18"/>
              </w:rPr>
              <w:t>Participate in</w:t>
            </w:r>
            <w:r>
              <w:rPr>
                <w:color w:val="1F1B6D"/>
                <w:spacing w:val="10"/>
                <w:w w:val="115"/>
                <w:sz w:val="18"/>
              </w:rPr>
              <w:t> </w:t>
            </w:r>
            <w:r>
              <w:rPr>
                <w:color w:val="1F1B6D"/>
                <w:w w:val="115"/>
                <w:sz w:val="18"/>
              </w:rPr>
              <w:t>supervision</w:t>
            </w:r>
          </w:p>
          <w:p>
            <w:pPr>
              <w:pStyle w:val="TableParagraph"/>
              <w:numPr>
                <w:ilvl w:val="0"/>
                <w:numId w:val="37"/>
              </w:numPr>
              <w:tabs>
                <w:tab w:pos="379" w:val="left" w:leader="none"/>
              </w:tabs>
              <w:spacing w:line="240" w:lineRule="auto" w:before="1" w:after="0"/>
              <w:ind w:left="378" w:right="274" w:hanging="288"/>
              <w:jc w:val="left"/>
              <w:rPr>
                <w:sz w:val="18"/>
              </w:rPr>
            </w:pPr>
            <w:r>
              <w:rPr>
                <w:color w:val="1F1B6D"/>
                <w:w w:val="115"/>
                <w:sz w:val="18"/>
              </w:rPr>
              <w:t>Participate in</w:t>
            </w:r>
            <w:r>
              <w:rPr>
                <w:color w:val="1F1B6D"/>
                <w:spacing w:val="-14"/>
                <w:w w:val="115"/>
                <w:sz w:val="18"/>
              </w:rPr>
              <w:t> </w:t>
            </w:r>
            <w:r>
              <w:rPr>
                <w:color w:val="1F1B6D"/>
                <w:w w:val="115"/>
                <w:sz w:val="18"/>
              </w:rPr>
              <w:t>performance evaluations</w:t>
            </w:r>
          </w:p>
          <w:p>
            <w:pPr>
              <w:pStyle w:val="TableParagraph"/>
              <w:numPr>
                <w:ilvl w:val="0"/>
                <w:numId w:val="37"/>
              </w:numPr>
              <w:tabs>
                <w:tab w:pos="379" w:val="left" w:leader="none"/>
              </w:tabs>
              <w:spacing w:line="240" w:lineRule="auto" w:before="0" w:after="0"/>
              <w:ind w:left="378" w:right="709" w:hanging="288"/>
              <w:jc w:val="left"/>
              <w:rPr>
                <w:sz w:val="18"/>
              </w:rPr>
            </w:pPr>
            <w:r>
              <w:rPr>
                <w:color w:val="1F1B6D"/>
                <w:w w:val="115"/>
                <w:sz w:val="18"/>
              </w:rPr>
              <w:t>Ongoing </w:t>
            </w:r>
            <w:r>
              <w:rPr>
                <w:color w:val="1F1B6D"/>
                <w:spacing w:val="-2"/>
                <w:w w:val="115"/>
                <w:sz w:val="18"/>
              </w:rPr>
              <w:t>professional </w:t>
            </w:r>
            <w:r>
              <w:rPr>
                <w:color w:val="1F1B6D"/>
                <w:w w:val="115"/>
                <w:sz w:val="18"/>
              </w:rPr>
              <w:t>education</w:t>
            </w: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c>
          <w:tcPr>
            <w:tcW w:w="1874" w:type="dxa"/>
          </w:tcPr>
          <w:p>
            <w:pPr>
              <w:pStyle w:val="TableParagraph"/>
              <w:rPr>
                <w:rFonts w:ascii="Times New Roman"/>
                <w:sz w:val="16"/>
              </w:rPr>
            </w:pPr>
          </w:p>
        </w:tc>
      </w:tr>
      <w:tr>
        <w:trPr>
          <w:trHeight w:val="353" w:hRule="atLeast"/>
        </w:trPr>
        <w:tc>
          <w:tcPr>
            <w:tcW w:w="10421" w:type="dxa"/>
            <w:gridSpan w:val="5"/>
          </w:tcPr>
          <w:p>
            <w:pPr>
              <w:pStyle w:val="TableParagraph"/>
              <w:spacing w:before="46"/>
              <w:ind w:left="90"/>
              <w:rPr>
                <w:rFonts w:ascii="Arial"/>
                <w:i/>
                <w:sz w:val="16"/>
              </w:rPr>
            </w:pPr>
            <w:r>
              <w:rPr>
                <w:rFonts w:ascii="Arial"/>
                <w:i/>
                <w:color w:val="1F1B6D"/>
                <w:sz w:val="16"/>
              </w:rPr>
              <w:t>Source: Porter &amp; Gallon, 2006.</w:t>
            </w:r>
          </w:p>
        </w:tc>
      </w:tr>
    </w:tbl>
    <w:p>
      <w:pPr>
        <w:pStyle w:val="BodyText"/>
        <w:spacing w:before="2"/>
        <w:rPr>
          <w:rFonts w:ascii="Arial"/>
          <w:sz w:val="18"/>
        </w:rPr>
      </w:pPr>
    </w:p>
    <w:p>
      <w:pPr>
        <w:spacing w:after="0"/>
        <w:rPr>
          <w:rFonts w:ascii="Arial"/>
          <w:sz w:val="18"/>
        </w:rPr>
        <w:sectPr>
          <w:pgSz w:w="12240" w:h="15840"/>
          <w:pgMar w:top="0" w:bottom="0" w:left="600" w:right="580"/>
        </w:sectPr>
      </w:pPr>
    </w:p>
    <w:p>
      <w:pPr>
        <w:spacing w:before="112"/>
        <w:ind w:left="480" w:right="0" w:firstLine="0"/>
        <w:jc w:val="left"/>
        <w:rPr>
          <w:rFonts w:ascii="Arial"/>
          <w:sz w:val="18"/>
        </w:rPr>
      </w:pPr>
      <w:r>
        <w:rPr>
          <w:rFonts w:ascii="Arial"/>
          <w:color w:val="1F1B6D"/>
          <w:sz w:val="18"/>
        </w:rPr>
        <w:t>Clinical Supervision and Professional Development</w:t>
      </w:r>
    </w:p>
    <w:p>
      <w:pPr>
        <w:spacing w:before="98"/>
        <w:ind w:left="480" w:right="0" w:firstLine="0"/>
        <w:jc w:val="left"/>
        <w:rPr>
          <w:rFonts w:ascii="Lucida Sans"/>
          <w:b/>
          <w:sz w:val="16"/>
        </w:rPr>
      </w:pPr>
      <w:r>
        <w:rPr/>
        <w:br w:type="column"/>
      </w:r>
      <w:r>
        <w:rPr>
          <w:rFonts w:ascii="Lucida Sans"/>
          <w:b/>
          <w:color w:val="1F1B6D"/>
          <w:sz w:val="16"/>
        </w:rPr>
        <w:t>121</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84448" filled="true" fillcolor="#bbb9d5" stroked="false">
            <v:fill type="solid"/>
            <w10:wrap type="none"/>
          </v:rect>
        </w:pict>
      </w:r>
      <w:r>
        <w:rPr/>
        <w:pict>
          <v:shape style="position:absolute;margin-left:592.364624pt;margin-top:381.155273pt;width:15.35pt;height:36.2pt;mso-position-horizontal-relative:page;mso-position-vertical-relative:page;z-index:15784960"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86496" filled="true" fillcolor="#bbb9d5" stroked="false">
            <v:fill type="solid"/>
            <w10:wrap type="none"/>
          </v:rect>
        </w:pict>
      </w:r>
      <w:r>
        <w:rPr/>
        <w:pict>
          <v:shape style="position:absolute;margin-left:6.521506pt;margin-top:381.155273pt;width:15.35pt;height:36.2pt;mso-position-horizontal-relative:page;mso-position-vertical-relative:page;z-index:15787520"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spacing w:before="11"/>
        <w:rPr>
          <w:rFonts w:ascii="Lucida Sans"/>
          <w:b/>
          <w:sz w:val="25"/>
        </w:rPr>
      </w:pPr>
    </w:p>
    <w:p>
      <w:pPr>
        <w:pStyle w:val="BodyText"/>
        <w:spacing w:before="143"/>
        <w:ind w:left="120"/>
      </w:pPr>
      <w:r>
        <w:rPr>
          <w:color w:val="1F1B6D"/>
        </w:rPr>
        <w:t>Other useful resources are:</w:t>
      </w:r>
    </w:p>
    <w:p>
      <w:pPr>
        <w:pStyle w:val="ListParagraph"/>
        <w:numPr>
          <w:ilvl w:val="0"/>
          <w:numId w:val="3"/>
        </w:numPr>
        <w:tabs>
          <w:tab w:pos="408" w:val="left" w:leader="none"/>
        </w:tabs>
        <w:spacing w:line="240" w:lineRule="auto" w:before="163" w:after="0"/>
        <w:ind w:left="408" w:right="0" w:hanging="288"/>
        <w:jc w:val="left"/>
        <w:rPr>
          <w:sz w:val="20"/>
        </w:rPr>
      </w:pPr>
      <w:r>
        <w:rPr>
          <w:color w:val="1F1B6D"/>
          <w:sz w:val="20"/>
        </w:rPr>
        <w:t>Bernard and Goodyear, 2004: Supervision Instruments (pp.</w:t>
      </w:r>
      <w:r>
        <w:rPr>
          <w:color w:val="1F1B6D"/>
          <w:spacing w:val="32"/>
          <w:sz w:val="20"/>
        </w:rPr>
        <w:t> </w:t>
      </w:r>
      <w:r>
        <w:rPr>
          <w:color w:val="1F1B6D"/>
          <w:sz w:val="20"/>
        </w:rPr>
        <w:t>317–326).</w:t>
      </w:r>
    </w:p>
    <w:p>
      <w:pPr>
        <w:pStyle w:val="ListParagraph"/>
        <w:numPr>
          <w:ilvl w:val="0"/>
          <w:numId w:val="3"/>
        </w:numPr>
        <w:tabs>
          <w:tab w:pos="408" w:val="left" w:leader="none"/>
        </w:tabs>
        <w:spacing w:line="259" w:lineRule="auto" w:before="20" w:after="0"/>
        <w:ind w:left="408" w:right="1101" w:hanging="288"/>
        <w:jc w:val="left"/>
        <w:rPr>
          <w:sz w:val="20"/>
        </w:rPr>
      </w:pPr>
      <w:r>
        <w:rPr>
          <w:color w:val="1F1B6D"/>
          <w:sz w:val="20"/>
        </w:rPr>
        <w:t>Campbell, 2000: Generic Rating Sheet and Evaluation Form, Supervisee’s Basic Skills and Techniques (p. 263); Sample Generic Supervisee Evaluation Form (p.</w:t>
      </w:r>
      <w:r>
        <w:rPr>
          <w:color w:val="1F1B6D"/>
          <w:spacing w:val="37"/>
          <w:sz w:val="20"/>
        </w:rPr>
        <w:t> </w:t>
      </w:r>
      <w:r>
        <w:rPr>
          <w:color w:val="1F1B6D"/>
          <w:sz w:val="20"/>
        </w:rPr>
        <w:t>275).</w:t>
      </w:r>
    </w:p>
    <w:p>
      <w:pPr>
        <w:pStyle w:val="ListParagraph"/>
        <w:numPr>
          <w:ilvl w:val="0"/>
          <w:numId w:val="3"/>
        </w:numPr>
        <w:tabs>
          <w:tab w:pos="408" w:val="left" w:leader="none"/>
        </w:tabs>
        <w:spacing w:line="259" w:lineRule="auto" w:before="1" w:after="0"/>
        <w:ind w:left="408" w:right="1129" w:hanging="288"/>
        <w:jc w:val="left"/>
        <w:rPr>
          <w:sz w:val="20"/>
        </w:rPr>
      </w:pPr>
      <w:r>
        <w:rPr>
          <w:color w:val="1F1B6D"/>
          <w:sz w:val="20"/>
        </w:rPr>
        <w:t>Powell and Brodsky, 2004: Evaluation of the Counselor, adapted from Stoltenberg and Delworth, 1987 (p.</w:t>
      </w:r>
      <w:r>
        <w:rPr>
          <w:color w:val="1F1B6D"/>
          <w:spacing w:val="4"/>
          <w:sz w:val="20"/>
        </w:rPr>
        <w:t> </w:t>
      </w:r>
      <w:r>
        <w:rPr>
          <w:color w:val="1F1B6D"/>
          <w:sz w:val="20"/>
        </w:rPr>
        <w:t>351).</w:t>
      </w:r>
    </w:p>
    <w:p>
      <w:pPr>
        <w:pStyle w:val="ListParagraph"/>
        <w:numPr>
          <w:ilvl w:val="0"/>
          <w:numId w:val="3"/>
        </w:numPr>
        <w:tabs>
          <w:tab w:pos="408" w:val="left" w:leader="none"/>
        </w:tabs>
        <w:spacing w:line="240" w:lineRule="auto" w:before="0" w:after="0"/>
        <w:ind w:left="408" w:right="0" w:hanging="288"/>
        <w:jc w:val="left"/>
        <w:rPr>
          <w:sz w:val="20"/>
        </w:rPr>
      </w:pPr>
      <w:r>
        <w:rPr>
          <w:color w:val="1F1B6D"/>
          <w:sz w:val="20"/>
        </w:rPr>
        <w:t>Powell and Brodsky, 2004: Counselor Assessment Forms (p.</w:t>
      </w:r>
      <w:r>
        <w:rPr>
          <w:color w:val="1F1B6D"/>
          <w:spacing w:val="35"/>
          <w:sz w:val="20"/>
        </w:rPr>
        <w:t> </w:t>
      </w:r>
      <w:r>
        <w:rPr>
          <w:color w:val="1F1B6D"/>
          <w:sz w:val="20"/>
        </w:rPr>
        <w:t>373–379).</w:t>
      </w:r>
    </w:p>
    <w:p>
      <w:pPr>
        <w:pStyle w:val="ListParagraph"/>
        <w:numPr>
          <w:ilvl w:val="0"/>
          <w:numId w:val="3"/>
        </w:numPr>
        <w:tabs>
          <w:tab w:pos="408" w:val="left" w:leader="none"/>
        </w:tabs>
        <w:spacing w:line="259" w:lineRule="auto" w:before="20" w:after="0"/>
        <w:ind w:left="408" w:right="1521" w:hanging="288"/>
        <w:jc w:val="left"/>
        <w:rPr>
          <w:sz w:val="20"/>
        </w:rPr>
      </w:pPr>
      <w:r>
        <w:rPr>
          <w:color w:val="1F1B6D"/>
          <w:sz w:val="20"/>
        </w:rPr>
        <w:t>Northwest Frontier Addiction Technology Transfer Center Performance Rubric available online at </w:t>
      </w:r>
      <w:hyperlink r:id="rId7">
        <w:r>
          <w:rPr>
            <w:color w:val="1F1B6D"/>
            <w:sz w:val="20"/>
          </w:rPr>
          <w:t>http://www.attcnetwork.org/documents/Final.CS.Rubrics.Assessment.pdf.</w:t>
        </w:r>
      </w:hyperlink>
    </w:p>
    <w:p>
      <w:pPr>
        <w:pStyle w:val="BodyText"/>
        <w:spacing w:before="11"/>
        <w:rPr>
          <w:sz w:val="22"/>
        </w:rPr>
      </w:pPr>
    </w:p>
    <w:p>
      <w:pPr>
        <w:pStyle w:val="Heading2"/>
        <w:ind w:left="120"/>
        <w:rPr>
          <w:b/>
        </w:rPr>
      </w:pPr>
      <w:r>
        <w:rPr>
          <w:b/>
          <w:color w:val="1F1B6D"/>
        </w:rPr>
        <w:t>Individual Development Plan</w:t>
      </w:r>
    </w:p>
    <w:p>
      <w:pPr>
        <w:pStyle w:val="BodyText"/>
        <w:spacing w:line="259" w:lineRule="auto" w:before="133"/>
        <w:ind w:left="120" w:right="568"/>
      </w:pPr>
      <w:r>
        <w:rPr>
          <w:color w:val="1F1B6D"/>
        </w:rPr>
        <w:t>After the supervisor and counselor have agreed on goals, they should formulate an individual development plan (IDP) or professional development plan. It should address the expectations for supervision, the counselor’s expe- rience and readiness for the position, procedures to be used to observe and assess the counselor’s competencies, and the counselor’s professional development goals. Some IDP formats follow the 12 Core Functions taking into account the stage of development of the counselor. Other formats might use the competencies in TAP 21. Tool  15 outlines the generic knowledge, skills, and attitudes to be addressed as part of one’s professional develop- ment plan. Whatever format is adopted, the IDP should provide the counselor with a road map for learning goals.</w:t>
      </w:r>
    </w:p>
    <w:p>
      <w:pPr>
        <w:pStyle w:val="BodyText"/>
        <w:spacing w:before="8"/>
        <w:rPr>
          <w:sz w:val="23"/>
        </w:rPr>
      </w:pPr>
    </w:p>
    <w:tbl>
      <w:tblPr>
        <w:tblW w:w="0" w:type="auto"/>
        <w:jc w:val="left"/>
        <w:tblInd w:w="14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1577"/>
        <w:gridCol w:w="2211"/>
        <w:gridCol w:w="2211"/>
        <w:gridCol w:w="2211"/>
        <w:gridCol w:w="2211"/>
      </w:tblGrid>
      <w:tr>
        <w:trPr>
          <w:trHeight w:val="380" w:hRule="atLeast"/>
        </w:trPr>
        <w:tc>
          <w:tcPr>
            <w:tcW w:w="10421" w:type="dxa"/>
            <w:gridSpan w:val="5"/>
          </w:tcPr>
          <w:p>
            <w:pPr>
              <w:pStyle w:val="TableParagraph"/>
              <w:spacing w:before="67"/>
              <w:ind w:left="1962" w:right="1943"/>
              <w:jc w:val="center"/>
              <w:rPr>
                <w:b/>
                <w:sz w:val="18"/>
              </w:rPr>
            </w:pPr>
            <w:r>
              <w:rPr>
                <w:b/>
                <w:color w:val="1F1B6D"/>
                <w:w w:val="125"/>
                <w:sz w:val="18"/>
              </w:rPr>
              <w:t>Tool 15. Professional Development Plan</w:t>
            </w:r>
          </w:p>
        </w:tc>
      </w:tr>
      <w:tr>
        <w:trPr>
          <w:trHeight w:val="1648" w:hRule="atLeast"/>
        </w:trPr>
        <w:tc>
          <w:tcPr>
            <w:tcW w:w="10421" w:type="dxa"/>
            <w:gridSpan w:val="5"/>
          </w:tcPr>
          <w:p>
            <w:pPr>
              <w:pStyle w:val="TableParagraph"/>
              <w:tabs>
                <w:tab w:pos="3816" w:val="left" w:leader="none"/>
                <w:tab w:pos="7747" w:val="left" w:leader="none"/>
                <w:tab w:pos="10237" w:val="left" w:leader="none"/>
                <w:tab w:pos="10285" w:val="left" w:leader="none"/>
              </w:tabs>
              <w:spacing w:line="360" w:lineRule="atLeast" w:before="83"/>
              <w:ind w:left="90" w:right="113" w:hanging="1"/>
              <w:jc w:val="both"/>
              <w:rPr>
                <w:sz w:val="18"/>
              </w:rPr>
            </w:pPr>
            <w:r>
              <w:rPr>
                <w:color w:val="1F1B6D"/>
                <w:w w:val="115"/>
                <w:sz w:val="18"/>
              </w:rPr>
              <w:t>Staff</w:t>
            </w:r>
            <w:r>
              <w:rPr>
                <w:color w:val="1F1B6D"/>
                <w:w w:val="115"/>
                <w:sz w:val="18"/>
                <w:u w:val="single" w:color="1E1A6C"/>
              </w:rPr>
              <w:t> </w:t>
              <w:tab/>
            </w:r>
            <w:r>
              <w:rPr>
                <w:color w:val="1F1B6D"/>
                <w:w w:val="115"/>
                <w:sz w:val="18"/>
              </w:rPr>
              <w:t>Position</w:t>
            </w:r>
            <w:r>
              <w:rPr>
                <w:color w:val="1F1B6D"/>
                <w:w w:val="115"/>
                <w:sz w:val="18"/>
                <w:u w:val="single" w:color="1E1A6C"/>
              </w:rPr>
              <w:t> </w:t>
              <w:tab/>
            </w:r>
            <w:r>
              <w:rPr>
                <w:color w:val="1F1B6D"/>
                <w:w w:val="115"/>
                <w:sz w:val="18"/>
              </w:rPr>
              <w:t>Date</w:t>
            </w:r>
            <w:r>
              <w:rPr>
                <w:color w:val="1F1B6D"/>
                <w:w w:val="115"/>
                <w:sz w:val="18"/>
                <w:u w:val="single" w:color="1E1A6C"/>
              </w:rPr>
              <w:tab/>
              <w:tab/>
            </w:r>
            <w:r>
              <w:rPr>
                <w:color w:val="1F1B6D"/>
                <w:w w:val="115"/>
                <w:sz w:val="18"/>
              </w:rPr>
              <w:t> </w:t>
            </w:r>
            <w:r>
              <w:rPr>
                <w:color w:val="1F1B6D"/>
                <w:w w:val="110"/>
                <w:sz w:val="18"/>
              </w:rPr>
              <w:t>Practice</w:t>
            </w:r>
            <w:r>
              <w:rPr>
                <w:color w:val="1F1B6D"/>
                <w:spacing w:val="44"/>
                <w:w w:val="110"/>
                <w:sz w:val="18"/>
              </w:rPr>
              <w:t> </w:t>
            </w:r>
            <w:r>
              <w:rPr>
                <w:color w:val="1F1B6D"/>
                <w:w w:val="110"/>
                <w:sz w:val="18"/>
              </w:rPr>
              <w:t>Dimension:</w:t>
            </w:r>
            <w:r>
              <w:rPr>
                <w:color w:val="1F1B6D"/>
                <w:spacing w:val="14"/>
                <w:sz w:val="18"/>
              </w:rPr>
              <w:t> </w:t>
            </w:r>
            <w:r>
              <w:rPr>
                <w:color w:val="1F1B6D"/>
                <w:w w:val="122"/>
                <w:sz w:val="18"/>
                <w:u w:val="single" w:color="1E1A6C"/>
              </w:rPr>
              <w:t> </w:t>
            </w:r>
            <w:r>
              <w:rPr>
                <w:color w:val="1F1B6D"/>
                <w:sz w:val="18"/>
                <w:u w:val="single" w:color="1E1A6C"/>
              </w:rPr>
              <w:tab/>
              <w:tab/>
              <w:tab/>
            </w:r>
            <w:r>
              <w:rPr>
                <w:color w:val="1F1B6D"/>
                <w:w w:val="31"/>
                <w:sz w:val="18"/>
                <w:u w:val="single" w:color="1E1A6C"/>
              </w:rPr>
              <w:t> </w:t>
            </w:r>
            <w:r>
              <w:rPr>
                <w:color w:val="1F1B6D"/>
                <w:sz w:val="18"/>
              </w:rPr>
              <w:t> </w:t>
            </w:r>
            <w:r>
              <w:rPr>
                <w:color w:val="1F1B6D"/>
                <w:w w:val="115"/>
                <w:sz w:val="18"/>
              </w:rPr>
              <w:t>Competency number and page from</w:t>
            </w:r>
            <w:r>
              <w:rPr>
                <w:color w:val="1F1B6D"/>
                <w:spacing w:val="22"/>
                <w:w w:val="115"/>
                <w:sz w:val="18"/>
              </w:rPr>
              <w:t> </w:t>
            </w:r>
            <w:r>
              <w:rPr>
                <w:color w:val="1F1B6D"/>
                <w:spacing w:val="-4"/>
                <w:w w:val="115"/>
                <w:sz w:val="18"/>
              </w:rPr>
              <w:t>TAP</w:t>
            </w:r>
            <w:r>
              <w:rPr>
                <w:color w:val="1F1B6D"/>
                <w:spacing w:val="4"/>
                <w:w w:val="115"/>
                <w:sz w:val="18"/>
              </w:rPr>
              <w:t> </w:t>
            </w:r>
            <w:r>
              <w:rPr>
                <w:color w:val="1F1B6D"/>
                <w:w w:val="115"/>
                <w:sz w:val="18"/>
              </w:rPr>
              <w:t>21:</w:t>
            </w:r>
            <w:r>
              <w:rPr>
                <w:color w:val="1F1B6D"/>
                <w:spacing w:val="13"/>
                <w:sz w:val="18"/>
              </w:rPr>
              <w:t> </w:t>
            </w:r>
            <w:r>
              <w:rPr>
                <w:color w:val="1F1B6D"/>
                <w:w w:val="122"/>
                <w:sz w:val="18"/>
                <w:u w:val="single" w:color="1E1A6C"/>
              </w:rPr>
              <w:t> </w:t>
            </w:r>
            <w:r>
              <w:rPr>
                <w:color w:val="1F1B6D"/>
                <w:sz w:val="18"/>
                <w:u w:val="single" w:color="1E1A6C"/>
              </w:rPr>
              <w:tab/>
              <w:tab/>
              <w:tab/>
            </w:r>
            <w:r>
              <w:rPr>
                <w:color w:val="1F1B6D"/>
                <w:sz w:val="18"/>
              </w:rPr>
              <w:t> </w:t>
            </w:r>
            <w:r>
              <w:rPr>
                <w:color w:val="1F1B6D"/>
                <w:w w:val="115"/>
                <w:sz w:val="18"/>
              </w:rPr>
              <w:t>Present level of competence from </w:t>
            </w:r>
            <w:r>
              <w:rPr>
                <w:color w:val="1F1B6D"/>
                <w:spacing w:val="-4"/>
                <w:w w:val="115"/>
                <w:sz w:val="18"/>
              </w:rPr>
              <w:t>TAP</w:t>
            </w:r>
            <w:r>
              <w:rPr>
                <w:color w:val="1F1B6D"/>
                <w:spacing w:val="16"/>
                <w:w w:val="115"/>
                <w:sz w:val="18"/>
              </w:rPr>
              <w:t> </w:t>
            </w:r>
            <w:r>
              <w:rPr>
                <w:color w:val="1F1B6D"/>
                <w:w w:val="115"/>
                <w:sz w:val="18"/>
              </w:rPr>
              <w:t>21 Rating Form:</w:t>
            </w:r>
          </w:p>
        </w:tc>
      </w:tr>
      <w:tr>
        <w:trPr>
          <w:trHeight w:val="598" w:hRule="atLeast"/>
        </w:trPr>
        <w:tc>
          <w:tcPr>
            <w:tcW w:w="1577" w:type="dxa"/>
          </w:tcPr>
          <w:p>
            <w:pPr>
              <w:pStyle w:val="TableParagraph"/>
              <w:spacing w:before="43"/>
              <w:ind w:left="19"/>
              <w:jc w:val="center"/>
              <w:rPr>
                <w:sz w:val="18"/>
              </w:rPr>
            </w:pPr>
            <w:r>
              <w:rPr>
                <w:color w:val="1F1B6D"/>
                <w:w w:val="109"/>
                <w:sz w:val="18"/>
              </w:rPr>
              <w:t>1</w:t>
            </w:r>
          </w:p>
          <w:p>
            <w:pPr>
              <w:pStyle w:val="TableParagraph"/>
              <w:spacing w:before="1"/>
              <w:ind w:left="231" w:right="211"/>
              <w:jc w:val="center"/>
              <w:rPr>
                <w:sz w:val="18"/>
              </w:rPr>
            </w:pPr>
            <w:r>
              <w:rPr>
                <w:color w:val="1F1B6D"/>
                <w:w w:val="115"/>
                <w:sz w:val="18"/>
              </w:rPr>
              <w:t>Understands</w:t>
            </w:r>
          </w:p>
        </w:tc>
        <w:tc>
          <w:tcPr>
            <w:tcW w:w="2211" w:type="dxa"/>
          </w:tcPr>
          <w:p>
            <w:pPr>
              <w:pStyle w:val="TableParagraph"/>
              <w:spacing w:before="43"/>
              <w:ind w:left="19"/>
              <w:jc w:val="center"/>
              <w:rPr>
                <w:sz w:val="18"/>
              </w:rPr>
            </w:pPr>
            <w:r>
              <w:rPr>
                <w:color w:val="1F1B6D"/>
                <w:w w:val="109"/>
                <w:sz w:val="18"/>
              </w:rPr>
              <w:t>2</w:t>
            </w:r>
          </w:p>
          <w:p>
            <w:pPr>
              <w:pStyle w:val="TableParagraph"/>
              <w:spacing w:before="1"/>
              <w:ind w:left="610" w:right="591"/>
              <w:jc w:val="center"/>
              <w:rPr>
                <w:sz w:val="18"/>
              </w:rPr>
            </w:pPr>
            <w:r>
              <w:rPr>
                <w:color w:val="1F1B6D"/>
                <w:w w:val="115"/>
                <w:sz w:val="18"/>
              </w:rPr>
              <w:t>Developing</w:t>
            </w:r>
          </w:p>
        </w:tc>
        <w:tc>
          <w:tcPr>
            <w:tcW w:w="2211" w:type="dxa"/>
          </w:tcPr>
          <w:p>
            <w:pPr>
              <w:pStyle w:val="TableParagraph"/>
              <w:spacing w:before="43"/>
              <w:ind w:left="18"/>
              <w:jc w:val="center"/>
              <w:rPr>
                <w:sz w:val="18"/>
              </w:rPr>
            </w:pPr>
            <w:r>
              <w:rPr>
                <w:color w:val="1F1B6D"/>
                <w:w w:val="109"/>
                <w:sz w:val="18"/>
              </w:rPr>
              <w:t>3</w:t>
            </w:r>
          </w:p>
          <w:p>
            <w:pPr>
              <w:pStyle w:val="TableParagraph"/>
              <w:spacing w:before="1"/>
              <w:ind w:left="610" w:right="591"/>
              <w:jc w:val="center"/>
              <w:rPr>
                <w:sz w:val="18"/>
              </w:rPr>
            </w:pPr>
            <w:r>
              <w:rPr>
                <w:color w:val="1F1B6D"/>
                <w:w w:val="115"/>
                <w:sz w:val="18"/>
              </w:rPr>
              <w:t>Competent</w:t>
            </w:r>
          </w:p>
        </w:tc>
        <w:tc>
          <w:tcPr>
            <w:tcW w:w="2211" w:type="dxa"/>
          </w:tcPr>
          <w:p>
            <w:pPr>
              <w:pStyle w:val="TableParagraph"/>
              <w:spacing w:before="43"/>
              <w:ind w:left="18"/>
              <w:jc w:val="center"/>
              <w:rPr>
                <w:sz w:val="18"/>
              </w:rPr>
            </w:pPr>
            <w:r>
              <w:rPr>
                <w:color w:val="1F1B6D"/>
                <w:w w:val="109"/>
                <w:sz w:val="18"/>
              </w:rPr>
              <w:t>4</w:t>
            </w:r>
          </w:p>
          <w:p>
            <w:pPr>
              <w:pStyle w:val="TableParagraph"/>
              <w:spacing w:before="1"/>
              <w:ind w:left="610" w:right="592"/>
              <w:jc w:val="center"/>
              <w:rPr>
                <w:sz w:val="18"/>
              </w:rPr>
            </w:pPr>
            <w:r>
              <w:rPr>
                <w:color w:val="1F1B6D"/>
                <w:w w:val="115"/>
                <w:sz w:val="18"/>
              </w:rPr>
              <w:t>Skilled</w:t>
            </w:r>
          </w:p>
        </w:tc>
        <w:tc>
          <w:tcPr>
            <w:tcW w:w="2211" w:type="dxa"/>
          </w:tcPr>
          <w:p>
            <w:pPr>
              <w:pStyle w:val="TableParagraph"/>
              <w:spacing w:before="43"/>
              <w:ind w:left="18"/>
              <w:jc w:val="center"/>
              <w:rPr>
                <w:sz w:val="18"/>
              </w:rPr>
            </w:pPr>
            <w:r>
              <w:rPr>
                <w:color w:val="1F1B6D"/>
                <w:w w:val="109"/>
                <w:sz w:val="18"/>
              </w:rPr>
              <w:t>5</w:t>
            </w:r>
          </w:p>
          <w:p>
            <w:pPr>
              <w:pStyle w:val="TableParagraph"/>
              <w:spacing w:before="1"/>
              <w:ind w:left="610" w:right="592"/>
              <w:jc w:val="center"/>
              <w:rPr>
                <w:sz w:val="18"/>
              </w:rPr>
            </w:pPr>
            <w:r>
              <w:rPr>
                <w:color w:val="1F1B6D"/>
                <w:w w:val="110"/>
                <w:sz w:val="18"/>
              </w:rPr>
              <w:t>Master</w:t>
            </w:r>
          </w:p>
        </w:tc>
      </w:tr>
      <w:tr>
        <w:trPr>
          <w:trHeight w:val="1244" w:hRule="atLeast"/>
        </w:trPr>
        <w:tc>
          <w:tcPr>
            <w:tcW w:w="3788" w:type="dxa"/>
            <w:gridSpan w:val="2"/>
            <w:shd w:val="clear" w:color="auto" w:fill="C9C7DE"/>
          </w:tcPr>
          <w:p>
            <w:pPr>
              <w:pStyle w:val="TableParagraph"/>
              <w:spacing w:before="43"/>
              <w:ind w:left="1329"/>
              <w:rPr>
                <w:sz w:val="18"/>
              </w:rPr>
            </w:pPr>
            <w:r>
              <w:rPr>
                <w:color w:val="1F1B6D"/>
                <w:w w:val="115"/>
                <w:sz w:val="18"/>
              </w:rPr>
              <w:t>1 = Understands</w:t>
            </w:r>
          </w:p>
          <w:p>
            <w:pPr>
              <w:pStyle w:val="TableParagraph"/>
              <w:spacing w:before="1"/>
              <w:ind w:left="1329"/>
              <w:rPr>
                <w:sz w:val="18"/>
              </w:rPr>
            </w:pPr>
            <w:r>
              <w:rPr>
                <w:color w:val="1F1B6D"/>
                <w:w w:val="115"/>
                <w:sz w:val="18"/>
              </w:rPr>
              <w:t>2 =</w:t>
            </w:r>
            <w:r>
              <w:rPr>
                <w:color w:val="1F1B6D"/>
                <w:spacing w:val="30"/>
                <w:w w:val="115"/>
                <w:sz w:val="18"/>
              </w:rPr>
              <w:t> </w:t>
            </w:r>
            <w:r>
              <w:rPr>
                <w:color w:val="1F1B6D"/>
                <w:w w:val="115"/>
                <w:sz w:val="18"/>
              </w:rPr>
              <w:t>Developing</w:t>
            </w:r>
          </w:p>
          <w:p>
            <w:pPr>
              <w:pStyle w:val="TableParagraph"/>
              <w:ind w:left="1329"/>
              <w:rPr>
                <w:sz w:val="18"/>
              </w:rPr>
            </w:pPr>
            <w:r>
              <w:rPr>
                <w:color w:val="1F1B6D"/>
                <w:w w:val="115"/>
                <w:sz w:val="18"/>
              </w:rPr>
              <w:t>3 =</w:t>
            </w:r>
            <w:r>
              <w:rPr>
                <w:color w:val="1F1B6D"/>
                <w:spacing w:val="8"/>
                <w:w w:val="115"/>
                <w:sz w:val="18"/>
              </w:rPr>
              <w:t> </w:t>
            </w:r>
            <w:r>
              <w:rPr>
                <w:color w:val="1F1B6D"/>
                <w:w w:val="115"/>
                <w:sz w:val="18"/>
              </w:rPr>
              <w:t>Competent</w:t>
            </w:r>
          </w:p>
          <w:p>
            <w:pPr>
              <w:pStyle w:val="TableParagraph"/>
              <w:ind w:left="1329"/>
              <w:rPr>
                <w:sz w:val="18"/>
              </w:rPr>
            </w:pPr>
            <w:r>
              <w:rPr>
                <w:color w:val="1F1B6D"/>
                <w:w w:val="115"/>
                <w:sz w:val="18"/>
              </w:rPr>
              <w:t>4 =</w:t>
            </w:r>
            <w:r>
              <w:rPr>
                <w:color w:val="1F1B6D"/>
                <w:spacing w:val="22"/>
                <w:w w:val="115"/>
                <w:sz w:val="18"/>
              </w:rPr>
              <w:t> </w:t>
            </w:r>
            <w:r>
              <w:rPr>
                <w:color w:val="1F1B6D"/>
                <w:w w:val="115"/>
                <w:sz w:val="18"/>
              </w:rPr>
              <w:t>Skilled</w:t>
            </w:r>
          </w:p>
          <w:p>
            <w:pPr>
              <w:pStyle w:val="TableParagraph"/>
              <w:ind w:left="1329"/>
              <w:rPr>
                <w:sz w:val="18"/>
              </w:rPr>
            </w:pPr>
            <w:r>
              <w:rPr>
                <w:color w:val="1F1B6D"/>
                <w:w w:val="110"/>
                <w:sz w:val="18"/>
              </w:rPr>
              <w:t>5  =</w:t>
            </w:r>
            <w:r>
              <w:rPr>
                <w:color w:val="1F1B6D"/>
                <w:spacing w:val="-12"/>
                <w:w w:val="110"/>
                <w:sz w:val="18"/>
              </w:rPr>
              <w:t> </w:t>
            </w:r>
            <w:r>
              <w:rPr>
                <w:color w:val="1F1B6D"/>
                <w:w w:val="110"/>
                <w:sz w:val="18"/>
              </w:rPr>
              <w:t>Master</w:t>
            </w:r>
          </w:p>
        </w:tc>
        <w:tc>
          <w:tcPr>
            <w:tcW w:w="6633" w:type="dxa"/>
            <w:gridSpan w:val="3"/>
            <w:shd w:val="clear" w:color="auto" w:fill="C9C7DE"/>
          </w:tcPr>
          <w:p>
            <w:pPr>
              <w:pStyle w:val="TableParagraph"/>
              <w:spacing w:before="43"/>
              <w:ind w:left="89" w:right="2054"/>
              <w:rPr>
                <w:sz w:val="18"/>
              </w:rPr>
            </w:pPr>
            <w:r>
              <w:rPr>
                <w:color w:val="1F1B6D"/>
                <w:w w:val="115"/>
                <w:sz w:val="18"/>
              </w:rPr>
              <w:t>Comprehends the tasks and functions of counseling Applies knowledge and skills inconsistently Consistent performance in routine situations Effective counselor in most situations</w:t>
            </w:r>
          </w:p>
          <w:p>
            <w:pPr>
              <w:pStyle w:val="TableParagraph"/>
              <w:spacing w:before="1"/>
              <w:ind w:left="89"/>
              <w:rPr>
                <w:sz w:val="18"/>
              </w:rPr>
            </w:pPr>
            <w:r>
              <w:rPr>
                <w:color w:val="1F1B6D"/>
                <w:w w:val="115"/>
                <w:sz w:val="18"/>
              </w:rPr>
              <w:t>Skillful in complex counseling situations</w:t>
            </w:r>
          </w:p>
        </w:tc>
      </w:tr>
      <w:tr>
        <w:trPr>
          <w:trHeight w:val="1763" w:hRule="atLeast"/>
        </w:trPr>
        <w:tc>
          <w:tcPr>
            <w:tcW w:w="10421" w:type="dxa"/>
            <w:gridSpan w:val="5"/>
          </w:tcPr>
          <w:p>
            <w:pPr>
              <w:pStyle w:val="TableParagraph"/>
              <w:spacing w:before="7"/>
              <w:rPr>
                <w:rFonts w:ascii="Century Schoolbook"/>
                <w:sz w:val="18"/>
              </w:rPr>
            </w:pPr>
          </w:p>
          <w:p>
            <w:pPr>
              <w:pStyle w:val="TableParagraph"/>
              <w:tabs>
                <w:tab w:pos="10265" w:val="left" w:leader="none"/>
              </w:tabs>
              <w:ind w:left="89"/>
              <w:rPr>
                <w:sz w:val="18"/>
              </w:rPr>
            </w:pPr>
            <w:r>
              <w:rPr>
                <w:color w:val="1F1B6D"/>
                <w:w w:val="115"/>
                <w:sz w:val="18"/>
              </w:rPr>
              <w:t>Describe the counselor’s strengths and challenges for this</w:t>
            </w:r>
            <w:r>
              <w:rPr>
                <w:color w:val="1F1B6D"/>
                <w:spacing w:val="1"/>
                <w:w w:val="115"/>
                <w:sz w:val="18"/>
              </w:rPr>
              <w:t> </w:t>
            </w:r>
            <w:r>
              <w:rPr>
                <w:color w:val="1F1B6D"/>
                <w:w w:val="115"/>
                <w:sz w:val="18"/>
              </w:rPr>
              <w:t>rating:</w:t>
            </w:r>
            <w:r>
              <w:rPr>
                <w:color w:val="1F1B6D"/>
                <w:spacing w:val="14"/>
                <w:sz w:val="18"/>
              </w:rPr>
              <w:t> </w:t>
            </w:r>
            <w:r>
              <w:rPr>
                <w:color w:val="1F1B6D"/>
                <w:w w:val="122"/>
                <w:sz w:val="18"/>
                <w:u w:val="single" w:color="1E1A6C"/>
              </w:rPr>
              <w:t> </w:t>
            </w:r>
            <w:r>
              <w:rPr>
                <w:color w:val="1F1B6D"/>
                <w:sz w:val="18"/>
                <w:u w:val="single" w:color="1E1A6C"/>
              </w:rPr>
              <w:tab/>
            </w:r>
          </w:p>
          <w:p>
            <w:pPr>
              <w:pStyle w:val="TableParagraph"/>
              <w:rPr>
                <w:rFonts w:ascii="Century Schoolbook"/>
                <w:sz w:val="27"/>
              </w:rPr>
            </w:pPr>
          </w:p>
          <w:p>
            <w:pPr>
              <w:pStyle w:val="TableParagraph"/>
              <w:spacing w:line="20" w:lineRule="exact"/>
              <w:ind w:left="84"/>
              <w:rPr>
                <w:rFonts w:ascii="Century Schoolbook"/>
                <w:sz w:val="2"/>
              </w:rPr>
            </w:pPr>
            <w:r>
              <w:rPr>
                <w:rFonts w:ascii="Century Schoolbook"/>
                <w:sz w:val="2"/>
              </w:rPr>
              <w:pict>
                <v:group style="width:508.5pt;height:.45pt;mso-position-horizontal-relative:char;mso-position-vertical-relative:line" coordorigin="0,0" coordsize="10170,9">
                  <v:line style="position:absolute" from="0,5" to="10170,5" stroked="true" strokeweight=".45pt" strokecolor="#1e1a6c">
                    <v:stroke dashstyle="solid"/>
                  </v:line>
                </v:group>
              </w:pict>
            </w:r>
            <w:r>
              <w:rPr>
                <w:rFonts w:ascii="Century Schoolbook"/>
                <w:sz w:val="2"/>
              </w:rPr>
            </w:r>
          </w:p>
          <w:p>
            <w:pPr>
              <w:pStyle w:val="TableParagraph"/>
              <w:spacing w:before="3"/>
              <w:rPr>
                <w:rFonts w:ascii="Century Schoolbook"/>
                <w:sz w:val="28"/>
              </w:rPr>
            </w:pPr>
          </w:p>
          <w:p>
            <w:pPr>
              <w:pStyle w:val="TableParagraph"/>
              <w:spacing w:line="20" w:lineRule="exact"/>
              <w:ind w:left="84"/>
              <w:rPr>
                <w:rFonts w:ascii="Century Schoolbook"/>
                <w:sz w:val="2"/>
              </w:rPr>
            </w:pPr>
            <w:r>
              <w:rPr>
                <w:rFonts w:ascii="Century Schoolbook"/>
                <w:sz w:val="2"/>
              </w:rPr>
              <w:pict>
                <v:group style="width:508.5pt;height:.45pt;mso-position-horizontal-relative:char;mso-position-vertical-relative:line" coordorigin="0,0" coordsize="10170,9">
                  <v:line style="position:absolute" from="0,5" to="10170,5" stroked="true" strokeweight=".45pt" strokecolor="#1e1a6c">
                    <v:stroke dashstyle="solid"/>
                  </v:line>
                </v:group>
              </w:pict>
            </w:r>
            <w:r>
              <w:rPr>
                <w:rFonts w:ascii="Century Schoolbook"/>
                <w:sz w:val="2"/>
              </w:rPr>
            </w:r>
          </w:p>
          <w:p>
            <w:pPr>
              <w:pStyle w:val="TableParagraph"/>
              <w:spacing w:before="7"/>
              <w:rPr>
                <w:rFonts w:ascii="Century Schoolbook"/>
                <w:sz w:val="19"/>
              </w:rPr>
            </w:pPr>
          </w:p>
          <w:p>
            <w:pPr>
              <w:pStyle w:val="TableParagraph"/>
              <w:ind w:left="89"/>
              <w:rPr>
                <w:sz w:val="18"/>
              </w:rPr>
            </w:pPr>
            <w:r>
              <w:rPr>
                <w:color w:val="1F1B6D"/>
                <w:w w:val="115"/>
                <w:sz w:val="18"/>
              </w:rPr>
              <w:t>Expected level of competency to be achieved with this learning plan:</w:t>
            </w:r>
          </w:p>
        </w:tc>
      </w:tr>
      <w:tr>
        <w:trPr>
          <w:trHeight w:val="563" w:hRule="atLeast"/>
        </w:trPr>
        <w:tc>
          <w:tcPr>
            <w:tcW w:w="1577" w:type="dxa"/>
          </w:tcPr>
          <w:p>
            <w:pPr>
              <w:pStyle w:val="TableParagraph"/>
              <w:spacing w:before="43"/>
              <w:ind w:left="19"/>
              <w:jc w:val="center"/>
              <w:rPr>
                <w:sz w:val="18"/>
              </w:rPr>
            </w:pPr>
            <w:r>
              <w:rPr>
                <w:color w:val="1F1B6D"/>
                <w:w w:val="109"/>
                <w:sz w:val="18"/>
              </w:rPr>
              <w:t>1</w:t>
            </w:r>
          </w:p>
          <w:p>
            <w:pPr>
              <w:pStyle w:val="TableParagraph"/>
              <w:ind w:left="230" w:right="211"/>
              <w:jc w:val="center"/>
              <w:rPr>
                <w:sz w:val="18"/>
              </w:rPr>
            </w:pPr>
            <w:r>
              <w:rPr>
                <w:color w:val="1F1B6D"/>
                <w:w w:val="115"/>
                <w:sz w:val="18"/>
              </w:rPr>
              <w:t>Understands</w:t>
            </w:r>
          </w:p>
        </w:tc>
        <w:tc>
          <w:tcPr>
            <w:tcW w:w="2211" w:type="dxa"/>
          </w:tcPr>
          <w:p>
            <w:pPr>
              <w:pStyle w:val="TableParagraph"/>
              <w:spacing w:before="43"/>
              <w:ind w:left="19"/>
              <w:jc w:val="center"/>
              <w:rPr>
                <w:sz w:val="18"/>
              </w:rPr>
            </w:pPr>
            <w:r>
              <w:rPr>
                <w:color w:val="1F1B6D"/>
                <w:w w:val="109"/>
                <w:sz w:val="18"/>
              </w:rPr>
              <w:t>2</w:t>
            </w:r>
          </w:p>
          <w:p>
            <w:pPr>
              <w:pStyle w:val="TableParagraph"/>
              <w:ind w:left="610" w:right="591"/>
              <w:jc w:val="center"/>
              <w:rPr>
                <w:sz w:val="18"/>
              </w:rPr>
            </w:pPr>
            <w:r>
              <w:rPr>
                <w:color w:val="1F1B6D"/>
                <w:w w:val="115"/>
                <w:sz w:val="18"/>
              </w:rPr>
              <w:t>Developing</w:t>
            </w:r>
          </w:p>
        </w:tc>
        <w:tc>
          <w:tcPr>
            <w:tcW w:w="2211" w:type="dxa"/>
          </w:tcPr>
          <w:p>
            <w:pPr>
              <w:pStyle w:val="TableParagraph"/>
              <w:spacing w:before="43"/>
              <w:ind w:left="18"/>
              <w:jc w:val="center"/>
              <w:rPr>
                <w:sz w:val="18"/>
              </w:rPr>
            </w:pPr>
            <w:r>
              <w:rPr>
                <w:color w:val="1F1B6D"/>
                <w:w w:val="109"/>
                <w:sz w:val="18"/>
              </w:rPr>
              <w:t>3</w:t>
            </w:r>
          </w:p>
          <w:p>
            <w:pPr>
              <w:pStyle w:val="TableParagraph"/>
              <w:ind w:left="610" w:right="592"/>
              <w:jc w:val="center"/>
              <w:rPr>
                <w:sz w:val="18"/>
              </w:rPr>
            </w:pPr>
            <w:r>
              <w:rPr>
                <w:color w:val="1F1B6D"/>
                <w:w w:val="115"/>
                <w:sz w:val="18"/>
              </w:rPr>
              <w:t>Competent</w:t>
            </w:r>
          </w:p>
        </w:tc>
        <w:tc>
          <w:tcPr>
            <w:tcW w:w="2211" w:type="dxa"/>
          </w:tcPr>
          <w:p>
            <w:pPr>
              <w:pStyle w:val="TableParagraph"/>
              <w:spacing w:before="43"/>
              <w:ind w:left="18"/>
              <w:jc w:val="center"/>
              <w:rPr>
                <w:sz w:val="18"/>
              </w:rPr>
            </w:pPr>
            <w:r>
              <w:rPr>
                <w:color w:val="1F1B6D"/>
                <w:w w:val="109"/>
                <w:sz w:val="18"/>
              </w:rPr>
              <w:t>4</w:t>
            </w:r>
          </w:p>
          <w:p>
            <w:pPr>
              <w:pStyle w:val="TableParagraph"/>
              <w:ind w:left="610" w:right="592"/>
              <w:jc w:val="center"/>
              <w:rPr>
                <w:sz w:val="18"/>
              </w:rPr>
            </w:pPr>
            <w:r>
              <w:rPr>
                <w:color w:val="1F1B6D"/>
                <w:w w:val="115"/>
                <w:sz w:val="18"/>
              </w:rPr>
              <w:t>Skilled</w:t>
            </w:r>
          </w:p>
        </w:tc>
        <w:tc>
          <w:tcPr>
            <w:tcW w:w="2211" w:type="dxa"/>
          </w:tcPr>
          <w:p>
            <w:pPr>
              <w:pStyle w:val="TableParagraph"/>
              <w:spacing w:before="43"/>
              <w:ind w:left="17"/>
              <w:jc w:val="center"/>
              <w:rPr>
                <w:sz w:val="18"/>
              </w:rPr>
            </w:pPr>
            <w:r>
              <w:rPr>
                <w:color w:val="1F1B6D"/>
                <w:w w:val="109"/>
                <w:sz w:val="18"/>
              </w:rPr>
              <w:t>5</w:t>
            </w:r>
          </w:p>
          <w:p>
            <w:pPr>
              <w:pStyle w:val="TableParagraph"/>
              <w:ind w:left="609" w:right="592"/>
              <w:jc w:val="center"/>
              <w:rPr>
                <w:sz w:val="18"/>
              </w:rPr>
            </w:pPr>
            <w:r>
              <w:rPr>
                <w:color w:val="1F1B6D"/>
                <w:w w:val="110"/>
                <w:sz w:val="18"/>
              </w:rPr>
              <w:t>Master</w:t>
            </w:r>
          </w:p>
        </w:tc>
      </w:tr>
      <w:tr>
        <w:trPr>
          <w:trHeight w:val="1037" w:hRule="atLeast"/>
        </w:trPr>
        <w:tc>
          <w:tcPr>
            <w:tcW w:w="10421" w:type="dxa"/>
            <w:gridSpan w:val="5"/>
          </w:tcPr>
          <w:p>
            <w:pPr>
              <w:pStyle w:val="TableParagraph"/>
              <w:spacing w:before="12"/>
              <w:rPr>
                <w:rFonts w:ascii="Century Schoolbook"/>
                <w:sz w:val="22"/>
              </w:rPr>
            </w:pPr>
          </w:p>
          <w:p>
            <w:pPr>
              <w:pStyle w:val="TableParagraph"/>
              <w:tabs>
                <w:tab w:pos="10249" w:val="left" w:leader="none"/>
              </w:tabs>
              <w:ind w:left="89"/>
              <w:rPr>
                <w:sz w:val="18"/>
              </w:rPr>
            </w:pPr>
            <w:r>
              <w:rPr>
                <w:color w:val="1F1B6D"/>
                <w:w w:val="115"/>
                <w:sz w:val="18"/>
              </w:rPr>
              <w:t>Describe the goal for this learning plan in observable </w:t>
            </w:r>
            <w:r>
              <w:rPr>
                <w:color w:val="1F1B6D"/>
                <w:spacing w:val="1"/>
                <w:w w:val="115"/>
                <w:sz w:val="18"/>
              </w:rPr>
              <w:t> </w:t>
            </w:r>
            <w:r>
              <w:rPr>
                <w:color w:val="1F1B6D"/>
                <w:w w:val="115"/>
                <w:sz w:val="18"/>
              </w:rPr>
              <w:t>terms:</w:t>
            </w:r>
            <w:r>
              <w:rPr>
                <w:color w:val="1F1B6D"/>
                <w:w w:val="122"/>
                <w:sz w:val="18"/>
                <w:u w:val="single" w:color="1E1A6C"/>
              </w:rPr>
              <w:t> </w:t>
            </w:r>
            <w:r>
              <w:rPr>
                <w:color w:val="1F1B6D"/>
                <w:sz w:val="18"/>
                <w:u w:val="single" w:color="1E1A6C"/>
              </w:rPr>
              <w:tab/>
            </w:r>
          </w:p>
        </w:tc>
      </w:tr>
    </w:tbl>
    <w:p>
      <w:pPr>
        <w:pStyle w:val="BodyText"/>
        <w:spacing w:before="11"/>
        <w:rPr>
          <w:sz w:val="29"/>
        </w:rPr>
      </w:pPr>
    </w:p>
    <w:p>
      <w:pPr>
        <w:tabs>
          <w:tab w:pos="9174" w:val="left" w:leader="none"/>
        </w:tabs>
        <w:spacing w:before="1"/>
        <w:ind w:left="120" w:right="0" w:firstLine="0"/>
        <w:jc w:val="left"/>
        <w:rPr>
          <w:rFonts w:ascii="Arial"/>
          <w:sz w:val="18"/>
        </w:rPr>
      </w:pPr>
      <w:r>
        <w:rPr/>
        <w:pict>
          <v:line style="position:absolute;mso-position-horizontal-relative:page;mso-position-vertical-relative:paragraph;z-index:-17740288" from="40.967499pt,-29.332352pt" to="549.467523pt,-29.332352pt" stroked="true" strokeweight=".45pt" strokecolor="#1e1a6c">
            <v:stroke dashstyle="solid"/>
            <w10:wrap type="none"/>
          </v:line>
        </w:pict>
      </w:r>
      <w:r>
        <w:rPr>
          <w:rFonts w:ascii="Lucida Sans"/>
          <w:b/>
          <w:color w:val="1F1B6D"/>
          <w:position w:val="3"/>
          <w:sz w:val="16"/>
        </w:rPr>
        <w:t>122</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
        <w:rPr>
          <w:rFonts w:ascii="Arial"/>
          <w:sz w:val="24"/>
        </w:rPr>
      </w:pPr>
    </w:p>
    <w:p>
      <w:pPr>
        <w:spacing w:before="100"/>
        <w:ind w:left="1144" w:right="804" w:firstLine="0"/>
        <w:jc w:val="center"/>
        <w:rPr>
          <w:rFonts w:ascii="Calibri"/>
          <w:b/>
          <w:sz w:val="18"/>
        </w:rPr>
      </w:pPr>
      <w:r>
        <w:rPr/>
        <w:pict>
          <v:group style="position:absolute;margin-left:54pt;margin-top:.626953pt;width:522.0500pt;height:408.25pt;mso-position-horizontal-relative:page;mso-position-vertical-relative:paragraph;z-index:-17738752" coordorigin="1080,13" coordsize="10441,8165">
            <v:line style="position:absolute" from="1090,13" to="1090,8177" stroked="true" strokeweight="1pt" strokecolor="#1f1b6d">
              <v:stroke dashstyle="solid"/>
            </v:line>
            <v:line style="position:absolute" from="11510,13" to="11510,8177" stroked="true" strokeweight="1pt" strokecolor="#1f1b6d">
              <v:stroke dashstyle="solid"/>
            </v:line>
            <v:line style="position:absolute" from="1080,23" to="11520,23" stroked="true" strokeweight="1pt" strokecolor="#1f1b6d">
              <v:stroke dashstyle="solid"/>
            </v:line>
            <v:line style="position:absolute" from="1080,423" to="11520,423" stroked="true" strokeweight="1pt" strokecolor="#1f1b6d">
              <v:stroke dashstyle="solid"/>
            </v:line>
            <v:line style="position:absolute" from="1080,8167" to="11520,8167" stroked="true" strokeweight="1pt" strokecolor="#1f1b6d">
              <v:stroke dashstyle="solid"/>
            </v:line>
            <v:shape style="position:absolute;left:1179;top:1529;width:10170;height:2160" coordorigin="1180,1530" coordsize="10170,2160" path="m1180,1530l11344,1530m1180,2250l11350,2250m1180,2970l11350,2970m1180,3690l11350,3690e" filled="false" stroked="true" strokeweight=".45pt" strokecolor="#1e1a6c">
              <v:path arrowok="t"/>
              <v:stroke dashstyle="solid"/>
            </v:shape>
            <w10:wrap type="none"/>
          </v:group>
        </w:pict>
      </w:r>
      <w:r>
        <w:rPr>
          <w:rFonts w:ascii="Calibri"/>
          <w:b/>
          <w:color w:val="1F1B6D"/>
          <w:w w:val="125"/>
          <w:sz w:val="18"/>
        </w:rPr>
        <w:t>Tool 15. Professional Development Plan (continued)</w:t>
      </w:r>
    </w:p>
    <w:p>
      <w:pPr>
        <w:spacing w:before="157"/>
        <w:ind w:left="579" w:right="0" w:firstLine="0"/>
        <w:jc w:val="left"/>
        <w:rPr>
          <w:rFonts w:ascii="Calibri"/>
          <w:sz w:val="18"/>
        </w:rPr>
      </w:pPr>
      <w:r>
        <w:rPr>
          <w:rFonts w:ascii="Calibri"/>
          <w:color w:val="1F1B6D"/>
          <w:w w:val="115"/>
          <w:sz w:val="18"/>
        </w:rPr>
        <w:t>List the Knowledge, Skills, and Attitudes relevant to achieving the target competency.</w:t>
      </w:r>
    </w:p>
    <w:p>
      <w:pPr>
        <w:pStyle w:val="BodyText"/>
        <w:spacing w:before="3"/>
        <w:rPr>
          <w:rFonts w:ascii="Calibri"/>
          <w:sz w:val="23"/>
        </w:rPr>
      </w:pPr>
    </w:p>
    <w:p>
      <w:pPr>
        <w:tabs>
          <w:tab w:pos="10746" w:val="left" w:leader="none"/>
        </w:tabs>
        <w:spacing w:before="1"/>
        <w:ind w:left="579" w:right="0" w:firstLine="0"/>
        <w:jc w:val="left"/>
        <w:rPr>
          <w:rFonts w:ascii="Calibri"/>
          <w:sz w:val="18"/>
        </w:rPr>
      </w:pPr>
      <w:r>
        <w:rPr>
          <w:rFonts w:ascii="Calibri"/>
          <w:color w:val="1F1B6D"/>
          <w:w w:val="120"/>
          <w:sz w:val="18"/>
        </w:rPr>
        <w:t>Knowledge</w:t>
      </w:r>
      <w:r>
        <w:rPr>
          <w:rFonts w:ascii="Calibri"/>
          <w:color w:val="1F1B6D"/>
          <w:w w:val="122"/>
          <w:sz w:val="18"/>
          <w:u w:val="single" w:color="1E1A6C"/>
        </w:rPr>
        <w:t> </w:t>
      </w:r>
      <w:r>
        <w:rPr>
          <w:rFonts w:ascii="Calibri"/>
          <w:color w:val="1F1B6D"/>
          <w:sz w:val="18"/>
          <w:u w:val="single" w:color="1E1A6C"/>
        </w:rPr>
        <w:tab/>
      </w:r>
    </w:p>
    <w:p>
      <w:pPr>
        <w:pStyle w:val="BodyText"/>
        <w:rPr>
          <w:rFonts w:ascii="Calibri"/>
        </w:rPr>
      </w:pPr>
    </w:p>
    <w:p>
      <w:pPr>
        <w:pStyle w:val="BodyText"/>
        <w:spacing w:before="11"/>
        <w:rPr>
          <w:rFonts w:ascii="Calibri"/>
        </w:rPr>
      </w:pPr>
    </w:p>
    <w:p>
      <w:pPr>
        <w:tabs>
          <w:tab w:pos="10740" w:val="left" w:leader="none"/>
        </w:tabs>
        <w:spacing w:before="1"/>
        <w:ind w:left="579" w:right="0" w:firstLine="0"/>
        <w:jc w:val="left"/>
        <w:rPr>
          <w:rFonts w:ascii="Calibri"/>
          <w:sz w:val="18"/>
        </w:rPr>
      </w:pPr>
      <w:r>
        <w:rPr>
          <w:rFonts w:ascii="Calibri"/>
          <w:color w:val="1F1B6D"/>
          <w:w w:val="115"/>
          <w:sz w:val="18"/>
        </w:rPr>
        <w:t>Skills</w:t>
      </w:r>
      <w:r>
        <w:rPr>
          <w:rFonts w:ascii="Calibri"/>
          <w:color w:val="1F1B6D"/>
          <w:spacing w:val="14"/>
          <w:sz w:val="18"/>
        </w:rPr>
        <w:t> </w:t>
      </w:r>
      <w:r>
        <w:rPr>
          <w:rFonts w:ascii="Calibri"/>
          <w:color w:val="1F1B6D"/>
          <w:w w:val="122"/>
          <w:sz w:val="18"/>
          <w:u w:val="single" w:color="1E1A6C"/>
        </w:rPr>
        <w:t> </w:t>
      </w:r>
      <w:r>
        <w:rPr>
          <w:rFonts w:ascii="Calibri"/>
          <w:color w:val="1F1B6D"/>
          <w:sz w:val="18"/>
          <w:u w:val="single" w:color="1E1A6C"/>
        </w:rPr>
        <w:tab/>
      </w:r>
    </w:p>
    <w:p>
      <w:pPr>
        <w:pStyle w:val="BodyText"/>
        <w:rPr>
          <w:rFonts w:ascii="Calibri"/>
        </w:rPr>
      </w:pPr>
    </w:p>
    <w:p>
      <w:pPr>
        <w:pStyle w:val="BodyText"/>
        <w:spacing w:before="11"/>
        <w:rPr>
          <w:rFonts w:ascii="Calibri"/>
        </w:rPr>
      </w:pPr>
    </w:p>
    <w:p>
      <w:pPr>
        <w:tabs>
          <w:tab w:pos="10744" w:val="left" w:leader="none"/>
        </w:tabs>
        <w:spacing w:before="1"/>
        <w:ind w:left="579" w:right="0" w:firstLine="0"/>
        <w:jc w:val="left"/>
        <w:rPr>
          <w:rFonts w:ascii="Calibri"/>
          <w:sz w:val="18"/>
        </w:rPr>
      </w:pPr>
      <w:r>
        <w:rPr>
          <w:rFonts w:ascii="Calibri"/>
          <w:color w:val="1F1B6D"/>
          <w:w w:val="115"/>
          <w:sz w:val="18"/>
        </w:rPr>
        <w:t>Attitudes</w:t>
      </w:r>
      <w:r>
        <w:rPr>
          <w:rFonts w:ascii="Calibri"/>
          <w:color w:val="1F1B6D"/>
          <w:spacing w:val="14"/>
          <w:sz w:val="18"/>
        </w:rPr>
        <w:t> </w:t>
      </w:r>
      <w:r>
        <w:rPr>
          <w:rFonts w:ascii="Calibri"/>
          <w:color w:val="1F1B6D"/>
          <w:w w:val="122"/>
          <w:sz w:val="18"/>
          <w:u w:val="single" w:color="1E1A6C"/>
        </w:rPr>
        <w:t> </w:t>
      </w:r>
      <w:r>
        <w:rPr>
          <w:rFonts w:ascii="Calibri"/>
          <w:color w:val="1F1B6D"/>
          <w:sz w:val="18"/>
          <w:u w:val="single" w:color="1E1A6C"/>
        </w:rPr>
        <w:tab/>
      </w:r>
    </w:p>
    <w:p>
      <w:pPr>
        <w:pStyle w:val="BodyText"/>
        <w:rPr>
          <w:rFonts w:ascii="Calibri"/>
        </w:rPr>
      </w:pPr>
    </w:p>
    <w:p>
      <w:pPr>
        <w:pStyle w:val="BodyText"/>
        <w:spacing w:before="11"/>
        <w:rPr>
          <w:rFonts w:ascii="Calibri"/>
        </w:rPr>
      </w:pPr>
    </w:p>
    <w:p>
      <w:pPr>
        <w:tabs>
          <w:tab w:pos="10761" w:val="left" w:leader="none"/>
        </w:tabs>
        <w:spacing w:before="1"/>
        <w:ind w:left="579" w:right="0" w:firstLine="0"/>
        <w:jc w:val="left"/>
        <w:rPr>
          <w:rFonts w:ascii="Calibri"/>
          <w:sz w:val="18"/>
        </w:rPr>
      </w:pPr>
      <w:r>
        <w:rPr>
          <w:rFonts w:ascii="Calibri"/>
          <w:color w:val="1F1B6D"/>
          <w:w w:val="115"/>
          <w:sz w:val="18"/>
        </w:rPr>
        <w:t>State the performance goal in specific behavioral</w:t>
      </w:r>
      <w:r>
        <w:rPr>
          <w:rFonts w:ascii="Calibri"/>
          <w:color w:val="1F1B6D"/>
          <w:spacing w:val="16"/>
          <w:w w:val="115"/>
          <w:sz w:val="18"/>
        </w:rPr>
        <w:t> </w:t>
      </w:r>
      <w:r>
        <w:rPr>
          <w:rFonts w:ascii="Calibri"/>
          <w:color w:val="1F1B6D"/>
          <w:w w:val="115"/>
          <w:sz w:val="18"/>
        </w:rPr>
        <w:t>terms:</w:t>
      </w:r>
      <w:r>
        <w:rPr>
          <w:rFonts w:ascii="Calibri"/>
          <w:color w:val="1F1B6D"/>
          <w:spacing w:val="13"/>
          <w:sz w:val="18"/>
        </w:rPr>
        <w:t> </w:t>
      </w:r>
      <w:r>
        <w:rPr>
          <w:rFonts w:ascii="Calibri"/>
          <w:color w:val="1F1B6D"/>
          <w:w w:val="122"/>
          <w:sz w:val="18"/>
          <w:u w:val="single" w:color="1E1A6C"/>
        </w:rPr>
        <w:t> </w:t>
      </w:r>
      <w:r>
        <w:rPr>
          <w:rFonts w:ascii="Calibri"/>
          <w:color w:val="1F1B6D"/>
          <w:sz w:val="18"/>
          <w:u w:val="single" w:color="1E1A6C"/>
        </w:rPr>
        <w:tab/>
      </w:r>
    </w:p>
    <w:p>
      <w:pPr>
        <w:pStyle w:val="BodyText"/>
        <w:rPr>
          <w:rFonts w:ascii="Calibri"/>
        </w:rPr>
      </w:pPr>
    </w:p>
    <w:p>
      <w:pPr>
        <w:pStyle w:val="BodyText"/>
        <w:spacing w:before="11"/>
        <w:rPr>
          <w:rFonts w:ascii="Calibri"/>
        </w:rPr>
      </w:pPr>
    </w:p>
    <w:p>
      <w:pPr>
        <w:tabs>
          <w:tab w:pos="7380" w:val="left" w:leader="none"/>
          <w:tab w:pos="7410" w:val="left" w:leader="none"/>
          <w:tab w:pos="10766" w:val="left" w:leader="none"/>
        </w:tabs>
        <w:spacing w:line="393" w:lineRule="auto" w:before="1"/>
        <w:ind w:left="580" w:right="282" w:firstLine="0"/>
        <w:jc w:val="both"/>
        <w:rPr>
          <w:rFonts w:ascii="Calibri"/>
          <w:sz w:val="18"/>
        </w:rPr>
      </w:pPr>
      <w:r>
        <w:rPr>
          <w:rFonts w:ascii="Calibri"/>
          <w:color w:val="1F1B6D"/>
          <w:w w:val="115"/>
          <w:sz w:val="18"/>
        </w:rPr>
        <w:t>What activities will the counselor complete in order to achieve the</w:t>
      </w:r>
      <w:r>
        <w:rPr>
          <w:rFonts w:ascii="Calibri"/>
          <w:color w:val="1F1B6D"/>
          <w:spacing w:val="40"/>
          <w:w w:val="115"/>
          <w:sz w:val="18"/>
        </w:rPr>
        <w:t> </w:t>
      </w:r>
      <w:r>
        <w:rPr>
          <w:rFonts w:ascii="Calibri"/>
          <w:color w:val="1F1B6D"/>
          <w:w w:val="115"/>
          <w:sz w:val="18"/>
        </w:rPr>
        <w:t>stated</w:t>
      </w:r>
      <w:r>
        <w:rPr>
          <w:rFonts w:ascii="Calibri"/>
          <w:color w:val="1F1B6D"/>
          <w:spacing w:val="3"/>
          <w:w w:val="115"/>
          <w:sz w:val="18"/>
        </w:rPr>
        <w:t> </w:t>
      </w:r>
      <w:r>
        <w:rPr>
          <w:rFonts w:ascii="Calibri"/>
          <w:color w:val="1F1B6D"/>
          <w:w w:val="115"/>
          <w:sz w:val="18"/>
        </w:rPr>
        <w:t>goal?</w:t>
      </w:r>
      <w:r>
        <w:rPr>
          <w:rFonts w:ascii="Calibri"/>
          <w:color w:val="1F1B6D"/>
          <w:spacing w:val="14"/>
          <w:sz w:val="18"/>
        </w:rPr>
        <w:t> </w:t>
      </w:r>
      <w:r>
        <w:rPr>
          <w:rFonts w:ascii="Calibri"/>
          <w:color w:val="1F1B6D"/>
          <w:w w:val="122"/>
          <w:sz w:val="18"/>
          <w:u w:val="single" w:color="1E1A6C"/>
        </w:rPr>
        <w:t> </w:t>
      </w:r>
      <w:r>
        <w:rPr>
          <w:rFonts w:ascii="Calibri"/>
          <w:color w:val="1F1B6D"/>
          <w:sz w:val="18"/>
          <w:u w:val="single" w:color="1E1A6C"/>
        </w:rPr>
        <w:tab/>
        <w:tab/>
      </w:r>
      <w:r>
        <w:rPr>
          <w:rFonts w:ascii="Calibri"/>
          <w:color w:val="1F1B6D"/>
          <w:sz w:val="18"/>
        </w:rPr>
        <w:t>                                                                    </w:t>
      </w:r>
      <w:r>
        <w:rPr>
          <w:rFonts w:ascii="Calibri"/>
          <w:color w:val="1F1B6D"/>
          <w:w w:val="115"/>
          <w:sz w:val="18"/>
        </w:rPr>
        <w:t>How will progress be evaluated? How will proficiency</w:t>
      </w:r>
      <w:r>
        <w:rPr>
          <w:rFonts w:ascii="Calibri"/>
          <w:color w:val="1F1B6D"/>
          <w:spacing w:val="35"/>
          <w:w w:val="115"/>
          <w:sz w:val="18"/>
        </w:rPr>
        <w:t> </w:t>
      </w:r>
      <w:r>
        <w:rPr>
          <w:rFonts w:ascii="Calibri"/>
          <w:color w:val="1F1B6D"/>
          <w:w w:val="115"/>
          <w:sz w:val="18"/>
        </w:rPr>
        <w:t>be</w:t>
      </w:r>
      <w:r>
        <w:rPr>
          <w:rFonts w:ascii="Calibri"/>
          <w:color w:val="1F1B6D"/>
          <w:spacing w:val="4"/>
          <w:w w:val="115"/>
          <w:sz w:val="18"/>
        </w:rPr>
        <w:t> </w:t>
      </w:r>
      <w:r>
        <w:rPr>
          <w:rFonts w:ascii="Calibri"/>
          <w:color w:val="1F1B6D"/>
          <w:w w:val="115"/>
          <w:sz w:val="18"/>
        </w:rPr>
        <w:t>demonstrated?</w:t>
      </w:r>
      <w:r>
        <w:rPr>
          <w:rFonts w:ascii="Calibri"/>
          <w:color w:val="1F1B6D"/>
          <w:spacing w:val="14"/>
          <w:sz w:val="18"/>
        </w:rPr>
        <w:t> </w:t>
      </w:r>
      <w:r>
        <w:rPr>
          <w:rFonts w:ascii="Calibri"/>
          <w:color w:val="1F1B6D"/>
          <w:w w:val="122"/>
          <w:sz w:val="18"/>
          <w:u w:val="single" w:color="1E1A6C"/>
        </w:rPr>
        <w:t> </w:t>
      </w:r>
      <w:r>
        <w:rPr>
          <w:rFonts w:ascii="Calibri"/>
          <w:color w:val="1F1B6D"/>
          <w:sz w:val="18"/>
          <w:u w:val="single" w:color="1E1A6C"/>
        </w:rPr>
        <w:tab/>
        <w:tab/>
        <w:tab/>
      </w:r>
      <w:r>
        <w:rPr>
          <w:rFonts w:ascii="Calibri"/>
          <w:color w:val="1F1B6D"/>
          <w:w w:val="22"/>
          <w:sz w:val="18"/>
          <w:u w:val="single" w:color="1E1A6C"/>
        </w:rPr>
        <w:t> </w:t>
      </w:r>
      <w:r>
        <w:rPr>
          <w:rFonts w:ascii="Calibri"/>
          <w:color w:val="1F1B6D"/>
          <w:sz w:val="18"/>
        </w:rPr>
        <w:t> </w:t>
      </w:r>
      <w:r>
        <w:rPr>
          <w:rFonts w:ascii="Calibri"/>
          <w:color w:val="1F1B6D"/>
          <w:w w:val="115"/>
          <w:sz w:val="18"/>
        </w:rPr>
        <w:t>Supervisor</w:t>
      </w:r>
      <w:r>
        <w:rPr>
          <w:rFonts w:ascii="Calibri"/>
          <w:color w:val="1F1B6D"/>
          <w:spacing w:val="3"/>
          <w:w w:val="115"/>
          <w:sz w:val="18"/>
        </w:rPr>
        <w:t> </w:t>
      </w:r>
      <w:r>
        <w:rPr>
          <w:rFonts w:ascii="Calibri"/>
          <w:color w:val="1F1B6D"/>
          <w:w w:val="115"/>
          <w:sz w:val="18"/>
        </w:rPr>
        <w:t>Signature</w:t>
      </w:r>
      <w:r>
        <w:rPr>
          <w:rFonts w:ascii="Calibri"/>
          <w:color w:val="1F1B6D"/>
          <w:w w:val="115"/>
          <w:sz w:val="18"/>
          <w:u w:val="single" w:color="1E1A6C"/>
        </w:rPr>
        <w:t> </w:t>
        <w:tab/>
        <w:tab/>
      </w:r>
      <w:r>
        <w:rPr>
          <w:rFonts w:ascii="Calibri"/>
          <w:color w:val="1F1B6D"/>
          <w:w w:val="115"/>
          <w:sz w:val="18"/>
        </w:rPr>
        <w:t>Date</w:t>
      </w:r>
      <w:r>
        <w:rPr>
          <w:rFonts w:ascii="Calibri"/>
          <w:color w:val="1F1B6D"/>
          <w:w w:val="115"/>
          <w:sz w:val="18"/>
          <w:u w:val="single" w:color="1E1A6C"/>
        </w:rPr>
        <w:tab/>
      </w:r>
      <w:r>
        <w:rPr>
          <w:rFonts w:ascii="Calibri"/>
          <w:color w:val="1F1B6D"/>
          <w:w w:val="115"/>
          <w:sz w:val="18"/>
        </w:rPr>
        <w:t> Counselor</w:t>
      </w:r>
      <w:r>
        <w:rPr>
          <w:rFonts w:ascii="Calibri"/>
          <w:color w:val="1F1B6D"/>
          <w:spacing w:val="7"/>
          <w:w w:val="115"/>
          <w:sz w:val="18"/>
        </w:rPr>
        <w:t> </w:t>
      </w:r>
      <w:r>
        <w:rPr>
          <w:rFonts w:ascii="Calibri"/>
          <w:color w:val="1F1B6D"/>
          <w:w w:val="115"/>
          <w:sz w:val="18"/>
        </w:rPr>
        <w:t>Signature</w:t>
      </w:r>
      <w:r>
        <w:rPr>
          <w:rFonts w:ascii="Calibri"/>
          <w:color w:val="1F1B6D"/>
          <w:w w:val="115"/>
          <w:sz w:val="18"/>
          <w:u w:val="single" w:color="1E1A6C"/>
        </w:rPr>
        <w:t> </w:t>
        <w:tab/>
        <w:tab/>
      </w:r>
      <w:r>
        <w:rPr>
          <w:rFonts w:ascii="Calibri"/>
          <w:color w:val="1F1B6D"/>
          <w:w w:val="115"/>
          <w:sz w:val="18"/>
        </w:rPr>
        <w:t>Date</w:t>
      </w:r>
      <w:r>
        <w:rPr>
          <w:rFonts w:ascii="Calibri"/>
          <w:color w:val="1F1B6D"/>
          <w:spacing w:val="14"/>
          <w:sz w:val="18"/>
        </w:rPr>
        <w:t> </w:t>
      </w:r>
      <w:r>
        <w:rPr>
          <w:rFonts w:ascii="Calibri"/>
          <w:color w:val="1F1B6D"/>
          <w:w w:val="122"/>
          <w:sz w:val="18"/>
          <w:u w:val="single" w:color="1E1A6C"/>
        </w:rPr>
        <w:t> </w:t>
      </w:r>
      <w:r>
        <w:rPr>
          <w:rFonts w:ascii="Calibri"/>
          <w:color w:val="1F1B6D"/>
          <w:sz w:val="18"/>
          <w:u w:val="single" w:color="1E1A6C"/>
        </w:rPr>
        <w:tab/>
      </w:r>
      <w:r>
        <w:rPr>
          <w:rFonts w:ascii="Calibri"/>
          <w:color w:val="1F1B6D"/>
          <w:w w:val="9"/>
          <w:sz w:val="18"/>
          <w:u w:val="single" w:color="1E1A6C"/>
        </w:rPr>
        <w:t> </w:t>
      </w:r>
    </w:p>
    <w:p>
      <w:pPr>
        <w:spacing w:before="142"/>
        <w:ind w:left="580" w:right="0" w:firstLine="0"/>
        <w:jc w:val="left"/>
        <w:rPr>
          <w:rFonts w:ascii="Calibri"/>
          <w:b/>
          <w:sz w:val="18"/>
        </w:rPr>
      </w:pPr>
      <w:r>
        <w:rPr>
          <w:rFonts w:ascii="Calibri"/>
          <w:b/>
          <w:color w:val="1F1B6D"/>
          <w:w w:val="120"/>
          <w:sz w:val="18"/>
        </w:rPr>
        <w:t>UPDATE</w:t>
      </w:r>
    </w:p>
    <w:p>
      <w:pPr>
        <w:tabs>
          <w:tab w:pos="5710" w:val="left" w:leader="none"/>
          <w:tab w:pos="6165" w:val="left" w:leader="none"/>
          <w:tab w:pos="6907" w:val="left" w:leader="none"/>
        </w:tabs>
        <w:spacing w:line="393" w:lineRule="auto" w:before="140"/>
        <w:ind w:left="580" w:right="3855" w:firstLine="0"/>
        <w:jc w:val="left"/>
        <w:rPr>
          <w:rFonts w:ascii="Calibri" w:hAnsi="Calibri"/>
          <w:sz w:val="18"/>
        </w:rPr>
      </w:pPr>
      <w:r>
        <w:rPr>
          <w:rFonts w:ascii="Calibri" w:hAnsi="Calibri"/>
          <w:color w:val="1F1B6D"/>
          <w:w w:val="115"/>
          <w:sz w:val="18"/>
        </w:rPr>
        <w:t>Date</w:t>
      </w:r>
      <w:r>
        <w:rPr>
          <w:rFonts w:ascii="Calibri" w:hAnsi="Calibri"/>
          <w:color w:val="1F1B6D"/>
          <w:spacing w:val="15"/>
          <w:w w:val="115"/>
          <w:sz w:val="18"/>
        </w:rPr>
        <w:t> </w:t>
      </w:r>
      <w:r>
        <w:rPr>
          <w:rFonts w:ascii="Calibri" w:hAnsi="Calibri"/>
          <w:color w:val="1F1B6D"/>
          <w:w w:val="115"/>
          <w:sz w:val="18"/>
        </w:rPr>
        <w:t>of</w:t>
      </w:r>
      <w:r>
        <w:rPr>
          <w:rFonts w:ascii="Calibri" w:hAnsi="Calibri"/>
          <w:color w:val="1F1B6D"/>
          <w:spacing w:val="16"/>
          <w:w w:val="115"/>
          <w:sz w:val="18"/>
        </w:rPr>
        <w:t> </w:t>
      </w:r>
      <w:r>
        <w:rPr>
          <w:rFonts w:ascii="Calibri" w:hAnsi="Calibri"/>
          <w:color w:val="1F1B6D"/>
          <w:w w:val="115"/>
          <w:sz w:val="18"/>
        </w:rPr>
        <w:t>“re-observation”</w:t>
      </w:r>
      <w:r>
        <w:rPr>
          <w:rFonts w:ascii="Calibri" w:hAnsi="Calibri"/>
          <w:color w:val="1F1B6D"/>
          <w:spacing w:val="14"/>
          <w:sz w:val="18"/>
        </w:rPr>
        <w:t> </w:t>
      </w:r>
      <w:r>
        <w:rPr>
          <w:rFonts w:ascii="Calibri" w:hAnsi="Calibri"/>
          <w:color w:val="1F1B6D"/>
          <w:w w:val="122"/>
          <w:sz w:val="18"/>
          <w:u w:val="single" w:color="1E1A6C"/>
        </w:rPr>
        <w:t> </w:t>
      </w:r>
      <w:r>
        <w:rPr>
          <w:rFonts w:ascii="Calibri" w:hAnsi="Calibri"/>
          <w:color w:val="1F1B6D"/>
          <w:sz w:val="18"/>
          <w:u w:val="single" w:color="1E1A6C"/>
        </w:rPr>
        <w:tab/>
        <w:tab/>
      </w:r>
      <w:r>
        <w:rPr>
          <w:rFonts w:ascii="Calibri" w:hAnsi="Calibri"/>
          <w:color w:val="1F1B6D"/>
          <w:sz w:val="18"/>
        </w:rPr>
        <w:t> </w:t>
      </w:r>
      <w:r>
        <w:rPr>
          <w:rFonts w:ascii="Calibri" w:hAnsi="Calibri"/>
          <w:color w:val="1F1B6D"/>
          <w:w w:val="115"/>
          <w:sz w:val="18"/>
        </w:rPr>
        <w:t>Demonstration of knowledge and</w:t>
      </w:r>
      <w:r>
        <w:rPr>
          <w:rFonts w:ascii="Calibri" w:hAnsi="Calibri"/>
          <w:color w:val="1F1B6D"/>
          <w:spacing w:val="13"/>
          <w:w w:val="115"/>
          <w:sz w:val="18"/>
        </w:rPr>
        <w:t> </w:t>
      </w:r>
      <w:r>
        <w:rPr>
          <w:rFonts w:ascii="Calibri" w:hAnsi="Calibri"/>
          <w:color w:val="1F1B6D"/>
          <w:w w:val="115"/>
          <w:sz w:val="18"/>
        </w:rPr>
        <w:t>skills</w:t>
      </w:r>
      <w:r>
        <w:rPr>
          <w:rFonts w:ascii="Calibri" w:hAnsi="Calibri"/>
          <w:color w:val="1F1B6D"/>
          <w:spacing w:val="3"/>
          <w:w w:val="115"/>
          <w:sz w:val="18"/>
        </w:rPr>
        <w:t> </w:t>
      </w:r>
      <w:r>
        <w:rPr>
          <w:rFonts w:ascii="Calibri" w:hAnsi="Calibri"/>
          <w:color w:val="1F1B6D"/>
          <w:w w:val="115"/>
          <w:sz w:val="18"/>
        </w:rPr>
        <w:t>successful?</w:t>
      </w:r>
      <w:r>
        <w:rPr>
          <w:rFonts w:ascii="Calibri" w:hAnsi="Calibri"/>
          <w:color w:val="1F1B6D"/>
          <w:w w:val="115"/>
          <w:sz w:val="18"/>
          <w:u w:val="single" w:color="1E1A6C"/>
        </w:rPr>
        <w:t> </w:t>
        <w:tab/>
      </w:r>
      <w:r>
        <w:rPr>
          <w:rFonts w:ascii="Calibri" w:hAnsi="Calibri"/>
          <w:color w:val="1F1B6D"/>
          <w:spacing w:val="-5"/>
          <w:w w:val="115"/>
          <w:sz w:val="18"/>
        </w:rPr>
        <w:t>Yes</w:t>
      </w:r>
      <w:r>
        <w:rPr>
          <w:rFonts w:ascii="Calibri" w:hAnsi="Calibri"/>
          <w:color w:val="1F1B6D"/>
          <w:spacing w:val="-5"/>
          <w:w w:val="115"/>
          <w:sz w:val="18"/>
          <w:u w:val="single" w:color="1E1A6C"/>
        </w:rPr>
        <w:t> </w:t>
        <w:tab/>
        <w:tab/>
      </w:r>
      <w:r>
        <w:rPr>
          <w:rFonts w:ascii="Calibri" w:hAnsi="Calibri"/>
          <w:color w:val="1F1B6D"/>
          <w:spacing w:val="-9"/>
          <w:w w:val="115"/>
          <w:sz w:val="18"/>
        </w:rPr>
        <w:t>No</w:t>
      </w:r>
    </w:p>
    <w:p>
      <w:pPr>
        <w:spacing w:line="219" w:lineRule="exact" w:before="0"/>
        <w:ind w:left="580" w:right="0" w:firstLine="0"/>
        <w:jc w:val="left"/>
        <w:rPr>
          <w:rFonts w:ascii="Calibri" w:hAnsi="Calibri"/>
          <w:sz w:val="18"/>
        </w:rPr>
      </w:pPr>
      <w:r>
        <w:rPr>
          <w:rFonts w:ascii="Calibri" w:hAnsi="Calibri"/>
          <w:color w:val="1F1B6D"/>
          <w:w w:val="115"/>
          <w:sz w:val="18"/>
        </w:rPr>
        <w:t>If “No,” demonstration needs the following correction and followup demonstration rescheduled:</w:t>
      </w:r>
    </w:p>
    <w:p>
      <w:pPr>
        <w:tabs>
          <w:tab w:pos="7380" w:val="left" w:leader="none"/>
          <w:tab w:pos="7410" w:val="left" w:leader="none"/>
          <w:tab w:pos="10766" w:val="left" w:leader="none"/>
        </w:tabs>
        <w:spacing w:line="393" w:lineRule="auto" w:before="141"/>
        <w:ind w:left="580" w:right="287" w:firstLine="0"/>
        <w:jc w:val="left"/>
        <w:rPr>
          <w:rFonts w:ascii="Calibri"/>
          <w:sz w:val="18"/>
        </w:rPr>
      </w:pPr>
      <w:r>
        <w:rPr>
          <w:rFonts w:ascii="Calibri"/>
          <w:color w:val="1F1B6D"/>
          <w:w w:val="115"/>
          <w:sz w:val="18"/>
        </w:rPr>
        <w:t>Supervisor</w:t>
      </w:r>
      <w:r>
        <w:rPr>
          <w:rFonts w:ascii="Calibri"/>
          <w:color w:val="1F1B6D"/>
          <w:spacing w:val="3"/>
          <w:w w:val="115"/>
          <w:sz w:val="18"/>
        </w:rPr>
        <w:t> </w:t>
      </w:r>
      <w:r>
        <w:rPr>
          <w:rFonts w:ascii="Calibri"/>
          <w:color w:val="1F1B6D"/>
          <w:w w:val="115"/>
          <w:sz w:val="18"/>
        </w:rPr>
        <w:t>Signature</w:t>
      </w:r>
      <w:r>
        <w:rPr>
          <w:rFonts w:ascii="Calibri"/>
          <w:color w:val="1F1B6D"/>
          <w:w w:val="115"/>
          <w:sz w:val="18"/>
          <w:u w:val="single" w:color="1E1A6C"/>
        </w:rPr>
        <w:t> </w:t>
        <w:tab/>
        <w:tab/>
      </w:r>
      <w:r>
        <w:rPr>
          <w:rFonts w:ascii="Calibri"/>
          <w:color w:val="1F1B6D"/>
          <w:w w:val="115"/>
          <w:sz w:val="18"/>
        </w:rPr>
        <w:t>Date</w:t>
      </w:r>
      <w:r>
        <w:rPr>
          <w:rFonts w:ascii="Calibri"/>
          <w:color w:val="1F1B6D"/>
          <w:w w:val="115"/>
          <w:sz w:val="18"/>
          <w:u w:val="single" w:color="1E1A6C"/>
        </w:rPr>
        <w:tab/>
      </w:r>
      <w:r>
        <w:rPr>
          <w:rFonts w:ascii="Calibri"/>
          <w:color w:val="1F1B6D"/>
          <w:w w:val="115"/>
          <w:sz w:val="18"/>
        </w:rPr>
        <w:t> Counselor</w:t>
      </w:r>
      <w:r>
        <w:rPr>
          <w:rFonts w:ascii="Calibri"/>
          <w:color w:val="1F1B6D"/>
          <w:spacing w:val="7"/>
          <w:w w:val="115"/>
          <w:sz w:val="18"/>
        </w:rPr>
        <w:t> </w:t>
      </w:r>
      <w:r>
        <w:rPr>
          <w:rFonts w:ascii="Calibri"/>
          <w:color w:val="1F1B6D"/>
          <w:w w:val="115"/>
          <w:sz w:val="18"/>
        </w:rPr>
        <w:t>Signature</w:t>
      </w:r>
      <w:r>
        <w:rPr>
          <w:rFonts w:ascii="Calibri"/>
          <w:color w:val="1F1B6D"/>
          <w:w w:val="115"/>
          <w:sz w:val="18"/>
          <w:u w:val="single" w:color="1E1A6C"/>
        </w:rPr>
        <w:t> </w:t>
        <w:tab/>
        <w:tab/>
      </w:r>
      <w:r>
        <w:rPr>
          <w:rFonts w:ascii="Calibri"/>
          <w:color w:val="1F1B6D"/>
          <w:w w:val="115"/>
          <w:sz w:val="18"/>
        </w:rPr>
        <w:t>Date</w:t>
      </w:r>
      <w:r>
        <w:rPr>
          <w:rFonts w:ascii="Calibri"/>
          <w:color w:val="1F1B6D"/>
          <w:spacing w:val="14"/>
          <w:sz w:val="18"/>
        </w:rPr>
        <w:t> </w:t>
      </w:r>
      <w:r>
        <w:rPr>
          <w:rFonts w:ascii="Calibri"/>
          <w:color w:val="1F1B6D"/>
          <w:w w:val="122"/>
          <w:sz w:val="18"/>
          <w:u w:val="single" w:color="1E1A6C"/>
        </w:rPr>
        <w:t> </w:t>
      </w:r>
      <w:r>
        <w:rPr>
          <w:rFonts w:ascii="Calibri"/>
          <w:color w:val="1F1B6D"/>
          <w:sz w:val="18"/>
          <w:u w:val="single" w:color="1E1A6C"/>
        </w:rPr>
        <w:tab/>
      </w:r>
    </w:p>
    <w:p>
      <w:pPr>
        <w:spacing w:before="164"/>
        <w:ind w:left="580" w:right="0" w:firstLine="0"/>
        <w:jc w:val="left"/>
        <w:rPr>
          <w:rFonts w:ascii="Arial"/>
          <w:i/>
          <w:sz w:val="16"/>
        </w:rPr>
      </w:pPr>
      <w:r>
        <w:rPr>
          <w:rFonts w:ascii="Arial"/>
          <w:i/>
          <w:color w:val="1F1B6D"/>
          <w:sz w:val="16"/>
        </w:rPr>
        <w:t>Source: Adapted from Porter &amp; Gallon, 2006.</w:t>
      </w:r>
    </w:p>
    <w:p>
      <w:pPr>
        <w:pStyle w:val="BodyText"/>
        <w:rPr>
          <w:rFonts w:ascii="Arial"/>
          <w:i/>
        </w:rPr>
      </w:pPr>
    </w:p>
    <w:p>
      <w:pPr>
        <w:pStyle w:val="BodyText"/>
        <w:rPr>
          <w:rFonts w:ascii="Arial"/>
          <w:i/>
        </w:rPr>
      </w:pPr>
    </w:p>
    <w:p>
      <w:pPr>
        <w:pStyle w:val="BodyText"/>
        <w:rPr>
          <w:rFonts w:ascii="Arial"/>
          <w:i/>
        </w:rPr>
      </w:pPr>
    </w:p>
    <w:p>
      <w:pPr>
        <w:pStyle w:val="BodyText"/>
        <w:spacing w:before="6"/>
        <w:rPr>
          <w:rFonts w:ascii="Arial"/>
          <w:i/>
          <w:sz w:val="26"/>
        </w:rPr>
      </w:pPr>
    </w:p>
    <w:p>
      <w:pPr>
        <w:pStyle w:val="Heading2"/>
        <w:rPr>
          <w:b/>
        </w:rPr>
      </w:pPr>
      <w:r>
        <w:rPr>
          <w:b/>
          <w:color w:val="1F1B6D"/>
        </w:rPr>
        <w:t>Outline for Case Presentations</w:t>
      </w:r>
    </w:p>
    <w:p>
      <w:pPr>
        <w:pStyle w:val="BodyText"/>
        <w:spacing w:line="259" w:lineRule="auto" w:before="133"/>
        <w:ind w:left="478" w:right="176" w:firstLine="1"/>
      </w:pPr>
      <w:r>
        <w:rPr>
          <w:color w:val="1F1B6D"/>
        </w:rPr>
        <w:t>Counselors often need to be taught how to present cases in supervision. The counselor needs to think about the goals he or she would like to achieve for the client and his or her particular concerns about the case. It is possi- ble to use the case presentation format for a variety of purposes: to explore the client’s clinical needs, to aid in case conceptualization, to process relational issues in counseling (transference and countertransference), to identify and plan how to use specific clinical strategies, and to promote self-awareness for the counselor. In the beginning, the supervisor should structure the case presentation procedures to ensure consistency and conform- ity to agency guidelines. Tool 16 can be adapted to the particular theoretical model of the agency and the specif- ic needs of the supervisee and organization.</w:t>
      </w: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3"/>
        </w:rPr>
      </w:pPr>
    </w:p>
    <w:p>
      <w:pPr>
        <w:spacing w:after="0"/>
        <w:rPr>
          <w:sz w:val="23"/>
        </w:rPr>
        <w:sectPr>
          <w:pgSz w:w="12240" w:h="15840"/>
          <w:pgMar w:top="0" w:bottom="0" w:left="600" w:right="580"/>
        </w:sectPr>
      </w:pPr>
    </w:p>
    <w:p>
      <w:pPr>
        <w:spacing w:before="112"/>
        <w:ind w:left="480" w:right="0" w:firstLine="0"/>
        <w:jc w:val="left"/>
        <w:rPr>
          <w:rFonts w:ascii="Arial"/>
          <w:sz w:val="18"/>
        </w:rPr>
      </w:pPr>
      <w:r>
        <w:rPr>
          <w:rFonts w:ascii="Arial"/>
          <w:color w:val="1F1B6D"/>
          <w:sz w:val="18"/>
        </w:rPr>
        <w:t>Clinical Supervision and Professional Development</w:t>
      </w:r>
    </w:p>
    <w:p>
      <w:pPr>
        <w:spacing w:before="97"/>
        <w:ind w:left="480" w:right="0" w:firstLine="0"/>
        <w:jc w:val="left"/>
        <w:rPr>
          <w:rFonts w:ascii="Lucida Sans"/>
          <w:b/>
          <w:sz w:val="16"/>
        </w:rPr>
      </w:pPr>
      <w:r>
        <w:rPr/>
        <w:br w:type="column"/>
      </w:r>
      <w:r>
        <w:rPr>
          <w:rFonts w:ascii="Lucida Sans"/>
          <w:b/>
          <w:color w:val="1F1B6D"/>
          <w:sz w:val="16"/>
        </w:rPr>
        <w:t>123</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88032" filled="true" fillcolor="#bbb9d5" stroked="false">
            <v:fill type="solid"/>
            <w10:wrap type="none"/>
          </v:rect>
        </w:pict>
      </w:r>
      <w:r>
        <w:rPr/>
        <w:pict>
          <v:shape style="position:absolute;margin-left:592.364624pt;margin-top:381.155273pt;width:15.35pt;height:36.2pt;mso-position-horizontal-relative:page;mso-position-vertical-relative:page;z-index:15789056"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90080" filled="true" fillcolor="#bbb9d5" stroked="false">
            <v:fill type="solid"/>
            <w10:wrap type="none"/>
          </v:rect>
        </w:pict>
      </w:r>
      <w:r>
        <w:rPr/>
        <w:pict>
          <v:shape style="position:absolute;margin-left:6.521506pt;margin-top:381.155273pt;width:15.35pt;height:36.2pt;mso-position-horizontal-relative:page;mso-position-vertical-relative:page;z-index:15791104"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1"/>
        <w:rPr>
          <w:rFonts w:ascii="Lucida Sans"/>
          <w:b/>
          <w:sz w:val="19"/>
        </w:rPr>
      </w:pPr>
    </w:p>
    <w:p>
      <w:pPr>
        <w:spacing w:before="101"/>
        <w:ind w:left="427" w:right="804" w:firstLine="0"/>
        <w:jc w:val="center"/>
        <w:rPr>
          <w:rFonts w:ascii="Calibri"/>
          <w:b/>
          <w:sz w:val="18"/>
        </w:rPr>
      </w:pPr>
      <w:r>
        <w:rPr/>
        <w:pict>
          <v:group style="position:absolute;margin-left:36pt;margin-top:1.866833pt;width:522.0500pt;height:357.8pt;mso-position-horizontal-relative:page;mso-position-vertical-relative:paragraph;z-index:-17736704" coordorigin="720,37" coordsize="10441,7156">
            <v:line style="position:absolute" from="730,37" to="730,7192" stroked="true" strokeweight="1pt" strokecolor="#1f1b6d">
              <v:stroke dashstyle="solid"/>
            </v:line>
            <v:line style="position:absolute" from="11150,37" to="11150,7192" stroked="true" strokeweight="1pt" strokecolor="#1f1b6d">
              <v:stroke dashstyle="solid"/>
            </v:line>
            <v:line style="position:absolute" from="720,47" to="11160,47" stroked="true" strokeweight="1pt" strokecolor="#1f1b6d">
              <v:stroke dashstyle="solid"/>
            </v:line>
            <v:line style="position:absolute" from="720,403" to="11160,403" stroked="true" strokeweight="1pt" strokecolor="#1f1b6d">
              <v:stroke dashstyle="solid"/>
            </v:line>
            <v:line style="position:absolute" from="720,7182" to="11160,7182" stroked="true" strokeweight="1pt" strokecolor="#1f1b6d">
              <v:stroke dashstyle="solid"/>
            </v:line>
            <v:shape style="position:absolute;left:819;top:2925;width:10170;height:3600" coordorigin="820,2926" coordsize="10170,3600" path="m820,2926l10990,2926m820,3646l10990,3646m820,4366l10990,4366m820,5086l10990,5086m820,5806l10990,5806m820,6526l10990,6526e" filled="false" stroked="true" strokeweight=".45pt" strokecolor="#1e1a6c">
              <v:path arrowok="t"/>
              <v:stroke dashstyle="solid"/>
            </v:shape>
            <w10:wrap type="none"/>
          </v:group>
        </w:pict>
      </w:r>
      <w:r>
        <w:rPr>
          <w:rFonts w:ascii="Calibri"/>
          <w:b/>
          <w:color w:val="1F1B6D"/>
          <w:w w:val="125"/>
          <w:sz w:val="18"/>
        </w:rPr>
        <w:t>Tool 16. Sample Case Consultation Format</w:t>
      </w:r>
    </w:p>
    <w:p>
      <w:pPr>
        <w:pStyle w:val="BodyText"/>
        <w:spacing w:before="10"/>
        <w:rPr>
          <w:rFonts w:ascii="Calibri"/>
          <w:b/>
          <w:sz w:val="25"/>
        </w:rPr>
      </w:pPr>
    </w:p>
    <w:p>
      <w:pPr>
        <w:tabs>
          <w:tab w:pos="10390" w:val="left" w:leader="none"/>
        </w:tabs>
        <w:spacing w:line="393" w:lineRule="auto" w:before="0"/>
        <w:ind w:left="219" w:right="657" w:firstLine="0"/>
        <w:jc w:val="left"/>
        <w:rPr>
          <w:rFonts w:ascii="Calibri"/>
          <w:sz w:val="18"/>
        </w:rPr>
      </w:pPr>
      <w:r>
        <w:rPr>
          <w:rFonts w:ascii="Calibri"/>
          <w:color w:val="1F1B6D"/>
          <w:w w:val="115"/>
          <w:sz w:val="18"/>
        </w:rPr>
        <w:t>Name</w:t>
      </w:r>
      <w:r>
        <w:rPr>
          <w:rFonts w:ascii="Calibri"/>
          <w:color w:val="1F1B6D"/>
          <w:spacing w:val="-8"/>
          <w:w w:val="115"/>
          <w:sz w:val="18"/>
        </w:rPr>
        <w:t> </w:t>
      </w:r>
      <w:r>
        <w:rPr>
          <w:rFonts w:ascii="Calibri"/>
          <w:color w:val="1F1B6D"/>
          <w:w w:val="115"/>
          <w:sz w:val="18"/>
        </w:rPr>
        <w:t>of</w:t>
      </w:r>
      <w:r>
        <w:rPr>
          <w:rFonts w:ascii="Calibri"/>
          <w:color w:val="1F1B6D"/>
          <w:spacing w:val="-7"/>
          <w:w w:val="115"/>
          <w:sz w:val="18"/>
        </w:rPr>
        <w:t> </w:t>
      </w:r>
      <w:r>
        <w:rPr>
          <w:rFonts w:ascii="Calibri"/>
          <w:color w:val="1F1B6D"/>
          <w:w w:val="115"/>
          <w:sz w:val="18"/>
        </w:rPr>
        <w:t>presenter:</w:t>
      </w: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w w:val="115"/>
          <w:sz w:val="18"/>
        </w:rPr>
        <w:t>Date:</w:t>
      </w:r>
      <w:r>
        <w:rPr>
          <w:rFonts w:ascii="Calibri"/>
          <w:color w:val="1F1B6D"/>
          <w:w w:val="122"/>
          <w:sz w:val="18"/>
          <w:u w:val="single" w:color="1E1A6C"/>
        </w:rPr>
        <w:t> </w:t>
      </w:r>
      <w:r>
        <w:rPr>
          <w:rFonts w:ascii="Calibri"/>
          <w:color w:val="1F1B6D"/>
          <w:sz w:val="18"/>
          <w:u w:val="single" w:color="1E1A6C"/>
        </w:rPr>
        <w:tab/>
      </w:r>
    </w:p>
    <w:p>
      <w:pPr>
        <w:spacing w:before="80"/>
        <w:ind w:left="219" w:right="0" w:hanging="1"/>
        <w:jc w:val="left"/>
        <w:rPr>
          <w:rFonts w:ascii="Calibri"/>
          <w:sz w:val="18"/>
        </w:rPr>
      </w:pPr>
      <w:r>
        <w:rPr>
          <w:rFonts w:ascii="Calibri"/>
          <w:color w:val="1F1B6D"/>
          <w:w w:val="115"/>
          <w:sz w:val="18"/>
        </w:rPr>
        <w:t>Identifying data about the client (age, marital status, number of marriages, number and ages of children, occupation, employment status)</w:t>
      </w:r>
    </w:p>
    <w:p>
      <w:pPr>
        <w:tabs>
          <w:tab w:pos="10385" w:val="left" w:leader="none"/>
        </w:tabs>
        <w:spacing w:line="393" w:lineRule="auto" w:before="140"/>
        <w:ind w:left="219" w:right="667" w:firstLine="0"/>
        <w:jc w:val="left"/>
        <w:rPr>
          <w:rFonts w:ascii="Calibri"/>
          <w:sz w:val="18"/>
        </w:rPr>
      </w:pPr>
      <w:r>
        <w:rPr>
          <w:rFonts w:ascii="Calibri"/>
          <w:color w:val="1F1B6D"/>
          <w:w w:val="115"/>
          <w:sz w:val="18"/>
        </w:rPr>
        <w:t>Presenting</w:t>
      </w:r>
      <w:r>
        <w:rPr>
          <w:rFonts w:ascii="Calibri"/>
          <w:color w:val="1F1B6D"/>
          <w:spacing w:val="-11"/>
          <w:w w:val="115"/>
          <w:sz w:val="18"/>
        </w:rPr>
        <w:t> </w:t>
      </w:r>
      <w:r>
        <w:rPr>
          <w:rFonts w:ascii="Calibri"/>
          <w:color w:val="1F1B6D"/>
          <w:w w:val="115"/>
          <w:sz w:val="18"/>
        </w:rPr>
        <w:t>problem:</w:t>
      </w:r>
      <w:r>
        <w:rPr>
          <w:rFonts w:ascii="Calibri"/>
          <w:color w:val="1F1B6D"/>
          <w:w w:val="122"/>
          <w:sz w:val="18"/>
          <w:u w:val="single" w:color="1E1A6C"/>
        </w:rPr>
        <w:t> </w:t>
      </w:r>
      <w:r>
        <w:rPr>
          <w:rFonts w:ascii="Calibri"/>
          <w:color w:val="1F1B6D"/>
          <w:sz w:val="18"/>
          <w:u w:val="single" w:color="1E1A6C"/>
        </w:rPr>
        <w:tab/>
      </w:r>
      <w:r>
        <w:rPr>
          <w:rFonts w:ascii="Calibri"/>
          <w:color w:val="1F1B6D"/>
          <w:sz w:val="18"/>
        </w:rPr>
        <w:t> </w:t>
      </w:r>
      <w:r>
        <w:rPr>
          <w:rFonts w:ascii="Calibri"/>
          <w:color w:val="1F1B6D"/>
          <w:w w:val="115"/>
          <w:sz w:val="18"/>
        </w:rPr>
        <w:t>Short summary of the</w:t>
      </w:r>
      <w:r>
        <w:rPr>
          <w:rFonts w:ascii="Calibri"/>
          <w:color w:val="1F1B6D"/>
          <w:spacing w:val="-29"/>
          <w:w w:val="115"/>
          <w:sz w:val="18"/>
        </w:rPr>
        <w:t> </w:t>
      </w:r>
      <w:r>
        <w:rPr>
          <w:rFonts w:ascii="Calibri"/>
          <w:color w:val="1F1B6D"/>
          <w:w w:val="115"/>
          <w:sz w:val="18"/>
        </w:rPr>
        <w:t>session:</w:t>
      </w:r>
      <w:r>
        <w:rPr>
          <w:rFonts w:ascii="Calibri"/>
          <w:color w:val="1F1B6D"/>
          <w:w w:val="122"/>
          <w:sz w:val="18"/>
          <w:u w:val="single" w:color="1E1A6C"/>
        </w:rPr>
        <w:t> </w:t>
      </w:r>
      <w:r>
        <w:rPr>
          <w:rFonts w:ascii="Calibri"/>
          <w:color w:val="1F1B6D"/>
          <w:sz w:val="18"/>
          <w:u w:val="single" w:color="1E1A6C"/>
        </w:rPr>
        <w:tab/>
      </w:r>
    </w:p>
    <w:p>
      <w:pPr>
        <w:pStyle w:val="BodyText"/>
        <w:spacing w:before="5"/>
        <w:rPr>
          <w:rFonts w:ascii="Calibri"/>
          <w:sz w:val="29"/>
        </w:rPr>
      </w:pPr>
    </w:p>
    <w:p>
      <w:pPr>
        <w:tabs>
          <w:tab w:pos="10406" w:val="left" w:leader="none"/>
        </w:tabs>
        <w:spacing w:before="0"/>
        <w:ind w:left="219" w:right="0" w:firstLine="0"/>
        <w:jc w:val="left"/>
        <w:rPr>
          <w:rFonts w:ascii="Calibri"/>
          <w:sz w:val="18"/>
        </w:rPr>
      </w:pPr>
      <w:r>
        <w:rPr>
          <w:rFonts w:ascii="Calibri"/>
          <w:color w:val="1F1B6D"/>
          <w:w w:val="115"/>
          <w:sz w:val="18"/>
        </w:rPr>
        <w:t>Important</w:t>
      </w:r>
      <w:r>
        <w:rPr>
          <w:rFonts w:ascii="Calibri"/>
          <w:color w:val="1F1B6D"/>
          <w:spacing w:val="-5"/>
          <w:w w:val="115"/>
          <w:sz w:val="18"/>
        </w:rPr>
        <w:t> </w:t>
      </w:r>
      <w:r>
        <w:rPr>
          <w:rFonts w:ascii="Calibri"/>
          <w:color w:val="1F1B6D"/>
          <w:w w:val="115"/>
          <w:sz w:val="18"/>
        </w:rPr>
        <w:t>history</w:t>
      </w:r>
      <w:r>
        <w:rPr>
          <w:rFonts w:ascii="Calibri"/>
          <w:color w:val="1F1B6D"/>
          <w:spacing w:val="-5"/>
          <w:w w:val="115"/>
          <w:sz w:val="18"/>
        </w:rPr>
        <w:t> </w:t>
      </w:r>
      <w:r>
        <w:rPr>
          <w:rFonts w:ascii="Calibri"/>
          <w:color w:val="1F1B6D"/>
          <w:w w:val="115"/>
          <w:sz w:val="18"/>
        </w:rPr>
        <w:t>or</w:t>
      </w:r>
      <w:r>
        <w:rPr>
          <w:rFonts w:ascii="Calibri"/>
          <w:color w:val="1F1B6D"/>
          <w:spacing w:val="-5"/>
          <w:w w:val="115"/>
          <w:sz w:val="18"/>
        </w:rPr>
        <w:t> </w:t>
      </w:r>
      <w:r>
        <w:rPr>
          <w:rFonts w:ascii="Calibri"/>
          <w:color w:val="1F1B6D"/>
          <w:w w:val="115"/>
          <w:sz w:val="18"/>
        </w:rPr>
        <w:t>environmental</w:t>
      </w:r>
      <w:r>
        <w:rPr>
          <w:rFonts w:ascii="Calibri"/>
          <w:color w:val="1F1B6D"/>
          <w:spacing w:val="-4"/>
          <w:w w:val="115"/>
          <w:sz w:val="18"/>
        </w:rPr>
        <w:t> </w:t>
      </w:r>
      <w:r>
        <w:rPr>
          <w:rFonts w:ascii="Calibri"/>
          <w:color w:val="1F1B6D"/>
          <w:w w:val="115"/>
          <w:sz w:val="18"/>
        </w:rPr>
        <w:t>factors</w:t>
      </w:r>
      <w:r>
        <w:rPr>
          <w:rFonts w:ascii="Calibri"/>
          <w:color w:val="1F1B6D"/>
          <w:spacing w:val="-5"/>
          <w:w w:val="115"/>
          <w:sz w:val="18"/>
        </w:rPr>
        <w:t> </w:t>
      </w:r>
      <w:r>
        <w:rPr>
          <w:rFonts w:ascii="Calibri"/>
          <w:color w:val="1F1B6D"/>
          <w:w w:val="115"/>
          <w:sz w:val="18"/>
        </w:rPr>
        <w:t>(especially</w:t>
      </w:r>
      <w:r>
        <w:rPr>
          <w:rFonts w:ascii="Calibri"/>
          <w:color w:val="1F1B6D"/>
          <w:spacing w:val="-5"/>
          <w:w w:val="115"/>
          <w:sz w:val="18"/>
        </w:rPr>
        <w:t> </w:t>
      </w:r>
      <w:r>
        <w:rPr>
          <w:rFonts w:ascii="Calibri"/>
          <w:color w:val="1F1B6D"/>
          <w:w w:val="115"/>
          <w:sz w:val="18"/>
        </w:rPr>
        <w:t>cultural</w:t>
      </w:r>
      <w:r>
        <w:rPr>
          <w:rFonts w:ascii="Calibri"/>
          <w:color w:val="1F1B6D"/>
          <w:spacing w:val="-4"/>
          <w:w w:val="115"/>
          <w:sz w:val="18"/>
        </w:rPr>
        <w:t> </w:t>
      </w:r>
      <w:r>
        <w:rPr>
          <w:rFonts w:ascii="Calibri"/>
          <w:color w:val="1F1B6D"/>
          <w:w w:val="115"/>
          <w:sz w:val="18"/>
        </w:rPr>
        <w:t>or</w:t>
      </w:r>
      <w:r>
        <w:rPr>
          <w:rFonts w:ascii="Calibri"/>
          <w:color w:val="1F1B6D"/>
          <w:spacing w:val="-5"/>
          <w:w w:val="115"/>
          <w:sz w:val="18"/>
        </w:rPr>
        <w:t> </w:t>
      </w:r>
      <w:r>
        <w:rPr>
          <w:rFonts w:ascii="Calibri"/>
          <w:color w:val="1F1B6D"/>
          <w:w w:val="115"/>
          <w:sz w:val="18"/>
        </w:rPr>
        <w:t>diversity</w:t>
      </w:r>
      <w:r>
        <w:rPr>
          <w:rFonts w:ascii="Calibri"/>
          <w:color w:val="1F1B6D"/>
          <w:spacing w:val="-5"/>
          <w:w w:val="115"/>
          <w:sz w:val="18"/>
        </w:rPr>
        <w:t> </w:t>
      </w:r>
      <w:r>
        <w:rPr>
          <w:rFonts w:ascii="Calibri"/>
          <w:color w:val="1F1B6D"/>
          <w:w w:val="115"/>
          <w:sz w:val="18"/>
        </w:rPr>
        <w:t>issues):</w:t>
      </w:r>
      <w:r>
        <w:rPr>
          <w:rFonts w:ascii="Calibri"/>
          <w:color w:val="1F1B6D"/>
          <w:w w:val="122"/>
          <w:sz w:val="18"/>
          <w:u w:val="single" w:color="1E1A6C"/>
        </w:rPr>
        <w:t> </w:t>
      </w:r>
      <w:r>
        <w:rPr>
          <w:rFonts w:ascii="Calibri"/>
          <w:color w:val="1F1B6D"/>
          <w:sz w:val="18"/>
          <w:u w:val="single" w:color="1E1A6C"/>
        </w:rPr>
        <w:tab/>
      </w:r>
    </w:p>
    <w:p>
      <w:pPr>
        <w:pStyle w:val="BodyText"/>
        <w:rPr>
          <w:rFonts w:ascii="Calibri"/>
        </w:rPr>
      </w:pPr>
    </w:p>
    <w:p>
      <w:pPr>
        <w:pStyle w:val="BodyText"/>
        <w:rPr>
          <w:rFonts w:ascii="Calibri"/>
          <w:sz w:val="21"/>
        </w:rPr>
      </w:pPr>
    </w:p>
    <w:p>
      <w:pPr>
        <w:tabs>
          <w:tab w:pos="10392" w:val="left" w:leader="none"/>
        </w:tabs>
        <w:spacing w:before="0"/>
        <w:ind w:left="219" w:right="0" w:firstLine="0"/>
        <w:jc w:val="left"/>
        <w:rPr>
          <w:rFonts w:ascii="Calibri"/>
          <w:sz w:val="18"/>
        </w:rPr>
      </w:pPr>
      <w:r>
        <w:rPr>
          <w:rFonts w:ascii="Calibri"/>
          <w:color w:val="1F1B6D"/>
          <w:w w:val="115"/>
          <w:sz w:val="18"/>
        </w:rPr>
        <w:t>Tentative</w:t>
      </w:r>
      <w:r>
        <w:rPr>
          <w:rFonts w:ascii="Calibri"/>
          <w:color w:val="1F1B6D"/>
          <w:spacing w:val="-9"/>
          <w:w w:val="115"/>
          <w:sz w:val="18"/>
        </w:rPr>
        <w:t> </w:t>
      </w:r>
      <w:r>
        <w:rPr>
          <w:rFonts w:ascii="Calibri"/>
          <w:color w:val="1F1B6D"/>
          <w:w w:val="115"/>
          <w:sz w:val="18"/>
        </w:rPr>
        <w:t>assessment</w:t>
      </w:r>
      <w:r>
        <w:rPr>
          <w:rFonts w:ascii="Calibri"/>
          <w:color w:val="1F1B6D"/>
          <w:spacing w:val="-8"/>
          <w:w w:val="115"/>
          <w:sz w:val="18"/>
        </w:rPr>
        <w:t> </w:t>
      </w:r>
      <w:r>
        <w:rPr>
          <w:rFonts w:ascii="Calibri"/>
          <w:color w:val="1F1B6D"/>
          <w:w w:val="115"/>
          <w:sz w:val="18"/>
        </w:rPr>
        <w:t>or</w:t>
      </w:r>
      <w:r>
        <w:rPr>
          <w:rFonts w:ascii="Calibri"/>
          <w:color w:val="1F1B6D"/>
          <w:spacing w:val="-8"/>
          <w:w w:val="115"/>
          <w:sz w:val="18"/>
        </w:rPr>
        <w:t> </w:t>
      </w:r>
      <w:r>
        <w:rPr>
          <w:rFonts w:ascii="Calibri"/>
          <w:color w:val="1F1B6D"/>
          <w:w w:val="115"/>
          <w:sz w:val="18"/>
        </w:rPr>
        <w:t>problem</w:t>
      </w:r>
      <w:r>
        <w:rPr>
          <w:rFonts w:ascii="Calibri"/>
          <w:color w:val="1F1B6D"/>
          <w:spacing w:val="-8"/>
          <w:w w:val="115"/>
          <w:sz w:val="18"/>
        </w:rPr>
        <w:t> </w:t>
      </w:r>
      <w:r>
        <w:rPr>
          <w:rFonts w:ascii="Calibri"/>
          <w:color w:val="1F1B6D"/>
          <w:w w:val="115"/>
          <w:sz w:val="18"/>
        </w:rPr>
        <w:t>conceptualization</w:t>
      </w:r>
      <w:r>
        <w:rPr>
          <w:rFonts w:ascii="Calibri"/>
          <w:color w:val="1F1B6D"/>
          <w:spacing w:val="-9"/>
          <w:w w:val="115"/>
          <w:sz w:val="18"/>
        </w:rPr>
        <w:t> </w:t>
      </w:r>
      <w:r>
        <w:rPr>
          <w:rFonts w:ascii="Calibri"/>
          <w:color w:val="1F1B6D"/>
          <w:w w:val="115"/>
          <w:sz w:val="18"/>
        </w:rPr>
        <w:t>(diagnosis):</w:t>
      </w:r>
      <w:r>
        <w:rPr>
          <w:rFonts w:ascii="Calibri"/>
          <w:color w:val="1F1B6D"/>
          <w:w w:val="122"/>
          <w:sz w:val="18"/>
          <w:u w:val="single" w:color="1E1A6C"/>
        </w:rPr>
        <w:t> </w:t>
      </w:r>
      <w:r>
        <w:rPr>
          <w:rFonts w:ascii="Calibri"/>
          <w:color w:val="1F1B6D"/>
          <w:sz w:val="18"/>
          <w:u w:val="single" w:color="1E1A6C"/>
        </w:rPr>
        <w:tab/>
      </w:r>
    </w:p>
    <w:p>
      <w:pPr>
        <w:pStyle w:val="BodyText"/>
        <w:rPr>
          <w:rFonts w:ascii="Calibri"/>
        </w:rPr>
      </w:pPr>
    </w:p>
    <w:p>
      <w:pPr>
        <w:pStyle w:val="BodyText"/>
        <w:rPr>
          <w:rFonts w:ascii="Calibri"/>
          <w:sz w:val="21"/>
        </w:rPr>
      </w:pPr>
    </w:p>
    <w:p>
      <w:pPr>
        <w:tabs>
          <w:tab w:pos="10370" w:val="left" w:leader="none"/>
        </w:tabs>
        <w:spacing w:before="0"/>
        <w:ind w:left="219" w:right="0" w:firstLine="0"/>
        <w:jc w:val="left"/>
        <w:rPr>
          <w:rFonts w:ascii="Calibri"/>
          <w:sz w:val="18"/>
        </w:rPr>
      </w:pPr>
      <w:r>
        <w:rPr>
          <w:rFonts w:ascii="Calibri"/>
          <w:color w:val="1F1B6D"/>
          <w:w w:val="115"/>
          <w:sz w:val="18"/>
        </w:rPr>
        <w:t>Plan of action and goals for treatment (treatment </w:t>
      </w:r>
      <w:r>
        <w:rPr>
          <w:rFonts w:ascii="Calibri"/>
          <w:color w:val="1F1B6D"/>
          <w:spacing w:val="10"/>
          <w:w w:val="115"/>
          <w:sz w:val="18"/>
        </w:rPr>
        <w:t> </w:t>
      </w:r>
      <w:r>
        <w:rPr>
          <w:rFonts w:ascii="Calibri"/>
          <w:color w:val="1F1B6D"/>
          <w:w w:val="115"/>
          <w:sz w:val="18"/>
        </w:rPr>
        <w:t>plan):</w:t>
      </w:r>
      <w:r>
        <w:rPr>
          <w:rFonts w:ascii="Calibri"/>
          <w:color w:val="1F1B6D"/>
          <w:w w:val="122"/>
          <w:sz w:val="18"/>
          <w:u w:val="single" w:color="1E1A6C"/>
        </w:rPr>
        <w:t> </w:t>
      </w:r>
      <w:r>
        <w:rPr>
          <w:rFonts w:ascii="Calibri"/>
          <w:color w:val="1F1B6D"/>
          <w:sz w:val="18"/>
          <w:u w:val="single" w:color="1E1A6C"/>
        </w:rPr>
        <w:tab/>
      </w:r>
    </w:p>
    <w:p>
      <w:pPr>
        <w:pStyle w:val="BodyText"/>
        <w:rPr>
          <w:rFonts w:ascii="Calibri"/>
        </w:rPr>
      </w:pPr>
    </w:p>
    <w:p>
      <w:pPr>
        <w:pStyle w:val="BodyText"/>
        <w:rPr>
          <w:rFonts w:ascii="Calibri"/>
          <w:sz w:val="21"/>
        </w:rPr>
      </w:pPr>
    </w:p>
    <w:p>
      <w:pPr>
        <w:tabs>
          <w:tab w:pos="10365" w:val="left" w:leader="none"/>
        </w:tabs>
        <w:spacing w:before="0"/>
        <w:ind w:left="219" w:right="0" w:firstLine="0"/>
        <w:jc w:val="left"/>
        <w:rPr>
          <w:rFonts w:ascii="Calibri"/>
          <w:sz w:val="18"/>
        </w:rPr>
      </w:pPr>
      <w:r>
        <w:rPr>
          <w:rFonts w:ascii="Calibri"/>
          <w:color w:val="1F1B6D"/>
          <w:w w:val="115"/>
          <w:sz w:val="18"/>
        </w:rPr>
        <w:t>Intervention</w:t>
      </w:r>
      <w:r>
        <w:rPr>
          <w:rFonts w:ascii="Calibri"/>
          <w:color w:val="1F1B6D"/>
          <w:spacing w:val="-17"/>
          <w:w w:val="115"/>
          <w:sz w:val="18"/>
        </w:rPr>
        <w:t> </w:t>
      </w:r>
      <w:r>
        <w:rPr>
          <w:rFonts w:ascii="Calibri"/>
          <w:color w:val="1F1B6D"/>
          <w:w w:val="115"/>
          <w:sz w:val="18"/>
        </w:rPr>
        <w:t>strategies:</w:t>
      </w:r>
      <w:r>
        <w:rPr>
          <w:rFonts w:ascii="Calibri"/>
          <w:color w:val="1F1B6D"/>
          <w:w w:val="122"/>
          <w:sz w:val="18"/>
          <w:u w:val="single" w:color="1E1A6C"/>
        </w:rPr>
        <w:t> </w:t>
      </w:r>
      <w:r>
        <w:rPr>
          <w:rFonts w:ascii="Calibri"/>
          <w:color w:val="1F1B6D"/>
          <w:sz w:val="18"/>
          <w:u w:val="single" w:color="1E1A6C"/>
        </w:rPr>
        <w:tab/>
      </w:r>
    </w:p>
    <w:p>
      <w:pPr>
        <w:pStyle w:val="BodyText"/>
        <w:rPr>
          <w:rFonts w:ascii="Calibri"/>
        </w:rPr>
      </w:pPr>
    </w:p>
    <w:p>
      <w:pPr>
        <w:pStyle w:val="BodyText"/>
        <w:spacing w:before="12"/>
        <w:rPr>
          <w:rFonts w:ascii="Calibri"/>
        </w:rPr>
      </w:pPr>
    </w:p>
    <w:p>
      <w:pPr>
        <w:tabs>
          <w:tab w:pos="10390" w:val="left" w:leader="none"/>
        </w:tabs>
        <w:spacing w:before="0"/>
        <w:ind w:left="219" w:right="0" w:firstLine="0"/>
        <w:jc w:val="left"/>
        <w:rPr>
          <w:rFonts w:ascii="Calibri"/>
          <w:sz w:val="18"/>
        </w:rPr>
      </w:pPr>
      <w:r>
        <w:rPr>
          <w:rFonts w:ascii="Calibri"/>
          <w:color w:val="1F1B6D"/>
          <w:w w:val="115"/>
          <w:sz w:val="18"/>
        </w:rPr>
        <w:t>Concerns</w:t>
      </w:r>
      <w:r>
        <w:rPr>
          <w:rFonts w:ascii="Calibri"/>
          <w:color w:val="1F1B6D"/>
          <w:spacing w:val="-6"/>
          <w:w w:val="115"/>
          <w:sz w:val="18"/>
        </w:rPr>
        <w:t> </w:t>
      </w:r>
      <w:r>
        <w:rPr>
          <w:rFonts w:ascii="Calibri"/>
          <w:color w:val="1F1B6D"/>
          <w:w w:val="115"/>
          <w:sz w:val="18"/>
        </w:rPr>
        <w:t>or</w:t>
      </w:r>
      <w:r>
        <w:rPr>
          <w:rFonts w:ascii="Calibri"/>
          <w:color w:val="1F1B6D"/>
          <w:spacing w:val="-5"/>
          <w:w w:val="115"/>
          <w:sz w:val="18"/>
        </w:rPr>
        <w:t> </w:t>
      </w:r>
      <w:r>
        <w:rPr>
          <w:rFonts w:ascii="Calibri"/>
          <w:color w:val="1F1B6D"/>
          <w:w w:val="115"/>
          <w:sz w:val="18"/>
        </w:rPr>
        <w:t>problems</w:t>
      </w:r>
      <w:r>
        <w:rPr>
          <w:rFonts w:ascii="Calibri"/>
          <w:color w:val="1F1B6D"/>
          <w:spacing w:val="-6"/>
          <w:w w:val="115"/>
          <w:sz w:val="18"/>
        </w:rPr>
        <w:t> </w:t>
      </w:r>
      <w:r>
        <w:rPr>
          <w:rFonts w:ascii="Calibri"/>
          <w:color w:val="1F1B6D"/>
          <w:w w:val="115"/>
          <w:sz w:val="18"/>
        </w:rPr>
        <w:t>surrounding</w:t>
      </w:r>
      <w:r>
        <w:rPr>
          <w:rFonts w:ascii="Calibri"/>
          <w:color w:val="1F1B6D"/>
          <w:spacing w:val="-5"/>
          <w:w w:val="115"/>
          <w:sz w:val="18"/>
        </w:rPr>
        <w:t> </w:t>
      </w:r>
      <w:r>
        <w:rPr>
          <w:rFonts w:ascii="Calibri"/>
          <w:color w:val="1F1B6D"/>
          <w:w w:val="115"/>
          <w:sz w:val="18"/>
        </w:rPr>
        <w:t>this</w:t>
      </w:r>
      <w:r>
        <w:rPr>
          <w:rFonts w:ascii="Calibri"/>
          <w:color w:val="1F1B6D"/>
          <w:spacing w:val="-5"/>
          <w:w w:val="115"/>
          <w:sz w:val="18"/>
        </w:rPr>
        <w:t> </w:t>
      </w:r>
      <w:r>
        <w:rPr>
          <w:rFonts w:ascii="Calibri"/>
          <w:color w:val="1F1B6D"/>
          <w:w w:val="115"/>
          <w:sz w:val="18"/>
        </w:rPr>
        <w:t>case</w:t>
      </w:r>
      <w:r>
        <w:rPr>
          <w:rFonts w:ascii="Calibri"/>
          <w:color w:val="1F1B6D"/>
          <w:spacing w:val="-6"/>
          <w:w w:val="115"/>
          <w:sz w:val="18"/>
        </w:rPr>
        <w:t> </w:t>
      </w:r>
      <w:r>
        <w:rPr>
          <w:rFonts w:ascii="Calibri"/>
          <w:color w:val="1F1B6D"/>
          <w:w w:val="115"/>
          <w:sz w:val="18"/>
        </w:rPr>
        <w:t>(e.g.,</w:t>
      </w:r>
      <w:r>
        <w:rPr>
          <w:rFonts w:ascii="Calibri"/>
          <w:color w:val="1F1B6D"/>
          <w:spacing w:val="-5"/>
          <w:w w:val="115"/>
          <w:sz w:val="18"/>
        </w:rPr>
        <w:t> </w:t>
      </w:r>
      <w:r>
        <w:rPr>
          <w:rFonts w:ascii="Calibri"/>
          <w:color w:val="1F1B6D"/>
          <w:w w:val="115"/>
          <w:sz w:val="18"/>
        </w:rPr>
        <w:t>ethical</w:t>
      </w:r>
      <w:r>
        <w:rPr>
          <w:rFonts w:ascii="Calibri"/>
          <w:color w:val="1F1B6D"/>
          <w:spacing w:val="-6"/>
          <w:w w:val="115"/>
          <w:sz w:val="18"/>
        </w:rPr>
        <w:t> </w:t>
      </w:r>
      <w:r>
        <w:rPr>
          <w:rFonts w:ascii="Calibri"/>
          <w:color w:val="1F1B6D"/>
          <w:w w:val="115"/>
          <w:sz w:val="18"/>
        </w:rPr>
        <w:t>concerns,</w:t>
      </w:r>
      <w:r>
        <w:rPr>
          <w:rFonts w:ascii="Calibri"/>
          <w:color w:val="1F1B6D"/>
          <w:spacing w:val="-5"/>
          <w:w w:val="115"/>
          <w:sz w:val="18"/>
        </w:rPr>
        <w:t> </w:t>
      </w:r>
      <w:r>
        <w:rPr>
          <w:rFonts w:ascii="Calibri"/>
          <w:color w:val="1F1B6D"/>
          <w:w w:val="115"/>
          <w:sz w:val="18"/>
        </w:rPr>
        <w:t>relationship</w:t>
      </w:r>
      <w:r>
        <w:rPr>
          <w:rFonts w:ascii="Calibri"/>
          <w:color w:val="1F1B6D"/>
          <w:spacing w:val="-5"/>
          <w:w w:val="115"/>
          <w:sz w:val="18"/>
        </w:rPr>
        <w:t> </w:t>
      </w:r>
      <w:r>
        <w:rPr>
          <w:rFonts w:ascii="Calibri"/>
          <w:color w:val="1F1B6D"/>
          <w:w w:val="115"/>
          <w:sz w:val="18"/>
        </w:rPr>
        <w:t>issues):</w:t>
      </w:r>
      <w:r>
        <w:rPr>
          <w:rFonts w:ascii="Calibri"/>
          <w:color w:val="1F1B6D"/>
          <w:w w:val="122"/>
          <w:sz w:val="18"/>
          <w:u w:val="single" w:color="1E1A6C"/>
        </w:rPr>
        <w:t> </w:t>
      </w:r>
      <w:r>
        <w:rPr>
          <w:rFonts w:ascii="Calibri"/>
          <w:color w:val="1F1B6D"/>
          <w:sz w:val="18"/>
          <w:u w:val="single" w:color="1E1A6C"/>
        </w:rPr>
        <w:tab/>
      </w:r>
    </w:p>
    <w:p>
      <w:pPr>
        <w:pStyle w:val="BodyText"/>
        <w:rPr>
          <w:rFonts w:ascii="Calibri"/>
        </w:rPr>
      </w:pPr>
    </w:p>
    <w:p>
      <w:pPr>
        <w:pStyle w:val="BodyText"/>
        <w:rPr>
          <w:rFonts w:ascii="Calibri"/>
        </w:rPr>
      </w:pPr>
    </w:p>
    <w:p>
      <w:pPr>
        <w:spacing w:before="177"/>
        <w:ind w:left="220" w:right="0" w:firstLine="0"/>
        <w:jc w:val="left"/>
        <w:rPr>
          <w:rFonts w:ascii="Arial"/>
          <w:i/>
          <w:sz w:val="16"/>
        </w:rPr>
      </w:pPr>
      <w:r>
        <w:rPr>
          <w:rFonts w:ascii="Arial"/>
          <w:i/>
          <w:color w:val="1F1B6D"/>
          <w:sz w:val="16"/>
        </w:rPr>
        <w:t>Source: Adapted from Campbell, 2000.</w:t>
      </w:r>
    </w:p>
    <w:p>
      <w:pPr>
        <w:pStyle w:val="BodyText"/>
        <w:rPr>
          <w:rFonts w:ascii="Arial"/>
          <w:i/>
        </w:rPr>
      </w:pPr>
    </w:p>
    <w:p>
      <w:pPr>
        <w:pStyle w:val="BodyText"/>
        <w:rPr>
          <w:rFonts w:ascii="Arial"/>
          <w:i/>
        </w:rPr>
      </w:pPr>
    </w:p>
    <w:p>
      <w:pPr>
        <w:pStyle w:val="BodyText"/>
        <w:spacing w:before="7"/>
        <w:rPr>
          <w:rFonts w:ascii="Arial"/>
          <w:i/>
          <w:sz w:val="21"/>
        </w:rPr>
      </w:pPr>
    </w:p>
    <w:p>
      <w:pPr>
        <w:pStyle w:val="Heading2"/>
        <w:ind w:left="120"/>
        <w:rPr>
          <w:b/>
        </w:rPr>
      </w:pPr>
      <w:r>
        <w:rPr>
          <w:b/>
          <w:color w:val="1F1B6D"/>
          <w:w w:val="105"/>
        </w:rPr>
        <w:t>Audio- and Videotaping</w:t>
      </w:r>
    </w:p>
    <w:p>
      <w:pPr>
        <w:pStyle w:val="BodyText"/>
        <w:spacing w:line="259" w:lineRule="auto" w:before="133"/>
        <w:ind w:left="120" w:right="632"/>
      </w:pPr>
      <w:r>
        <w:rPr>
          <w:color w:val="1F1B6D"/>
        </w:rPr>
        <w:t>To ensure competence, the agency should provide instruction on audio- and videotaping to all staff. Instruction should include the overall purpose of taping, how to inform the client about the taping procedure, how to use the recording equipment, the placement of taping devices, how to ensure client confidentiality and obtain signed releases, how to begin the actual session while recording, and how to process the tapes after recording. Tool 17 provides helpful hints for successful audio- and/or</w:t>
      </w:r>
      <w:r>
        <w:rPr>
          <w:color w:val="1F1B6D"/>
          <w:spacing w:val="41"/>
        </w:rPr>
        <w:t> </w:t>
      </w:r>
      <w:r>
        <w:rPr>
          <w:color w:val="1F1B6D"/>
        </w:rPr>
        <w:t>videotaping.</w:t>
      </w:r>
    </w:p>
    <w:p>
      <w:pPr>
        <w:pStyle w:val="BodyText"/>
      </w:pPr>
    </w:p>
    <w:p>
      <w:pPr>
        <w:pStyle w:val="BodyText"/>
        <w:spacing w:before="3"/>
        <w:rPr>
          <w:sz w:val="10"/>
        </w:rPr>
      </w:pPr>
      <w:r>
        <w:rPr/>
        <w:pict>
          <v:group style="position:absolute;margin-left:36pt;margin-top:8.146557pt;width:522.0500pt;height:125.15pt;mso-position-horizontal-relative:page;mso-position-vertical-relative:paragraph;z-index:-15667712;mso-wrap-distance-left:0;mso-wrap-distance-right:0" coordorigin="720,163" coordsize="10441,2503">
            <v:shape style="position:absolute;left:730;top:638;width:10421;height:2017" type="#_x0000_t202" filled="false" stroked="true" strokeweight="1pt" strokecolor="#1f1b6d">
              <v:textbox inset="0,0,0,0">
                <w:txbxContent>
                  <w:p>
                    <w:pPr>
                      <w:numPr>
                        <w:ilvl w:val="0"/>
                        <w:numId w:val="38"/>
                      </w:numPr>
                      <w:tabs>
                        <w:tab w:pos="369" w:val="left" w:leader="none"/>
                      </w:tabs>
                      <w:spacing w:before="43"/>
                      <w:ind w:left="367" w:right="98" w:hanging="288"/>
                      <w:jc w:val="both"/>
                      <w:rPr>
                        <w:rFonts w:ascii="Calibri"/>
                        <w:sz w:val="18"/>
                      </w:rPr>
                    </w:pPr>
                    <w:r>
                      <w:rPr>
                        <w:rFonts w:ascii="Calibri"/>
                        <w:b/>
                        <w:color w:val="1F1B6D"/>
                        <w:w w:val="115"/>
                        <w:sz w:val="18"/>
                      </w:rPr>
                      <w:t>Use quality equipment. </w:t>
                    </w:r>
                    <w:r>
                      <w:rPr>
                        <w:rFonts w:ascii="Calibri"/>
                        <w:color w:val="1F1B6D"/>
                        <w:w w:val="115"/>
                        <w:sz w:val="18"/>
                      </w:rPr>
                      <w:t>Check the sound quality, volume, and clarity. It is best to use equipment with separate clip- on microphones unless you are in a sound studio with a boom microphone. Clip-on microphones are inexpensive and easy to</w:t>
                    </w:r>
                    <w:r>
                      <w:rPr>
                        <w:rFonts w:ascii="Calibri"/>
                        <w:color w:val="1F1B6D"/>
                        <w:spacing w:val="15"/>
                        <w:w w:val="115"/>
                        <w:sz w:val="18"/>
                      </w:rPr>
                      <w:t> </w:t>
                    </w:r>
                    <w:r>
                      <w:rPr>
                        <w:rFonts w:ascii="Calibri"/>
                        <w:color w:val="1F1B6D"/>
                        <w:w w:val="115"/>
                        <w:sz w:val="18"/>
                      </w:rPr>
                      <w:t>obtain.</w:t>
                    </w:r>
                  </w:p>
                  <w:p>
                    <w:pPr>
                      <w:numPr>
                        <w:ilvl w:val="0"/>
                        <w:numId w:val="38"/>
                      </w:numPr>
                      <w:tabs>
                        <w:tab w:pos="290" w:val="left" w:leader="none"/>
                      </w:tabs>
                      <w:spacing w:before="87"/>
                      <w:ind w:left="366" w:right="358" w:hanging="288"/>
                      <w:jc w:val="left"/>
                      <w:rPr>
                        <w:rFonts w:ascii="Calibri"/>
                        <w:sz w:val="18"/>
                      </w:rPr>
                    </w:pPr>
                    <w:r>
                      <w:rPr>
                        <w:rFonts w:ascii="Calibri"/>
                        <w:b/>
                        <w:color w:val="1F1B6D"/>
                        <w:w w:val="115"/>
                        <w:sz w:val="18"/>
                      </w:rPr>
                      <w:t>Buy good quality tapes</w:t>
                    </w:r>
                    <w:r>
                      <w:rPr>
                        <w:rFonts w:ascii="Calibri"/>
                        <w:color w:val="1F1B6D"/>
                        <w:w w:val="115"/>
                        <w:sz w:val="18"/>
                      </w:rPr>
                      <w:t>. It is not necessary to buy top-of-the-line tapes, but avoid the cheapest. Better tapes give better sound and picture and can be</w:t>
                    </w:r>
                    <w:r>
                      <w:rPr>
                        <w:rFonts w:ascii="Calibri"/>
                        <w:color w:val="1F1B6D"/>
                        <w:spacing w:val="6"/>
                        <w:w w:val="115"/>
                        <w:sz w:val="18"/>
                      </w:rPr>
                      <w:t> </w:t>
                    </w:r>
                    <w:r>
                      <w:rPr>
                        <w:rFonts w:ascii="Calibri"/>
                        <w:color w:val="1F1B6D"/>
                        <w:w w:val="115"/>
                        <w:sz w:val="18"/>
                      </w:rPr>
                      <w:t>reused.</w:t>
                    </w:r>
                  </w:p>
                  <w:p>
                    <w:pPr>
                      <w:numPr>
                        <w:ilvl w:val="0"/>
                        <w:numId w:val="38"/>
                      </w:numPr>
                      <w:tabs>
                        <w:tab w:pos="290" w:val="left" w:leader="none"/>
                      </w:tabs>
                      <w:spacing w:before="87"/>
                      <w:ind w:left="366" w:right="195" w:hanging="288"/>
                      <w:jc w:val="left"/>
                      <w:rPr>
                        <w:rFonts w:ascii="Calibri"/>
                        <w:sz w:val="18"/>
                      </w:rPr>
                    </w:pPr>
                    <w:r>
                      <w:rPr>
                        <w:rFonts w:ascii="Calibri"/>
                        <w:b/>
                        <w:color w:val="1F1B6D"/>
                        <w:w w:val="115"/>
                        <w:sz w:val="18"/>
                      </w:rPr>
                      <w:t>Placement of equipment matters</w:t>
                    </w:r>
                    <w:r>
                      <w:rPr>
                        <w:rFonts w:ascii="Calibri"/>
                        <w:color w:val="1F1B6D"/>
                        <w:w w:val="115"/>
                        <w:sz w:val="18"/>
                      </w:rPr>
                      <w:t>. Use a tripod for the video camera. Check the angle of camera, seating, volume, and the stability of the</w:t>
                    </w:r>
                    <w:r>
                      <w:rPr>
                        <w:rFonts w:ascii="Calibri"/>
                        <w:color w:val="1F1B6D"/>
                        <w:spacing w:val="39"/>
                        <w:w w:val="115"/>
                        <w:sz w:val="18"/>
                      </w:rPr>
                      <w:t> </w:t>
                    </w:r>
                    <w:r>
                      <w:rPr>
                        <w:rFonts w:ascii="Calibri"/>
                        <w:color w:val="1F1B6D"/>
                        <w:w w:val="115"/>
                        <w:sz w:val="18"/>
                      </w:rPr>
                      <w:t>picture.</w:t>
                    </w:r>
                  </w:p>
                </w:txbxContent>
              </v:textbox>
              <v:stroke dashstyle="solid"/>
              <w10:wrap type="none"/>
            </v:shape>
            <v:shape style="position:absolute;left:730;top:172;width:10421;height:466" type="#_x0000_t202" filled="false" stroked="true" strokeweight="1pt" strokecolor="#1f1b6d">
              <v:textbox inset="0,0,0,0">
                <w:txbxContent>
                  <w:p>
                    <w:pPr>
                      <w:spacing w:before="100"/>
                      <w:ind w:left="1943" w:right="1943" w:firstLine="0"/>
                      <w:jc w:val="center"/>
                      <w:rPr>
                        <w:rFonts w:ascii="Calibri"/>
                        <w:b/>
                        <w:sz w:val="18"/>
                      </w:rPr>
                    </w:pPr>
                    <w:r>
                      <w:rPr>
                        <w:rFonts w:ascii="Calibri"/>
                        <w:b/>
                        <w:color w:val="1F1B6D"/>
                        <w:w w:val="125"/>
                        <w:sz w:val="18"/>
                      </w:rPr>
                      <w:t>Tool 17. Instructions for Audio and Videotaping</w:t>
                    </w:r>
                  </w:p>
                </w:txbxContent>
              </v:textbox>
              <v:stroke dashstyle="solid"/>
              <w10:wrap type="none"/>
            </v:shape>
            <w10:wrap type="topAndBottom"/>
          </v:group>
        </w:pict>
      </w:r>
    </w:p>
    <w:p>
      <w:pPr>
        <w:pStyle w:val="BodyText"/>
      </w:pPr>
    </w:p>
    <w:p>
      <w:pPr>
        <w:pStyle w:val="BodyText"/>
      </w:pPr>
    </w:p>
    <w:p>
      <w:pPr>
        <w:pStyle w:val="BodyText"/>
        <w:spacing w:before="2"/>
        <w:rPr>
          <w:sz w:val="25"/>
        </w:rPr>
      </w:pPr>
    </w:p>
    <w:p>
      <w:pPr>
        <w:tabs>
          <w:tab w:pos="9174" w:val="left" w:leader="none"/>
        </w:tabs>
        <w:spacing w:before="95"/>
        <w:ind w:left="120" w:right="0" w:firstLine="0"/>
        <w:jc w:val="left"/>
        <w:rPr>
          <w:rFonts w:ascii="Arial"/>
          <w:sz w:val="18"/>
        </w:rPr>
      </w:pPr>
      <w:r>
        <w:rPr>
          <w:rFonts w:ascii="Lucida Sans"/>
          <w:b/>
          <w:color w:val="1F1B6D"/>
          <w:position w:val="3"/>
          <w:sz w:val="16"/>
        </w:rPr>
        <w:t>124</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9"/>
        <w:rPr>
          <w:rFonts w:ascii="Arial"/>
          <w:sz w:val="24"/>
        </w:rPr>
      </w:pPr>
    </w:p>
    <w:p>
      <w:pPr>
        <w:spacing w:before="101"/>
        <w:ind w:left="1144" w:right="804" w:firstLine="0"/>
        <w:jc w:val="center"/>
        <w:rPr>
          <w:rFonts w:ascii="Calibri"/>
          <w:b/>
          <w:sz w:val="18"/>
        </w:rPr>
      </w:pPr>
      <w:r>
        <w:rPr/>
        <w:pict>
          <v:group style="position:absolute;margin-left:54pt;margin-top:.261853pt;width:522.0500pt;height:477.05pt;mso-position-horizontal-relative:page;mso-position-vertical-relative:paragraph;z-index:-17735168" coordorigin="1080,5" coordsize="10441,9541">
            <v:line style="position:absolute" from="1090,5" to="1090,9545" stroked="true" strokeweight="1pt" strokecolor="#1f1b6d">
              <v:stroke dashstyle="solid"/>
            </v:line>
            <v:line style="position:absolute" from="11510,5" to="11510,9545" stroked="true" strokeweight="1pt" strokecolor="#1f1b6d">
              <v:stroke dashstyle="solid"/>
            </v:line>
            <v:line style="position:absolute" from="1080,15" to="11520,15" stroked="true" strokeweight="1pt" strokecolor="#1f1b6d">
              <v:stroke dashstyle="solid"/>
            </v:line>
            <v:line style="position:absolute" from="1080,432" to="11520,432" stroked="true" strokeweight="1pt" strokecolor="#1f1b6d">
              <v:stroke dashstyle="solid"/>
            </v:line>
            <v:line style="position:absolute" from="1080,9535" to="11520,9535" stroked="true" strokeweight="1pt" strokecolor="#1f1b6d">
              <v:stroke dashstyle="solid"/>
            </v:line>
            <w10:wrap type="none"/>
          </v:group>
        </w:pict>
      </w:r>
      <w:r>
        <w:rPr>
          <w:rFonts w:ascii="Calibri"/>
          <w:b/>
          <w:color w:val="1F1B6D"/>
          <w:w w:val="125"/>
          <w:sz w:val="18"/>
        </w:rPr>
        <w:t>Tool 17. Instructions for Audio and Videotaping (continued)</w:t>
      </w:r>
    </w:p>
    <w:p>
      <w:pPr>
        <w:pStyle w:val="ListParagraph"/>
        <w:numPr>
          <w:ilvl w:val="0"/>
          <w:numId w:val="39"/>
        </w:numPr>
        <w:tabs>
          <w:tab w:pos="786" w:val="left" w:leader="none"/>
        </w:tabs>
        <w:spacing w:line="240" w:lineRule="auto" w:before="165" w:after="0"/>
        <w:ind w:left="867" w:right="240" w:hanging="288"/>
        <w:jc w:val="left"/>
        <w:rPr>
          <w:rFonts w:ascii="Calibri"/>
          <w:sz w:val="18"/>
        </w:rPr>
      </w:pPr>
      <w:r>
        <w:rPr>
          <w:rFonts w:ascii="Calibri"/>
          <w:b/>
          <w:color w:val="1F1B6D"/>
          <w:w w:val="115"/>
          <w:sz w:val="18"/>
        </w:rPr>
        <w:t>Check the background sound  and  volume. </w:t>
      </w:r>
      <w:r>
        <w:rPr>
          <w:rFonts w:ascii="Calibri"/>
          <w:color w:val="1F1B6D"/>
          <w:w w:val="115"/>
          <w:sz w:val="18"/>
        </w:rPr>
        <w:t>Choose a quiet, private place to do this, both to protect confidentiality  and to improve recording quality. Do not use an open space, an office with windows facing the street, or a place sub- ject to interruption. Loud air-conditioning fans, ringing phones and pagers, street noise, and office conversations all disrupt the quality of</w:t>
      </w:r>
      <w:r>
        <w:rPr>
          <w:rFonts w:ascii="Calibri"/>
          <w:color w:val="1F1B6D"/>
          <w:spacing w:val="32"/>
          <w:w w:val="115"/>
          <w:sz w:val="18"/>
        </w:rPr>
        <w:t> </w:t>
      </w:r>
      <w:r>
        <w:rPr>
          <w:rFonts w:ascii="Calibri"/>
          <w:color w:val="1F1B6D"/>
          <w:w w:val="115"/>
          <w:sz w:val="18"/>
        </w:rPr>
        <w:t>taping.</w:t>
      </w:r>
    </w:p>
    <w:p>
      <w:pPr>
        <w:pStyle w:val="BodyText"/>
        <w:rPr>
          <w:rFonts w:ascii="Calibri"/>
        </w:rPr>
      </w:pPr>
    </w:p>
    <w:p>
      <w:pPr>
        <w:pStyle w:val="ListParagraph"/>
        <w:numPr>
          <w:ilvl w:val="0"/>
          <w:numId w:val="39"/>
        </w:numPr>
        <w:tabs>
          <w:tab w:pos="868" w:val="left" w:leader="none"/>
        </w:tabs>
        <w:spacing w:line="240" w:lineRule="auto" w:before="149" w:after="0"/>
        <w:ind w:left="867" w:right="262" w:hanging="288"/>
        <w:jc w:val="left"/>
        <w:rPr>
          <w:rFonts w:ascii="Calibri"/>
          <w:sz w:val="18"/>
        </w:rPr>
      </w:pPr>
      <w:r>
        <w:rPr>
          <w:rFonts w:ascii="Calibri"/>
          <w:b/>
          <w:color w:val="1F1B6D"/>
          <w:w w:val="115"/>
          <w:sz w:val="18"/>
        </w:rPr>
        <w:t>Know how to  use  the  equipment. </w:t>
      </w:r>
      <w:r>
        <w:rPr>
          <w:rFonts w:ascii="Calibri"/>
          <w:color w:val="1F1B6D"/>
          <w:w w:val="115"/>
          <w:sz w:val="18"/>
        </w:rPr>
        <w:t>Conduct a dry run. Be sure to check the placement of chairs, video camera angles, and picture quality before you begin. If the supervisee is especially anxious or unfamiliar with the equipment, have him or her make a practice tape. Be sure those in the picture are the persons agreed on by the supervisor and supervisee.</w:t>
      </w:r>
    </w:p>
    <w:p>
      <w:pPr>
        <w:pStyle w:val="BodyText"/>
        <w:rPr>
          <w:rFonts w:ascii="Calibri"/>
        </w:rPr>
      </w:pPr>
    </w:p>
    <w:p>
      <w:pPr>
        <w:pStyle w:val="ListParagraph"/>
        <w:numPr>
          <w:ilvl w:val="0"/>
          <w:numId w:val="39"/>
        </w:numPr>
        <w:tabs>
          <w:tab w:pos="868" w:val="left" w:leader="none"/>
        </w:tabs>
        <w:spacing w:line="240" w:lineRule="auto" w:before="150" w:after="0"/>
        <w:ind w:left="867" w:right="544" w:hanging="288"/>
        <w:jc w:val="left"/>
        <w:rPr>
          <w:rFonts w:ascii="Calibri" w:hAnsi="Calibri"/>
          <w:sz w:val="18"/>
        </w:rPr>
      </w:pPr>
      <w:r>
        <w:rPr>
          <w:rFonts w:ascii="Calibri" w:hAnsi="Calibri"/>
          <w:b/>
          <w:color w:val="1F1B6D"/>
          <w:w w:val="115"/>
          <w:sz w:val="18"/>
        </w:rPr>
        <w:t>Protect the confidentiality </w:t>
      </w:r>
      <w:r>
        <w:rPr>
          <w:rFonts w:ascii="Calibri" w:hAnsi="Calibri"/>
          <w:color w:val="1F1B6D"/>
          <w:w w:val="115"/>
          <w:sz w:val="18"/>
        </w:rPr>
        <w:t>of the supervisee and the client. Choose a private, controlled space for taping. Keep the tapes in a locked cabinet and don’t include identifying data on the outside of the tape. When finished with supervision,</w:t>
      </w:r>
      <w:r>
        <w:rPr>
          <w:rFonts w:ascii="Calibri" w:hAnsi="Calibri"/>
          <w:color w:val="1F1B6D"/>
          <w:spacing w:val="4"/>
          <w:w w:val="115"/>
          <w:sz w:val="18"/>
        </w:rPr>
        <w:t> </w:t>
      </w:r>
      <w:r>
        <w:rPr>
          <w:rFonts w:ascii="Calibri" w:hAnsi="Calibri"/>
          <w:color w:val="1F1B6D"/>
          <w:w w:val="115"/>
          <w:sz w:val="18"/>
        </w:rPr>
        <w:t>erase</w:t>
      </w:r>
      <w:r>
        <w:rPr>
          <w:rFonts w:ascii="Calibri" w:hAnsi="Calibri"/>
          <w:color w:val="1F1B6D"/>
          <w:spacing w:val="5"/>
          <w:w w:val="115"/>
          <w:sz w:val="18"/>
        </w:rPr>
        <w:t> </w:t>
      </w:r>
      <w:r>
        <w:rPr>
          <w:rFonts w:ascii="Calibri" w:hAnsi="Calibri"/>
          <w:color w:val="1F1B6D"/>
          <w:w w:val="115"/>
          <w:sz w:val="18"/>
        </w:rPr>
        <w:t>the</w:t>
      </w:r>
      <w:r>
        <w:rPr>
          <w:rFonts w:ascii="Calibri" w:hAnsi="Calibri"/>
          <w:color w:val="1F1B6D"/>
          <w:spacing w:val="5"/>
          <w:w w:val="115"/>
          <w:sz w:val="18"/>
        </w:rPr>
        <w:t> </w:t>
      </w:r>
      <w:r>
        <w:rPr>
          <w:rFonts w:ascii="Calibri" w:hAnsi="Calibri"/>
          <w:color w:val="1F1B6D"/>
          <w:w w:val="115"/>
          <w:sz w:val="18"/>
        </w:rPr>
        <w:t>tape</w:t>
      </w:r>
      <w:r>
        <w:rPr>
          <w:rFonts w:ascii="Calibri" w:hAnsi="Calibri"/>
          <w:color w:val="1F1B6D"/>
          <w:spacing w:val="5"/>
          <w:w w:val="115"/>
          <w:sz w:val="18"/>
        </w:rPr>
        <w:t> </w:t>
      </w:r>
      <w:r>
        <w:rPr>
          <w:rFonts w:ascii="Calibri" w:hAnsi="Calibri"/>
          <w:color w:val="1F1B6D"/>
          <w:w w:val="115"/>
          <w:sz w:val="18"/>
        </w:rPr>
        <w:t>completely</w:t>
      </w:r>
      <w:r>
        <w:rPr>
          <w:rFonts w:ascii="Calibri" w:hAnsi="Calibri"/>
          <w:color w:val="1F1B6D"/>
          <w:spacing w:val="5"/>
          <w:w w:val="115"/>
          <w:sz w:val="18"/>
        </w:rPr>
        <w:t> </w:t>
      </w:r>
      <w:r>
        <w:rPr>
          <w:rFonts w:ascii="Calibri" w:hAnsi="Calibri"/>
          <w:color w:val="1F1B6D"/>
          <w:w w:val="115"/>
          <w:sz w:val="18"/>
        </w:rPr>
        <w:t>before</w:t>
      </w:r>
      <w:r>
        <w:rPr>
          <w:rFonts w:ascii="Calibri" w:hAnsi="Calibri"/>
          <w:color w:val="1F1B6D"/>
          <w:spacing w:val="5"/>
          <w:w w:val="115"/>
          <w:sz w:val="18"/>
        </w:rPr>
        <w:t> </w:t>
      </w:r>
      <w:r>
        <w:rPr>
          <w:rFonts w:ascii="Calibri" w:hAnsi="Calibri"/>
          <w:color w:val="1F1B6D"/>
          <w:w w:val="115"/>
          <w:sz w:val="18"/>
        </w:rPr>
        <w:t>reusing;</w:t>
      </w:r>
      <w:r>
        <w:rPr>
          <w:rFonts w:ascii="Calibri" w:hAnsi="Calibri"/>
          <w:color w:val="1F1B6D"/>
          <w:spacing w:val="5"/>
          <w:w w:val="115"/>
          <w:sz w:val="18"/>
        </w:rPr>
        <w:t> </w:t>
      </w:r>
      <w:r>
        <w:rPr>
          <w:rFonts w:ascii="Calibri" w:hAnsi="Calibri"/>
          <w:color w:val="1F1B6D"/>
          <w:w w:val="115"/>
          <w:sz w:val="18"/>
        </w:rPr>
        <w:t>do</w:t>
      </w:r>
      <w:r>
        <w:rPr>
          <w:rFonts w:ascii="Calibri" w:hAnsi="Calibri"/>
          <w:color w:val="1F1B6D"/>
          <w:spacing w:val="5"/>
          <w:w w:val="115"/>
          <w:sz w:val="18"/>
        </w:rPr>
        <w:t> </w:t>
      </w:r>
      <w:r>
        <w:rPr>
          <w:rFonts w:ascii="Calibri" w:hAnsi="Calibri"/>
          <w:color w:val="1F1B6D"/>
          <w:w w:val="115"/>
          <w:sz w:val="18"/>
        </w:rPr>
        <w:t>not</w:t>
      </w:r>
      <w:r>
        <w:rPr>
          <w:rFonts w:ascii="Calibri" w:hAnsi="Calibri"/>
          <w:color w:val="1F1B6D"/>
          <w:spacing w:val="5"/>
          <w:w w:val="115"/>
          <w:sz w:val="18"/>
        </w:rPr>
        <w:t> </w:t>
      </w:r>
      <w:r>
        <w:rPr>
          <w:rFonts w:ascii="Calibri" w:hAnsi="Calibri"/>
          <w:color w:val="1F1B6D"/>
          <w:w w:val="115"/>
          <w:sz w:val="18"/>
        </w:rPr>
        <w:t>just</w:t>
      </w:r>
      <w:r>
        <w:rPr>
          <w:rFonts w:ascii="Calibri" w:hAnsi="Calibri"/>
          <w:color w:val="1F1B6D"/>
          <w:spacing w:val="5"/>
          <w:w w:val="115"/>
          <w:sz w:val="18"/>
        </w:rPr>
        <w:t> </w:t>
      </w:r>
      <w:r>
        <w:rPr>
          <w:rFonts w:ascii="Calibri" w:hAnsi="Calibri"/>
          <w:color w:val="1F1B6D"/>
          <w:w w:val="115"/>
          <w:sz w:val="18"/>
        </w:rPr>
        <w:t>tape</w:t>
      </w:r>
      <w:r>
        <w:rPr>
          <w:rFonts w:ascii="Calibri" w:hAnsi="Calibri"/>
          <w:color w:val="1F1B6D"/>
          <w:spacing w:val="5"/>
          <w:w w:val="115"/>
          <w:sz w:val="18"/>
        </w:rPr>
        <w:t> </w:t>
      </w:r>
      <w:r>
        <w:rPr>
          <w:rFonts w:ascii="Calibri" w:hAnsi="Calibri"/>
          <w:color w:val="1F1B6D"/>
          <w:w w:val="115"/>
          <w:sz w:val="18"/>
        </w:rPr>
        <w:t>over</w:t>
      </w:r>
      <w:r>
        <w:rPr>
          <w:rFonts w:ascii="Calibri" w:hAnsi="Calibri"/>
          <w:color w:val="1F1B6D"/>
          <w:spacing w:val="5"/>
          <w:w w:val="115"/>
          <w:sz w:val="18"/>
        </w:rPr>
        <w:t> </w:t>
      </w:r>
      <w:r>
        <w:rPr>
          <w:rFonts w:ascii="Calibri" w:hAnsi="Calibri"/>
          <w:color w:val="1F1B6D"/>
          <w:w w:val="115"/>
          <w:sz w:val="18"/>
        </w:rPr>
        <w:t>the</w:t>
      </w:r>
      <w:r>
        <w:rPr>
          <w:rFonts w:ascii="Calibri" w:hAnsi="Calibri"/>
          <w:color w:val="1F1B6D"/>
          <w:spacing w:val="5"/>
          <w:w w:val="115"/>
          <w:sz w:val="18"/>
        </w:rPr>
        <w:t> </w:t>
      </w:r>
      <w:r>
        <w:rPr>
          <w:rFonts w:ascii="Calibri" w:hAnsi="Calibri"/>
          <w:color w:val="1F1B6D"/>
          <w:w w:val="115"/>
          <w:sz w:val="18"/>
        </w:rPr>
        <w:t>previous</w:t>
      </w:r>
      <w:r>
        <w:rPr>
          <w:rFonts w:ascii="Calibri" w:hAnsi="Calibri"/>
          <w:color w:val="1F1B6D"/>
          <w:spacing w:val="5"/>
          <w:w w:val="115"/>
          <w:sz w:val="18"/>
        </w:rPr>
        <w:t> </w:t>
      </w:r>
      <w:r>
        <w:rPr>
          <w:rFonts w:ascii="Calibri" w:hAnsi="Calibri"/>
          <w:color w:val="1F1B6D"/>
          <w:w w:val="115"/>
          <w:sz w:val="18"/>
        </w:rPr>
        <w:t>session.</w:t>
      </w:r>
    </w:p>
    <w:p>
      <w:pPr>
        <w:pStyle w:val="BodyText"/>
        <w:rPr>
          <w:rFonts w:ascii="Calibri"/>
        </w:rPr>
      </w:pPr>
    </w:p>
    <w:p>
      <w:pPr>
        <w:pStyle w:val="ListParagraph"/>
        <w:numPr>
          <w:ilvl w:val="0"/>
          <w:numId w:val="39"/>
        </w:numPr>
        <w:tabs>
          <w:tab w:pos="868" w:val="left" w:leader="none"/>
        </w:tabs>
        <w:spacing w:line="240" w:lineRule="auto" w:before="149" w:after="0"/>
        <w:ind w:left="867" w:right="261" w:hanging="288"/>
        <w:jc w:val="left"/>
        <w:rPr>
          <w:rFonts w:ascii="Calibri"/>
          <w:sz w:val="18"/>
        </w:rPr>
      </w:pPr>
      <w:r>
        <w:rPr>
          <w:rFonts w:ascii="Calibri"/>
          <w:b/>
          <w:color w:val="1F1B6D"/>
          <w:w w:val="115"/>
          <w:sz w:val="18"/>
        </w:rPr>
        <w:t>Process  with  the  supervisee  any  anxiety  </w:t>
      </w:r>
      <w:r>
        <w:rPr>
          <w:rFonts w:ascii="Calibri"/>
          <w:color w:val="1F1B6D"/>
          <w:w w:val="115"/>
          <w:sz w:val="18"/>
        </w:rPr>
        <w:t>or concern generated by taping. Three areas of potential anxiety are    the technical aspects (equipment and room availability), concern for the client (confidentiality), and the effect of </w:t>
      </w:r>
      <w:r>
        <w:rPr>
          <w:rFonts w:ascii="Calibri"/>
          <w:color w:val="1F1B6D"/>
          <w:spacing w:val="-3"/>
          <w:w w:val="115"/>
          <w:sz w:val="18"/>
        </w:rPr>
        <w:t>tap- </w:t>
      </w:r>
      <w:r>
        <w:rPr>
          <w:rFonts w:ascii="Calibri"/>
          <w:color w:val="1F1B6D"/>
          <w:w w:val="115"/>
          <w:sz w:val="18"/>
        </w:rPr>
        <w:t>ing</w:t>
      </w:r>
      <w:r>
        <w:rPr>
          <w:rFonts w:ascii="Calibri"/>
          <w:color w:val="1F1B6D"/>
          <w:spacing w:val="7"/>
          <w:w w:val="115"/>
          <w:sz w:val="18"/>
        </w:rPr>
        <w:t> </w:t>
      </w:r>
      <w:r>
        <w:rPr>
          <w:rFonts w:ascii="Calibri"/>
          <w:color w:val="1F1B6D"/>
          <w:w w:val="115"/>
          <w:sz w:val="18"/>
        </w:rPr>
        <w:t>on</w:t>
      </w:r>
      <w:r>
        <w:rPr>
          <w:rFonts w:ascii="Calibri"/>
          <w:color w:val="1F1B6D"/>
          <w:spacing w:val="7"/>
          <w:w w:val="115"/>
          <w:sz w:val="18"/>
        </w:rPr>
        <w:t> </w:t>
      </w:r>
      <w:r>
        <w:rPr>
          <w:rFonts w:ascii="Calibri"/>
          <w:color w:val="1F1B6D"/>
          <w:w w:val="115"/>
          <w:sz w:val="18"/>
        </w:rPr>
        <w:t>the</w:t>
      </w:r>
      <w:r>
        <w:rPr>
          <w:rFonts w:ascii="Calibri"/>
          <w:color w:val="1F1B6D"/>
          <w:spacing w:val="7"/>
          <w:w w:val="115"/>
          <w:sz w:val="18"/>
        </w:rPr>
        <w:t> </w:t>
      </w:r>
      <w:r>
        <w:rPr>
          <w:rFonts w:ascii="Calibri"/>
          <w:color w:val="1F1B6D"/>
          <w:w w:val="115"/>
          <w:sz w:val="18"/>
        </w:rPr>
        <w:t>session</w:t>
      </w:r>
      <w:r>
        <w:rPr>
          <w:rFonts w:ascii="Calibri"/>
          <w:color w:val="1F1B6D"/>
          <w:spacing w:val="7"/>
          <w:w w:val="115"/>
          <w:sz w:val="18"/>
        </w:rPr>
        <w:t> </w:t>
      </w:r>
      <w:r>
        <w:rPr>
          <w:rFonts w:ascii="Calibri"/>
          <w:color w:val="1F1B6D"/>
          <w:w w:val="115"/>
          <w:sz w:val="18"/>
        </w:rPr>
        <w:t>(critical</w:t>
      </w:r>
      <w:r>
        <w:rPr>
          <w:rFonts w:ascii="Calibri"/>
          <w:color w:val="1F1B6D"/>
          <w:spacing w:val="7"/>
          <w:w w:val="115"/>
          <w:sz w:val="18"/>
        </w:rPr>
        <w:t> </w:t>
      </w:r>
      <w:r>
        <w:rPr>
          <w:rFonts w:ascii="Calibri"/>
          <w:color w:val="1F1B6D"/>
          <w:w w:val="115"/>
          <w:sz w:val="18"/>
        </w:rPr>
        <w:t>evaluation</w:t>
      </w:r>
      <w:r>
        <w:rPr>
          <w:rFonts w:ascii="Calibri"/>
          <w:color w:val="1F1B6D"/>
          <w:spacing w:val="7"/>
          <w:w w:val="115"/>
          <w:sz w:val="18"/>
        </w:rPr>
        <w:t> </w:t>
      </w:r>
      <w:r>
        <w:rPr>
          <w:rFonts w:ascii="Calibri"/>
          <w:color w:val="1F1B6D"/>
          <w:w w:val="115"/>
          <w:sz w:val="18"/>
        </w:rPr>
        <w:t>of</w:t>
      </w:r>
      <w:r>
        <w:rPr>
          <w:rFonts w:ascii="Calibri"/>
          <w:color w:val="1F1B6D"/>
          <w:spacing w:val="8"/>
          <w:w w:val="115"/>
          <w:sz w:val="18"/>
        </w:rPr>
        <w:t> </w:t>
      </w:r>
      <w:r>
        <w:rPr>
          <w:rFonts w:ascii="Calibri"/>
          <w:color w:val="1F1B6D"/>
          <w:w w:val="115"/>
          <w:sz w:val="18"/>
        </w:rPr>
        <w:t>performance</w:t>
      </w:r>
      <w:r>
        <w:rPr>
          <w:rFonts w:ascii="Calibri"/>
          <w:color w:val="1F1B6D"/>
          <w:spacing w:val="7"/>
          <w:w w:val="115"/>
          <w:sz w:val="18"/>
        </w:rPr>
        <w:t> </w:t>
      </w:r>
      <w:r>
        <w:rPr>
          <w:rFonts w:ascii="Calibri"/>
          <w:color w:val="1F1B6D"/>
          <w:w w:val="115"/>
          <w:sz w:val="18"/>
        </w:rPr>
        <w:t>by</w:t>
      </w:r>
      <w:r>
        <w:rPr>
          <w:rFonts w:ascii="Calibri"/>
          <w:color w:val="1F1B6D"/>
          <w:spacing w:val="7"/>
          <w:w w:val="115"/>
          <w:sz w:val="18"/>
        </w:rPr>
        <w:t> </w:t>
      </w:r>
      <w:r>
        <w:rPr>
          <w:rFonts w:ascii="Calibri"/>
          <w:color w:val="1F1B6D"/>
          <w:w w:val="115"/>
          <w:sz w:val="18"/>
        </w:rPr>
        <w:t>the</w:t>
      </w:r>
      <w:r>
        <w:rPr>
          <w:rFonts w:ascii="Calibri"/>
          <w:color w:val="1F1B6D"/>
          <w:spacing w:val="7"/>
          <w:w w:val="115"/>
          <w:sz w:val="18"/>
        </w:rPr>
        <w:t> </w:t>
      </w:r>
      <w:r>
        <w:rPr>
          <w:rFonts w:ascii="Calibri"/>
          <w:color w:val="1F1B6D"/>
          <w:w w:val="115"/>
          <w:sz w:val="18"/>
        </w:rPr>
        <w:t>supervisor).</w:t>
      </w:r>
    </w:p>
    <w:p>
      <w:pPr>
        <w:pStyle w:val="BodyText"/>
        <w:rPr>
          <w:rFonts w:ascii="Calibri"/>
        </w:rPr>
      </w:pPr>
    </w:p>
    <w:p>
      <w:pPr>
        <w:pStyle w:val="ListParagraph"/>
        <w:numPr>
          <w:ilvl w:val="0"/>
          <w:numId w:val="39"/>
        </w:numPr>
        <w:tabs>
          <w:tab w:pos="868" w:val="left" w:leader="none"/>
        </w:tabs>
        <w:spacing w:line="240" w:lineRule="auto" w:before="150" w:after="0"/>
        <w:ind w:left="867" w:right="246" w:hanging="288"/>
        <w:jc w:val="left"/>
        <w:rPr>
          <w:rFonts w:ascii="Calibri"/>
          <w:sz w:val="18"/>
        </w:rPr>
      </w:pPr>
      <w:r>
        <w:rPr>
          <w:rFonts w:ascii="Calibri"/>
          <w:b/>
          <w:color w:val="1F1B6D"/>
          <w:w w:val="115"/>
          <w:sz w:val="18"/>
        </w:rPr>
        <w:t>Explain taping, </w:t>
      </w:r>
      <w:r>
        <w:rPr>
          <w:rFonts w:ascii="Calibri"/>
          <w:color w:val="1F1B6D"/>
          <w:w w:val="115"/>
          <w:sz w:val="18"/>
        </w:rPr>
        <w:t>its goals, and its purpose to the client at least one session before proceeding. Review with the client any concerns about confidentiality. Remember that the more comfortable and enthusiastic the supervisor and the supervisee are with the value of taping, the more comfortable the client will be. Sometimes just reassuring the client that the tape can be turned off at any point if the client is uncomfortable increases a sense of control and reduces anxiety. Usually after the first few minutes of taping, both the client and counselor forget its presence, and this  option is rarely used. If the client appears resistant, a decision should be made as to the appropriateness of using this particular method of supervision in this</w:t>
      </w:r>
      <w:r>
        <w:rPr>
          <w:rFonts w:ascii="Calibri"/>
          <w:color w:val="1F1B6D"/>
          <w:spacing w:val="46"/>
          <w:w w:val="115"/>
          <w:sz w:val="18"/>
        </w:rPr>
        <w:t> </w:t>
      </w:r>
      <w:r>
        <w:rPr>
          <w:rFonts w:ascii="Calibri"/>
          <w:color w:val="1F1B6D"/>
          <w:w w:val="115"/>
          <w:sz w:val="18"/>
        </w:rPr>
        <w:t>situation.</w:t>
      </w:r>
    </w:p>
    <w:p>
      <w:pPr>
        <w:pStyle w:val="BodyText"/>
        <w:rPr>
          <w:rFonts w:ascii="Calibri"/>
        </w:rPr>
      </w:pPr>
    </w:p>
    <w:p>
      <w:pPr>
        <w:pStyle w:val="ListParagraph"/>
        <w:numPr>
          <w:ilvl w:val="0"/>
          <w:numId w:val="39"/>
        </w:numPr>
        <w:tabs>
          <w:tab w:pos="869" w:val="left" w:leader="none"/>
        </w:tabs>
        <w:spacing w:line="240" w:lineRule="auto" w:before="150" w:after="0"/>
        <w:ind w:left="868" w:right="355" w:hanging="288"/>
        <w:jc w:val="left"/>
        <w:rPr>
          <w:rFonts w:ascii="Calibri"/>
          <w:sz w:val="18"/>
        </w:rPr>
      </w:pPr>
      <w:r>
        <w:rPr>
          <w:rFonts w:ascii="Calibri"/>
          <w:b/>
          <w:color w:val="1F1B6D"/>
          <w:w w:val="115"/>
          <w:sz w:val="18"/>
        </w:rPr>
        <w:t>Get a written release </w:t>
      </w:r>
      <w:r>
        <w:rPr>
          <w:rFonts w:ascii="Calibri"/>
          <w:color w:val="1F1B6D"/>
          <w:w w:val="115"/>
          <w:sz w:val="18"/>
        </w:rPr>
        <w:t>from the client. Be sure the release includes a description of the purpose of the tape, limits    of confidentiality, identities of those viewing the tape, and assurance of erasure of the tape afterward. If the tape </w:t>
      </w:r>
      <w:r>
        <w:rPr>
          <w:rFonts w:ascii="Calibri"/>
          <w:color w:val="1F1B6D"/>
          <w:spacing w:val="-6"/>
          <w:w w:val="115"/>
          <w:sz w:val="18"/>
        </w:rPr>
        <w:t>is </w:t>
      </w:r>
      <w:r>
        <w:rPr>
          <w:rFonts w:ascii="Calibri"/>
          <w:color w:val="1F1B6D"/>
          <w:w w:val="115"/>
          <w:sz w:val="18"/>
        </w:rPr>
        <w:t>to</w:t>
      </w:r>
      <w:r>
        <w:rPr>
          <w:rFonts w:ascii="Calibri"/>
          <w:color w:val="1F1B6D"/>
          <w:spacing w:val="7"/>
          <w:w w:val="115"/>
          <w:sz w:val="18"/>
        </w:rPr>
        <w:t> </w:t>
      </w:r>
      <w:r>
        <w:rPr>
          <w:rFonts w:ascii="Calibri"/>
          <w:color w:val="1F1B6D"/>
          <w:w w:val="115"/>
          <w:sz w:val="18"/>
        </w:rPr>
        <w:t>be</w:t>
      </w:r>
      <w:r>
        <w:rPr>
          <w:rFonts w:ascii="Calibri"/>
          <w:color w:val="1F1B6D"/>
          <w:spacing w:val="8"/>
          <w:w w:val="115"/>
          <w:sz w:val="18"/>
        </w:rPr>
        <w:t> </w:t>
      </w:r>
      <w:r>
        <w:rPr>
          <w:rFonts w:ascii="Calibri"/>
          <w:color w:val="1F1B6D"/>
          <w:w w:val="115"/>
          <w:sz w:val="18"/>
        </w:rPr>
        <w:t>used</w:t>
      </w:r>
      <w:r>
        <w:rPr>
          <w:rFonts w:ascii="Calibri"/>
          <w:color w:val="1F1B6D"/>
          <w:spacing w:val="8"/>
          <w:w w:val="115"/>
          <w:sz w:val="18"/>
        </w:rPr>
        <w:t> </w:t>
      </w:r>
      <w:r>
        <w:rPr>
          <w:rFonts w:ascii="Calibri"/>
          <w:color w:val="1F1B6D"/>
          <w:w w:val="115"/>
          <w:sz w:val="18"/>
        </w:rPr>
        <w:t>in</w:t>
      </w:r>
      <w:r>
        <w:rPr>
          <w:rFonts w:ascii="Calibri"/>
          <w:color w:val="1F1B6D"/>
          <w:spacing w:val="7"/>
          <w:w w:val="115"/>
          <w:sz w:val="18"/>
        </w:rPr>
        <w:t> </w:t>
      </w:r>
      <w:r>
        <w:rPr>
          <w:rFonts w:ascii="Calibri"/>
          <w:color w:val="1F1B6D"/>
          <w:w w:val="115"/>
          <w:sz w:val="18"/>
        </w:rPr>
        <w:t>group</w:t>
      </w:r>
      <w:r>
        <w:rPr>
          <w:rFonts w:ascii="Calibri"/>
          <w:color w:val="1F1B6D"/>
          <w:spacing w:val="8"/>
          <w:w w:val="115"/>
          <w:sz w:val="18"/>
        </w:rPr>
        <w:t> </w:t>
      </w:r>
      <w:r>
        <w:rPr>
          <w:rFonts w:ascii="Calibri"/>
          <w:color w:val="1F1B6D"/>
          <w:w w:val="115"/>
          <w:sz w:val="18"/>
        </w:rPr>
        <w:t>supervision</w:t>
      </w:r>
      <w:r>
        <w:rPr>
          <w:rFonts w:ascii="Calibri"/>
          <w:color w:val="1F1B6D"/>
          <w:spacing w:val="8"/>
          <w:w w:val="115"/>
          <w:sz w:val="18"/>
        </w:rPr>
        <w:t> </w:t>
      </w:r>
      <w:r>
        <w:rPr>
          <w:rFonts w:ascii="Calibri"/>
          <w:color w:val="1F1B6D"/>
          <w:w w:val="115"/>
          <w:sz w:val="18"/>
        </w:rPr>
        <w:t>or</w:t>
      </w:r>
      <w:r>
        <w:rPr>
          <w:rFonts w:ascii="Calibri"/>
          <w:color w:val="1F1B6D"/>
          <w:spacing w:val="8"/>
          <w:w w:val="115"/>
          <w:sz w:val="18"/>
        </w:rPr>
        <w:t> </w:t>
      </w:r>
      <w:r>
        <w:rPr>
          <w:rFonts w:ascii="Calibri"/>
          <w:color w:val="1F1B6D"/>
          <w:w w:val="115"/>
          <w:sz w:val="18"/>
        </w:rPr>
        <w:t>a</w:t>
      </w:r>
      <w:r>
        <w:rPr>
          <w:rFonts w:ascii="Calibri"/>
          <w:color w:val="1F1B6D"/>
          <w:spacing w:val="7"/>
          <w:w w:val="115"/>
          <w:sz w:val="18"/>
        </w:rPr>
        <w:t> </w:t>
      </w:r>
      <w:r>
        <w:rPr>
          <w:rFonts w:ascii="Calibri"/>
          <w:color w:val="1F1B6D"/>
          <w:w w:val="115"/>
          <w:sz w:val="18"/>
        </w:rPr>
        <w:t>staffing</w:t>
      </w:r>
      <w:r>
        <w:rPr>
          <w:rFonts w:ascii="Calibri"/>
          <w:color w:val="1F1B6D"/>
          <w:spacing w:val="8"/>
          <w:w w:val="115"/>
          <w:sz w:val="18"/>
        </w:rPr>
        <w:t> </w:t>
      </w:r>
      <w:r>
        <w:rPr>
          <w:rFonts w:ascii="Calibri"/>
          <w:color w:val="1F1B6D"/>
          <w:spacing w:val="-3"/>
          <w:w w:val="115"/>
          <w:sz w:val="18"/>
        </w:rPr>
        <w:t>seminar,</w:t>
      </w:r>
      <w:r>
        <w:rPr>
          <w:rFonts w:ascii="Calibri"/>
          <w:color w:val="1F1B6D"/>
          <w:spacing w:val="8"/>
          <w:w w:val="115"/>
          <w:sz w:val="18"/>
        </w:rPr>
        <w:t> </w:t>
      </w:r>
      <w:r>
        <w:rPr>
          <w:rFonts w:ascii="Calibri"/>
          <w:color w:val="1F1B6D"/>
          <w:w w:val="115"/>
          <w:sz w:val="18"/>
        </w:rPr>
        <w:t>the</w:t>
      </w:r>
      <w:r>
        <w:rPr>
          <w:rFonts w:ascii="Calibri"/>
          <w:color w:val="1F1B6D"/>
          <w:spacing w:val="8"/>
          <w:w w:val="115"/>
          <w:sz w:val="18"/>
        </w:rPr>
        <w:t> </w:t>
      </w:r>
      <w:r>
        <w:rPr>
          <w:rFonts w:ascii="Calibri"/>
          <w:color w:val="1F1B6D"/>
          <w:w w:val="115"/>
          <w:sz w:val="18"/>
        </w:rPr>
        <w:t>client</w:t>
      </w:r>
      <w:r>
        <w:rPr>
          <w:rFonts w:ascii="Calibri"/>
          <w:color w:val="1F1B6D"/>
          <w:spacing w:val="7"/>
          <w:w w:val="115"/>
          <w:sz w:val="18"/>
        </w:rPr>
        <w:t> </w:t>
      </w:r>
      <w:r>
        <w:rPr>
          <w:rFonts w:ascii="Calibri"/>
          <w:color w:val="1F1B6D"/>
          <w:w w:val="115"/>
          <w:sz w:val="18"/>
        </w:rPr>
        <w:t>should</w:t>
      </w:r>
      <w:r>
        <w:rPr>
          <w:rFonts w:ascii="Calibri"/>
          <w:color w:val="1F1B6D"/>
          <w:spacing w:val="8"/>
          <w:w w:val="115"/>
          <w:sz w:val="18"/>
        </w:rPr>
        <w:t> </w:t>
      </w:r>
      <w:r>
        <w:rPr>
          <w:rFonts w:ascii="Calibri"/>
          <w:color w:val="1F1B6D"/>
          <w:w w:val="115"/>
          <w:sz w:val="18"/>
        </w:rPr>
        <w:t>be</w:t>
      </w:r>
      <w:r>
        <w:rPr>
          <w:rFonts w:ascii="Calibri"/>
          <w:color w:val="1F1B6D"/>
          <w:spacing w:val="8"/>
          <w:w w:val="115"/>
          <w:sz w:val="18"/>
        </w:rPr>
        <w:t> </w:t>
      </w:r>
      <w:r>
        <w:rPr>
          <w:rFonts w:ascii="Calibri"/>
          <w:color w:val="1F1B6D"/>
          <w:w w:val="115"/>
          <w:sz w:val="18"/>
        </w:rPr>
        <w:t>informed</w:t>
      </w:r>
      <w:r>
        <w:rPr>
          <w:rFonts w:ascii="Calibri"/>
          <w:color w:val="1F1B6D"/>
          <w:spacing w:val="7"/>
          <w:w w:val="115"/>
          <w:sz w:val="18"/>
        </w:rPr>
        <w:t> </w:t>
      </w:r>
      <w:r>
        <w:rPr>
          <w:rFonts w:ascii="Calibri"/>
          <w:color w:val="1F1B6D"/>
          <w:w w:val="115"/>
          <w:sz w:val="18"/>
        </w:rPr>
        <w:t>of</w:t>
      </w:r>
      <w:r>
        <w:rPr>
          <w:rFonts w:ascii="Calibri"/>
          <w:color w:val="1F1B6D"/>
          <w:spacing w:val="8"/>
          <w:w w:val="115"/>
          <w:sz w:val="18"/>
        </w:rPr>
        <w:t> </w:t>
      </w:r>
      <w:r>
        <w:rPr>
          <w:rFonts w:ascii="Calibri"/>
          <w:color w:val="1F1B6D"/>
          <w:w w:val="115"/>
          <w:sz w:val="18"/>
        </w:rPr>
        <w:t>that</w:t>
      </w:r>
      <w:r>
        <w:rPr>
          <w:rFonts w:ascii="Calibri"/>
          <w:color w:val="1F1B6D"/>
          <w:spacing w:val="8"/>
          <w:w w:val="115"/>
          <w:sz w:val="18"/>
        </w:rPr>
        <w:t> </w:t>
      </w:r>
      <w:r>
        <w:rPr>
          <w:rFonts w:ascii="Calibri"/>
          <w:color w:val="1F1B6D"/>
          <w:w w:val="115"/>
          <w:sz w:val="18"/>
        </w:rPr>
        <w:t>fact.</w:t>
      </w:r>
    </w:p>
    <w:p>
      <w:pPr>
        <w:pStyle w:val="BodyText"/>
        <w:rPr>
          <w:rFonts w:ascii="Calibri"/>
        </w:rPr>
      </w:pPr>
    </w:p>
    <w:p>
      <w:pPr>
        <w:pStyle w:val="ListParagraph"/>
        <w:numPr>
          <w:ilvl w:val="0"/>
          <w:numId w:val="39"/>
        </w:numPr>
        <w:tabs>
          <w:tab w:pos="869" w:val="left" w:leader="none"/>
        </w:tabs>
        <w:spacing w:line="240" w:lineRule="auto" w:before="149" w:after="0"/>
        <w:ind w:left="868" w:right="452" w:hanging="289"/>
        <w:jc w:val="left"/>
        <w:rPr>
          <w:rFonts w:ascii="Calibri"/>
          <w:sz w:val="18"/>
        </w:rPr>
      </w:pPr>
      <w:r>
        <w:rPr>
          <w:rFonts w:ascii="Calibri"/>
          <w:color w:val="1F1B6D"/>
          <w:w w:val="115"/>
          <w:sz w:val="18"/>
        </w:rPr>
        <w:t>Before beginning the actual session, </w:t>
      </w:r>
      <w:r>
        <w:rPr>
          <w:rFonts w:ascii="Calibri"/>
          <w:b/>
          <w:color w:val="1F1B6D"/>
          <w:w w:val="115"/>
          <w:sz w:val="18"/>
        </w:rPr>
        <w:t>check the equipment </w:t>
      </w:r>
      <w:r>
        <w:rPr>
          <w:rFonts w:ascii="Calibri"/>
          <w:color w:val="1F1B6D"/>
          <w:w w:val="115"/>
          <w:sz w:val="18"/>
        </w:rPr>
        <w:t>by making a short practice tape covering background material on the client. Then, rewind the tape and play it to check sound, volume, camera angle, and picture. </w:t>
      </w:r>
      <w:r>
        <w:rPr>
          <w:rFonts w:ascii="Calibri"/>
          <w:color w:val="1F1B6D"/>
          <w:spacing w:val="-3"/>
          <w:w w:val="115"/>
          <w:sz w:val="18"/>
        </w:rPr>
        <w:t>When </w:t>
      </w:r>
      <w:r>
        <w:rPr>
          <w:rFonts w:ascii="Calibri"/>
          <w:color w:val="1F1B6D"/>
          <w:w w:val="115"/>
          <w:sz w:val="18"/>
        </w:rPr>
        <w:t>satisfied, begin the actual</w:t>
      </w:r>
      <w:r>
        <w:rPr>
          <w:rFonts w:ascii="Calibri"/>
          <w:color w:val="1F1B6D"/>
          <w:spacing w:val="30"/>
          <w:w w:val="115"/>
          <w:sz w:val="18"/>
        </w:rPr>
        <w:t> </w:t>
      </w:r>
      <w:r>
        <w:rPr>
          <w:rFonts w:ascii="Calibri"/>
          <w:color w:val="1F1B6D"/>
          <w:w w:val="115"/>
          <w:sz w:val="18"/>
        </w:rPr>
        <w:t>session.</w:t>
      </w:r>
    </w:p>
    <w:p>
      <w:pPr>
        <w:pStyle w:val="BodyText"/>
        <w:rPr>
          <w:rFonts w:ascii="Calibri"/>
        </w:rPr>
      </w:pPr>
    </w:p>
    <w:p>
      <w:pPr>
        <w:spacing w:before="150"/>
        <w:ind w:left="580" w:right="0" w:firstLine="0"/>
        <w:jc w:val="left"/>
        <w:rPr>
          <w:rFonts w:ascii="Arial"/>
          <w:i/>
          <w:sz w:val="16"/>
        </w:rPr>
      </w:pPr>
      <w:r>
        <w:rPr>
          <w:rFonts w:ascii="Arial"/>
          <w:i/>
          <w:color w:val="1F1B6D"/>
          <w:sz w:val="16"/>
        </w:rPr>
        <w:t>Source: Adapted from Campbell, 2000.</w:t>
      </w: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spacing w:before="4"/>
        <w:rPr>
          <w:rFonts w:ascii="Arial"/>
          <w:i/>
          <w:sz w:val="22"/>
        </w:rPr>
      </w:pPr>
    </w:p>
    <w:p>
      <w:pPr>
        <w:spacing w:after="0"/>
        <w:rPr>
          <w:rFonts w:ascii="Arial"/>
          <w:sz w:val="22"/>
        </w:rPr>
        <w:sectPr>
          <w:pgSz w:w="12240" w:h="15840"/>
          <w:pgMar w:top="0" w:bottom="0" w:left="600" w:right="580"/>
        </w:sectPr>
      </w:pPr>
    </w:p>
    <w:p>
      <w:pPr>
        <w:spacing w:before="112"/>
        <w:ind w:left="480" w:right="0" w:firstLine="0"/>
        <w:jc w:val="left"/>
        <w:rPr>
          <w:rFonts w:ascii="Arial"/>
          <w:sz w:val="18"/>
        </w:rPr>
      </w:pPr>
      <w:r>
        <w:rPr>
          <w:rFonts w:ascii="Arial"/>
          <w:color w:val="1F1B6D"/>
          <w:sz w:val="18"/>
        </w:rPr>
        <w:t>Clinical Supervision and Professional Development</w:t>
      </w:r>
    </w:p>
    <w:p>
      <w:pPr>
        <w:spacing w:before="97"/>
        <w:ind w:left="480" w:right="0" w:firstLine="0"/>
        <w:jc w:val="left"/>
        <w:rPr>
          <w:rFonts w:ascii="Lucida Sans"/>
          <w:b/>
          <w:sz w:val="16"/>
        </w:rPr>
      </w:pPr>
      <w:r>
        <w:rPr/>
        <w:br w:type="column"/>
      </w:r>
      <w:r>
        <w:rPr>
          <w:rFonts w:ascii="Lucida Sans"/>
          <w:b/>
          <w:color w:val="1F1B6D"/>
          <w:sz w:val="16"/>
        </w:rPr>
        <w:t>125</w:t>
      </w:r>
    </w:p>
    <w:p>
      <w:pPr>
        <w:spacing w:after="0"/>
        <w:jc w:val="left"/>
        <w:rPr>
          <w:rFonts w:ascii="Lucida Sans"/>
          <w:sz w:val="16"/>
        </w:rPr>
        <w:sectPr>
          <w:type w:val="continuous"/>
          <w:pgSz w:w="12240" w:h="15840"/>
          <w:pgMar w:top="0" w:bottom="0" w:left="600" w:right="580"/>
          <w:cols w:num="2" w:equalWidth="0">
            <w:col w:w="4611" w:space="5535"/>
            <w:col w:w="914"/>
          </w:cols>
        </w:sectPr>
      </w:pPr>
    </w:p>
    <w:p>
      <w:pPr>
        <w:rPr>
          <w:sz w:val="2"/>
          <w:szCs w:val="2"/>
        </w:rPr>
      </w:pPr>
      <w:r>
        <w:rPr/>
        <w:pict>
          <v:rect style="position:absolute;margin-left:593.142029pt;margin-top:.000001pt;width:18.858pt;height:791.97pt;mso-position-horizontal-relative:page;mso-position-vertical-relative:page;z-index:15791616" filled="true" fillcolor="#bbb9d5" stroked="false">
            <v:fill type="solid"/>
            <w10:wrap type="none"/>
          </v:rect>
        </w:pict>
      </w:r>
      <w:r>
        <w:rPr/>
        <w:pict>
          <v:shape style="position:absolute;margin-left:592.364624pt;margin-top:381.155273pt;width:15.35pt;height:36.2pt;mso-position-horizontal-relative:page;mso-position-vertical-relative:page;z-index:15792640"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spacing w:after="0"/>
        <w:rPr>
          <w:sz w:val="2"/>
          <w:szCs w:val="2"/>
        </w:rPr>
        <w:sectPr>
          <w:type w:val="continuous"/>
          <w:pgSz w:w="12240" w:h="15840"/>
          <w:pgMar w:top="0" w:bottom="0" w:left="600" w:right="580"/>
        </w:sectPr>
      </w:pPr>
    </w:p>
    <w:p>
      <w:pPr>
        <w:pStyle w:val="BodyText"/>
        <w:rPr>
          <w:rFonts w:ascii="Lucida Sans"/>
          <w:b/>
        </w:rPr>
      </w:pPr>
      <w:r>
        <w:rPr/>
        <w:pict>
          <v:rect style="position:absolute;margin-left:0pt;margin-top:.000001pt;width:21.5pt;height:791.97pt;mso-position-horizontal-relative:page;mso-position-vertical-relative:page;z-index:15793664" filled="true" fillcolor="#bbb9d5" stroked="false">
            <v:fill type="solid"/>
            <w10:wrap type="none"/>
          </v:rect>
        </w:pict>
      </w:r>
      <w:r>
        <w:rPr/>
        <w:pict>
          <v:shape style="position:absolute;margin-left:6.521506pt;margin-top:381.155273pt;width:15.35pt;height:36.2pt;mso-position-horizontal-relative:page;mso-position-vertical-relative:page;z-index:15794688" type="#_x0000_t202" filled="false" stroked="false">
            <v:textbox inset="0,0,0,0" style="layout-flow:vertical;mso-layout-flow-alt:bottom-to-top">
              <w:txbxContent>
                <w:p>
                  <w:pPr>
                    <w:pStyle w:val="BodyText"/>
                    <w:spacing w:before="33"/>
                    <w:ind w:left="20"/>
                    <w:rPr>
                      <w:rFonts w:ascii="Arial"/>
                    </w:rPr>
                  </w:pPr>
                  <w:r>
                    <w:rPr>
                      <w:rFonts w:ascii="Arial"/>
                      <w:color w:val="1F1B6D"/>
                    </w:rPr>
                    <w:t>PART 2</w:t>
                  </w:r>
                </w:p>
              </w:txbxContent>
            </v:textbox>
            <w10:wrap type="none"/>
          </v:shape>
        </w:pict>
      </w:r>
    </w:p>
    <w:p>
      <w:pPr>
        <w:pStyle w:val="BodyText"/>
        <w:rPr>
          <w:rFonts w:ascii="Lucida Sans"/>
          <w:b/>
        </w:rPr>
      </w:pPr>
    </w:p>
    <w:p>
      <w:pPr>
        <w:pStyle w:val="BodyText"/>
        <w:rPr>
          <w:rFonts w:ascii="Lucida Sans"/>
          <w:b/>
        </w:rPr>
      </w:pPr>
    </w:p>
    <w:p>
      <w:pPr>
        <w:pStyle w:val="BodyText"/>
        <w:rPr>
          <w:rFonts w:ascii="Lucida Sans"/>
          <w:b/>
        </w:rPr>
      </w:pPr>
    </w:p>
    <w:p>
      <w:pPr>
        <w:pStyle w:val="BodyText"/>
        <w:spacing w:before="11"/>
        <w:rPr>
          <w:rFonts w:ascii="Lucida Sans"/>
          <w:b/>
          <w:sz w:val="25"/>
        </w:rPr>
      </w:pPr>
    </w:p>
    <w:p>
      <w:pPr>
        <w:pStyle w:val="BodyText"/>
        <w:spacing w:line="259" w:lineRule="auto" w:before="143"/>
        <w:ind w:left="120" w:right="570"/>
        <w:jc w:val="both"/>
      </w:pPr>
      <w:r>
        <w:rPr>
          <w:color w:val="1F1B6D"/>
        </w:rPr>
        <w:t>Further, it is essential that an organization provide documentation to protect the confidentiality of information and to preserve patients’ rights. This is especially important if direct observation of clinical sessions is to occur using audio or videotaping. Tool 18 explains the benefits and procedures of taping and can be read by the coun- selor to the client. The consent form, Tool 19, should be signed and dated prior to taping.</w:t>
      </w:r>
    </w:p>
    <w:p>
      <w:pPr>
        <w:pStyle w:val="BodyText"/>
        <w:spacing w:before="1"/>
        <w:rPr>
          <w:sz w:val="31"/>
        </w:rPr>
      </w:pPr>
    </w:p>
    <w:p>
      <w:pPr>
        <w:spacing w:before="0"/>
        <w:ind w:left="427" w:right="804" w:firstLine="0"/>
        <w:jc w:val="center"/>
        <w:rPr>
          <w:rFonts w:ascii="Calibri"/>
          <w:b/>
          <w:sz w:val="18"/>
        </w:rPr>
      </w:pPr>
      <w:r>
        <w:rPr/>
        <w:pict>
          <v:group style="position:absolute;margin-left:36pt;margin-top:-4.146973pt;width:522.0500pt;height:428.8pt;mso-position-horizontal-relative:page;mso-position-vertical-relative:paragraph;z-index:-17733120" coordorigin="720,-83" coordsize="10441,8576">
            <v:line style="position:absolute" from="730,-83" to="730,8492" stroked="true" strokeweight="1pt" strokecolor="#1f1b6d">
              <v:stroke dashstyle="solid"/>
            </v:line>
            <v:line style="position:absolute" from="11150,-83" to="11150,8492" stroked="true" strokeweight="1pt" strokecolor="#1f1b6d">
              <v:stroke dashstyle="solid"/>
            </v:line>
            <v:line style="position:absolute" from="720,-73" to="11160,-73" stroked="true" strokeweight="1pt" strokecolor="#1f1b6d">
              <v:stroke dashstyle="solid"/>
            </v:line>
            <v:line style="position:absolute" from="720,319" to="11160,319" stroked="true" strokeweight="1pt" strokecolor="#1f1b6d">
              <v:stroke dashstyle="solid"/>
            </v:line>
            <v:line style="position:absolute" from="720,8482" to="11160,8482" stroked="true" strokeweight="1pt" strokecolor="#1f1b6d">
              <v:stroke dashstyle="solid"/>
            </v:line>
            <w10:wrap type="none"/>
          </v:group>
        </w:pict>
      </w:r>
      <w:r>
        <w:rPr>
          <w:rFonts w:ascii="Calibri"/>
          <w:b/>
          <w:color w:val="1F1B6D"/>
          <w:w w:val="125"/>
          <w:sz w:val="18"/>
        </w:rPr>
        <w:t>Tool 18. Confidentiality and Audio- or Videotaping</w:t>
      </w:r>
    </w:p>
    <w:p>
      <w:pPr>
        <w:spacing w:before="152"/>
        <w:ind w:left="220" w:right="810" w:firstLine="0"/>
        <w:jc w:val="left"/>
        <w:rPr>
          <w:rFonts w:ascii="Calibri" w:hAnsi="Calibri"/>
          <w:sz w:val="18"/>
        </w:rPr>
      </w:pPr>
      <w:r>
        <w:rPr>
          <w:rFonts w:ascii="Calibri" w:hAnsi="Calibri"/>
          <w:color w:val="1F1B6D"/>
          <w:w w:val="115"/>
          <w:sz w:val="18"/>
        </w:rPr>
        <w:t>Video recording of clinical processes will be conducted with the client’s written, informed consent for each taping. Clients understand that no taping will occur without their consent. A process already in place will ensure the security and destruction of DVDs or erasure of VHS tapes.</w:t>
      </w:r>
    </w:p>
    <w:p>
      <w:pPr>
        <w:spacing w:line="440" w:lineRule="atLeast" w:before="0"/>
        <w:ind w:left="220" w:right="1569" w:firstLine="0"/>
        <w:jc w:val="left"/>
        <w:rPr>
          <w:rFonts w:ascii="Calibri" w:hAnsi="Calibri"/>
          <w:sz w:val="18"/>
        </w:rPr>
      </w:pPr>
      <w:r>
        <w:rPr>
          <w:rFonts w:ascii="Calibri" w:hAnsi="Calibri"/>
          <w:color w:val="1F1B6D"/>
          <w:w w:val="115"/>
          <w:sz w:val="18"/>
        </w:rPr>
        <w:t>The purpose of videotaping is to improve counselors’ clinical skills through supervision and teaching. Counselor benefits of videotaping include:</w:t>
      </w:r>
    </w:p>
    <w:p>
      <w:pPr>
        <w:pStyle w:val="ListParagraph"/>
        <w:numPr>
          <w:ilvl w:val="0"/>
          <w:numId w:val="40"/>
        </w:numPr>
        <w:tabs>
          <w:tab w:pos="509" w:val="left" w:leader="none"/>
        </w:tabs>
        <w:spacing w:line="240" w:lineRule="auto" w:before="1" w:after="0"/>
        <w:ind w:left="508" w:right="0" w:hanging="289"/>
        <w:jc w:val="left"/>
        <w:rPr>
          <w:rFonts w:ascii="Calibri" w:hAnsi="Calibri"/>
          <w:sz w:val="18"/>
        </w:rPr>
      </w:pPr>
      <w:r>
        <w:rPr>
          <w:rFonts w:ascii="Calibri" w:hAnsi="Calibri"/>
          <w:color w:val="1F1B6D"/>
          <w:w w:val="115"/>
          <w:sz w:val="18"/>
        </w:rPr>
        <w:t>Improving therapeutic</w:t>
      </w:r>
      <w:r>
        <w:rPr>
          <w:rFonts w:ascii="Calibri" w:hAnsi="Calibri"/>
          <w:color w:val="1F1B6D"/>
          <w:spacing w:val="15"/>
          <w:w w:val="115"/>
          <w:sz w:val="18"/>
        </w:rPr>
        <w:t> </w:t>
      </w:r>
      <w:r>
        <w:rPr>
          <w:rFonts w:ascii="Calibri" w:hAnsi="Calibri"/>
          <w:color w:val="1F1B6D"/>
          <w:w w:val="115"/>
          <w:sz w:val="18"/>
        </w:rPr>
        <w:t>skills.</w:t>
      </w:r>
    </w:p>
    <w:p>
      <w:pPr>
        <w:pStyle w:val="ListParagraph"/>
        <w:numPr>
          <w:ilvl w:val="0"/>
          <w:numId w:val="40"/>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Improving treatment team</w:t>
      </w:r>
      <w:r>
        <w:rPr>
          <w:rFonts w:ascii="Calibri" w:hAnsi="Calibri"/>
          <w:color w:val="1F1B6D"/>
          <w:spacing w:val="23"/>
          <w:w w:val="115"/>
          <w:sz w:val="18"/>
        </w:rPr>
        <w:t> </w:t>
      </w:r>
      <w:r>
        <w:rPr>
          <w:rFonts w:ascii="Calibri" w:hAnsi="Calibri"/>
          <w:color w:val="1F1B6D"/>
          <w:w w:val="115"/>
          <w:sz w:val="18"/>
        </w:rPr>
        <w:t>cohesion.</w:t>
      </w:r>
    </w:p>
    <w:p>
      <w:pPr>
        <w:pStyle w:val="ListParagraph"/>
        <w:numPr>
          <w:ilvl w:val="0"/>
          <w:numId w:val="40"/>
        </w:numPr>
        <w:tabs>
          <w:tab w:pos="509" w:val="left" w:leader="none"/>
        </w:tabs>
        <w:spacing w:line="240" w:lineRule="auto" w:before="0" w:after="0"/>
        <w:ind w:left="508" w:right="0" w:hanging="289"/>
        <w:jc w:val="left"/>
        <w:rPr>
          <w:rFonts w:ascii="Calibri" w:hAnsi="Calibri"/>
          <w:sz w:val="18"/>
        </w:rPr>
      </w:pPr>
      <w:r>
        <w:rPr>
          <w:rFonts w:ascii="Calibri" w:hAnsi="Calibri"/>
          <w:color w:val="1F1B6D"/>
          <w:w w:val="115"/>
          <w:sz w:val="18"/>
        </w:rPr>
        <w:t>Improving assessment, treatment planning, and delivery of</w:t>
      </w:r>
      <w:r>
        <w:rPr>
          <w:rFonts w:ascii="Calibri" w:hAnsi="Calibri"/>
          <w:color w:val="1F1B6D"/>
          <w:spacing w:val="3"/>
          <w:w w:val="115"/>
          <w:sz w:val="18"/>
        </w:rPr>
        <w:t> </w:t>
      </w:r>
      <w:r>
        <w:rPr>
          <w:rFonts w:ascii="Calibri" w:hAnsi="Calibri"/>
          <w:color w:val="1F1B6D"/>
          <w:w w:val="115"/>
          <w:sz w:val="18"/>
        </w:rPr>
        <w:t>services.</w:t>
      </w:r>
    </w:p>
    <w:p>
      <w:pPr>
        <w:pStyle w:val="ListParagraph"/>
        <w:numPr>
          <w:ilvl w:val="0"/>
          <w:numId w:val="40"/>
        </w:numPr>
        <w:tabs>
          <w:tab w:pos="509" w:val="left" w:leader="none"/>
        </w:tabs>
        <w:spacing w:line="398" w:lineRule="auto" w:before="0" w:after="0"/>
        <w:ind w:left="220" w:right="8019" w:firstLine="0"/>
        <w:jc w:val="left"/>
        <w:rPr>
          <w:rFonts w:ascii="Calibri" w:hAnsi="Calibri"/>
          <w:sz w:val="18"/>
        </w:rPr>
      </w:pPr>
      <w:r>
        <w:rPr>
          <w:rFonts w:ascii="Calibri" w:hAnsi="Calibri"/>
          <w:color w:val="1F1B6D"/>
          <w:w w:val="115"/>
          <w:sz w:val="18"/>
        </w:rPr>
        <w:t>Improving clinical </w:t>
      </w:r>
      <w:r>
        <w:rPr>
          <w:rFonts w:ascii="Calibri" w:hAnsi="Calibri"/>
          <w:color w:val="1F1B6D"/>
          <w:spacing w:val="-2"/>
          <w:w w:val="115"/>
          <w:sz w:val="18"/>
        </w:rPr>
        <w:t>supervision. </w:t>
      </w:r>
      <w:r>
        <w:rPr>
          <w:rFonts w:ascii="Calibri" w:hAnsi="Calibri"/>
          <w:color w:val="1F1B6D"/>
          <w:w w:val="115"/>
          <w:sz w:val="18"/>
        </w:rPr>
        <w:t>Procedure:</w:t>
      </w:r>
    </w:p>
    <w:p>
      <w:pPr>
        <w:spacing w:before="0"/>
        <w:ind w:left="220" w:right="883" w:firstLine="0"/>
        <w:jc w:val="both"/>
        <w:rPr>
          <w:rFonts w:ascii="Calibri" w:hAnsi="Calibri"/>
          <w:sz w:val="18"/>
        </w:rPr>
      </w:pPr>
      <w:r>
        <w:rPr>
          <w:rFonts w:ascii="Calibri" w:hAnsi="Calibri"/>
          <w:color w:val="1F1B6D"/>
          <w:w w:val="115"/>
          <w:sz w:val="18"/>
        </w:rPr>
        <w:t>The client’s counselor will explain and fully disclose the reason, policy, and procedure for videotaping the client. Both will sign a specific videotaping release form. The counselor should also explain that refusal to be taped will not affect the client’s treatment at the agency.</w:t>
      </w:r>
    </w:p>
    <w:p>
      <w:pPr>
        <w:pStyle w:val="BodyText"/>
        <w:rPr>
          <w:rFonts w:ascii="Calibri"/>
        </w:rPr>
      </w:pPr>
    </w:p>
    <w:p>
      <w:pPr>
        <w:pStyle w:val="ListParagraph"/>
        <w:numPr>
          <w:ilvl w:val="0"/>
          <w:numId w:val="41"/>
        </w:numPr>
        <w:tabs>
          <w:tab w:pos="509" w:val="left" w:leader="none"/>
        </w:tabs>
        <w:spacing w:line="240" w:lineRule="auto" w:before="159" w:after="0"/>
        <w:ind w:left="508" w:right="992" w:hanging="288"/>
        <w:jc w:val="left"/>
        <w:rPr>
          <w:rFonts w:ascii="Calibri" w:hAnsi="Calibri"/>
          <w:sz w:val="18"/>
        </w:rPr>
      </w:pPr>
      <w:r>
        <w:rPr>
          <w:rFonts w:ascii="Calibri" w:hAnsi="Calibri"/>
          <w:color w:val="1F1B6D"/>
          <w:w w:val="115"/>
          <w:sz w:val="18"/>
        </w:rPr>
        <w:t>The client must be 18 years old to sign the consent. Those under 18 must have a parent’s signature in addition to their</w:t>
      </w:r>
      <w:r>
        <w:rPr>
          <w:rFonts w:ascii="Calibri" w:hAnsi="Calibri"/>
          <w:color w:val="1F1B6D"/>
          <w:spacing w:val="7"/>
          <w:w w:val="115"/>
          <w:sz w:val="18"/>
        </w:rPr>
        <w:t> </w:t>
      </w:r>
      <w:r>
        <w:rPr>
          <w:rFonts w:ascii="Calibri" w:hAnsi="Calibri"/>
          <w:color w:val="1F1B6D"/>
          <w:w w:val="115"/>
          <w:sz w:val="18"/>
        </w:rPr>
        <w:t>own.</w:t>
      </w:r>
    </w:p>
    <w:p>
      <w:pPr>
        <w:pStyle w:val="ListParagraph"/>
        <w:numPr>
          <w:ilvl w:val="0"/>
          <w:numId w:val="41"/>
        </w:numPr>
        <w:tabs>
          <w:tab w:pos="509" w:val="left" w:leader="none"/>
        </w:tabs>
        <w:spacing w:line="240" w:lineRule="auto" w:before="87" w:after="0"/>
        <w:ind w:left="508" w:right="656" w:hanging="288"/>
        <w:jc w:val="left"/>
        <w:rPr>
          <w:rFonts w:ascii="Calibri" w:hAnsi="Calibri"/>
          <w:sz w:val="18"/>
        </w:rPr>
      </w:pPr>
      <w:r>
        <w:rPr>
          <w:rFonts w:ascii="Calibri" w:hAnsi="Calibri"/>
          <w:color w:val="1F1B6D"/>
          <w:w w:val="115"/>
          <w:sz w:val="18"/>
        </w:rPr>
        <w:t>Respecting the client’s concerns is always the priority. Should any client or family member show or verbalize</w:t>
      </w:r>
      <w:r>
        <w:rPr>
          <w:rFonts w:ascii="Calibri" w:hAnsi="Calibri"/>
          <w:color w:val="1F1B6D"/>
          <w:spacing w:val="-21"/>
          <w:w w:val="115"/>
          <w:sz w:val="18"/>
        </w:rPr>
        <w:t> </w:t>
      </w:r>
      <w:r>
        <w:rPr>
          <w:rFonts w:ascii="Calibri" w:hAnsi="Calibri"/>
          <w:color w:val="1F1B6D"/>
          <w:w w:val="115"/>
          <w:sz w:val="18"/>
        </w:rPr>
        <w:t>concerns about taping, those concerns need to be</w:t>
      </w:r>
      <w:r>
        <w:rPr>
          <w:rFonts w:ascii="Calibri" w:hAnsi="Calibri"/>
          <w:color w:val="1F1B6D"/>
          <w:spacing w:val="5"/>
          <w:w w:val="115"/>
          <w:sz w:val="18"/>
        </w:rPr>
        <w:t> </w:t>
      </w:r>
      <w:r>
        <w:rPr>
          <w:rFonts w:ascii="Calibri" w:hAnsi="Calibri"/>
          <w:color w:val="1F1B6D"/>
          <w:w w:val="115"/>
          <w:sz w:val="18"/>
        </w:rPr>
        <w:t>addressed.</w:t>
      </w:r>
    </w:p>
    <w:p>
      <w:pPr>
        <w:pStyle w:val="ListParagraph"/>
        <w:numPr>
          <w:ilvl w:val="0"/>
          <w:numId w:val="41"/>
        </w:numPr>
        <w:tabs>
          <w:tab w:pos="509" w:val="left" w:leader="none"/>
        </w:tabs>
        <w:spacing w:line="240" w:lineRule="auto" w:before="87" w:after="0"/>
        <w:ind w:left="508" w:right="0" w:hanging="289"/>
        <w:jc w:val="left"/>
        <w:rPr>
          <w:rFonts w:ascii="Calibri"/>
          <w:sz w:val="18"/>
        </w:rPr>
      </w:pPr>
      <w:r>
        <w:rPr>
          <w:rFonts w:ascii="Calibri"/>
          <w:color w:val="1F1B6D"/>
          <w:w w:val="115"/>
          <w:sz w:val="18"/>
        </w:rPr>
        <w:t>All</w:t>
      </w:r>
      <w:r>
        <w:rPr>
          <w:rFonts w:ascii="Calibri"/>
          <w:color w:val="1F1B6D"/>
          <w:spacing w:val="7"/>
          <w:w w:val="115"/>
          <w:sz w:val="18"/>
        </w:rPr>
        <w:t> </w:t>
      </w:r>
      <w:r>
        <w:rPr>
          <w:rFonts w:ascii="Calibri"/>
          <w:color w:val="1F1B6D"/>
          <w:w w:val="115"/>
          <w:sz w:val="18"/>
        </w:rPr>
        <w:t>taping</w:t>
      </w:r>
      <w:r>
        <w:rPr>
          <w:rFonts w:ascii="Calibri"/>
          <w:color w:val="1F1B6D"/>
          <w:spacing w:val="8"/>
          <w:w w:val="115"/>
          <w:sz w:val="18"/>
        </w:rPr>
        <w:t> </w:t>
      </w:r>
      <w:r>
        <w:rPr>
          <w:rFonts w:ascii="Calibri"/>
          <w:color w:val="1F1B6D"/>
          <w:w w:val="115"/>
          <w:sz w:val="18"/>
        </w:rPr>
        <w:t>devices</w:t>
      </w:r>
      <w:r>
        <w:rPr>
          <w:rFonts w:ascii="Calibri"/>
          <w:color w:val="1F1B6D"/>
          <w:spacing w:val="8"/>
          <w:w w:val="115"/>
          <w:sz w:val="18"/>
        </w:rPr>
        <w:t> </w:t>
      </w:r>
      <w:r>
        <w:rPr>
          <w:rFonts w:ascii="Calibri"/>
          <w:color w:val="1F1B6D"/>
          <w:w w:val="115"/>
          <w:sz w:val="18"/>
        </w:rPr>
        <w:t>will</w:t>
      </w:r>
      <w:r>
        <w:rPr>
          <w:rFonts w:ascii="Calibri"/>
          <w:color w:val="1F1B6D"/>
          <w:spacing w:val="8"/>
          <w:w w:val="115"/>
          <w:sz w:val="18"/>
        </w:rPr>
        <w:t> </w:t>
      </w:r>
      <w:r>
        <w:rPr>
          <w:rFonts w:ascii="Calibri"/>
          <w:color w:val="1F1B6D"/>
          <w:w w:val="115"/>
          <w:sz w:val="18"/>
        </w:rPr>
        <w:t>be</w:t>
      </w:r>
      <w:r>
        <w:rPr>
          <w:rFonts w:ascii="Calibri"/>
          <w:color w:val="1F1B6D"/>
          <w:spacing w:val="8"/>
          <w:w w:val="115"/>
          <w:sz w:val="18"/>
        </w:rPr>
        <w:t> </w:t>
      </w:r>
      <w:r>
        <w:rPr>
          <w:rFonts w:ascii="Calibri"/>
          <w:color w:val="1F1B6D"/>
          <w:w w:val="115"/>
          <w:sz w:val="18"/>
        </w:rPr>
        <w:t>fully</w:t>
      </w:r>
      <w:r>
        <w:rPr>
          <w:rFonts w:ascii="Calibri"/>
          <w:color w:val="1F1B6D"/>
          <w:spacing w:val="8"/>
          <w:w w:val="115"/>
          <w:sz w:val="18"/>
        </w:rPr>
        <w:t> </w:t>
      </w:r>
      <w:r>
        <w:rPr>
          <w:rFonts w:ascii="Calibri"/>
          <w:color w:val="1F1B6D"/>
          <w:w w:val="115"/>
          <w:sz w:val="18"/>
        </w:rPr>
        <w:t>visible</w:t>
      </w:r>
      <w:r>
        <w:rPr>
          <w:rFonts w:ascii="Calibri"/>
          <w:color w:val="1F1B6D"/>
          <w:spacing w:val="8"/>
          <w:w w:val="115"/>
          <w:sz w:val="18"/>
        </w:rPr>
        <w:t> </w:t>
      </w:r>
      <w:r>
        <w:rPr>
          <w:rFonts w:ascii="Calibri"/>
          <w:color w:val="1F1B6D"/>
          <w:w w:val="115"/>
          <w:sz w:val="18"/>
        </w:rPr>
        <w:t>to</w:t>
      </w:r>
      <w:r>
        <w:rPr>
          <w:rFonts w:ascii="Calibri"/>
          <w:color w:val="1F1B6D"/>
          <w:spacing w:val="8"/>
          <w:w w:val="115"/>
          <w:sz w:val="18"/>
        </w:rPr>
        <w:t> </w:t>
      </w:r>
      <w:r>
        <w:rPr>
          <w:rFonts w:ascii="Calibri"/>
          <w:color w:val="1F1B6D"/>
          <w:w w:val="115"/>
          <w:sz w:val="18"/>
        </w:rPr>
        <w:t>clients</w:t>
      </w:r>
      <w:r>
        <w:rPr>
          <w:rFonts w:ascii="Calibri"/>
          <w:color w:val="1F1B6D"/>
          <w:spacing w:val="8"/>
          <w:w w:val="115"/>
          <w:sz w:val="18"/>
        </w:rPr>
        <w:t> </w:t>
      </w:r>
      <w:r>
        <w:rPr>
          <w:rFonts w:ascii="Calibri"/>
          <w:color w:val="1F1B6D"/>
          <w:w w:val="115"/>
          <w:sz w:val="18"/>
        </w:rPr>
        <w:t>and</w:t>
      </w:r>
      <w:r>
        <w:rPr>
          <w:rFonts w:ascii="Calibri"/>
          <w:color w:val="1F1B6D"/>
          <w:spacing w:val="8"/>
          <w:w w:val="115"/>
          <w:sz w:val="18"/>
        </w:rPr>
        <w:t> </w:t>
      </w:r>
      <w:r>
        <w:rPr>
          <w:rFonts w:ascii="Calibri"/>
          <w:color w:val="1F1B6D"/>
          <w:w w:val="115"/>
          <w:sz w:val="18"/>
        </w:rPr>
        <w:t>staff</w:t>
      </w:r>
      <w:r>
        <w:rPr>
          <w:rFonts w:ascii="Calibri"/>
          <w:color w:val="1F1B6D"/>
          <w:spacing w:val="8"/>
          <w:w w:val="115"/>
          <w:sz w:val="18"/>
        </w:rPr>
        <w:t> </w:t>
      </w:r>
      <w:r>
        <w:rPr>
          <w:rFonts w:ascii="Calibri"/>
          <w:color w:val="1F1B6D"/>
          <w:w w:val="115"/>
          <w:sz w:val="18"/>
        </w:rPr>
        <w:t>while</w:t>
      </w:r>
      <w:r>
        <w:rPr>
          <w:rFonts w:ascii="Calibri"/>
          <w:color w:val="1F1B6D"/>
          <w:spacing w:val="8"/>
          <w:w w:val="115"/>
          <w:sz w:val="18"/>
        </w:rPr>
        <w:t> </w:t>
      </w:r>
      <w:r>
        <w:rPr>
          <w:rFonts w:ascii="Calibri"/>
          <w:color w:val="1F1B6D"/>
          <w:w w:val="115"/>
          <w:sz w:val="18"/>
        </w:rPr>
        <w:t>in</w:t>
      </w:r>
      <w:r>
        <w:rPr>
          <w:rFonts w:ascii="Calibri"/>
          <w:color w:val="1F1B6D"/>
          <w:spacing w:val="8"/>
          <w:w w:val="115"/>
          <w:sz w:val="18"/>
        </w:rPr>
        <w:t> </w:t>
      </w:r>
      <w:r>
        <w:rPr>
          <w:rFonts w:ascii="Calibri"/>
          <w:color w:val="1F1B6D"/>
          <w:w w:val="115"/>
          <w:sz w:val="18"/>
        </w:rPr>
        <w:t>use.</w:t>
      </w:r>
    </w:p>
    <w:p>
      <w:pPr>
        <w:pStyle w:val="ListParagraph"/>
        <w:numPr>
          <w:ilvl w:val="0"/>
          <w:numId w:val="41"/>
        </w:numPr>
        <w:tabs>
          <w:tab w:pos="509" w:val="left" w:leader="none"/>
        </w:tabs>
        <w:spacing w:line="240" w:lineRule="auto" w:before="87" w:after="0"/>
        <w:ind w:left="508" w:right="658" w:hanging="288"/>
        <w:jc w:val="left"/>
        <w:rPr>
          <w:rFonts w:ascii="Calibri"/>
          <w:sz w:val="18"/>
        </w:rPr>
      </w:pPr>
      <w:r>
        <w:rPr>
          <w:rFonts w:ascii="Calibri"/>
          <w:color w:val="1F1B6D"/>
          <w:w w:val="115"/>
          <w:sz w:val="18"/>
        </w:rPr>
        <w:t>A video camera will be set up on a tripod, consistent with safety standards and in full view of each client. Clients </w:t>
      </w:r>
      <w:r>
        <w:rPr>
          <w:rFonts w:ascii="Calibri"/>
          <w:color w:val="1F1B6D"/>
          <w:spacing w:val="-3"/>
          <w:w w:val="115"/>
          <w:sz w:val="18"/>
        </w:rPr>
        <w:t>will </w:t>
      </w:r>
      <w:r>
        <w:rPr>
          <w:rFonts w:ascii="Calibri"/>
          <w:color w:val="1F1B6D"/>
          <w:w w:val="115"/>
          <w:sz w:val="18"/>
        </w:rPr>
        <w:t>be notified when the camcorder is on or</w:t>
      </w:r>
      <w:r>
        <w:rPr>
          <w:rFonts w:ascii="Calibri"/>
          <w:color w:val="1F1B6D"/>
          <w:spacing w:val="15"/>
          <w:w w:val="115"/>
          <w:sz w:val="18"/>
        </w:rPr>
        <w:t> </w:t>
      </w:r>
      <w:r>
        <w:rPr>
          <w:rFonts w:ascii="Calibri"/>
          <w:color w:val="1F1B6D"/>
          <w:w w:val="115"/>
          <w:sz w:val="18"/>
        </w:rPr>
        <w:t>off.</w:t>
      </w:r>
    </w:p>
    <w:p>
      <w:pPr>
        <w:pStyle w:val="ListParagraph"/>
        <w:numPr>
          <w:ilvl w:val="0"/>
          <w:numId w:val="41"/>
        </w:numPr>
        <w:tabs>
          <w:tab w:pos="509" w:val="left" w:leader="none"/>
        </w:tabs>
        <w:spacing w:line="240" w:lineRule="auto" w:before="87" w:after="0"/>
        <w:ind w:left="508" w:right="0" w:hanging="289"/>
        <w:jc w:val="left"/>
        <w:rPr>
          <w:rFonts w:ascii="Calibri"/>
          <w:sz w:val="18"/>
        </w:rPr>
      </w:pPr>
      <w:r>
        <w:rPr>
          <w:rFonts w:ascii="Calibri"/>
          <w:color w:val="1F1B6D"/>
          <w:w w:val="115"/>
          <w:sz w:val="18"/>
        </w:rPr>
        <w:t>The</w:t>
      </w:r>
      <w:r>
        <w:rPr>
          <w:rFonts w:ascii="Calibri"/>
          <w:color w:val="1F1B6D"/>
          <w:spacing w:val="7"/>
          <w:w w:val="115"/>
          <w:sz w:val="18"/>
        </w:rPr>
        <w:t> </w:t>
      </w:r>
      <w:r>
        <w:rPr>
          <w:rFonts w:ascii="Calibri"/>
          <w:color w:val="1F1B6D"/>
          <w:w w:val="115"/>
          <w:sz w:val="18"/>
        </w:rPr>
        <w:t>tape</w:t>
      </w:r>
      <w:r>
        <w:rPr>
          <w:rFonts w:ascii="Calibri"/>
          <w:color w:val="1F1B6D"/>
          <w:spacing w:val="7"/>
          <w:w w:val="115"/>
          <w:sz w:val="18"/>
        </w:rPr>
        <w:t> </w:t>
      </w:r>
      <w:r>
        <w:rPr>
          <w:rFonts w:ascii="Calibri"/>
          <w:color w:val="1F1B6D"/>
          <w:w w:val="115"/>
          <w:sz w:val="18"/>
        </w:rPr>
        <w:t>will</w:t>
      </w:r>
      <w:r>
        <w:rPr>
          <w:rFonts w:ascii="Calibri"/>
          <w:color w:val="1F1B6D"/>
          <w:spacing w:val="7"/>
          <w:w w:val="115"/>
          <w:sz w:val="18"/>
        </w:rPr>
        <w:t> </w:t>
      </w:r>
      <w:r>
        <w:rPr>
          <w:rFonts w:ascii="Calibri"/>
          <w:color w:val="1F1B6D"/>
          <w:w w:val="115"/>
          <w:sz w:val="18"/>
        </w:rPr>
        <w:t>be</w:t>
      </w:r>
      <w:r>
        <w:rPr>
          <w:rFonts w:ascii="Calibri"/>
          <w:color w:val="1F1B6D"/>
          <w:spacing w:val="7"/>
          <w:w w:val="115"/>
          <w:sz w:val="18"/>
        </w:rPr>
        <w:t> </w:t>
      </w:r>
      <w:r>
        <w:rPr>
          <w:rFonts w:ascii="Calibri"/>
          <w:color w:val="1F1B6D"/>
          <w:w w:val="115"/>
          <w:sz w:val="18"/>
        </w:rPr>
        <w:t>labeled</w:t>
      </w:r>
      <w:r>
        <w:rPr>
          <w:rFonts w:ascii="Calibri"/>
          <w:color w:val="1F1B6D"/>
          <w:spacing w:val="7"/>
          <w:w w:val="115"/>
          <w:sz w:val="18"/>
        </w:rPr>
        <w:t> </w:t>
      </w:r>
      <w:r>
        <w:rPr>
          <w:rFonts w:ascii="Calibri"/>
          <w:color w:val="1F1B6D"/>
          <w:w w:val="115"/>
          <w:sz w:val="18"/>
        </w:rPr>
        <w:t>when</w:t>
      </w:r>
      <w:r>
        <w:rPr>
          <w:rFonts w:ascii="Calibri"/>
          <w:color w:val="1F1B6D"/>
          <w:spacing w:val="7"/>
          <w:w w:val="115"/>
          <w:sz w:val="18"/>
        </w:rPr>
        <w:t> </w:t>
      </w:r>
      <w:r>
        <w:rPr>
          <w:rFonts w:ascii="Calibri"/>
          <w:color w:val="1F1B6D"/>
          <w:w w:val="115"/>
          <w:sz w:val="18"/>
        </w:rPr>
        <w:t>the</w:t>
      </w:r>
      <w:r>
        <w:rPr>
          <w:rFonts w:ascii="Calibri"/>
          <w:color w:val="1F1B6D"/>
          <w:spacing w:val="8"/>
          <w:w w:val="115"/>
          <w:sz w:val="18"/>
        </w:rPr>
        <w:t> </w:t>
      </w:r>
      <w:r>
        <w:rPr>
          <w:rFonts w:ascii="Calibri"/>
          <w:color w:val="1F1B6D"/>
          <w:w w:val="115"/>
          <w:sz w:val="18"/>
        </w:rPr>
        <w:t>session</w:t>
      </w:r>
      <w:r>
        <w:rPr>
          <w:rFonts w:ascii="Calibri"/>
          <w:color w:val="1F1B6D"/>
          <w:spacing w:val="7"/>
          <w:w w:val="115"/>
          <w:sz w:val="18"/>
        </w:rPr>
        <w:t> </w:t>
      </w:r>
      <w:r>
        <w:rPr>
          <w:rFonts w:ascii="Calibri"/>
          <w:color w:val="1F1B6D"/>
          <w:w w:val="115"/>
          <w:sz w:val="18"/>
        </w:rPr>
        <w:t>is</w:t>
      </w:r>
      <w:r>
        <w:rPr>
          <w:rFonts w:ascii="Calibri"/>
          <w:color w:val="1F1B6D"/>
          <w:spacing w:val="7"/>
          <w:w w:val="115"/>
          <w:sz w:val="18"/>
        </w:rPr>
        <w:t> </w:t>
      </w:r>
      <w:r>
        <w:rPr>
          <w:rFonts w:ascii="Calibri"/>
          <w:color w:val="1F1B6D"/>
          <w:w w:val="115"/>
          <w:sz w:val="18"/>
        </w:rPr>
        <w:t>completed,</w:t>
      </w:r>
      <w:r>
        <w:rPr>
          <w:rFonts w:ascii="Calibri"/>
          <w:color w:val="1F1B6D"/>
          <w:spacing w:val="7"/>
          <w:w w:val="115"/>
          <w:sz w:val="18"/>
        </w:rPr>
        <w:t> </w:t>
      </w:r>
      <w:r>
        <w:rPr>
          <w:rFonts w:ascii="Calibri"/>
          <w:color w:val="1F1B6D"/>
          <w:w w:val="115"/>
          <w:sz w:val="18"/>
        </w:rPr>
        <w:t>and</w:t>
      </w:r>
      <w:r>
        <w:rPr>
          <w:rFonts w:ascii="Calibri"/>
          <w:color w:val="1F1B6D"/>
          <w:spacing w:val="7"/>
          <w:w w:val="115"/>
          <w:sz w:val="18"/>
        </w:rPr>
        <w:t> </w:t>
      </w:r>
      <w:r>
        <w:rPr>
          <w:rFonts w:ascii="Calibri"/>
          <w:color w:val="1F1B6D"/>
          <w:w w:val="115"/>
          <w:sz w:val="18"/>
        </w:rPr>
        <w:t>no</w:t>
      </w:r>
      <w:r>
        <w:rPr>
          <w:rFonts w:ascii="Calibri"/>
          <w:color w:val="1F1B6D"/>
          <w:spacing w:val="7"/>
          <w:w w:val="115"/>
          <w:sz w:val="18"/>
        </w:rPr>
        <w:t> </w:t>
      </w:r>
      <w:r>
        <w:rPr>
          <w:rFonts w:ascii="Calibri"/>
          <w:color w:val="1F1B6D"/>
          <w:w w:val="115"/>
          <w:sz w:val="18"/>
        </w:rPr>
        <w:t>copies</w:t>
      </w:r>
      <w:r>
        <w:rPr>
          <w:rFonts w:ascii="Calibri"/>
          <w:color w:val="1F1B6D"/>
          <w:spacing w:val="8"/>
          <w:w w:val="115"/>
          <w:sz w:val="18"/>
        </w:rPr>
        <w:t> </w:t>
      </w:r>
      <w:r>
        <w:rPr>
          <w:rFonts w:ascii="Calibri"/>
          <w:color w:val="1F1B6D"/>
          <w:w w:val="115"/>
          <w:sz w:val="18"/>
        </w:rPr>
        <w:t>will</w:t>
      </w:r>
      <w:r>
        <w:rPr>
          <w:rFonts w:ascii="Calibri"/>
          <w:color w:val="1F1B6D"/>
          <w:spacing w:val="7"/>
          <w:w w:val="115"/>
          <w:sz w:val="18"/>
        </w:rPr>
        <w:t> </w:t>
      </w:r>
      <w:r>
        <w:rPr>
          <w:rFonts w:ascii="Calibri"/>
          <w:color w:val="1F1B6D"/>
          <w:w w:val="115"/>
          <w:sz w:val="18"/>
        </w:rPr>
        <w:t>be</w:t>
      </w:r>
      <w:r>
        <w:rPr>
          <w:rFonts w:ascii="Calibri"/>
          <w:color w:val="1F1B6D"/>
          <w:spacing w:val="7"/>
          <w:w w:val="115"/>
          <w:sz w:val="18"/>
        </w:rPr>
        <w:t> </w:t>
      </w:r>
      <w:r>
        <w:rPr>
          <w:rFonts w:ascii="Calibri"/>
          <w:color w:val="1F1B6D"/>
          <w:w w:val="115"/>
          <w:sz w:val="18"/>
        </w:rPr>
        <w:t>made.</w:t>
      </w:r>
    </w:p>
    <w:p>
      <w:pPr>
        <w:pStyle w:val="ListParagraph"/>
        <w:numPr>
          <w:ilvl w:val="0"/>
          <w:numId w:val="41"/>
        </w:numPr>
        <w:tabs>
          <w:tab w:pos="509" w:val="left" w:leader="none"/>
        </w:tabs>
        <w:spacing w:line="240" w:lineRule="auto" w:before="86" w:after="0"/>
        <w:ind w:left="508" w:right="907" w:hanging="288"/>
        <w:jc w:val="left"/>
        <w:rPr>
          <w:rFonts w:ascii="Calibri"/>
          <w:sz w:val="18"/>
        </w:rPr>
      </w:pPr>
      <w:r>
        <w:rPr>
          <w:rFonts w:ascii="Calibri"/>
          <w:color w:val="1F1B6D"/>
          <w:w w:val="115"/>
          <w:sz w:val="18"/>
        </w:rPr>
        <w:t>Clinical review for supervision or training: The treatment team will review the tape and assess clinical skills for </w:t>
      </w:r>
      <w:r>
        <w:rPr>
          <w:rFonts w:ascii="Calibri"/>
          <w:color w:val="1F1B6D"/>
          <w:spacing w:val="-4"/>
          <w:w w:val="115"/>
          <w:sz w:val="18"/>
        </w:rPr>
        <w:t>the </w:t>
      </w:r>
      <w:r>
        <w:rPr>
          <w:rFonts w:ascii="Calibri"/>
          <w:color w:val="1F1B6D"/>
          <w:w w:val="115"/>
          <w:sz w:val="18"/>
        </w:rPr>
        <w:t>purpose of improving clinical</w:t>
      </w:r>
      <w:r>
        <w:rPr>
          <w:rFonts w:ascii="Calibri"/>
          <w:color w:val="1F1B6D"/>
          <w:spacing w:val="31"/>
          <w:w w:val="115"/>
          <w:sz w:val="18"/>
        </w:rPr>
        <w:t> </w:t>
      </w:r>
      <w:r>
        <w:rPr>
          <w:rFonts w:ascii="Calibri"/>
          <w:color w:val="1F1B6D"/>
          <w:w w:val="115"/>
          <w:sz w:val="18"/>
        </w:rPr>
        <w:t>techniques.</w:t>
      </w:r>
    </w:p>
    <w:p>
      <w:pPr>
        <w:pStyle w:val="ListParagraph"/>
        <w:numPr>
          <w:ilvl w:val="0"/>
          <w:numId w:val="41"/>
        </w:numPr>
        <w:tabs>
          <w:tab w:pos="509" w:val="left" w:leader="none"/>
        </w:tabs>
        <w:spacing w:line="240" w:lineRule="auto" w:before="87" w:after="0"/>
        <w:ind w:left="508" w:right="0" w:hanging="289"/>
        <w:jc w:val="left"/>
        <w:rPr>
          <w:rFonts w:ascii="Calibri"/>
          <w:sz w:val="18"/>
        </w:rPr>
      </w:pPr>
      <w:r>
        <w:rPr>
          <w:rFonts w:ascii="Calibri"/>
          <w:color w:val="1F1B6D"/>
          <w:w w:val="115"/>
          <w:sz w:val="18"/>
        </w:rPr>
        <w:t>The</w:t>
      </w:r>
      <w:r>
        <w:rPr>
          <w:rFonts w:ascii="Calibri"/>
          <w:color w:val="1F1B6D"/>
          <w:spacing w:val="7"/>
          <w:w w:val="115"/>
          <w:sz w:val="18"/>
        </w:rPr>
        <w:t> </w:t>
      </w:r>
      <w:r>
        <w:rPr>
          <w:rFonts w:ascii="Calibri"/>
          <w:color w:val="1F1B6D"/>
          <w:w w:val="115"/>
          <w:sz w:val="18"/>
        </w:rPr>
        <w:t>tape</w:t>
      </w:r>
      <w:r>
        <w:rPr>
          <w:rFonts w:ascii="Calibri"/>
          <w:color w:val="1F1B6D"/>
          <w:spacing w:val="8"/>
          <w:w w:val="115"/>
          <w:sz w:val="18"/>
        </w:rPr>
        <w:t> </w:t>
      </w:r>
      <w:r>
        <w:rPr>
          <w:rFonts w:ascii="Calibri"/>
          <w:color w:val="1F1B6D"/>
          <w:w w:val="115"/>
          <w:sz w:val="18"/>
        </w:rPr>
        <w:t>will</w:t>
      </w:r>
      <w:r>
        <w:rPr>
          <w:rFonts w:ascii="Calibri"/>
          <w:color w:val="1F1B6D"/>
          <w:spacing w:val="7"/>
          <w:w w:val="115"/>
          <w:sz w:val="18"/>
        </w:rPr>
        <w:t> </w:t>
      </w:r>
      <w:r>
        <w:rPr>
          <w:rFonts w:ascii="Calibri"/>
          <w:color w:val="1F1B6D"/>
          <w:w w:val="115"/>
          <w:sz w:val="18"/>
        </w:rPr>
        <w:t>be</w:t>
      </w:r>
      <w:r>
        <w:rPr>
          <w:rFonts w:ascii="Calibri"/>
          <w:color w:val="1F1B6D"/>
          <w:spacing w:val="8"/>
          <w:w w:val="115"/>
          <w:sz w:val="18"/>
        </w:rPr>
        <w:t> </w:t>
      </w:r>
      <w:r>
        <w:rPr>
          <w:rFonts w:ascii="Calibri"/>
          <w:color w:val="1F1B6D"/>
          <w:w w:val="115"/>
          <w:sz w:val="18"/>
        </w:rPr>
        <w:t>turned</w:t>
      </w:r>
      <w:r>
        <w:rPr>
          <w:rFonts w:ascii="Calibri"/>
          <w:color w:val="1F1B6D"/>
          <w:spacing w:val="7"/>
          <w:w w:val="115"/>
          <w:sz w:val="18"/>
        </w:rPr>
        <w:t> </w:t>
      </w:r>
      <w:r>
        <w:rPr>
          <w:rFonts w:ascii="Calibri"/>
          <w:color w:val="1F1B6D"/>
          <w:w w:val="115"/>
          <w:sz w:val="18"/>
        </w:rPr>
        <w:t>over</w:t>
      </w:r>
      <w:r>
        <w:rPr>
          <w:rFonts w:ascii="Calibri"/>
          <w:color w:val="1F1B6D"/>
          <w:spacing w:val="8"/>
          <w:w w:val="115"/>
          <w:sz w:val="18"/>
        </w:rPr>
        <w:t> </w:t>
      </w:r>
      <w:r>
        <w:rPr>
          <w:rFonts w:ascii="Calibri"/>
          <w:color w:val="1F1B6D"/>
          <w:w w:val="115"/>
          <w:sz w:val="18"/>
        </w:rPr>
        <w:t>to</w:t>
      </w:r>
      <w:r>
        <w:rPr>
          <w:rFonts w:ascii="Calibri"/>
          <w:color w:val="1F1B6D"/>
          <w:spacing w:val="7"/>
          <w:w w:val="115"/>
          <w:sz w:val="18"/>
        </w:rPr>
        <w:t> </w:t>
      </w:r>
      <w:r>
        <w:rPr>
          <w:rFonts w:ascii="Calibri"/>
          <w:color w:val="1F1B6D"/>
          <w:w w:val="115"/>
          <w:sz w:val="18"/>
        </w:rPr>
        <w:t>the</w:t>
      </w:r>
      <w:r>
        <w:rPr>
          <w:rFonts w:ascii="Calibri"/>
          <w:color w:val="1F1B6D"/>
          <w:spacing w:val="8"/>
          <w:w w:val="115"/>
          <w:sz w:val="18"/>
        </w:rPr>
        <w:t> </w:t>
      </w:r>
      <w:r>
        <w:rPr>
          <w:rFonts w:ascii="Calibri"/>
          <w:color w:val="1F1B6D"/>
          <w:w w:val="115"/>
          <w:sz w:val="18"/>
        </w:rPr>
        <w:t>Medical</w:t>
      </w:r>
      <w:r>
        <w:rPr>
          <w:rFonts w:ascii="Calibri"/>
          <w:color w:val="1F1B6D"/>
          <w:spacing w:val="8"/>
          <w:w w:val="115"/>
          <w:sz w:val="18"/>
        </w:rPr>
        <w:t> </w:t>
      </w:r>
      <w:r>
        <w:rPr>
          <w:rFonts w:ascii="Calibri"/>
          <w:color w:val="1F1B6D"/>
          <w:w w:val="115"/>
          <w:sz w:val="18"/>
        </w:rPr>
        <w:t>Records</w:t>
      </w:r>
      <w:r>
        <w:rPr>
          <w:rFonts w:ascii="Calibri"/>
          <w:color w:val="1F1B6D"/>
          <w:spacing w:val="7"/>
          <w:w w:val="115"/>
          <w:sz w:val="18"/>
        </w:rPr>
        <w:t> </w:t>
      </w:r>
      <w:r>
        <w:rPr>
          <w:rFonts w:ascii="Calibri"/>
          <w:color w:val="1F1B6D"/>
          <w:w w:val="115"/>
          <w:sz w:val="18"/>
        </w:rPr>
        <w:t>Department</w:t>
      </w:r>
      <w:r>
        <w:rPr>
          <w:rFonts w:ascii="Calibri"/>
          <w:color w:val="1F1B6D"/>
          <w:spacing w:val="8"/>
          <w:w w:val="115"/>
          <w:sz w:val="18"/>
        </w:rPr>
        <w:t> </w:t>
      </w:r>
      <w:r>
        <w:rPr>
          <w:rFonts w:ascii="Calibri"/>
          <w:color w:val="1F1B6D"/>
          <w:w w:val="115"/>
          <w:sz w:val="18"/>
        </w:rPr>
        <w:t>(if</w:t>
      </w:r>
      <w:r>
        <w:rPr>
          <w:rFonts w:ascii="Calibri"/>
          <w:color w:val="1F1B6D"/>
          <w:spacing w:val="7"/>
          <w:w w:val="115"/>
          <w:sz w:val="18"/>
        </w:rPr>
        <w:t> </w:t>
      </w:r>
      <w:r>
        <w:rPr>
          <w:rFonts w:ascii="Calibri"/>
          <w:color w:val="1F1B6D"/>
          <w:w w:val="115"/>
          <w:sz w:val="18"/>
        </w:rPr>
        <w:t>available)</w:t>
      </w:r>
      <w:r>
        <w:rPr>
          <w:rFonts w:ascii="Calibri"/>
          <w:color w:val="1F1B6D"/>
          <w:spacing w:val="8"/>
          <w:w w:val="115"/>
          <w:sz w:val="18"/>
        </w:rPr>
        <w:t> </w:t>
      </w:r>
      <w:r>
        <w:rPr>
          <w:rFonts w:ascii="Calibri"/>
          <w:color w:val="1F1B6D"/>
          <w:w w:val="115"/>
          <w:sz w:val="18"/>
        </w:rPr>
        <w:t>for</w:t>
      </w:r>
      <w:r>
        <w:rPr>
          <w:rFonts w:ascii="Calibri"/>
          <w:color w:val="1F1B6D"/>
          <w:spacing w:val="7"/>
          <w:w w:val="115"/>
          <w:sz w:val="18"/>
        </w:rPr>
        <w:t> </w:t>
      </w:r>
      <w:r>
        <w:rPr>
          <w:rFonts w:ascii="Calibri"/>
          <w:color w:val="1F1B6D"/>
          <w:w w:val="115"/>
          <w:sz w:val="18"/>
        </w:rPr>
        <w:t>sign</w:t>
      </w:r>
      <w:r>
        <w:rPr>
          <w:rFonts w:ascii="Calibri"/>
          <w:color w:val="1F1B6D"/>
          <w:spacing w:val="8"/>
          <w:w w:val="115"/>
          <w:sz w:val="18"/>
        </w:rPr>
        <w:t> </w:t>
      </w:r>
      <w:r>
        <w:rPr>
          <w:rFonts w:ascii="Calibri"/>
          <w:color w:val="1F1B6D"/>
          <w:w w:val="115"/>
          <w:sz w:val="18"/>
        </w:rPr>
        <w:t>out.</w:t>
      </w:r>
    </w:p>
    <w:p>
      <w:pPr>
        <w:pStyle w:val="ListParagraph"/>
        <w:numPr>
          <w:ilvl w:val="0"/>
          <w:numId w:val="41"/>
        </w:numPr>
        <w:tabs>
          <w:tab w:pos="509" w:val="left" w:leader="none"/>
        </w:tabs>
        <w:spacing w:line="240" w:lineRule="auto" w:before="87" w:after="0"/>
        <w:ind w:left="508" w:right="706" w:hanging="288"/>
        <w:jc w:val="left"/>
        <w:rPr>
          <w:rFonts w:ascii="Calibri"/>
          <w:sz w:val="18"/>
        </w:rPr>
      </w:pPr>
      <w:r>
        <w:rPr>
          <w:rFonts w:ascii="Calibri"/>
          <w:color w:val="1F1B6D"/>
          <w:spacing w:val="-3"/>
          <w:w w:val="115"/>
          <w:sz w:val="18"/>
        </w:rPr>
        <w:t>Tapes </w:t>
      </w:r>
      <w:r>
        <w:rPr>
          <w:rFonts w:ascii="Calibri"/>
          <w:color w:val="1F1B6D"/>
          <w:w w:val="115"/>
          <w:sz w:val="18"/>
        </w:rPr>
        <w:t>and DVDs will be stored in a locked drawer in the Medical Records Department. Within 2 weeks of taping, tapes will be erased and DVDs destroyed in the presence of two clinical staff members who attest to this destruction on</w:t>
      </w:r>
      <w:r>
        <w:rPr>
          <w:rFonts w:ascii="Calibri"/>
          <w:color w:val="1F1B6D"/>
          <w:spacing w:val="7"/>
          <w:w w:val="115"/>
          <w:sz w:val="18"/>
        </w:rPr>
        <w:t> </w:t>
      </w:r>
      <w:r>
        <w:rPr>
          <w:rFonts w:ascii="Calibri"/>
          <w:color w:val="1F1B6D"/>
          <w:w w:val="115"/>
          <w:sz w:val="18"/>
        </w:rPr>
        <w:t>a</w:t>
      </w:r>
      <w:r>
        <w:rPr>
          <w:rFonts w:ascii="Calibri"/>
          <w:color w:val="1F1B6D"/>
          <w:spacing w:val="8"/>
          <w:w w:val="115"/>
          <w:sz w:val="18"/>
        </w:rPr>
        <w:t> </w:t>
      </w:r>
      <w:r>
        <w:rPr>
          <w:rFonts w:ascii="Calibri"/>
          <w:color w:val="1F1B6D"/>
          <w:w w:val="115"/>
          <w:sz w:val="18"/>
        </w:rPr>
        <w:t>form</w:t>
      </w:r>
      <w:r>
        <w:rPr>
          <w:rFonts w:ascii="Calibri"/>
          <w:color w:val="1F1B6D"/>
          <w:spacing w:val="8"/>
          <w:w w:val="115"/>
          <w:sz w:val="18"/>
        </w:rPr>
        <w:t> </w:t>
      </w:r>
      <w:r>
        <w:rPr>
          <w:rFonts w:ascii="Calibri"/>
          <w:color w:val="1F1B6D"/>
          <w:w w:val="115"/>
          <w:sz w:val="18"/>
        </w:rPr>
        <w:t>to</w:t>
      </w:r>
      <w:r>
        <w:rPr>
          <w:rFonts w:ascii="Calibri"/>
          <w:color w:val="1F1B6D"/>
          <w:spacing w:val="8"/>
          <w:w w:val="115"/>
          <w:sz w:val="18"/>
        </w:rPr>
        <w:t> </w:t>
      </w:r>
      <w:r>
        <w:rPr>
          <w:rFonts w:ascii="Calibri"/>
          <w:color w:val="1F1B6D"/>
          <w:w w:val="115"/>
          <w:sz w:val="18"/>
        </w:rPr>
        <w:t>be</w:t>
      </w:r>
      <w:r>
        <w:rPr>
          <w:rFonts w:ascii="Calibri"/>
          <w:color w:val="1F1B6D"/>
          <w:spacing w:val="8"/>
          <w:w w:val="115"/>
          <w:sz w:val="18"/>
        </w:rPr>
        <w:t> </w:t>
      </w:r>
      <w:r>
        <w:rPr>
          <w:rFonts w:ascii="Calibri"/>
          <w:color w:val="1F1B6D"/>
          <w:w w:val="115"/>
          <w:sz w:val="18"/>
        </w:rPr>
        <w:t>kept</w:t>
      </w:r>
      <w:r>
        <w:rPr>
          <w:rFonts w:ascii="Calibri"/>
          <w:color w:val="1F1B6D"/>
          <w:spacing w:val="7"/>
          <w:w w:val="115"/>
          <w:sz w:val="18"/>
        </w:rPr>
        <w:t> </w:t>
      </w:r>
      <w:r>
        <w:rPr>
          <w:rFonts w:ascii="Calibri"/>
          <w:color w:val="1F1B6D"/>
          <w:w w:val="115"/>
          <w:sz w:val="18"/>
        </w:rPr>
        <w:t>for</w:t>
      </w:r>
      <w:r>
        <w:rPr>
          <w:rFonts w:ascii="Calibri"/>
          <w:color w:val="1F1B6D"/>
          <w:spacing w:val="8"/>
          <w:w w:val="115"/>
          <w:sz w:val="18"/>
        </w:rPr>
        <w:t> </w:t>
      </w:r>
      <w:r>
        <w:rPr>
          <w:rFonts w:ascii="Calibri"/>
          <w:color w:val="1F1B6D"/>
          <w:w w:val="115"/>
          <w:sz w:val="18"/>
        </w:rPr>
        <w:t>3</w:t>
      </w:r>
      <w:r>
        <w:rPr>
          <w:rFonts w:ascii="Calibri"/>
          <w:color w:val="1F1B6D"/>
          <w:spacing w:val="8"/>
          <w:w w:val="115"/>
          <w:sz w:val="18"/>
        </w:rPr>
        <w:t> </w:t>
      </w:r>
      <w:r>
        <w:rPr>
          <w:rFonts w:ascii="Calibri"/>
          <w:color w:val="1F1B6D"/>
          <w:w w:val="115"/>
          <w:sz w:val="18"/>
        </w:rPr>
        <w:t>years.</w:t>
      </w:r>
    </w:p>
    <w:p>
      <w:pPr>
        <w:pStyle w:val="ListParagraph"/>
        <w:numPr>
          <w:ilvl w:val="0"/>
          <w:numId w:val="41"/>
        </w:numPr>
        <w:tabs>
          <w:tab w:pos="509" w:val="left" w:leader="none"/>
        </w:tabs>
        <w:spacing w:line="240" w:lineRule="auto" w:before="87" w:after="0"/>
        <w:ind w:left="508" w:right="0" w:hanging="289"/>
        <w:jc w:val="left"/>
        <w:rPr>
          <w:rFonts w:ascii="Calibri"/>
          <w:sz w:val="18"/>
        </w:rPr>
      </w:pPr>
      <w:r>
        <w:rPr>
          <w:rFonts w:ascii="Calibri"/>
          <w:color w:val="1F1B6D"/>
          <w:spacing w:val="-3"/>
          <w:w w:val="110"/>
          <w:sz w:val="18"/>
        </w:rPr>
        <w:t>Tapes</w:t>
      </w:r>
      <w:r>
        <w:rPr>
          <w:rFonts w:ascii="Calibri"/>
          <w:color w:val="1F1B6D"/>
          <w:spacing w:val="10"/>
          <w:w w:val="110"/>
          <w:sz w:val="18"/>
        </w:rPr>
        <w:t> </w:t>
      </w:r>
      <w:r>
        <w:rPr>
          <w:rFonts w:ascii="Calibri"/>
          <w:color w:val="1F1B6D"/>
          <w:w w:val="110"/>
          <w:sz w:val="18"/>
        </w:rPr>
        <w:t>and</w:t>
      </w:r>
      <w:r>
        <w:rPr>
          <w:rFonts w:ascii="Calibri"/>
          <w:color w:val="1F1B6D"/>
          <w:spacing w:val="11"/>
          <w:w w:val="110"/>
          <w:sz w:val="18"/>
        </w:rPr>
        <w:t> </w:t>
      </w:r>
      <w:r>
        <w:rPr>
          <w:rFonts w:ascii="Calibri"/>
          <w:color w:val="1F1B6D"/>
          <w:w w:val="110"/>
          <w:sz w:val="18"/>
        </w:rPr>
        <w:t>DVDs</w:t>
      </w:r>
      <w:r>
        <w:rPr>
          <w:rFonts w:ascii="Calibri"/>
          <w:color w:val="1F1B6D"/>
          <w:spacing w:val="11"/>
          <w:w w:val="110"/>
          <w:sz w:val="18"/>
        </w:rPr>
        <w:t> </w:t>
      </w:r>
      <w:r>
        <w:rPr>
          <w:rFonts w:ascii="Calibri"/>
          <w:color w:val="1F1B6D"/>
          <w:w w:val="110"/>
          <w:sz w:val="18"/>
        </w:rPr>
        <w:t>may</w:t>
      </w:r>
      <w:r>
        <w:rPr>
          <w:rFonts w:ascii="Calibri"/>
          <w:color w:val="1F1B6D"/>
          <w:spacing w:val="11"/>
          <w:w w:val="110"/>
          <w:sz w:val="18"/>
        </w:rPr>
        <w:t> </w:t>
      </w:r>
      <w:r>
        <w:rPr>
          <w:rFonts w:ascii="Calibri"/>
          <w:color w:val="1F1B6D"/>
          <w:w w:val="110"/>
          <w:sz w:val="18"/>
        </w:rPr>
        <w:t>not</w:t>
      </w:r>
      <w:r>
        <w:rPr>
          <w:rFonts w:ascii="Calibri"/>
          <w:color w:val="1F1B6D"/>
          <w:spacing w:val="11"/>
          <w:w w:val="110"/>
          <w:sz w:val="18"/>
        </w:rPr>
        <w:t> </w:t>
      </w:r>
      <w:r>
        <w:rPr>
          <w:rFonts w:ascii="Calibri"/>
          <w:color w:val="1F1B6D"/>
          <w:w w:val="110"/>
          <w:sz w:val="18"/>
        </w:rPr>
        <w:t>be</w:t>
      </w:r>
      <w:r>
        <w:rPr>
          <w:rFonts w:ascii="Calibri"/>
          <w:color w:val="1F1B6D"/>
          <w:spacing w:val="11"/>
          <w:w w:val="110"/>
          <w:sz w:val="18"/>
        </w:rPr>
        <w:t> </w:t>
      </w:r>
      <w:r>
        <w:rPr>
          <w:rFonts w:ascii="Calibri"/>
          <w:color w:val="1F1B6D"/>
          <w:w w:val="110"/>
          <w:sz w:val="18"/>
        </w:rPr>
        <w:t>taken</w:t>
      </w:r>
      <w:r>
        <w:rPr>
          <w:rFonts w:ascii="Calibri"/>
          <w:color w:val="1F1B6D"/>
          <w:spacing w:val="11"/>
          <w:w w:val="110"/>
          <w:sz w:val="18"/>
        </w:rPr>
        <w:t> </w:t>
      </w:r>
      <w:r>
        <w:rPr>
          <w:rFonts w:ascii="Calibri"/>
          <w:color w:val="1F1B6D"/>
          <w:w w:val="110"/>
          <w:sz w:val="18"/>
        </w:rPr>
        <w:t>off</w:t>
      </w:r>
      <w:r>
        <w:rPr>
          <w:rFonts w:ascii="Calibri"/>
          <w:color w:val="1F1B6D"/>
          <w:spacing w:val="11"/>
          <w:w w:val="110"/>
          <w:sz w:val="18"/>
        </w:rPr>
        <w:t> </w:t>
      </w:r>
      <w:r>
        <w:rPr>
          <w:rFonts w:ascii="Calibri"/>
          <w:color w:val="1F1B6D"/>
          <w:w w:val="110"/>
          <w:sz w:val="18"/>
        </w:rPr>
        <w:t>premises.</w:t>
      </w:r>
    </w:p>
    <w:p>
      <w:pPr>
        <w:pStyle w:val="BodyText"/>
        <w:rPr>
          <w:rFonts w:ascii="Calibri"/>
        </w:rPr>
      </w:pPr>
    </w:p>
    <w:p>
      <w:pPr>
        <w:pStyle w:val="BodyText"/>
        <w:spacing w:before="11"/>
        <w:rPr>
          <w:rFonts w:ascii="Calibri"/>
          <w:sz w:val="13"/>
        </w:rPr>
      </w:pPr>
      <w:r>
        <w:rPr/>
        <w:pict>
          <v:group style="position:absolute;margin-left:36pt;margin-top:10.956957pt;width:522.0500pt;height:147.8pt;mso-position-horizontal-relative:page;mso-position-vertical-relative:paragraph;z-index:-15664128;mso-wrap-distance-left:0;mso-wrap-distance-right:0" coordorigin="720,219" coordsize="10441,2956">
            <v:line style="position:absolute" from="730,219" to="730,3174" stroked="true" strokeweight="1pt" strokecolor="#1f1b6d">
              <v:stroke dashstyle="solid"/>
            </v:line>
            <v:line style="position:absolute" from="11150,219" to="11150,3174" stroked="true" strokeweight="1pt" strokecolor="#1f1b6d">
              <v:stroke dashstyle="solid"/>
            </v:line>
            <v:line style="position:absolute" from="720,649" to="11160,649" stroked="true" strokeweight="1pt" strokecolor="#1f1b6d">
              <v:stroke dashstyle="solid"/>
            </v:line>
            <v:line style="position:absolute" from="720,3164" to="11160,3164" stroked="true" strokeweight="1pt" strokecolor="#1f1b6d">
              <v:stroke dashstyle="solid"/>
            </v:line>
            <v:shape style="position:absolute;left:818;top:2685;width:10201;height:214" type="#_x0000_t202" filled="false" stroked="false">
              <v:textbox inset="0,0,0,0">
                <w:txbxContent>
                  <w:p>
                    <w:pPr>
                      <w:tabs>
                        <w:tab w:pos="6880" w:val="left" w:leader="none"/>
                        <w:tab w:pos="10180" w:val="left" w:leader="none"/>
                      </w:tabs>
                      <w:spacing w:line="213" w:lineRule="exact" w:before="0"/>
                      <w:ind w:left="0" w:right="0" w:firstLine="0"/>
                      <w:jc w:val="left"/>
                      <w:rPr>
                        <w:rFonts w:ascii="Calibri"/>
                        <w:sz w:val="18"/>
                      </w:rPr>
                    </w:pPr>
                    <w:r>
                      <w:rPr>
                        <w:rFonts w:ascii="Calibri"/>
                        <w:color w:val="1F1B6D"/>
                        <w:w w:val="115"/>
                        <w:sz w:val="18"/>
                      </w:rPr>
                      <w:t>Witness</w:t>
                    </w:r>
                    <w:r>
                      <w:rPr>
                        <w:rFonts w:ascii="Calibri"/>
                        <w:color w:val="1F1B6D"/>
                        <w:spacing w:val="2"/>
                        <w:w w:val="115"/>
                        <w:sz w:val="18"/>
                      </w:rPr>
                      <w:t> </w:t>
                    </w:r>
                    <w:r>
                      <w:rPr>
                        <w:rFonts w:ascii="Calibri"/>
                        <w:color w:val="1F1B6D"/>
                        <w:w w:val="115"/>
                        <w:sz w:val="18"/>
                      </w:rPr>
                      <w:t>Signature</w:t>
                    </w:r>
                    <w:r>
                      <w:rPr>
                        <w:rFonts w:ascii="Calibri"/>
                        <w:color w:val="1F1B6D"/>
                        <w:w w:val="115"/>
                        <w:sz w:val="18"/>
                        <w:u w:val="single" w:color="1E1A6C"/>
                      </w:rPr>
                      <w:t> </w:t>
                      <w:tab/>
                    </w:r>
                    <w:r>
                      <w:rPr>
                        <w:rFonts w:ascii="Calibri"/>
                        <w:color w:val="1F1B6D"/>
                        <w:w w:val="115"/>
                        <w:sz w:val="18"/>
                      </w:rPr>
                      <w:t>Date</w:t>
                    </w:r>
                    <w:r>
                      <w:rPr>
                        <w:rFonts w:ascii="Calibri"/>
                        <w:color w:val="1F1B6D"/>
                        <w:spacing w:val="14"/>
                        <w:sz w:val="18"/>
                      </w:rPr>
                      <w:t> </w:t>
                    </w:r>
                    <w:r>
                      <w:rPr>
                        <w:rFonts w:ascii="Calibri"/>
                        <w:color w:val="1F1B6D"/>
                        <w:w w:val="122"/>
                        <w:sz w:val="18"/>
                        <w:u w:val="single" w:color="1E1A6C"/>
                      </w:rPr>
                      <w:t> </w:t>
                    </w:r>
                    <w:r>
                      <w:rPr>
                        <w:rFonts w:ascii="Calibri"/>
                        <w:color w:val="1F1B6D"/>
                        <w:sz w:val="18"/>
                        <w:u w:val="single" w:color="1E1A6C"/>
                      </w:rPr>
                      <w:tab/>
                    </w:r>
                  </w:p>
                </w:txbxContent>
              </v:textbox>
              <w10:wrap type="none"/>
            </v:shape>
            <v:shape style="position:absolute;left:818;top:925;width:10151;height:1314" type="#_x0000_t202" filled="false" stroked="false">
              <v:textbox inset="0,0,0,0">
                <w:txbxContent>
                  <w:p>
                    <w:pPr>
                      <w:tabs>
                        <w:tab w:pos="3091" w:val="left" w:leader="none"/>
                      </w:tabs>
                      <w:spacing w:line="240" w:lineRule="auto" w:before="0"/>
                      <w:ind w:left="0" w:right="177" w:firstLine="1"/>
                      <w:jc w:val="left"/>
                      <w:rPr>
                        <w:rFonts w:ascii="Calibri"/>
                        <w:sz w:val="18"/>
                      </w:rPr>
                    </w:pPr>
                    <w:r>
                      <w:rPr>
                        <w:rFonts w:ascii="Calibri"/>
                        <w:color w:val="1F1B6D"/>
                        <w:w w:val="115"/>
                        <w:sz w:val="18"/>
                      </w:rPr>
                      <w:t>I</w:t>
                    </w:r>
                    <w:r>
                      <w:rPr>
                        <w:rFonts w:ascii="Calibri"/>
                        <w:color w:val="1F1B6D"/>
                        <w:spacing w:val="6"/>
                        <w:w w:val="115"/>
                        <w:sz w:val="18"/>
                      </w:rPr>
                      <w:t> </w:t>
                    </w:r>
                    <w:r>
                      <w:rPr>
                        <w:rFonts w:ascii="Calibri"/>
                        <w:color w:val="1F1B6D"/>
                        <w:w w:val="115"/>
                        <w:sz w:val="18"/>
                      </w:rPr>
                      <w:t>,</w:t>
                    </w:r>
                    <w:r>
                      <w:rPr>
                        <w:rFonts w:ascii="Calibri"/>
                        <w:color w:val="1F1B6D"/>
                        <w:w w:val="115"/>
                        <w:sz w:val="18"/>
                        <w:u w:val="single" w:color="1E1A6C"/>
                      </w:rPr>
                      <w:t> </w:t>
                      <w:tab/>
                    </w:r>
                    <w:r>
                      <w:rPr>
                        <w:rFonts w:ascii="Calibri"/>
                        <w:color w:val="1F1B6D"/>
                        <w:w w:val="115"/>
                        <w:sz w:val="18"/>
                      </w:rPr>
                      <w:t>, consent to be recorded or filmed for supervision purposes. I also agree to allow the clinical staff to review the film as a resource to facilitate staff development for the enhancement of clinical proce- dures. I understand that any film in which I am a participant will be erased within 2 weeks of the date of filming. I understand</w:t>
                    </w:r>
                    <w:r>
                      <w:rPr>
                        <w:rFonts w:ascii="Calibri"/>
                        <w:color w:val="1F1B6D"/>
                        <w:spacing w:val="7"/>
                        <w:w w:val="115"/>
                        <w:sz w:val="18"/>
                      </w:rPr>
                      <w:t> </w:t>
                    </w:r>
                    <w:r>
                      <w:rPr>
                        <w:rFonts w:ascii="Calibri"/>
                        <w:color w:val="1F1B6D"/>
                        <w:w w:val="115"/>
                        <w:sz w:val="18"/>
                      </w:rPr>
                      <w:t>that</w:t>
                    </w:r>
                    <w:r>
                      <w:rPr>
                        <w:rFonts w:ascii="Calibri"/>
                        <w:color w:val="1F1B6D"/>
                        <w:spacing w:val="8"/>
                        <w:w w:val="115"/>
                        <w:sz w:val="18"/>
                      </w:rPr>
                      <w:t> </w:t>
                    </w:r>
                    <w:r>
                      <w:rPr>
                        <w:rFonts w:ascii="Calibri"/>
                        <w:color w:val="1F1B6D"/>
                        <w:w w:val="115"/>
                        <w:sz w:val="18"/>
                      </w:rPr>
                      <w:t>no</w:t>
                    </w:r>
                    <w:r>
                      <w:rPr>
                        <w:rFonts w:ascii="Calibri"/>
                        <w:color w:val="1F1B6D"/>
                        <w:spacing w:val="8"/>
                        <w:w w:val="115"/>
                        <w:sz w:val="18"/>
                      </w:rPr>
                      <w:t> </w:t>
                    </w:r>
                    <w:r>
                      <w:rPr>
                        <w:rFonts w:ascii="Calibri"/>
                        <w:color w:val="1F1B6D"/>
                        <w:w w:val="115"/>
                        <w:sz w:val="18"/>
                      </w:rPr>
                      <w:t>copies</w:t>
                    </w:r>
                    <w:r>
                      <w:rPr>
                        <w:rFonts w:ascii="Calibri"/>
                        <w:color w:val="1F1B6D"/>
                        <w:spacing w:val="7"/>
                        <w:w w:val="115"/>
                        <w:sz w:val="18"/>
                      </w:rPr>
                      <w:t> </w:t>
                    </w:r>
                    <w:r>
                      <w:rPr>
                        <w:rFonts w:ascii="Calibri"/>
                        <w:color w:val="1F1B6D"/>
                        <w:w w:val="115"/>
                        <w:sz w:val="18"/>
                      </w:rPr>
                      <w:t>will</w:t>
                    </w:r>
                    <w:r>
                      <w:rPr>
                        <w:rFonts w:ascii="Calibri"/>
                        <w:color w:val="1F1B6D"/>
                        <w:spacing w:val="8"/>
                        <w:w w:val="115"/>
                        <w:sz w:val="18"/>
                      </w:rPr>
                      <w:t> </w:t>
                    </w:r>
                    <w:r>
                      <w:rPr>
                        <w:rFonts w:ascii="Calibri"/>
                        <w:color w:val="1F1B6D"/>
                        <w:w w:val="115"/>
                        <w:sz w:val="18"/>
                      </w:rPr>
                      <w:t>be</w:t>
                    </w:r>
                    <w:r>
                      <w:rPr>
                        <w:rFonts w:ascii="Calibri"/>
                        <w:color w:val="1F1B6D"/>
                        <w:spacing w:val="8"/>
                        <w:w w:val="115"/>
                        <w:sz w:val="18"/>
                      </w:rPr>
                      <w:t> </w:t>
                    </w:r>
                    <w:r>
                      <w:rPr>
                        <w:rFonts w:ascii="Calibri"/>
                        <w:color w:val="1F1B6D"/>
                        <w:w w:val="115"/>
                        <w:sz w:val="18"/>
                      </w:rPr>
                      <w:t>made</w:t>
                    </w:r>
                    <w:r>
                      <w:rPr>
                        <w:rFonts w:ascii="Calibri"/>
                        <w:color w:val="1F1B6D"/>
                        <w:spacing w:val="7"/>
                        <w:w w:val="115"/>
                        <w:sz w:val="18"/>
                      </w:rPr>
                      <w:t> </w:t>
                    </w:r>
                    <w:r>
                      <w:rPr>
                        <w:rFonts w:ascii="Calibri"/>
                        <w:color w:val="1F1B6D"/>
                        <w:w w:val="115"/>
                        <w:sz w:val="18"/>
                      </w:rPr>
                      <w:t>of</w:t>
                    </w:r>
                    <w:r>
                      <w:rPr>
                        <w:rFonts w:ascii="Calibri"/>
                        <w:color w:val="1F1B6D"/>
                        <w:spacing w:val="8"/>
                        <w:w w:val="115"/>
                        <w:sz w:val="18"/>
                      </w:rPr>
                      <w:t> </w:t>
                    </w:r>
                    <w:r>
                      <w:rPr>
                        <w:rFonts w:ascii="Calibri"/>
                        <w:color w:val="1F1B6D"/>
                        <w:w w:val="115"/>
                        <w:sz w:val="18"/>
                      </w:rPr>
                      <w:t>such</w:t>
                    </w:r>
                    <w:r>
                      <w:rPr>
                        <w:rFonts w:ascii="Calibri"/>
                        <w:color w:val="1F1B6D"/>
                        <w:spacing w:val="8"/>
                        <w:w w:val="115"/>
                        <w:sz w:val="18"/>
                      </w:rPr>
                      <w:t> </w:t>
                    </w:r>
                    <w:r>
                      <w:rPr>
                        <w:rFonts w:ascii="Calibri"/>
                        <w:color w:val="1F1B6D"/>
                        <w:w w:val="115"/>
                        <w:sz w:val="18"/>
                      </w:rPr>
                      <w:t>film.</w:t>
                    </w:r>
                  </w:p>
                  <w:p>
                    <w:pPr>
                      <w:spacing w:line="240" w:lineRule="auto" w:before="10"/>
                      <w:rPr>
                        <w:rFonts w:ascii="Calibri"/>
                        <w:sz w:val="17"/>
                      </w:rPr>
                    </w:pPr>
                  </w:p>
                  <w:p>
                    <w:pPr>
                      <w:tabs>
                        <w:tab w:pos="6920" w:val="left" w:leader="none"/>
                        <w:tab w:pos="10130" w:val="left" w:leader="none"/>
                      </w:tabs>
                      <w:spacing w:line="216" w:lineRule="exact" w:before="0"/>
                      <w:ind w:left="0" w:right="0" w:firstLine="0"/>
                      <w:jc w:val="left"/>
                      <w:rPr>
                        <w:rFonts w:ascii="Calibri"/>
                        <w:sz w:val="18"/>
                      </w:rPr>
                    </w:pPr>
                    <w:r>
                      <w:rPr>
                        <w:rFonts w:ascii="Calibri"/>
                        <w:color w:val="1F1B6D"/>
                        <w:w w:val="115"/>
                        <w:sz w:val="18"/>
                      </w:rPr>
                      <w:t>Patient</w:t>
                    </w:r>
                    <w:r>
                      <w:rPr>
                        <w:rFonts w:ascii="Calibri"/>
                        <w:color w:val="1F1B6D"/>
                        <w:spacing w:val="9"/>
                        <w:w w:val="115"/>
                        <w:sz w:val="18"/>
                      </w:rPr>
                      <w:t> </w:t>
                    </w:r>
                    <w:r>
                      <w:rPr>
                        <w:rFonts w:ascii="Calibri"/>
                        <w:color w:val="1F1B6D"/>
                        <w:w w:val="115"/>
                        <w:sz w:val="18"/>
                      </w:rPr>
                      <w:t>Signature</w:t>
                    </w:r>
                    <w:r>
                      <w:rPr>
                        <w:rFonts w:ascii="Calibri"/>
                        <w:color w:val="1F1B6D"/>
                        <w:w w:val="115"/>
                        <w:sz w:val="18"/>
                        <w:u w:val="single" w:color="1E1A6C"/>
                      </w:rPr>
                      <w:t> </w:t>
                      <w:tab/>
                    </w:r>
                    <w:r>
                      <w:rPr>
                        <w:rFonts w:ascii="Calibri"/>
                        <w:color w:val="1F1B6D"/>
                        <w:w w:val="115"/>
                        <w:sz w:val="18"/>
                      </w:rPr>
                      <w:t>Date</w:t>
                    </w:r>
                    <w:r>
                      <w:rPr>
                        <w:rFonts w:ascii="Calibri"/>
                        <w:color w:val="1F1B6D"/>
                        <w:spacing w:val="14"/>
                        <w:sz w:val="18"/>
                      </w:rPr>
                      <w:t> </w:t>
                    </w:r>
                    <w:r>
                      <w:rPr>
                        <w:rFonts w:ascii="Calibri"/>
                        <w:color w:val="1F1B6D"/>
                        <w:w w:val="122"/>
                        <w:sz w:val="18"/>
                        <w:u w:val="single" w:color="1E1A6C"/>
                      </w:rPr>
                      <w:t> </w:t>
                    </w:r>
                    <w:r>
                      <w:rPr>
                        <w:rFonts w:ascii="Calibri"/>
                        <w:color w:val="1F1B6D"/>
                        <w:sz w:val="18"/>
                        <w:u w:val="single" w:color="1E1A6C"/>
                      </w:rPr>
                      <w:tab/>
                    </w:r>
                  </w:p>
                </w:txbxContent>
              </v:textbox>
              <w10:wrap type="none"/>
            </v:shape>
            <v:shape style="position:absolute;left:730;top:229;width:10421;height:420" type="#_x0000_t202" filled="false" stroked="true" strokeweight="1pt" strokecolor="#1f1b6d">
              <v:textbox inset="0,0,0,0">
                <w:txbxContent>
                  <w:p>
                    <w:pPr>
                      <w:spacing w:before="77"/>
                      <w:ind w:left="1943" w:right="1943" w:firstLine="0"/>
                      <w:jc w:val="center"/>
                      <w:rPr>
                        <w:rFonts w:ascii="Calibri"/>
                        <w:b/>
                        <w:sz w:val="18"/>
                      </w:rPr>
                    </w:pPr>
                    <w:r>
                      <w:rPr>
                        <w:rFonts w:ascii="Calibri"/>
                        <w:b/>
                        <w:color w:val="1F1B6D"/>
                        <w:w w:val="125"/>
                        <w:sz w:val="18"/>
                      </w:rPr>
                      <w:t>Tool 19. Audio or Video Recording Consent</w:t>
                    </w:r>
                  </w:p>
                </w:txbxContent>
              </v:textbox>
              <v:stroke dashstyle="solid"/>
              <w10:wrap type="none"/>
            </v:shape>
            <w10:wrap type="topAndBottom"/>
          </v:group>
        </w:pict>
      </w:r>
    </w:p>
    <w:p>
      <w:pPr>
        <w:pStyle w:val="BodyText"/>
        <w:spacing w:before="6"/>
        <w:rPr>
          <w:rFonts w:ascii="Calibri"/>
          <w:sz w:val="9"/>
        </w:rPr>
      </w:pPr>
    </w:p>
    <w:p>
      <w:pPr>
        <w:tabs>
          <w:tab w:pos="9174" w:val="left" w:leader="none"/>
        </w:tabs>
        <w:spacing w:before="95"/>
        <w:ind w:left="120" w:right="0" w:firstLine="0"/>
        <w:jc w:val="left"/>
        <w:rPr>
          <w:rFonts w:ascii="Arial"/>
          <w:sz w:val="18"/>
        </w:rPr>
      </w:pPr>
      <w:r>
        <w:rPr>
          <w:rFonts w:ascii="Lucida Sans"/>
          <w:b/>
          <w:color w:val="1F1B6D"/>
          <w:position w:val="3"/>
          <w:sz w:val="16"/>
        </w:rPr>
        <w:t>126</w:t>
        <w:tab/>
      </w:r>
      <w:r>
        <w:rPr>
          <w:rFonts w:ascii="Arial"/>
          <w:color w:val="1F1B6D"/>
          <w:sz w:val="18"/>
        </w:rPr>
        <w:t>Part 2, Chapter</w:t>
      </w:r>
      <w:r>
        <w:rPr>
          <w:rFonts w:ascii="Arial"/>
          <w:color w:val="1F1B6D"/>
          <w:spacing w:val="10"/>
          <w:sz w:val="18"/>
        </w:rPr>
        <w:t> </w:t>
      </w:r>
      <w:r>
        <w:rPr>
          <w:rFonts w:ascii="Arial"/>
          <w:color w:val="1F1B6D"/>
          <w:sz w:val="18"/>
        </w:rPr>
        <w:t>2</w:t>
      </w:r>
    </w:p>
    <w:p>
      <w:pPr>
        <w:spacing w:after="0"/>
        <w:jc w:val="left"/>
        <w:rPr>
          <w:rFonts w:ascii="Arial"/>
          <w:sz w:val="18"/>
        </w:rPr>
        <w:sectPr>
          <w:pgSz w:w="12240" w:h="15840"/>
          <w:pgMar w:top="0" w:bottom="0" w:left="600" w:right="580"/>
        </w:sectPr>
      </w:pPr>
    </w:p>
    <w:p>
      <w:pPr>
        <w:spacing w:before="75"/>
        <w:ind w:left="1044" w:right="0" w:firstLine="0"/>
        <w:jc w:val="left"/>
        <w:rPr>
          <w:rFonts w:ascii="Calibri"/>
          <w:b/>
          <w:sz w:val="56"/>
        </w:rPr>
      </w:pPr>
      <w:r>
        <w:rPr>
          <w:rFonts w:ascii="Calibri"/>
          <w:b/>
          <w:color w:val="1F1B6D"/>
          <w:w w:val="125"/>
          <w:sz w:val="56"/>
        </w:rPr>
        <w:t>Appendix A:</w:t>
      </w:r>
      <w:r>
        <w:rPr>
          <w:rFonts w:ascii="Calibri"/>
          <w:b/>
          <w:color w:val="1F1B6D"/>
          <w:spacing w:val="70"/>
          <w:w w:val="125"/>
          <w:sz w:val="56"/>
        </w:rPr>
        <w:t> </w:t>
      </w:r>
      <w:r>
        <w:rPr>
          <w:rFonts w:ascii="Calibri"/>
          <w:b/>
          <w:color w:val="1F1B6D"/>
          <w:w w:val="125"/>
          <w:sz w:val="56"/>
        </w:rPr>
        <w:t>Bibliography</w:t>
      </w:r>
    </w:p>
    <w:p>
      <w:pPr>
        <w:pStyle w:val="BodyText"/>
        <w:rPr>
          <w:rFonts w:ascii="Calibri"/>
          <w:b/>
          <w:sz w:val="66"/>
        </w:rPr>
      </w:pPr>
    </w:p>
    <w:p>
      <w:pPr>
        <w:pStyle w:val="BodyText"/>
        <w:spacing w:before="11"/>
        <w:rPr>
          <w:rFonts w:ascii="Calibri"/>
          <w:b/>
          <w:sz w:val="55"/>
        </w:rPr>
      </w:pPr>
    </w:p>
    <w:p>
      <w:pPr>
        <w:spacing w:line="259" w:lineRule="auto" w:before="0"/>
        <w:ind w:left="1404" w:right="702" w:hanging="360"/>
        <w:jc w:val="left"/>
        <w:rPr>
          <w:sz w:val="20"/>
        </w:rPr>
      </w:pPr>
      <w:r>
        <w:rPr>
          <w:color w:val="1F1B6D"/>
          <w:sz w:val="20"/>
        </w:rPr>
        <w:t>Addiction Technology Transfer Center. (2004). </w:t>
      </w:r>
      <w:r>
        <w:rPr>
          <w:i/>
          <w:color w:val="1F1B6D"/>
          <w:sz w:val="20"/>
        </w:rPr>
        <w:t>The Change Book: A Blueprint for Technology </w:t>
      </w:r>
      <w:r>
        <w:rPr>
          <w:i/>
          <w:color w:val="1F1B6D"/>
          <w:sz w:val="20"/>
        </w:rPr>
        <w:t>Transfer</w:t>
      </w:r>
      <w:r>
        <w:rPr>
          <w:color w:val="1F1B6D"/>
          <w:sz w:val="20"/>
        </w:rPr>
        <w:t>. (2nd ed.) Kansas City, MO: Author.</w:t>
      </w:r>
    </w:p>
    <w:p>
      <w:pPr>
        <w:spacing w:before="144"/>
        <w:ind w:left="1044" w:right="0" w:firstLine="0"/>
        <w:jc w:val="left"/>
        <w:rPr>
          <w:i/>
          <w:sz w:val="20"/>
        </w:rPr>
      </w:pPr>
      <w:r>
        <w:rPr>
          <w:color w:val="1F1B6D"/>
          <w:sz w:val="20"/>
        </w:rPr>
        <w:t>American Psychological Association. (2007). Record keeping guidelines. </w:t>
      </w:r>
      <w:r>
        <w:rPr>
          <w:i/>
          <w:color w:val="1F1B6D"/>
          <w:sz w:val="20"/>
        </w:rPr>
        <w:t>American Psychologist, 62,</w:t>
      </w:r>
    </w:p>
    <w:p>
      <w:pPr>
        <w:pStyle w:val="BodyText"/>
        <w:spacing w:before="20"/>
        <w:ind w:left="1404"/>
      </w:pPr>
      <w:r>
        <w:rPr>
          <w:color w:val="1F1B6D"/>
        </w:rPr>
        <w:t>993–1004.</w:t>
      </w:r>
    </w:p>
    <w:p>
      <w:pPr>
        <w:pStyle w:val="BodyText"/>
        <w:spacing w:line="259" w:lineRule="auto" w:before="163"/>
        <w:ind w:left="1404" w:right="532" w:hanging="360"/>
      </w:pPr>
      <w:r>
        <w:rPr>
          <w:color w:val="1F1B6D"/>
        </w:rPr>
        <w:t>Anderson, C. E. (2000). Supervision of substance abuse counselors using the integrated developmen- tal model. </w:t>
      </w:r>
      <w:r>
        <w:rPr>
          <w:i/>
          <w:color w:val="1F1B6D"/>
        </w:rPr>
        <w:t>Clinical Supervisor, 19, </w:t>
      </w:r>
      <w:r>
        <w:rPr>
          <w:color w:val="1F1B6D"/>
        </w:rPr>
        <w:t>185–195.</w:t>
      </w:r>
    </w:p>
    <w:p>
      <w:pPr>
        <w:spacing w:line="259" w:lineRule="auto" w:before="145"/>
        <w:ind w:left="1404" w:right="702" w:hanging="360"/>
        <w:jc w:val="left"/>
        <w:rPr>
          <w:sz w:val="20"/>
        </w:rPr>
      </w:pPr>
      <w:r>
        <w:rPr>
          <w:color w:val="1F1B6D"/>
          <w:sz w:val="20"/>
        </w:rPr>
        <w:t>Beauchamp, T. L. &amp; Childress, J. F. (2001). </w:t>
      </w:r>
      <w:r>
        <w:rPr>
          <w:i/>
          <w:color w:val="1F1B6D"/>
          <w:sz w:val="20"/>
        </w:rPr>
        <w:t>Principles of Biomedical Ethics</w:t>
      </w:r>
      <w:r>
        <w:rPr>
          <w:color w:val="1F1B6D"/>
          <w:sz w:val="20"/>
        </w:rPr>
        <w:t>. (5th ed.) New York: Oxford University Press.</w:t>
      </w:r>
    </w:p>
    <w:p>
      <w:pPr>
        <w:spacing w:line="259" w:lineRule="auto" w:before="145"/>
        <w:ind w:left="1404" w:right="810" w:hanging="360"/>
        <w:jc w:val="left"/>
        <w:rPr>
          <w:sz w:val="20"/>
        </w:rPr>
      </w:pPr>
      <w:r>
        <w:rPr>
          <w:color w:val="1F1B6D"/>
          <w:sz w:val="20"/>
        </w:rPr>
        <w:t>Bernard, J. M. &amp; Goodyear, R. K. (2004). </w:t>
      </w:r>
      <w:r>
        <w:rPr>
          <w:i/>
          <w:color w:val="1F1B6D"/>
          <w:sz w:val="20"/>
        </w:rPr>
        <w:t>Fundamentals of Clinical Supervision</w:t>
      </w:r>
      <w:r>
        <w:rPr>
          <w:color w:val="1F1B6D"/>
          <w:sz w:val="20"/>
        </w:rPr>
        <w:t>. Boston, MA: Pearson Education.</w:t>
      </w:r>
    </w:p>
    <w:p>
      <w:pPr>
        <w:spacing w:line="259" w:lineRule="auto" w:before="144"/>
        <w:ind w:left="1404" w:right="0" w:hanging="360"/>
        <w:jc w:val="left"/>
        <w:rPr>
          <w:sz w:val="20"/>
        </w:rPr>
      </w:pPr>
      <w:r>
        <w:rPr>
          <w:color w:val="1F1B6D"/>
          <w:sz w:val="20"/>
        </w:rPr>
        <w:t>Borders, L. D., &amp; Brown, L. L. (2005). </w:t>
      </w:r>
      <w:r>
        <w:rPr>
          <w:i/>
          <w:color w:val="1F1B6D"/>
          <w:sz w:val="20"/>
        </w:rPr>
        <w:t>The New Handbook of Counseling Supervision. </w:t>
      </w:r>
      <w:r>
        <w:rPr>
          <w:color w:val="1F1B6D"/>
          <w:sz w:val="20"/>
        </w:rPr>
        <w:t>Mahwah, NJ: Lawrence Erlbaum Associates.</w:t>
      </w:r>
    </w:p>
    <w:p>
      <w:pPr>
        <w:spacing w:line="259" w:lineRule="auto" w:before="145"/>
        <w:ind w:left="1404" w:right="702" w:hanging="360"/>
        <w:jc w:val="left"/>
        <w:rPr>
          <w:sz w:val="20"/>
        </w:rPr>
      </w:pPr>
      <w:r>
        <w:rPr>
          <w:color w:val="1F1B6D"/>
          <w:sz w:val="20"/>
        </w:rPr>
        <w:t>Bradley, L. J. &amp; Ladany, N. (Eds.) (2001). </w:t>
      </w:r>
      <w:r>
        <w:rPr>
          <w:i/>
          <w:color w:val="1F1B6D"/>
          <w:sz w:val="20"/>
        </w:rPr>
        <w:t>Counselor Supervision: Principles, Process, and Practice</w:t>
      </w:r>
      <w:r>
        <w:rPr>
          <w:color w:val="1F1B6D"/>
          <w:sz w:val="20"/>
        </w:rPr>
        <w:t>. (3rd ed.) Philadelphia: Brunner-Routledge.</w:t>
      </w:r>
    </w:p>
    <w:p>
      <w:pPr>
        <w:spacing w:line="259" w:lineRule="auto" w:before="144"/>
        <w:ind w:left="1404" w:right="532" w:hanging="360"/>
        <w:jc w:val="left"/>
        <w:rPr>
          <w:sz w:val="20"/>
        </w:rPr>
      </w:pPr>
      <w:r>
        <w:rPr>
          <w:color w:val="1F1B6D"/>
          <w:sz w:val="20"/>
        </w:rPr>
        <w:t>Burke, P. A., Carruth, B., &amp; Prichard, D. (2006). Counselor self-care in work with traumatized, addicted people. In Carruth, B. (Ed.). </w:t>
      </w:r>
      <w:r>
        <w:rPr>
          <w:i/>
          <w:color w:val="1F1B6D"/>
          <w:sz w:val="20"/>
        </w:rPr>
        <w:t>Psychological Trauma and Addiction Treatment </w:t>
      </w:r>
      <w:r>
        <w:rPr>
          <w:color w:val="1F1B6D"/>
          <w:sz w:val="20"/>
        </w:rPr>
        <w:t>(pp. 283–301). New York: Haworth Press.</w:t>
      </w:r>
    </w:p>
    <w:p>
      <w:pPr>
        <w:spacing w:line="259" w:lineRule="auto" w:before="145"/>
        <w:ind w:left="1404" w:right="176" w:hanging="360"/>
        <w:jc w:val="left"/>
        <w:rPr>
          <w:sz w:val="20"/>
        </w:rPr>
      </w:pPr>
      <w:r>
        <w:rPr>
          <w:color w:val="1F1B6D"/>
          <w:sz w:val="20"/>
        </w:rPr>
        <w:t>Campbell, J. M. (2000). </w:t>
      </w:r>
      <w:r>
        <w:rPr>
          <w:i/>
          <w:color w:val="1F1B6D"/>
          <w:sz w:val="20"/>
        </w:rPr>
        <w:t>Becoming an Effective Supervisor: A Workbook for Counselors and </w:t>
      </w:r>
      <w:r>
        <w:rPr>
          <w:i/>
          <w:color w:val="1F1B6D"/>
          <w:sz w:val="20"/>
        </w:rPr>
        <w:t>Psychotherapists</w:t>
      </w:r>
      <w:r>
        <w:rPr>
          <w:color w:val="1F1B6D"/>
          <w:sz w:val="20"/>
        </w:rPr>
        <w:t>. Philadelphia: Accelerated Development.</w:t>
      </w:r>
    </w:p>
    <w:p>
      <w:pPr>
        <w:pStyle w:val="BodyText"/>
        <w:spacing w:before="145"/>
        <w:ind w:left="1044"/>
      </w:pPr>
      <w:r>
        <w:rPr>
          <w:color w:val="1F1B6D"/>
        </w:rPr>
        <w:t>Carroll, K. M., Ball, S. A., Nich, C., Martino, S., Frankforter, T. L., Farentinos, C. et al. (2006).</w:t>
      </w:r>
    </w:p>
    <w:p>
      <w:pPr>
        <w:pStyle w:val="BodyText"/>
        <w:spacing w:line="259" w:lineRule="auto" w:before="19"/>
        <w:ind w:left="1404" w:right="702"/>
      </w:pPr>
      <w:r>
        <w:rPr>
          <w:color w:val="1F1B6D"/>
        </w:rPr>
        <w:t>Motivational interviewing to improve treatment engagement and outcome in individuals seek- ing treatment for substance abuse: A multisite effectiveness study. </w:t>
      </w:r>
      <w:r>
        <w:rPr>
          <w:i/>
          <w:color w:val="1F1B6D"/>
        </w:rPr>
        <w:t>Drug and Alcohol </w:t>
      </w:r>
      <w:r>
        <w:rPr>
          <w:i/>
          <w:color w:val="1F1B6D"/>
        </w:rPr>
        <w:t>Dependence, 81, </w:t>
      </w:r>
      <w:r>
        <w:rPr>
          <w:color w:val="1F1B6D"/>
        </w:rPr>
        <w:t>301–312.</w:t>
      </w:r>
    </w:p>
    <w:p>
      <w:pPr>
        <w:spacing w:before="145"/>
        <w:ind w:left="1044" w:right="0" w:firstLine="0"/>
        <w:jc w:val="left"/>
        <w:rPr>
          <w:i/>
          <w:sz w:val="20"/>
        </w:rPr>
      </w:pPr>
      <w:r>
        <w:rPr>
          <w:color w:val="1F1B6D"/>
          <w:sz w:val="20"/>
        </w:rPr>
        <w:t>Center for Substance Abuse Treatment. (1993</w:t>
      </w:r>
      <w:r>
        <w:rPr>
          <w:i/>
          <w:color w:val="1F1B6D"/>
          <w:sz w:val="20"/>
        </w:rPr>
        <w:t>a</w:t>
      </w:r>
      <w:r>
        <w:rPr>
          <w:color w:val="1F1B6D"/>
          <w:sz w:val="20"/>
        </w:rPr>
        <w:t>). </w:t>
      </w:r>
      <w:r>
        <w:rPr>
          <w:i/>
          <w:color w:val="1F1B6D"/>
          <w:sz w:val="20"/>
        </w:rPr>
        <w:t>Improving Treatment for Drug-Exposed Infants.</w:t>
      </w:r>
    </w:p>
    <w:p>
      <w:pPr>
        <w:pStyle w:val="BodyText"/>
        <w:spacing w:line="259" w:lineRule="auto" w:before="20"/>
        <w:ind w:left="1404" w:right="702"/>
      </w:pPr>
      <w:r>
        <w:rPr>
          <w:color w:val="1F1B6D"/>
        </w:rPr>
        <w:t>Treatment Improvement Protocol (TIP) Series 5. (HHS Publication No. (SMA) 95-3057). Rockville, MD: Substance Abuse and Mental Health Services Administration.</w:t>
      </w:r>
    </w:p>
    <w:p>
      <w:pPr>
        <w:pStyle w:val="BodyText"/>
        <w:spacing w:line="259" w:lineRule="auto" w:before="144"/>
        <w:ind w:left="1404" w:right="1085" w:hanging="360"/>
        <w:jc w:val="both"/>
      </w:pPr>
      <w:r>
        <w:rPr>
          <w:color w:val="1F1B6D"/>
        </w:rPr>
        <w:t>Center for Substance Abuse Treatment. (1993</w:t>
      </w:r>
      <w:r>
        <w:rPr>
          <w:i/>
          <w:color w:val="1F1B6D"/>
        </w:rPr>
        <w:t>b</w:t>
      </w:r>
      <w:r>
        <w:rPr>
          <w:color w:val="1F1B6D"/>
        </w:rPr>
        <w:t>). </w:t>
      </w:r>
      <w:r>
        <w:rPr>
          <w:i/>
          <w:color w:val="1F1B6D"/>
        </w:rPr>
        <w:t>Pregnant, Substance-Using Women</w:t>
      </w:r>
      <w:r>
        <w:rPr>
          <w:color w:val="1F1B6D"/>
        </w:rPr>
        <w:t>. Treatment Improvement Protocol (TIP) Series 2. (HHS Publication No. (SMA) 93-1998). Rockville, MD: Substance Abuse and Mental Health Services Administration.</w:t>
      </w:r>
    </w:p>
    <w:p>
      <w:pPr>
        <w:spacing w:line="259" w:lineRule="auto" w:before="145"/>
        <w:ind w:left="1404" w:right="723" w:hanging="360"/>
        <w:jc w:val="left"/>
        <w:rPr>
          <w:sz w:val="20"/>
        </w:rPr>
      </w:pPr>
      <w:r>
        <w:rPr>
          <w:color w:val="1F1B6D"/>
          <w:sz w:val="20"/>
        </w:rPr>
        <w:t>Center for Substance Abuse Treatment. (1993c). </w:t>
      </w:r>
      <w:r>
        <w:rPr>
          <w:i/>
          <w:color w:val="1F1B6D"/>
          <w:sz w:val="20"/>
        </w:rPr>
        <w:t>Screening for Infectious Diseases Among Substance </w:t>
      </w:r>
      <w:r>
        <w:rPr>
          <w:i/>
          <w:color w:val="1F1B6D"/>
          <w:sz w:val="20"/>
        </w:rPr>
        <w:t>Abusers</w:t>
      </w:r>
      <w:r>
        <w:rPr>
          <w:color w:val="1F1B6D"/>
          <w:sz w:val="20"/>
        </w:rPr>
        <w:t>. Treatment Improvement Protocol (TIP) Series 6. (HHS Publication No. (SMA) 95- 3060). Rockville, MD: Substance Abuse and Mental Health Services Administration.</w:t>
      </w:r>
    </w:p>
    <w:p>
      <w:pPr>
        <w:pStyle w:val="BodyText"/>
        <w:rPr>
          <w:sz w:val="30"/>
        </w:rPr>
      </w:pPr>
    </w:p>
    <w:p>
      <w:pPr>
        <w:pStyle w:val="BodyText"/>
        <w:rPr>
          <w:sz w:val="30"/>
        </w:rPr>
      </w:pPr>
    </w:p>
    <w:p>
      <w:pPr>
        <w:pStyle w:val="BodyText"/>
        <w:rPr>
          <w:sz w:val="30"/>
        </w:rPr>
      </w:pPr>
    </w:p>
    <w:p>
      <w:pPr>
        <w:pStyle w:val="BodyText"/>
        <w:spacing w:before="6"/>
        <w:rPr>
          <w:sz w:val="32"/>
        </w:rPr>
      </w:pPr>
    </w:p>
    <w:p>
      <w:pPr>
        <w:tabs>
          <w:tab w:pos="10899" w:val="right" w:leader="none"/>
        </w:tabs>
        <w:spacing w:before="0"/>
        <w:ind w:left="508" w:right="0" w:firstLine="0"/>
        <w:jc w:val="left"/>
        <w:rPr>
          <w:rFonts w:ascii="Calibri"/>
          <w:b/>
          <w:sz w:val="16"/>
        </w:rPr>
      </w:pPr>
      <w:r>
        <w:rPr>
          <w:rFonts w:ascii="Calibri"/>
          <w:color w:val="1F1B6D"/>
          <w:w w:val="115"/>
          <w:sz w:val="16"/>
        </w:rPr>
        <w:t>Clinical Supervision and</w:t>
      </w:r>
      <w:r>
        <w:rPr>
          <w:rFonts w:ascii="Calibri"/>
          <w:color w:val="1F1B6D"/>
          <w:spacing w:val="19"/>
          <w:w w:val="115"/>
          <w:sz w:val="16"/>
        </w:rPr>
        <w:t> </w:t>
      </w:r>
      <w:r>
        <w:rPr>
          <w:rFonts w:ascii="Calibri"/>
          <w:color w:val="1F1B6D"/>
          <w:w w:val="115"/>
          <w:sz w:val="16"/>
        </w:rPr>
        <w:t>Professional</w:t>
      </w:r>
      <w:r>
        <w:rPr>
          <w:rFonts w:ascii="Calibri"/>
          <w:color w:val="1F1B6D"/>
          <w:spacing w:val="6"/>
          <w:w w:val="115"/>
          <w:sz w:val="16"/>
        </w:rPr>
        <w:t> </w:t>
      </w:r>
      <w:r>
        <w:rPr>
          <w:rFonts w:ascii="Calibri"/>
          <w:color w:val="1F1B6D"/>
          <w:w w:val="115"/>
          <w:sz w:val="16"/>
        </w:rPr>
        <w:t>Development</w:t>
        <w:tab/>
      </w:r>
      <w:r>
        <w:rPr>
          <w:rFonts w:ascii="Calibri"/>
          <w:b/>
          <w:color w:val="1F1B6D"/>
          <w:w w:val="115"/>
          <w:position w:val="4"/>
          <w:sz w:val="16"/>
        </w:rPr>
        <w:t>127</w:t>
      </w:r>
    </w:p>
    <w:p>
      <w:pPr>
        <w:spacing w:after="0"/>
        <w:jc w:val="left"/>
        <w:rPr>
          <w:rFonts w:ascii="Calibri"/>
          <w:sz w:val="16"/>
        </w:rPr>
        <w:sectPr>
          <w:pgSz w:w="12240" w:h="15840"/>
          <w:pgMar w:top="1320" w:bottom="280" w:left="600" w:right="580"/>
        </w:sectPr>
      </w:pPr>
    </w:p>
    <w:p>
      <w:pPr>
        <w:spacing w:line="259" w:lineRule="auto" w:before="130"/>
        <w:ind w:left="1058" w:right="1569" w:hanging="360"/>
        <w:jc w:val="left"/>
        <w:rPr>
          <w:sz w:val="20"/>
        </w:rPr>
      </w:pPr>
      <w:r>
        <w:rPr>
          <w:color w:val="1F1B6D"/>
          <w:sz w:val="20"/>
        </w:rPr>
        <w:t>Center for Substance Abuse Treatment. (1994). </w:t>
      </w:r>
      <w:r>
        <w:rPr>
          <w:i/>
          <w:color w:val="1F1B6D"/>
          <w:sz w:val="20"/>
        </w:rPr>
        <w:t>Simple Screening Instruments for Outreach for </w:t>
      </w:r>
      <w:r>
        <w:rPr>
          <w:i/>
          <w:color w:val="1F1B6D"/>
          <w:sz w:val="20"/>
        </w:rPr>
        <w:t>Alcohol and Other Drug Abuse and Infectious Diseases. </w:t>
      </w:r>
      <w:r>
        <w:rPr>
          <w:color w:val="1F1B6D"/>
          <w:sz w:val="20"/>
        </w:rPr>
        <w:t>Treatment Improvement Protocol (TIP) Series 11. (HHS Publication No. (SMA) 94-2094). Rockville, MD: Substance Abuse and Mental Health Services Administration.</w:t>
      </w:r>
    </w:p>
    <w:p>
      <w:pPr>
        <w:spacing w:line="259" w:lineRule="auto" w:before="146"/>
        <w:ind w:left="1058" w:right="1569" w:hanging="360"/>
        <w:jc w:val="left"/>
        <w:rPr>
          <w:sz w:val="20"/>
        </w:rPr>
      </w:pPr>
      <w:r>
        <w:rPr>
          <w:color w:val="1F1B6D"/>
          <w:sz w:val="20"/>
        </w:rPr>
        <w:t>Center for Substance Abuse Treatment. (1995</w:t>
      </w:r>
      <w:r>
        <w:rPr>
          <w:i/>
          <w:color w:val="1F1B6D"/>
          <w:sz w:val="20"/>
        </w:rPr>
        <w:t>a</w:t>
      </w:r>
      <w:r>
        <w:rPr>
          <w:color w:val="1F1B6D"/>
          <w:sz w:val="20"/>
        </w:rPr>
        <w:t>). </w:t>
      </w:r>
      <w:r>
        <w:rPr>
          <w:i/>
          <w:color w:val="1F1B6D"/>
          <w:sz w:val="20"/>
        </w:rPr>
        <w:t>Alcohol and Other Drug Screening of </w:t>
      </w:r>
      <w:r>
        <w:rPr>
          <w:i/>
          <w:color w:val="1F1B6D"/>
          <w:sz w:val="20"/>
        </w:rPr>
        <w:t>Hospitalized Trauma Patients. </w:t>
      </w:r>
      <w:r>
        <w:rPr>
          <w:color w:val="1F1B6D"/>
          <w:sz w:val="20"/>
        </w:rPr>
        <w:t>Treatment Improvement Protocol (TIP) Series 16. (HHS Publication No. (SMA) 95-3041). Rockville, MD: Substance Abuse and Mental Health Services Administration.</w:t>
      </w:r>
    </w:p>
    <w:p>
      <w:pPr>
        <w:spacing w:line="259" w:lineRule="auto" w:before="145"/>
        <w:ind w:left="1058" w:right="1435" w:hanging="360"/>
        <w:jc w:val="left"/>
        <w:rPr>
          <w:sz w:val="20"/>
        </w:rPr>
      </w:pPr>
      <w:r>
        <w:rPr>
          <w:color w:val="1F1B6D"/>
          <w:sz w:val="20"/>
        </w:rPr>
        <w:t>Center for Substance Abuse Treatment. (1995</w:t>
      </w:r>
      <w:r>
        <w:rPr>
          <w:i/>
          <w:color w:val="1F1B6D"/>
          <w:sz w:val="20"/>
        </w:rPr>
        <w:t>b</w:t>
      </w:r>
      <w:r>
        <w:rPr>
          <w:color w:val="1F1B6D"/>
          <w:sz w:val="20"/>
        </w:rPr>
        <w:t>). </w:t>
      </w:r>
      <w:r>
        <w:rPr>
          <w:i/>
          <w:color w:val="1F1B6D"/>
          <w:sz w:val="20"/>
        </w:rPr>
        <w:t>Combining Alcohol and Other Drug Treatment </w:t>
      </w:r>
      <w:r>
        <w:rPr>
          <w:i/>
          <w:color w:val="1F1B6D"/>
          <w:sz w:val="20"/>
        </w:rPr>
        <w:t>With Diversion for Juveniles in the Justice System</w:t>
      </w:r>
      <w:r>
        <w:rPr>
          <w:color w:val="1F1B6D"/>
          <w:sz w:val="20"/>
        </w:rPr>
        <w:t>. Treatment Improvement Protocol (TIP) Series 21. (HHS Publication No. (SMA) 95-3051). Rockville, MD: Substance Abuse and Mental Health Services Administration.</w:t>
      </w:r>
    </w:p>
    <w:p>
      <w:pPr>
        <w:spacing w:line="259" w:lineRule="auto" w:before="145"/>
        <w:ind w:left="1058" w:right="1569" w:hanging="360"/>
        <w:jc w:val="left"/>
        <w:rPr>
          <w:sz w:val="20"/>
        </w:rPr>
      </w:pPr>
      <w:r>
        <w:rPr>
          <w:color w:val="1F1B6D"/>
          <w:sz w:val="20"/>
        </w:rPr>
        <w:t>Center for Substance Abuse Treatment. (1995</w:t>
      </w:r>
      <w:r>
        <w:rPr>
          <w:i/>
          <w:color w:val="1F1B6D"/>
          <w:sz w:val="20"/>
        </w:rPr>
        <w:t>c</w:t>
      </w:r>
      <w:r>
        <w:rPr>
          <w:color w:val="1F1B6D"/>
          <w:sz w:val="20"/>
        </w:rPr>
        <w:t>). </w:t>
      </w:r>
      <w:r>
        <w:rPr>
          <w:i/>
          <w:color w:val="1F1B6D"/>
          <w:sz w:val="20"/>
        </w:rPr>
        <w:t>Developing State Outcomes Monitoring </w:t>
      </w:r>
      <w:r>
        <w:rPr>
          <w:i/>
          <w:color w:val="1F1B6D"/>
          <w:sz w:val="20"/>
        </w:rPr>
        <w:t>Systems for Alcohol and Other Drug Abuse Treatment. </w:t>
      </w:r>
      <w:r>
        <w:rPr>
          <w:color w:val="1F1B6D"/>
          <w:sz w:val="20"/>
        </w:rPr>
        <w:t>Treatment Improvement Protocol (TIP) Series 14. (HHS Publication No. (SMA) 95-3031). Rockville, MD: Substance Abuse and Mental Health Services Administration.</w:t>
      </w:r>
    </w:p>
    <w:p>
      <w:pPr>
        <w:spacing w:line="259" w:lineRule="auto" w:before="145"/>
        <w:ind w:left="1058" w:right="1569" w:hanging="360"/>
        <w:jc w:val="left"/>
        <w:rPr>
          <w:sz w:val="20"/>
        </w:rPr>
      </w:pPr>
      <w:r>
        <w:rPr>
          <w:color w:val="1F1B6D"/>
          <w:sz w:val="20"/>
        </w:rPr>
        <w:t>Center for Substance Abuse Treatment. (1995</w:t>
      </w:r>
      <w:r>
        <w:rPr>
          <w:i/>
          <w:color w:val="1F1B6D"/>
          <w:sz w:val="20"/>
        </w:rPr>
        <w:t>d</w:t>
      </w:r>
      <w:r>
        <w:rPr>
          <w:color w:val="1F1B6D"/>
          <w:sz w:val="20"/>
        </w:rPr>
        <w:t>). </w:t>
      </w:r>
      <w:r>
        <w:rPr>
          <w:i/>
          <w:color w:val="1F1B6D"/>
          <w:sz w:val="20"/>
        </w:rPr>
        <w:t>The Role and Current Status of Patient </w:t>
      </w:r>
      <w:r>
        <w:rPr>
          <w:i/>
          <w:color w:val="1F1B6D"/>
          <w:sz w:val="20"/>
        </w:rPr>
        <w:t>Placement Criteria in the Treatment of Substance Use Disorders. </w:t>
      </w:r>
      <w:r>
        <w:rPr>
          <w:color w:val="1F1B6D"/>
          <w:sz w:val="20"/>
        </w:rPr>
        <w:t>Treatment Improvement Protocol (TIP) Series 13. (HHS Publication No. (SMA) 95-3021). Rockville, MD: Substance Abuse and Mental Health Services</w:t>
      </w:r>
      <w:r>
        <w:rPr>
          <w:color w:val="1F1B6D"/>
          <w:spacing w:val="23"/>
          <w:sz w:val="20"/>
        </w:rPr>
        <w:t> </w:t>
      </w:r>
      <w:r>
        <w:rPr>
          <w:color w:val="1F1B6D"/>
          <w:sz w:val="20"/>
        </w:rPr>
        <w:t>Administration.</w:t>
      </w:r>
    </w:p>
    <w:p>
      <w:pPr>
        <w:spacing w:line="259" w:lineRule="auto" w:before="145"/>
        <w:ind w:left="1058" w:right="1435" w:hanging="360"/>
        <w:jc w:val="left"/>
        <w:rPr>
          <w:sz w:val="20"/>
        </w:rPr>
      </w:pPr>
      <w:r>
        <w:rPr>
          <w:color w:val="1F1B6D"/>
          <w:sz w:val="20"/>
        </w:rPr>
        <w:t>Center for Substance Abuse Treatment. (1995</w:t>
      </w:r>
      <w:r>
        <w:rPr>
          <w:i/>
          <w:color w:val="1F1B6D"/>
          <w:sz w:val="20"/>
        </w:rPr>
        <w:t>e</w:t>
      </w:r>
      <w:r>
        <w:rPr>
          <w:color w:val="1F1B6D"/>
          <w:sz w:val="20"/>
        </w:rPr>
        <w:t>). </w:t>
      </w:r>
      <w:r>
        <w:rPr>
          <w:i/>
          <w:color w:val="1F1B6D"/>
          <w:sz w:val="20"/>
        </w:rPr>
        <w:t>The Tuberculosis Epidemic: Legal and Ethical </w:t>
      </w:r>
      <w:r>
        <w:rPr>
          <w:i/>
          <w:color w:val="1F1B6D"/>
          <w:sz w:val="20"/>
        </w:rPr>
        <w:t>Issues for Alcohol and Other Drug Abuse Treatment Providers. </w:t>
      </w:r>
      <w:r>
        <w:rPr>
          <w:color w:val="1F1B6D"/>
          <w:sz w:val="20"/>
        </w:rPr>
        <w:t>Treatment Improvement Protocol (TIP) Series 18. (HHS Publication No. (SMA) 95-3047). Rockville, MD: Substance Abuse and Mental Health Services</w:t>
      </w:r>
      <w:r>
        <w:rPr>
          <w:color w:val="1F1B6D"/>
          <w:spacing w:val="23"/>
          <w:sz w:val="20"/>
        </w:rPr>
        <w:t> </w:t>
      </w:r>
      <w:r>
        <w:rPr>
          <w:color w:val="1F1B6D"/>
          <w:sz w:val="20"/>
        </w:rPr>
        <w:t>Administration.</w:t>
      </w:r>
    </w:p>
    <w:p>
      <w:pPr>
        <w:spacing w:line="259" w:lineRule="auto" w:before="145"/>
        <w:ind w:left="1058" w:right="1101" w:hanging="360"/>
        <w:jc w:val="left"/>
        <w:rPr>
          <w:sz w:val="20"/>
        </w:rPr>
      </w:pPr>
      <w:r>
        <w:rPr>
          <w:color w:val="1F1B6D"/>
          <w:sz w:val="20"/>
        </w:rPr>
        <w:t>Center for Substance Abuse Treatment. (1996). </w:t>
      </w:r>
      <w:r>
        <w:rPr>
          <w:i/>
          <w:color w:val="1F1B6D"/>
          <w:sz w:val="20"/>
        </w:rPr>
        <w:t>Treatment Drug Courts: Integrating Substance </w:t>
      </w:r>
      <w:r>
        <w:rPr>
          <w:i/>
          <w:color w:val="1F1B6D"/>
          <w:sz w:val="20"/>
        </w:rPr>
        <w:t>Abuse Treatment with Legal Case Processing. </w:t>
      </w:r>
      <w:r>
        <w:rPr>
          <w:color w:val="1F1B6D"/>
          <w:sz w:val="20"/>
        </w:rPr>
        <w:t>Treatment Improvement Protocol (TIP) Series</w:t>
      </w:r>
    </w:p>
    <w:p>
      <w:pPr>
        <w:pStyle w:val="BodyText"/>
        <w:spacing w:line="259" w:lineRule="auto" w:before="1"/>
        <w:ind w:left="1058" w:right="1569"/>
      </w:pPr>
      <w:r>
        <w:rPr>
          <w:color w:val="1F1B6D"/>
        </w:rPr>
        <w:t>23. (HHS Publication No. (SMA) 96-3113). Rockville, MD: Substance Abuse and Mental Health Services Administration.</w:t>
      </w:r>
    </w:p>
    <w:p>
      <w:pPr>
        <w:spacing w:line="259" w:lineRule="auto" w:before="144"/>
        <w:ind w:left="1058" w:right="1569" w:hanging="360"/>
        <w:jc w:val="left"/>
        <w:rPr>
          <w:sz w:val="20"/>
        </w:rPr>
      </w:pPr>
      <w:r>
        <w:rPr>
          <w:color w:val="1F1B6D"/>
          <w:sz w:val="20"/>
        </w:rPr>
        <w:t>Center for Substance Abuse Treatment. (1997</w:t>
      </w:r>
      <w:r>
        <w:rPr>
          <w:i/>
          <w:color w:val="1F1B6D"/>
          <w:sz w:val="20"/>
        </w:rPr>
        <w:t>a</w:t>
      </w:r>
      <w:r>
        <w:rPr>
          <w:color w:val="1F1B6D"/>
          <w:sz w:val="20"/>
        </w:rPr>
        <w:t>). </w:t>
      </w:r>
      <w:r>
        <w:rPr>
          <w:i/>
          <w:color w:val="1F1B6D"/>
          <w:sz w:val="20"/>
        </w:rPr>
        <w:t>A Guide to Substance Abuse Services for </w:t>
      </w:r>
      <w:r>
        <w:rPr>
          <w:i/>
          <w:color w:val="1F1B6D"/>
          <w:sz w:val="20"/>
        </w:rPr>
        <w:t>Primary Care Clinicians. </w:t>
      </w:r>
      <w:r>
        <w:rPr>
          <w:color w:val="1F1B6D"/>
          <w:sz w:val="20"/>
        </w:rPr>
        <w:t>Treatment Improvement Protocol (TIP) Series 24. (HHS Publication No. (SMA) 97-3139). Rockville, MD: Substance Abuse and Mental Health Services Administration.</w:t>
      </w:r>
    </w:p>
    <w:p>
      <w:pPr>
        <w:pStyle w:val="BodyText"/>
        <w:spacing w:line="259" w:lineRule="auto" w:before="146"/>
        <w:ind w:left="1058" w:right="1758" w:hanging="361"/>
      </w:pPr>
      <w:r>
        <w:rPr>
          <w:color w:val="1F1B6D"/>
        </w:rPr>
        <w:t>Center for Substance Abuse Treatment. (1997</w:t>
      </w:r>
      <w:r>
        <w:rPr>
          <w:i/>
          <w:color w:val="1F1B6D"/>
        </w:rPr>
        <w:t>b</w:t>
      </w:r>
      <w:r>
        <w:rPr>
          <w:color w:val="1F1B6D"/>
        </w:rPr>
        <w:t>). </w:t>
      </w:r>
      <w:r>
        <w:rPr>
          <w:i/>
          <w:color w:val="1F1B6D"/>
        </w:rPr>
        <w:t>Substance Abuse Treatment and Domestic </w:t>
      </w:r>
      <w:r>
        <w:rPr>
          <w:i/>
          <w:color w:val="1F1B6D"/>
        </w:rPr>
        <w:t>Violence. </w:t>
      </w:r>
      <w:r>
        <w:rPr>
          <w:color w:val="1F1B6D"/>
        </w:rPr>
        <w:t>Treatment Improvement Protocol (TIP) Series 25. (HHS Publication No. (SMA) 97-3163). Rockville, MD: Substance Abuse and Mental Health Services Administration.</w:t>
      </w:r>
    </w:p>
    <w:p>
      <w:pPr>
        <w:spacing w:line="259" w:lineRule="auto" w:before="144"/>
        <w:ind w:left="1058" w:right="1569" w:hanging="360"/>
        <w:jc w:val="left"/>
        <w:rPr>
          <w:sz w:val="20"/>
        </w:rPr>
      </w:pPr>
      <w:r>
        <w:rPr>
          <w:color w:val="1F1B6D"/>
          <w:sz w:val="20"/>
        </w:rPr>
        <w:t>Center for Substance Abuse Treatment. (1998</w:t>
      </w:r>
      <w:r>
        <w:rPr>
          <w:i/>
          <w:color w:val="1F1B6D"/>
          <w:sz w:val="20"/>
        </w:rPr>
        <w:t>a</w:t>
      </w:r>
      <w:r>
        <w:rPr>
          <w:color w:val="1F1B6D"/>
          <w:sz w:val="20"/>
        </w:rPr>
        <w:t>). </w:t>
      </w:r>
      <w:r>
        <w:rPr>
          <w:i/>
          <w:color w:val="1F1B6D"/>
          <w:sz w:val="20"/>
        </w:rPr>
        <w:t>Comprehensive Case Management for </w:t>
      </w:r>
      <w:r>
        <w:rPr>
          <w:i/>
          <w:color w:val="1F1B6D"/>
          <w:sz w:val="20"/>
        </w:rPr>
        <w:t>Substance Abuse Treatment. </w:t>
      </w:r>
      <w:r>
        <w:rPr>
          <w:color w:val="1F1B6D"/>
          <w:sz w:val="20"/>
        </w:rPr>
        <w:t>Treatment Improvement Protocol (TIP) Series 27. (HHS Publication No. (SMA) 98-3222). Rockville, MD: Substance Abuse and Mental Health Services Administration.</w:t>
      </w:r>
    </w:p>
    <w:p>
      <w:pPr>
        <w:spacing w:line="259" w:lineRule="auto" w:before="146"/>
        <w:ind w:left="1057" w:right="1569" w:hanging="360"/>
        <w:jc w:val="left"/>
        <w:rPr>
          <w:sz w:val="20"/>
        </w:rPr>
      </w:pPr>
      <w:r>
        <w:rPr>
          <w:color w:val="1F1B6D"/>
          <w:sz w:val="20"/>
        </w:rPr>
        <w:t>Center for Substance Abuse Treatment. (1998</w:t>
      </w:r>
      <w:r>
        <w:rPr>
          <w:i/>
          <w:color w:val="1F1B6D"/>
          <w:sz w:val="20"/>
        </w:rPr>
        <w:t>b</w:t>
      </w:r>
      <w:r>
        <w:rPr>
          <w:color w:val="1F1B6D"/>
          <w:sz w:val="20"/>
        </w:rPr>
        <w:t>). </w:t>
      </w:r>
      <w:r>
        <w:rPr>
          <w:i/>
          <w:color w:val="1F1B6D"/>
          <w:sz w:val="20"/>
        </w:rPr>
        <w:t>Continuity of Offender Treatment for </w:t>
      </w:r>
      <w:r>
        <w:rPr>
          <w:i/>
          <w:color w:val="1F1B6D"/>
          <w:sz w:val="20"/>
        </w:rPr>
        <w:t>Substance Use Disorders from Institution to Community</w:t>
      </w:r>
      <w:r>
        <w:rPr>
          <w:color w:val="1F1B6D"/>
          <w:sz w:val="20"/>
        </w:rPr>
        <w:t>. Treatment Improvement Protocol (TIP) Series 30. (HHS Publication No. (SMA) 98-3245). Rockville, MD: Substance Abuse and Mental Health Services Administration.</w:t>
      </w:r>
    </w:p>
    <w:p>
      <w:pPr>
        <w:pStyle w:val="BodyText"/>
        <w:rPr>
          <w:sz w:val="30"/>
        </w:rPr>
      </w:pPr>
    </w:p>
    <w:p>
      <w:pPr>
        <w:pStyle w:val="BodyText"/>
        <w:rPr>
          <w:sz w:val="30"/>
        </w:rPr>
      </w:pPr>
    </w:p>
    <w:p>
      <w:pPr>
        <w:pStyle w:val="BodyText"/>
        <w:spacing w:before="7"/>
        <w:rPr>
          <w:sz w:val="29"/>
        </w:rPr>
      </w:pPr>
    </w:p>
    <w:p>
      <w:pPr>
        <w:tabs>
          <w:tab w:pos="9581" w:val="left" w:leader="none"/>
        </w:tabs>
        <w:spacing w:before="0"/>
        <w:ind w:left="147" w:right="0" w:firstLine="0"/>
        <w:jc w:val="left"/>
        <w:rPr>
          <w:rFonts w:ascii="Calibri"/>
          <w:sz w:val="16"/>
        </w:rPr>
      </w:pPr>
      <w:r>
        <w:rPr>
          <w:rFonts w:ascii="Calibri"/>
          <w:b/>
          <w:color w:val="1F1B6D"/>
          <w:w w:val="120"/>
          <w:position w:val="2"/>
          <w:sz w:val="16"/>
        </w:rPr>
        <w:t>128</w:t>
        <w:tab/>
      </w:r>
      <w:r>
        <w:rPr>
          <w:rFonts w:ascii="Calibri"/>
          <w:color w:val="1F1B6D"/>
          <w:w w:val="120"/>
          <w:sz w:val="16"/>
        </w:rPr>
        <w:t>Bibliography</w:t>
      </w:r>
    </w:p>
    <w:p>
      <w:pPr>
        <w:spacing w:after="0"/>
        <w:jc w:val="left"/>
        <w:rPr>
          <w:rFonts w:ascii="Calibri"/>
          <w:sz w:val="16"/>
        </w:rPr>
        <w:sectPr>
          <w:pgSz w:w="12240" w:h="15840"/>
          <w:pgMar w:top="1280" w:bottom="280" w:left="600" w:right="580"/>
        </w:sectPr>
      </w:pPr>
    </w:p>
    <w:p>
      <w:pPr>
        <w:spacing w:before="130"/>
        <w:ind w:left="1418" w:right="0" w:firstLine="0"/>
        <w:jc w:val="left"/>
        <w:rPr>
          <w:sz w:val="20"/>
        </w:rPr>
      </w:pPr>
      <w:r>
        <w:rPr>
          <w:color w:val="1F1B6D"/>
          <w:sz w:val="20"/>
        </w:rPr>
        <w:t>Center for Substance Abuse Treatment. (1998</w:t>
      </w:r>
      <w:r>
        <w:rPr>
          <w:i/>
          <w:color w:val="1F1B6D"/>
          <w:sz w:val="20"/>
        </w:rPr>
        <w:t>c</w:t>
      </w:r>
      <w:r>
        <w:rPr>
          <w:color w:val="1F1B6D"/>
          <w:sz w:val="20"/>
        </w:rPr>
        <w:t>). </w:t>
      </w:r>
      <w:r>
        <w:rPr>
          <w:i/>
          <w:color w:val="1F1B6D"/>
          <w:sz w:val="20"/>
        </w:rPr>
        <w:t>Naltrexone and Alcoholism Treatment</w:t>
      </w:r>
      <w:r>
        <w:rPr>
          <w:color w:val="1F1B6D"/>
          <w:sz w:val="20"/>
        </w:rPr>
        <w:t>.</w:t>
      </w:r>
    </w:p>
    <w:p>
      <w:pPr>
        <w:pStyle w:val="BodyText"/>
        <w:spacing w:line="259" w:lineRule="auto" w:before="20"/>
        <w:ind w:left="1778" w:right="176"/>
      </w:pPr>
      <w:r>
        <w:rPr>
          <w:color w:val="1F1B6D"/>
        </w:rPr>
        <w:t>Treatment Improvement Protocol (TIP) Series 28. (HHS Publication No. (SMA) 98-3206). Rockville, MD: Substance Abuse and Mental Health Services Administration.</w:t>
      </w:r>
    </w:p>
    <w:p>
      <w:pPr>
        <w:spacing w:before="145"/>
        <w:ind w:left="1418" w:right="0" w:firstLine="0"/>
        <w:jc w:val="left"/>
        <w:rPr>
          <w:sz w:val="20"/>
        </w:rPr>
      </w:pPr>
      <w:r>
        <w:rPr>
          <w:color w:val="1F1B6D"/>
          <w:sz w:val="20"/>
        </w:rPr>
        <w:t>Center for Substance Abuse Treatment. (1998</w:t>
      </w:r>
      <w:r>
        <w:rPr>
          <w:i/>
          <w:color w:val="1F1B6D"/>
          <w:sz w:val="20"/>
        </w:rPr>
        <w:t>d</w:t>
      </w:r>
      <w:r>
        <w:rPr>
          <w:color w:val="1F1B6D"/>
          <w:sz w:val="20"/>
        </w:rPr>
        <w:t>). </w:t>
      </w:r>
      <w:r>
        <w:rPr>
          <w:i/>
          <w:color w:val="1F1B6D"/>
          <w:sz w:val="20"/>
        </w:rPr>
        <w:t>Substance Abuse Among Older Adults</w:t>
      </w:r>
      <w:r>
        <w:rPr>
          <w:color w:val="1F1B6D"/>
          <w:sz w:val="20"/>
        </w:rPr>
        <w:t>.</w:t>
      </w:r>
    </w:p>
    <w:p>
      <w:pPr>
        <w:pStyle w:val="BodyText"/>
        <w:spacing w:line="259" w:lineRule="auto" w:before="19"/>
        <w:ind w:left="1778" w:right="176"/>
      </w:pPr>
      <w:r>
        <w:rPr>
          <w:color w:val="1F1B6D"/>
        </w:rPr>
        <w:t>Treatment Improvement Protocol (TIP) Series 26. (HHS Publication No. (SMA) 98-3179). Rockville, MD: Substance Abuse and Mental Health Services Administration.</w:t>
      </w:r>
    </w:p>
    <w:p>
      <w:pPr>
        <w:spacing w:line="259" w:lineRule="auto" w:before="145"/>
        <w:ind w:left="1778" w:right="702" w:hanging="360"/>
        <w:jc w:val="left"/>
        <w:rPr>
          <w:sz w:val="20"/>
        </w:rPr>
      </w:pPr>
      <w:r>
        <w:rPr>
          <w:color w:val="1F1B6D"/>
          <w:sz w:val="20"/>
        </w:rPr>
        <w:t>Center for Substance Abuse Treatment. (1998</w:t>
      </w:r>
      <w:r>
        <w:rPr>
          <w:i/>
          <w:color w:val="1F1B6D"/>
          <w:sz w:val="20"/>
        </w:rPr>
        <w:t>e</w:t>
      </w:r>
      <w:r>
        <w:rPr>
          <w:color w:val="1F1B6D"/>
          <w:sz w:val="20"/>
        </w:rPr>
        <w:t>). </w:t>
      </w:r>
      <w:r>
        <w:rPr>
          <w:i/>
          <w:color w:val="1F1B6D"/>
          <w:sz w:val="20"/>
        </w:rPr>
        <w:t>Substance Use Disorder Treatment for People </w:t>
      </w:r>
      <w:r>
        <w:rPr>
          <w:i/>
          <w:color w:val="1F1B6D"/>
          <w:sz w:val="20"/>
        </w:rPr>
        <w:t>With Physical and Cognitive Disabilities</w:t>
      </w:r>
      <w:r>
        <w:rPr>
          <w:color w:val="1F1B6D"/>
          <w:sz w:val="20"/>
        </w:rPr>
        <w:t>. Treatment Improvement Protocol (TIP) Series 29. (HHS Publication No. (SMA) 98-3249). Rockville, MD: Substance Abuse and Mental Health Services Administration.</w:t>
      </w:r>
    </w:p>
    <w:p>
      <w:pPr>
        <w:spacing w:line="259" w:lineRule="auto" w:before="145"/>
        <w:ind w:left="1778" w:right="702" w:hanging="360"/>
        <w:jc w:val="left"/>
        <w:rPr>
          <w:sz w:val="20"/>
        </w:rPr>
      </w:pPr>
      <w:r>
        <w:rPr>
          <w:color w:val="1F1B6D"/>
          <w:sz w:val="20"/>
        </w:rPr>
        <w:t>Center for Substance Abuse Treatment. (1999</w:t>
      </w:r>
      <w:r>
        <w:rPr>
          <w:i/>
          <w:color w:val="1F1B6D"/>
          <w:sz w:val="20"/>
        </w:rPr>
        <w:t>a</w:t>
      </w:r>
      <w:r>
        <w:rPr>
          <w:color w:val="1F1B6D"/>
          <w:sz w:val="20"/>
        </w:rPr>
        <w:t>). </w:t>
      </w:r>
      <w:r>
        <w:rPr>
          <w:i/>
          <w:color w:val="1F1B6D"/>
          <w:sz w:val="20"/>
        </w:rPr>
        <w:t>Brief Interventions and Brief Therapies for </w:t>
      </w:r>
      <w:r>
        <w:rPr>
          <w:i/>
          <w:color w:val="1F1B6D"/>
          <w:sz w:val="20"/>
        </w:rPr>
        <w:t>Substance Abuse. </w:t>
      </w:r>
      <w:r>
        <w:rPr>
          <w:color w:val="1F1B6D"/>
          <w:sz w:val="20"/>
        </w:rPr>
        <w:t>Treatment Improvement Protocol (TIP) Series 34. (HHS Publication No. (SMA) 99-3353). Rockville, MD: Substance Abuse and Mental Health Services Administration.</w:t>
      </w:r>
    </w:p>
    <w:p>
      <w:pPr>
        <w:spacing w:line="259" w:lineRule="auto" w:before="145"/>
        <w:ind w:left="1778" w:right="810" w:hanging="360"/>
        <w:jc w:val="left"/>
        <w:rPr>
          <w:sz w:val="20"/>
        </w:rPr>
      </w:pPr>
      <w:r>
        <w:rPr>
          <w:color w:val="1F1B6D"/>
          <w:sz w:val="20"/>
        </w:rPr>
        <w:t>Center for Substance Abuse Treatment. (1999</w:t>
      </w:r>
      <w:r>
        <w:rPr>
          <w:i/>
          <w:color w:val="1F1B6D"/>
          <w:sz w:val="20"/>
        </w:rPr>
        <w:t>b</w:t>
      </w:r>
      <w:r>
        <w:rPr>
          <w:color w:val="1F1B6D"/>
          <w:sz w:val="20"/>
        </w:rPr>
        <w:t>). </w:t>
      </w:r>
      <w:r>
        <w:rPr>
          <w:i/>
          <w:color w:val="1F1B6D"/>
          <w:sz w:val="20"/>
        </w:rPr>
        <w:t>Enhancing Motivation for Change in </w:t>
      </w:r>
      <w:r>
        <w:rPr>
          <w:i/>
          <w:color w:val="1F1B6D"/>
          <w:sz w:val="20"/>
        </w:rPr>
        <w:t>Substance Abuse Treatment. </w:t>
      </w:r>
      <w:r>
        <w:rPr>
          <w:color w:val="1F1B6D"/>
          <w:sz w:val="20"/>
        </w:rPr>
        <w:t>Treatment Improvement Protocol (TIP) Series 35. (HHS Publication No. (SMA) 99-3354). Rockville, MD: Substance Abuse and Mental Health Services</w:t>
      </w:r>
      <w:r>
        <w:rPr>
          <w:color w:val="1F1B6D"/>
          <w:spacing w:val="4"/>
          <w:sz w:val="20"/>
        </w:rPr>
        <w:t> </w:t>
      </w:r>
      <w:r>
        <w:rPr>
          <w:color w:val="1F1B6D"/>
          <w:sz w:val="20"/>
        </w:rPr>
        <w:t>Administration.</w:t>
      </w:r>
    </w:p>
    <w:p>
      <w:pPr>
        <w:spacing w:line="259" w:lineRule="auto" w:before="145"/>
        <w:ind w:left="1778" w:right="702" w:hanging="360"/>
        <w:jc w:val="left"/>
        <w:rPr>
          <w:sz w:val="20"/>
        </w:rPr>
      </w:pPr>
      <w:r>
        <w:rPr>
          <w:color w:val="1F1B6D"/>
          <w:sz w:val="20"/>
        </w:rPr>
        <w:t>Center for Substance Abuse Treatment. (1999</w:t>
      </w:r>
      <w:r>
        <w:rPr>
          <w:i/>
          <w:color w:val="1F1B6D"/>
          <w:sz w:val="20"/>
        </w:rPr>
        <w:t>c</w:t>
      </w:r>
      <w:r>
        <w:rPr>
          <w:color w:val="1F1B6D"/>
          <w:sz w:val="20"/>
        </w:rPr>
        <w:t>). </w:t>
      </w:r>
      <w:r>
        <w:rPr>
          <w:i/>
          <w:color w:val="1F1B6D"/>
          <w:sz w:val="20"/>
        </w:rPr>
        <w:t>Screening and Assessing Adolescents for </w:t>
      </w:r>
      <w:r>
        <w:rPr>
          <w:i/>
          <w:color w:val="1F1B6D"/>
          <w:sz w:val="20"/>
        </w:rPr>
        <w:t>Substance Use Disorders. </w:t>
      </w:r>
      <w:r>
        <w:rPr>
          <w:color w:val="1F1B6D"/>
          <w:sz w:val="20"/>
        </w:rPr>
        <w:t>Treatment Improvement Protocol (TIP) Series 31. (HHS Publication No. (SMA) 99-3282). Rockville, MD: Substance Abuse and Mental Health Services</w:t>
      </w:r>
      <w:r>
        <w:rPr>
          <w:color w:val="1F1B6D"/>
          <w:spacing w:val="4"/>
          <w:sz w:val="20"/>
        </w:rPr>
        <w:t> </w:t>
      </w:r>
      <w:r>
        <w:rPr>
          <w:color w:val="1F1B6D"/>
          <w:sz w:val="20"/>
        </w:rPr>
        <w:t>Administration.</w:t>
      </w:r>
    </w:p>
    <w:p>
      <w:pPr>
        <w:spacing w:line="259" w:lineRule="auto" w:before="145"/>
        <w:ind w:left="1778" w:right="838" w:hanging="360"/>
        <w:jc w:val="left"/>
        <w:rPr>
          <w:sz w:val="20"/>
        </w:rPr>
      </w:pPr>
      <w:r>
        <w:rPr>
          <w:color w:val="1F1B6D"/>
          <w:sz w:val="20"/>
        </w:rPr>
        <w:t>Center for Substance Abuse Treatment. (1999</w:t>
      </w:r>
      <w:r>
        <w:rPr>
          <w:i/>
          <w:color w:val="1F1B6D"/>
          <w:sz w:val="20"/>
        </w:rPr>
        <w:t>d</w:t>
      </w:r>
      <w:r>
        <w:rPr>
          <w:color w:val="1F1B6D"/>
          <w:sz w:val="20"/>
        </w:rPr>
        <w:t>). </w:t>
      </w:r>
      <w:r>
        <w:rPr>
          <w:i/>
          <w:color w:val="1F1B6D"/>
          <w:sz w:val="20"/>
        </w:rPr>
        <w:t>Treatment of Adolescents With Substance Use </w:t>
      </w:r>
      <w:r>
        <w:rPr>
          <w:i/>
          <w:color w:val="1F1B6D"/>
          <w:sz w:val="20"/>
        </w:rPr>
        <w:t>Disorders</w:t>
      </w:r>
      <w:r>
        <w:rPr>
          <w:color w:val="1F1B6D"/>
          <w:sz w:val="20"/>
        </w:rPr>
        <w:t>. Treatment Improvement Protocol (TIP) Series 32. (HHS Publication No. (SMA) 99-3283). Rockville, MD: Substance Abuse and Mental Health Services Administration.</w:t>
      </w:r>
    </w:p>
    <w:p>
      <w:pPr>
        <w:spacing w:before="145"/>
        <w:ind w:left="1418" w:right="0" w:firstLine="0"/>
        <w:jc w:val="left"/>
        <w:rPr>
          <w:i/>
          <w:sz w:val="20"/>
        </w:rPr>
      </w:pPr>
      <w:r>
        <w:rPr>
          <w:color w:val="1F1B6D"/>
          <w:sz w:val="20"/>
        </w:rPr>
        <w:t>Center for Substance Abuse Treatment. (1999</w:t>
      </w:r>
      <w:r>
        <w:rPr>
          <w:i/>
          <w:color w:val="1F1B6D"/>
          <w:sz w:val="20"/>
        </w:rPr>
        <w:t>e</w:t>
      </w:r>
      <w:r>
        <w:rPr>
          <w:color w:val="1F1B6D"/>
          <w:sz w:val="20"/>
        </w:rPr>
        <w:t>). </w:t>
      </w:r>
      <w:r>
        <w:rPr>
          <w:i/>
          <w:color w:val="1F1B6D"/>
          <w:sz w:val="20"/>
        </w:rPr>
        <w:t>Treatment for Stimulant Use Disorders.</w:t>
      </w:r>
    </w:p>
    <w:p>
      <w:pPr>
        <w:pStyle w:val="BodyText"/>
        <w:spacing w:line="259" w:lineRule="auto" w:before="20"/>
        <w:ind w:left="1778" w:right="176"/>
      </w:pPr>
      <w:r>
        <w:rPr>
          <w:color w:val="1F1B6D"/>
        </w:rPr>
        <w:t>Treatment Improvement Protocol (TIP) Series 33. (HHS Publication No. (SMA) 99-3296). Rockville, MD: Substance Abuse and Mental Health Services Administration.</w:t>
      </w:r>
    </w:p>
    <w:p>
      <w:pPr>
        <w:spacing w:line="259" w:lineRule="auto" w:before="144"/>
        <w:ind w:left="1778" w:right="810" w:hanging="360"/>
        <w:jc w:val="left"/>
        <w:rPr>
          <w:sz w:val="20"/>
        </w:rPr>
      </w:pPr>
      <w:r>
        <w:rPr>
          <w:color w:val="1F1B6D"/>
          <w:sz w:val="20"/>
        </w:rPr>
        <w:t>Center for Substance Abuse Treatment. (2000</w:t>
      </w:r>
      <w:r>
        <w:rPr>
          <w:i/>
          <w:color w:val="1F1B6D"/>
          <w:sz w:val="20"/>
        </w:rPr>
        <w:t>a</w:t>
      </w:r>
      <w:r>
        <w:rPr>
          <w:color w:val="1F1B6D"/>
          <w:sz w:val="20"/>
        </w:rPr>
        <w:t>). </w:t>
      </w:r>
      <w:r>
        <w:rPr>
          <w:i/>
          <w:color w:val="1F1B6D"/>
          <w:sz w:val="20"/>
        </w:rPr>
        <w:t>Integrating Substance Abuse Treatment and </w:t>
      </w:r>
      <w:r>
        <w:rPr>
          <w:i/>
          <w:color w:val="1F1B6D"/>
          <w:sz w:val="20"/>
        </w:rPr>
        <w:t>Vocational Services</w:t>
      </w:r>
      <w:r>
        <w:rPr>
          <w:color w:val="1F1B6D"/>
          <w:sz w:val="20"/>
        </w:rPr>
        <w:t>. Treatment Improvement Protocol (TIP) Series 38. (HHS Publication No. (SMA) 00-3470). Rockville, MD: Substance Abuse and Mental Health Services Administration.</w:t>
      </w:r>
    </w:p>
    <w:p>
      <w:pPr>
        <w:spacing w:line="259" w:lineRule="auto" w:before="145"/>
        <w:ind w:left="1777" w:right="702" w:hanging="360"/>
        <w:jc w:val="left"/>
        <w:rPr>
          <w:sz w:val="20"/>
        </w:rPr>
      </w:pPr>
      <w:r>
        <w:rPr>
          <w:color w:val="1F1B6D"/>
          <w:sz w:val="20"/>
        </w:rPr>
        <w:t>Center for Substance Abuse Treatment. (2000</w:t>
      </w:r>
      <w:r>
        <w:rPr>
          <w:i/>
          <w:color w:val="1F1B6D"/>
          <w:sz w:val="20"/>
        </w:rPr>
        <w:t>b</w:t>
      </w:r>
      <w:r>
        <w:rPr>
          <w:color w:val="1F1B6D"/>
          <w:sz w:val="20"/>
        </w:rPr>
        <w:t>). </w:t>
      </w:r>
      <w:r>
        <w:rPr>
          <w:i/>
          <w:color w:val="1F1B6D"/>
          <w:sz w:val="20"/>
        </w:rPr>
        <w:t>Substance Abuse Treatment for Persons With </w:t>
      </w:r>
      <w:r>
        <w:rPr>
          <w:i/>
          <w:color w:val="1F1B6D"/>
          <w:sz w:val="20"/>
        </w:rPr>
        <w:t>Child Abuse and Neglect Issues</w:t>
      </w:r>
      <w:r>
        <w:rPr>
          <w:color w:val="1F1B6D"/>
          <w:sz w:val="20"/>
        </w:rPr>
        <w:t>. Treatment Improvement Protocol (TIP) Series 36. (HHS Publication No. (SMA) 00-3357). Rockville, MD: Substance Abuse and Mental Health Services Administration.</w:t>
      </w:r>
    </w:p>
    <w:p>
      <w:pPr>
        <w:spacing w:line="259" w:lineRule="auto" w:before="146"/>
        <w:ind w:left="1777" w:right="780" w:hanging="360"/>
        <w:jc w:val="left"/>
        <w:rPr>
          <w:sz w:val="20"/>
        </w:rPr>
      </w:pPr>
      <w:r>
        <w:rPr>
          <w:color w:val="1F1B6D"/>
          <w:sz w:val="20"/>
        </w:rPr>
        <w:t>Center for Substance Abuse Treatment. (2000</w:t>
      </w:r>
      <w:r>
        <w:rPr>
          <w:i/>
          <w:color w:val="1F1B6D"/>
          <w:sz w:val="20"/>
        </w:rPr>
        <w:t>c</w:t>
      </w:r>
      <w:r>
        <w:rPr>
          <w:color w:val="1F1B6D"/>
          <w:sz w:val="20"/>
        </w:rPr>
        <w:t>). </w:t>
      </w:r>
      <w:r>
        <w:rPr>
          <w:i/>
          <w:color w:val="1F1B6D"/>
          <w:sz w:val="20"/>
        </w:rPr>
        <w:t>Substance Abuse Treatment for Persons With </w:t>
      </w:r>
      <w:r>
        <w:rPr>
          <w:i/>
          <w:color w:val="1F1B6D"/>
          <w:sz w:val="20"/>
        </w:rPr>
        <w:t>HIV/AIDS</w:t>
      </w:r>
      <w:r>
        <w:rPr>
          <w:color w:val="1F1B6D"/>
          <w:sz w:val="20"/>
        </w:rPr>
        <w:t>. Treatment Improvement Protocol (TIP) Series 37. (HHS Publication No. (SMA) 00-3459). Rockville, MD: Substance Abuse and Mental Health Services Administration.</w:t>
      </w:r>
    </w:p>
    <w:p>
      <w:pPr>
        <w:spacing w:line="259" w:lineRule="auto" w:before="144"/>
        <w:ind w:left="1777" w:right="0" w:hanging="360"/>
        <w:jc w:val="left"/>
        <w:rPr>
          <w:sz w:val="20"/>
        </w:rPr>
      </w:pPr>
      <w:r>
        <w:rPr>
          <w:color w:val="1F1B6D"/>
          <w:sz w:val="20"/>
        </w:rPr>
        <w:t>Center for Substance Abuse Treatment (2003). </w:t>
      </w:r>
      <w:r>
        <w:rPr>
          <w:i/>
          <w:color w:val="1F1B6D"/>
          <w:sz w:val="20"/>
        </w:rPr>
        <w:t>Manpower Development Study</w:t>
      </w:r>
      <w:r>
        <w:rPr>
          <w:color w:val="1F1B6D"/>
          <w:sz w:val="20"/>
        </w:rPr>
        <w:t>. Bethesda, MD: Department of Health and Human Services.</w:t>
      </w:r>
    </w:p>
    <w:p>
      <w:pPr>
        <w:pStyle w:val="BodyText"/>
        <w:rPr>
          <w:sz w:val="30"/>
        </w:rPr>
      </w:pPr>
    </w:p>
    <w:p>
      <w:pPr>
        <w:pStyle w:val="BodyText"/>
        <w:rPr>
          <w:sz w:val="30"/>
        </w:rPr>
      </w:pPr>
    </w:p>
    <w:p>
      <w:pPr>
        <w:pStyle w:val="BodyText"/>
        <w:rPr>
          <w:sz w:val="30"/>
        </w:rPr>
      </w:pPr>
    </w:p>
    <w:p>
      <w:pPr>
        <w:pStyle w:val="BodyText"/>
        <w:spacing w:before="10"/>
        <w:rPr>
          <w:sz w:val="30"/>
        </w:rPr>
      </w:pPr>
    </w:p>
    <w:p>
      <w:pPr>
        <w:tabs>
          <w:tab w:pos="10900" w:val="right" w:leader="none"/>
        </w:tabs>
        <w:spacing w:before="0"/>
        <w:ind w:left="520" w:right="0" w:firstLine="0"/>
        <w:jc w:val="left"/>
        <w:rPr>
          <w:rFonts w:ascii="Calibri"/>
          <w:b/>
          <w:sz w:val="16"/>
        </w:rPr>
      </w:pPr>
      <w:r>
        <w:rPr>
          <w:rFonts w:ascii="Calibri"/>
          <w:color w:val="1F1B6D"/>
          <w:w w:val="115"/>
          <w:position w:val="2"/>
          <w:sz w:val="16"/>
        </w:rPr>
        <w:t>Clinical Supervision and</w:t>
      </w:r>
      <w:r>
        <w:rPr>
          <w:rFonts w:ascii="Calibri"/>
          <w:color w:val="1F1B6D"/>
          <w:spacing w:val="19"/>
          <w:w w:val="115"/>
          <w:position w:val="2"/>
          <w:sz w:val="16"/>
        </w:rPr>
        <w:t> </w:t>
      </w:r>
      <w:r>
        <w:rPr>
          <w:rFonts w:ascii="Calibri"/>
          <w:color w:val="1F1B6D"/>
          <w:w w:val="115"/>
          <w:position w:val="2"/>
          <w:sz w:val="16"/>
        </w:rPr>
        <w:t>Professional</w:t>
      </w:r>
      <w:r>
        <w:rPr>
          <w:rFonts w:ascii="Calibri"/>
          <w:color w:val="1F1B6D"/>
          <w:spacing w:val="6"/>
          <w:w w:val="115"/>
          <w:position w:val="2"/>
          <w:sz w:val="16"/>
        </w:rPr>
        <w:t> </w:t>
      </w:r>
      <w:r>
        <w:rPr>
          <w:rFonts w:ascii="Calibri"/>
          <w:color w:val="1F1B6D"/>
          <w:w w:val="115"/>
          <w:position w:val="2"/>
          <w:sz w:val="16"/>
        </w:rPr>
        <w:t>Development</w:t>
        <w:tab/>
      </w:r>
      <w:r>
        <w:rPr>
          <w:rFonts w:ascii="Calibri"/>
          <w:b/>
          <w:color w:val="1F1B6D"/>
          <w:w w:val="115"/>
          <w:sz w:val="16"/>
        </w:rPr>
        <w:t>129</w:t>
      </w:r>
    </w:p>
    <w:p>
      <w:pPr>
        <w:spacing w:after="0"/>
        <w:jc w:val="left"/>
        <w:rPr>
          <w:rFonts w:ascii="Calibri"/>
          <w:sz w:val="16"/>
        </w:rPr>
        <w:sectPr>
          <w:pgSz w:w="12240" w:h="15840"/>
          <w:pgMar w:top="1280" w:bottom="280" w:left="600" w:right="580"/>
        </w:sectPr>
      </w:pPr>
    </w:p>
    <w:p>
      <w:pPr>
        <w:spacing w:line="259" w:lineRule="auto" w:before="130"/>
        <w:ind w:left="1040" w:right="1468" w:hanging="360"/>
        <w:jc w:val="left"/>
        <w:rPr>
          <w:sz w:val="20"/>
        </w:rPr>
      </w:pPr>
      <w:r>
        <w:rPr>
          <w:color w:val="1F1B6D"/>
          <w:sz w:val="20"/>
        </w:rPr>
        <w:t>Center for Substance Abuse Treatment. (2004</w:t>
      </w:r>
      <w:r>
        <w:rPr>
          <w:i/>
          <w:color w:val="1F1B6D"/>
          <w:sz w:val="20"/>
        </w:rPr>
        <w:t>a</w:t>
      </w:r>
      <w:r>
        <w:rPr>
          <w:color w:val="1F1B6D"/>
          <w:sz w:val="20"/>
        </w:rPr>
        <w:t>). </w:t>
      </w:r>
      <w:r>
        <w:rPr>
          <w:i/>
          <w:color w:val="1F1B6D"/>
          <w:sz w:val="20"/>
        </w:rPr>
        <w:t>Clinical Guidelines for the Use of </w:t>
      </w:r>
      <w:r>
        <w:rPr>
          <w:i/>
          <w:color w:val="1F1B6D"/>
          <w:sz w:val="20"/>
        </w:rPr>
        <w:t>Buprenorphine in the Treatment of Opioid Addiction. </w:t>
      </w:r>
      <w:r>
        <w:rPr>
          <w:color w:val="1F1B6D"/>
          <w:sz w:val="20"/>
        </w:rPr>
        <w:t>Treatment Improvement Protocol  (TIP) Series 40. (HHS Publication No. (SMA) 04-3939). Rockville, MD: Substance Abuse and Mental Health Services</w:t>
      </w:r>
      <w:r>
        <w:rPr>
          <w:color w:val="1F1B6D"/>
          <w:spacing w:val="14"/>
          <w:sz w:val="20"/>
        </w:rPr>
        <w:t> </w:t>
      </w:r>
      <w:r>
        <w:rPr>
          <w:color w:val="1F1B6D"/>
          <w:sz w:val="20"/>
        </w:rPr>
        <w:t>Administration.</w:t>
      </w:r>
    </w:p>
    <w:p>
      <w:pPr>
        <w:pStyle w:val="BodyText"/>
        <w:spacing w:line="259" w:lineRule="auto" w:before="146"/>
        <w:ind w:left="1040" w:right="1435" w:hanging="360"/>
      </w:pPr>
      <w:r>
        <w:rPr>
          <w:color w:val="1F1B6D"/>
        </w:rPr>
        <w:t>Center for Substance Abuse Treatment. (2004</w:t>
      </w:r>
      <w:r>
        <w:rPr>
          <w:i/>
          <w:color w:val="1F1B6D"/>
        </w:rPr>
        <w:t>b</w:t>
      </w:r>
      <w:r>
        <w:rPr>
          <w:color w:val="1F1B6D"/>
        </w:rPr>
        <w:t>). </w:t>
      </w:r>
      <w:r>
        <w:rPr>
          <w:i/>
          <w:color w:val="1F1B6D"/>
        </w:rPr>
        <w:t>Substance Abuse Treatment and Family </w:t>
      </w:r>
      <w:r>
        <w:rPr>
          <w:i/>
          <w:color w:val="1F1B6D"/>
        </w:rPr>
        <w:t>Therapy. </w:t>
      </w:r>
      <w:r>
        <w:rPr>
          <w:color w:val="1F1B6D"/>
        </w:rPr>
        <w:t>Treatment Improvement Protocol (TIP) Series 39. (HHS Publication No. (SMA) 04- 3957). Rockville, MD: Substance Abuse and Mental Health Services</w:t>
      </w:r>
      <w:r>
        <w:rPr>
          <w:color w:val="1F1B6D"/>
          <w:spacing w:val="30"/>
        </w:rPr>
        <w:t> </w:t>
      </w:r>
      <w:r>
        <w:rPr>
          <w:color w:val="1F1B6D"/>
        </w:rPr>
        <w:t>Administration.</w:t>
      </w:r>
    </w:p>
    <w:p>
      <w:pPr>
        <w:pStyle w:val="BodyText"/>
        <w:spacing w:line="259" w:lineRule="auto" w:before="144"/>
        <w:ind w:left="1040" w:right="1101" w:hanging="360"/>
      </w:pPr>
      <w:r>
        <w:rPr>
          <w:color w:val="1F1B6D"/>
        </w:rPr>
        <w:t>Center for Substance Abuse Treatment. (2005</w:t>
      </w:r>
      <w:r>
        <w:rPr>
          <w:i/>
          <w:color w:val="1F1B6D"/>
        </w:rPr>
        <w:t>a</w:t>
      </w:r>
      <w:r>
        <w:rPr>
          <w:color w:val="1F1B6D"/>
        </w:rPr>
        <w:t>). </w:t>
      </w:r>
      <w:r>
        <w:rPr>
          <w:i/>
          <w:color w:val="1F1B6D"/>
        </w:rPr>
        <w:t>Medication-Assisted Treatment for Opioid </w:t>
      </w:r>
      <w:r>
        <w:rPr>
          <w:i/>
          <w:color w:val="1F1B6D"/>
        </w:rPr>
        <w:t>Addiction</w:t>
      </w:r>
      <w:r>
        <w:rPr>
          <w:color w:val="1F1B6D"/>
        </w:rPr>
        <w:t>. Treatment Improvement Protocol (TIP) Series 43. (HHS Publication No. SMA 05- 4048). Rockville, MD: Substance Abuse and Mental Health Services</w:t>
      </w:r>
      <w:r>
        <w:rPr>
          <w:color w:val="1F1B6D"/>
          <w:spacing w:val="30"/>
        </w:rPr>
        <w:t> </w:t>
      </w:r>
      <w:r>
        <w:rPr>
          <w:color w:val="1F1B6D"/>
        </w:rPr>
        <w:t>Administration.</w:t>
      </w:r>
    </w:p>
    <w:p>
      <w:pPr>
        <w:spacing w:line="259" w:lineRule="auto" w:before="145"/>
        <w:ind w:left="1040" w:right="1569" w:hanging="360"/>
        <w:jc w:val="left"/>
        <w:rPr>
          <w:sz w:val="20"/>
        </w:rPr>
      </w:pPr>
      <w:r>
        <w:rPr>
          <w:color w:val="1F1B6D"/>
          <w:sz w:val="20"/>
        </w:rPr>
        <w:t>Center for Substance Abuse Treatment. (2005</w:t>
      </w:r>
      <w:r>
        <w:rPr>
          <w:i/>
          <w:color w:val="1F1B6D"/>
          <w:sz w:val="20"/>
        </w:rPr>
        <w:t>b</w:t>
      </w:r>
      <w:r>
        <w:rPr>
          <w:color w:val="1F1B6D"/>
          <w:sz w:val="20"/>
        </w:rPr>
        <w:t>). </w:t>
      </w:r>
      <w:r>
        <w:rPr>
          <w:i/>
          <w:color w:val="1F1B6D"/>
          <w:sz w:val="20"/>
        </w:rPr>
        <w:t>Substance Abuse Treatment for Adults in the </w:t>
      </w:r>
      <w:r>
        <w:rPr>
          <w:i/>
          <w:color w:val="1F1B6D"/>
          <w:sz w:val="20"/>
        </w:rPr>
        <w:t>Criminal Justice System. </w:t>
      </w:r>
      <w:r>
        <w:rPr>
          <w:color w:val="1F1B6D"/>
          <w:sz w:val="20"/>
        </w:rPr>
        <w:t>Treatment Improvement Protocol (TIP) Series 44. (HHS Publication No. (SMA) 05-4056). Rockville, MD: Substance Abuse and Mental Health Services Administration.</w:t>
      </w:r>
    </w:p>
    <w:p>
      <w:pPr>
        <w:pStyle w:val="BodyText"/>
        <w:spacing w:line="259" w:lineRule="auto" w:before="145"/>
        <w:ind w:left="1040" w:right="1101" w:hanging="360"/>
      </w:pPr>
      <w:r>
        <w:rPr>
          <w:color w:val="1F1B6D"/>
        </w:rPr>
        <w:t>Center for Substance Abuse Treatment. (2005</w:t>
      </w:r>
      <w:r>
        <w:rPr>
          <w:i/>
          <w:color w:val="1F1B6D"/>
        </w:rPr>
        <w:t>c</w:t>
      </w:r>
      <w:r>
        <w:rPr>
          <w:color w:val="1F1B6D"/>
        </w:rPr>
        <w:t>). </w:t>
      </w:r>
      <w:r>
        <w:rPr>
          <w:i/>
          <w:color w:val="1F1B6D"/>
        </w:rPr>
        <w:t>Substance Abuse Treatment: Group Therapy. </w:t>
      </w:r>
      <w:r>
        <w:rPr>
          <w:color w:val="1F1B6D"/>
        </w:rPr>
        <w:t>Treatment Improvement Protocol (TIP) Series 41. (HHS Publication No. SMA 05-4056). Rockville, MD: Substance Abuse and Mental Health Services Administration.</w:t>
      </w:r>
    </w:p>
    <w:p>
      <w:pPr>
        <w:spacing w:line="259" w:lineRule="auto" w:before="145"/>
        <w:ind w:left="1040" w:right="1632" w:hanging="360"/>
        <w:jc w:val="left"/>
        <w:rPr>
          <w:sz w:val="20"/>
        </w:rPr>
      </w:pPr>
      <w:r>
        <w:rPr>
          <w:color w:val="1F1B6D"/>
          <w:sz w:val="20"/>
        </w:rPr>
        <w:t>Center for Substance Abuse Treatment. (2005</w:t>
      </w:r>
      <w:r>
        <w:rPr>
          <w:i/>
          <w:color w:val="1F1B6D"/>
          <w:sz w:val="20"/>
        </w:rPr>
        <w:t>d</w:t>
      </w:r>
      <w:r>
        <w:rPr>
          <w:color w:val="1F1B6D"/>
          <w:sz w:val="20"/>
        </w:rPr>
        <w:t>). </w:t>
      </w:r>
      <w:r>
        <w:rPr>
          <w:i/>
          <w:color w:val="1F1B6D"/>
          <w:sz w:val="20"/>
        </w:rPr>
        <w:t>Substance Abuse Treatment for Persons With </w:t>
      </w:r>
      <w:r>
        <w:rPr>
          <w:i/>
          <w:color w:val="1F1B6D"/>
          <w:sz w:val="20"/>
        </w:rPr>
        <w:t>Co-Occurring Disorders</w:t>
      </w:r>
      <w:r>
        <w:rPr>
          <w:color w:val="1F1B6D"/>
          <w:sz w:val="20"/>
        </w:rPr>
        <w:t>. Treatment Improvement Protocol (TIP) Series 42. (HHS Publication No. SMA 05-3992). Rockville, MD: Substance Abuse and Mental Health Services Administration.</w:t>
      </w:r>
    </w:p>
    <w:p>
      <w:pPr>
        <w:spacing w:line="259" w:lineRule="auto" w:before="145"/>
        <w:ind w:left="1040" w:right="1569" w:hanging="360"/>
        <w:jc w:val="left"/>
        <w:rPr>
          <w:sz w:val="20"/>
        </w:rPr>
      </w:pPr>
      <w:r>
        <w:rPr>
          <w:color w:val="1F1B6D"/>
          <w:sz w:val="20"/>
        </w:rPr>
        <w:t>Center for Substance Abuse Treatment. (2006). </w:t>
      </w:r>
      <w:r>
        <w:rPr>
          <w:i/>
          <w:color w:val="1F1B6D"/>
          <w:sz w:val="20"/>
        </w:rPr>
        <w:t>Addiction Counseling Competencies: The </w:t>
      </w:r>
      <w:r>
        <w:rPr>
          <w:i/>
          <w:color w:val="1F1B6D"/>
          <w:sz w:val="20"/>
        </w:rPr>
        <w:t>Knowledge, Skills, and Attitudes of Professional Practice. </w:t>
      </w:r>
      <w:r>
        <w:rPr>
          <w:color w:val="1F1B6D"/>
          <w:sz w:val="20"/>
        </w:rPr>
        <w:t>Technical Assistance Publication (TAP) Series 21 (Rep. No. HHS Publication No. (SMA) 07-4243). Rockville, MD: Substance Abuse and Mental Health Services Administration.</w:t>
      </w:r>
    </w:p>
    <w:p>
      <w:pPr>
        <w:spacing w:before="146"/>
        <w:ind w:left="680" w:right="0" w:firstLine="0"/>
        <w:jc w:val="left"/>
        <w:rPr>
          <w:sz w:val="20"/>
        </w:rPr>
      </w:pPr>
      <w:r>
        <w:rPr>
          <w:color w:val="1F1B6D"/>
          <w:sz w:val="20"/>
        </w:rPr>
        <w:t>Center for Substance Abuse Treatment. (2006</w:t>
      </w:r>
      <w:r>
        <w:rPr>
          <w:i/>
          <w:color w:val="1F1B6D"/>
          <w:sz w:val="20"/>
        </w:rPr>
        <w:t>a</w:t>
      </w:r>
      <w:r>
        <w:rPr>
          <w:color w:val="1F1B6D"/>
          <w:sz w:val="20"/>
        </w:rPr>
        <w:t>). </w:t>
      </w:r>
      <w:r>
        <w:rPr>
          <w:i/>
          <w:color w:val="1F1B6D"/>
          <w:sz w:val="20"/>
        </w:rPr>
        <w:t>Detoxification and Substance Abuse Treatment</w:t>
      </w:r>
      <w:r>
        <w:rPr>
          <w:color w:val="1F1B6D"/>
          <w:sz w:val="20"/>
        </w:rPr>
        <w:t>.</w:t>
      </w:r>
    </w:p>
    <w:p>
      <w:pPr>
        <w:pStyle w:val="BodyText"/>
        <w:spacing w:line="259" w:lineRule="auto" w:before="19"/>
        <w:ind w:left="1040" w:right="1101"/>
      </w:pPr>
      <w:r>
        <w:rPr>
          <w:color w:val="1F1B6D"/>
        </w:rPr>
        <w:t>Treatment Improvement Protocol (TIP) Series 45. (HHS Publication No. SMA 06-4131). Rockville, MD: Substance Abuse and Mental Health Services Administration.</w:t>
      </w:r>
    </w:p>
    <w:p>
      <w:pPr>
        <w:spacing w:line="259" w:lineRule="auto" w:before="145"/>
        <w:ind w:left="1040" w:right="1569" w:hanging="361"/>
        <w:jc w:val="left"/>
        <w:rPr>
          <w:sz w:val="20"/>
        </w:rPr>
      </w:pPr>
      <w:r>
        <w:rPr>
          <w:color w:val="1F1B6D"/>
          <w:sz w:val="20"/>
        </w:rPr>
        <w:t>Center for Substance Abuse Treatment. (2006</w:t>
      </w:r>
      <w:r>
        <w:rPr>
          <w:i/>
          <w:color w:val="1F1B6D"/>
          <w:sz w:val="20"/>
        </w:rPr>
        <w:t>b</w:t>
      </w:r>
      <w:r>
        <w:rPr>
          <w:color w:val="1F1B6D"/>
          <w:sz w:val="20"/>
        </w:rPr>
        <w:t>). </w:t>
      </w:r>
      <w:r>
        <w:rPr>
          <w:i/>
          <w:color w:val="1F1B6D"/>
          <w:sz w:val="20"/>
        </w:rPr>
        <w:t>Substance Abuse: Administrative Issues in </w:t>
      </w:r>
      <w:r>
        <w:rPr>
          <w:i/>
          <w:color w:val="1F1B6D"/>
          <w:sz w:val="20"/>
        </w:rPr>
        <w:t>Intensive Outpatient Treatment. </w:t>
      </w:r>
      <w:r>
        <w:rPr>
          <w:color w:val="1F1B6D"/>
          <w:sz w:val="20"/>
        </w:rPr>
        <w:t>Treatment Improvement Protocol (TIP) Series 46. (HHS Publication No. SMA 06-4151). Rockville, MD: Substance Abuse and Mental Health Services Administration.</w:t>
      </w:r>
    </w:p>
    <w:p>
      <w:pPr>
        <w:spacing w:line="259" w:lineRule="auto" w:before="145"/>
        <w:ind w:left="1040" w:right="1550" w:hanging="360"/>
        <w:jc w:val="left"/>
        <w:rPr>
          <w:sz w:val="20"/>
        </w:rPr>
      </w:pPr>
      <w:r>
        <w:rPr>
          <w:color w:val="1F1B6D"/>
          <w:sz w:val="20"/>
        </w:rPr>
        <w:t>Center for Substance Abuse Treatment. (2006</w:t>
      </w:r>
      <w:r>
        <w:rPr>
          <w:i/>
          <w:color w:val="1F1B6D"/>
          <w:sz w:val="20"/>
        </w:rPr>
        <w:t>c</w:t>
      </w:r>
      <w:r>
        <w:rPr>
          <w:color w:val="1F1B6D"/>
          <w:sz w:val="20"/>
        </w:rPr>
        <w:t>). </w:t>
      </w:r>
      <w:r>
        <w:rPr>
          <w:i/>
          <w:color w:val="1F1B6D"/>
          <w:sz w:val="20"/>
        </w:rPr>
        <w:t>Substance Abuse: Clinical Issues in Intensive </w:t>
      </w:r>
      <w:r>
        <w:rPr>
          <w:i/>
          <w:color w:val="1F1B6D"/>
          <w:sz w:val="20"/>
        </w:rPr>
        <w:t>Outpatient Treatment. </w:t>
      </w:r>
      <w:r>
        <w:rPr>
          <w:color w:val="1F1B6D"/>
          <w:sz w:val="20"/>
        </w:rPr>
        <w:t>Treatment Improvement Protocol (TIP) Series 47. (HHS Publication No. 06-4182). Rockville, MD: Substance Abuse and Mental Health Services Administration.</w:t>
      </w:r>
    </w:p>
    <w:p>
      <w:pPr>
        <w:spacing w:line="259" w:lineRule="auto" w:before="145"/>
        <w:ind w:left="1040" w:right="1569" w:hanging="360"/>
        <w:jc w:val="left"/>
        <w:rPr>
          <w:sz w:val="20"/>
        </w:rPr>
      </w:pPr>
      <w:r>
        <w:rPr>
          <w:color w:val="1F1B6D"/>
          <w:sz w:val="20"/>
        </w:rPr>
        <w:t>Center for Substance Abuse Treatment (2007). </w:t>
      </w:r>
      <w:r>
        <w:rPr>
          <w:i/>
          <w:color w:val="1F1B6D"/>
          <w:sz w:val="20"/>
        </w:rPr>
        <w:t>Competencies for Substance Abuse Treatment </w:t>
      </w:r>
      <w:r>
        <w:rPr>
          <w:i/>
          <w:color w:val="1F1B6D"/>
          <w:sz w:val="20"/>
        </w:rPr>
        <w:t>Clinical Supervisors. </w:t>
      </w:r>
      <w:r>
        <w:rPr>
          <w:color w:val="1F1B6D"/>
          <w:sz w:val="20"/>
        </w:rPr>
        <w:t>Technical Assistance Publication (TAP) Series 21-A (Rep. No. HHS Publication No. (SMA) 07-4243). Rockville, MD: Substance Abuse and Mental Health Services Administration.</w:t>
      </w:r>
    </w:p>
    <w:p>
      <w:pPr>
        <w:spacing w:line="259" w:lineRule="auto" w:before="145"/>
        <w:ind w:left="1040" w:right="1569" w:hanging="360"/>
        <w:jc w:val="left"/>
        <w:rPr>
          <w:sz w:val="20"/>
        </w:rPr>
      </w:pPr>
      <w:r>
        <w:rPr>
          <w:color w:val="1F1B6D"/>
          <w:sz w:val="20"/>
        </w:rPr>
        <w:t>Center for Substance Abuse Treatment (2008). </w:t>
      </w:r>
      <w:r>
        <w:rPr>
          <w:i/>
          <w:color w:val="1F1B6D"/>
          <w:sz w:val="20"/>
        </w:rPr>
        <w:t>Managing Depressive Symptoms in Substance </w:t>
      </w:r>
      <w:r>
        <w:rPr>
          <w:i/>
          <w:color w:val="1F1B6D"/>
          <w:sz w:val="20"/>
        </w:rPr>
        <w:t>Abuse Clients During Early Recovery</w:t>
      </w:r>
      <w:r>
        <w:rPr>
          <w:color w:val="1F1B6D"/>
          <w:sz w:val="20"/>
        </w:rPr>
        <w:t>. Treatment Improvement Protocol (TIP) Series 48. Rockville, MD: Substance Abuse and Mental Health Services Administration.</w:t>
      </w:r>
    </w:p>
    <w:p>
      <w:pPr>
        <w:spacing w:line="259" w:lineRule="auto" w:before="145"/>
        <w:ind w:left="1039" w:right="1435" w:hanging="360"/>
        <w:jc w:val="left"/>
        <w:rPr>
          <w:sz w:val="20"/>
        </w:rPr>
      </w:pPr>
      <w:r>
        <w:rPr>
          <w:color w:val="1F1B6D"/>
          <w:sz w:val="20"/>
        </w:rPr>
        <w:t>Center for Substance Abuse Treatment (2009). </w:t>
      </w:r>
      <w:r>
        <w:rPr>
          <w:i/>
          <w:color w:val="1F1B6D"/>
          <w:sz w:val="20"/>
        </w:rPr>
        <w:t>Addressing Suicidal Thoughts and Behaviors in </w:t>
      </w:r>
      <w:r>
        <w:rPr>
          <w:i/>
          <w:color w:val="1F1B6D"/>
          <w:sz w:val="20"/>
        </w:rPr>
        <w:t>Substance Abuse Treatment. </w:t>
      </w:r>
      <w:r>
        <w:rPr>
          <w:color w:val="1F1B6D"/>
          <w:sz w:val="20"/>
        </w:rPr>
        <w:t>Treatment Improvement Protocol (TIP) Series 50. Rockville, MD: Substance Abuse and Mental Health Services Administration.</w:t>
      </w:r>
    </w:p>
    <w:p>
      <w:pPr>
        <w:tabs>
          <w:tab w:pos="9553" w:val="left" w:leader="none"/>
        </w:tabs>
        <w:spacing w:before="268"/>
        <w:ind w:left="147" w:right="0" w:firstLine="0"/>
        <w:jc w:val="left"/>
        <w:rPr>
          <w:rFonts w:ascii="Calibri"/>
          <w:sz w:val="16"/>
        </w:rPr>
      </w:pPr>
      <w:r>
        <w:rPr>
          <w:rFonts w:ascii="Calibri"/>
          <w:b/>
          <w:color w:val="1F1B6D"/>
          <w:w w:val="120"/>
          <w:position w:val="2"/>
          <w:sz w:val="16"/>
        </w:rPr>
        <w:t>130</w:t>
        <w:tab/>
      </w:r>
      <w:r>
        <w:rPr>
          <w:rFonts w:ascii="Calibri"/>
          <w:color w:val="1F1B6D"/>
          <w:w w:val="120"/>
          <w:sz w:val="16"/>
        </w:rPr>
        <w:t>Bibliography</w:t>
      </w:r>
    </w:p>
    <w:p>
      <w:pPr>
        <w:spacing w:after="0"/>
        <w:jc w:val="left"/>
        <w:rPr>
          <w:rFonts w:ascii="Calibri"/>
          <w:sz w:val="16"/>
        </w:rPr>
        <w:sectPr>
          <w:pgSz w:w="12240" w:h="15840"/>
          <w:pgMar w:top="1280" w:bottom="280" w:left="600" w:right="580"/>
        </w:sectPr>
      </w:pPr>
    </w:p>
    <w:p>
      <w:pPr>
        <w:spacing w:line="259" w:lineRule="auto" w:before="130"/>
        <w:ind w:left="1778" w:right="702" w:hanging="360"/>
        <w:jc w:val="left"/>
        <w:rPr>
          <w:sz w:val="20"/>
        </w:rPr>
      </w:pPr>
      <w:r>
        <w:rPr>
          <w:color w:val="1F1B6D"/>
          <w:sz w:val="20"/>
        </w:rPr>
        <w:t>Center for Substance Abuse Treatment (2009). </w:t>
      </w:r>
      <w:r>
        <w:rPr>
          <w:i/>
          <w:color w:val="1F1B6D"/>
          <w:sz w:val="20"/>
        </w:rPr>
        <w:t>Incorporating Alcohol Pharmacotherapies Into </w:t>
      </w:r>
      <w:r>
        <w:rPr>
          <w:i/>
          <w:color w:val="1F1B6D"/>
          <w:sz w:val="20"/>
        </w:rPr>
        <w:t>Medical Practice</w:t>
      </w:r>
      <w:r>
        <w:rPr>
          <w:color w:val="1F1B6D"/>
          <w:sz w:val="20"/>
        </w:rPr>
        <w:t>. Treatment Improvement Protocol (TIP) Series 49. Rockville, MD: Substance Abuse and Mental Health Services</w:t>
      </w:r>
      <w:r>
        <w:rPr>
          <w:color w:val="1F1B6D"/>
          <w:spacing w:val="27"/>
          <w:sz w:val="20"/>
        </w:rPr>
        <w:t> </w:t>
      </w:r>
      <w:r>
        <w:rPr>
          <w:color w:val="1F1B6D"/>
          <w:sz w:val="20"/>
        </w:rPr>
        <w:t>Administration.</w:t>
      </w:r>
    </w:p>
    <w:p>
      <w:pPr>
        <w:spacing w:line="259" w:lineRule="auto" w:before="145"/>
        <w:ind w:left="1778" w:right="702" w:hanging="360"/>
        <w:jc w:val="left"/>
        <w:rPr>
          <w:sz w:val="20"/>
        </w:rPr>
      </w:pPr>
      <w:r>
        <w:rPr>
          <w:color w:val="1F1B6D"/>
          <w:sz w:val="20"/>
        </w:rPr>
        <w:t>Center for Substance Abuse Treatment (2009). </w:t>
      </w:r>
      <w:r>
        <w:rPr>
          <w:i/>
          <w:color w:val="1F1B6D"/>
          <w:sz w:val="20"/>
        </w:rPr>
        <w:t>Substance Abuse Treatment: Addressing the </w:t>
      </w:r>
      <w:r>
        <w:rPr>
          <w:i/>
          <w:color w:val="1F1B6D"/>
          <w:sz w:val="20"/>
        </w:rPr>
        <w:t>Specific Needs of Women</w:t>
      </w:r>
      <w:r>
        <w:rPr>
          <w:color w:val="1F1B6D"/>
          <w:sz w:val="20"/>
        </w:rPr>
        <w:t>. Treatment Improvement Protocol (TIP) Series 51. Rockville, MD: Substance Abuse and Mental Health Services</w:t>
      </w:r>
      <w:r>
        <w:rPr>
          <w:color w:val="1F1B6D"/>
          <w:spacing w:val="27"/>
          <w:sz w:val="20"/>
        </w:rPr>
        <w:t> </w:t>
      </w:r>
      <w:r>
        <w:rPr>
          <w:color w:val="1F1B6D"/>
          <w:sz w:val="20"/>
        </w:rPr>
        <w:t>Administration.</w:t>
      </w:r>
    </w:p>
    <w:p>
      <w:pPr>
        <w:spacing w:line="259" w:lineRule="auto" w:before="145"/>
        <w:ind w:left="1778" w:right="723" w:hanging="360"/>
        <w:jc w:val="left"/>
        <w:rPr>
          <w:sz w:val="20"/>
        </w:rPr>
      </w:pPr>
      <w:r>
        <w:rPr>
          <w:color w:val="1F1B6D"/>
          <w:sz w:val="20"/>
        </w:rPr>
        <w:t>Center for Substance Abuse Treatment (in development a). </w:t>
      </w:r>
      <w:r>
        <w:rPr>
          <w:i/>
          <w:color w:val="1F1B6D"/>
          <w:sz w:val="20"/>
        </w:rPr>
        <w:t>Addressing Viral Hepatitis in People </w:t>
      </w:r>
      <w:r>
        <w:rPr>
          <w:i/>
          <w:color w:val="1F1B6D"/>
          <w:sz w:val="20"/>
        </w:rPr>
        <w:t>With Substance Use Disorders. </w:t>
      </w:r>
      <w:r>
        <w:rPr>
          <w:color w:val="1F1B6D"/>
          <w:sz w:val="20"/>
        </w:rPr>
        <w:t>Treatment Improvement Protocol (TIP) Series. Rockville, MD: Substance Abuse and Mental Health Services</w:t>
      </w:r>
      <w:r>
        <w:rPr>
          <w:color w:val="1F1B6D"/>
          <w:spacing w:val="31"/>
          <w:sz w:val="20"/>
        </w:rPr>
        <w:t> </w:t>
      </w:r>
      <w:r>
        <w:rPr>
          <w:color w:val="1F1B6D"/>
          <w:sz w:val="20"/>
        </w:rPr>
        <w:t>Administration.</w:t>
      </w:r>
    </w:p>
    <w:p>
      <w:pPr>
        <w:spacing w:line="259" w:lineRule="auto" w:before="145"/>
        <w:ind w:left="1778" w:right="822" w:hanging="360"/>
        <w:jc w:val="both"/>
        <w:rPr>
          <w:sz w:val="20"/>
        </w:rPr>
      </w:pPr>
      <w:r>
        <w:rPr>
          <w:color w:val="1F1B6D"/>
          <w:sz w:val="20"/>
        </w:rPr>
        <w:t>Center for Substance Abuse Treatment (in development b). </w:t>
      </w:r>
      <w:r>
        <w:rPr>
          <w:i/>
          <w:color w:val="1F1B6D"/>
          <w:sz w:val="20"/>
        </w:rPr>
        <w:t>Improving Cultural Competence in </w:t>
      </w:r>
      <w:r>
        <w:rPr>
          <w:i/>
          <w:color w:val="1F1B6D"/>
          <w:sz w:val="20"/>
        </w:rPr>
        <w:t>Substance Abuse Treatment</w:t>
      </w:r>
      <w:r>
        <w:rPr>
          <w:color w:val="1F1B6D"/>
          <w:sz w:val="20"/>
        </w:rPr>
        <w:t>. Treatment Improvement Protocol (TIP) Series. Rockville, MD: Substance Abuse and Mental Health Services Administration.</w:t>
      </w:r>
    </w:p>
    <w:p>
      <w:pPr>
        <w:spacing w:line="259" w:lineRule="auto" w:before="145"/>
        <w:ind w:left="1778" w:right="702" w:hanging="360"/>
        <w:jc w:val="left"/>
        <w:rPr>
          <w:sz w:val="20"/>
        </w:rPr>
      </w:pPr>
      <w:r>
        <w:rPr>
          <w:color w:val="1F1B6D"/>
          <w:sz w:val="20"/>
        </w:rPr>
        <w:t>Center for Substance Abuse Treatment (in development c). </w:t>
      </w:r>
      <w:r>
        <w:rPr>
          <w:i/>
          <w:color w:val="1F1B6D"/>
          <w:sz w:val="20"/>
        </w:rPr>
        <w:t>Management of Chronic Pain in </w:t>
      </w:r>
      <w:r>
        <w:rPr>
          <w:i/>
          <w:color w:val="1F1B6D"/>
          <w:sz w:val="20"/>
        </w:rPr>
        <w:t>People With or in Recovery From Substance Use Disorders</w:t>
      </w:r>
      <w:r>
        <w:rPr>
          <w:color w:val="1F1B6D"/>
          <w:sz w:val="20"/>
        </w:rPr>
        <w:t>. Treatment Improvement Protocol (TIP) Series. Rockville, MD: Substance Abuse and Mental Health Services Administration.</w:t>
      </w:r>
    </w:p>
    <w:p>
      <w:pPr>
        <w:pStyle w:val="BodyText"/>
        <w:spacing w:line="259" w:lineRule="auto" w:before="144"/>
        <w:ind w:left="1778" w:right="532" w:hanging="360"/>
      </w:pPr>
      <w:r>
        <w:rPr>
          <w:color w:val="1F1B6D"/>
        </w:rPr>
        <w:t>Center for Substance Abuse Treatment (in development d). </w:t>
      </w:r>
      <w:r>
        <w:rPr>
          <w:i/>
          <w:color w:val="1F1B6D"/>
        </w:rPr>
        <w:t>Relapse Prevention and Recovery </w:t>
      </w:r>
      <w:r>
        <w:rPr>
          <w:i/>
          <w:color w:val="1F1B6D"/>
        </w:rPr>
        <w:t>Promotion. </w:t>
      </w:r>
      <w:r>
        <w:rPr>
          <w:color w:val="1F1B6D"/>
        </w:rPr>
        <w:t>Treatment Improvement Protocol (TIP) Series. Rockville, MD: Substance Abuse and Mental Health Services Administration.</w:t>
      </w:r>
    </w:p>
    <w:p>
      <w:pPr>
        <w:spacing w:line="259" w:lineRule="auto" w:before="145"/>
        <w:ind w:left="1778" w:right="702" w:hanging="360"/>
        <w:jc w:val="left"/>
        <w:rPr>
          <w:sz w:val="20"/>
        </w:rPr>
      </w:pPr>
      <w:r>
        <w:rPr>
          <w:color w:val="1F1B6D"/>
          <w:sz w:val="20"/>
        </w:rPr>
        <w:t>Center for Substance Abuse Treatment (in development e). </w:t>
      </w:r>
      <w:r>
        <w:rPr>
          <w:i/>
          <w:color w:val="1F1B6D"/>
          <w:sz w:val="20"/>
        </w:rPr>
        <w:t>Substance Abuse Treatment for </w:t>
      </w:r>
      <w:r>
        <w:rPr>
          <w:i/>
          <w:color w:val="1F1B6D"/>
          <w:sz w:val="20"/>
        </w:rPr>
        <w:t>Native Americans and Alaska Natives. </w:t>
      </w:r>
      <w:r>
        <w:rPr>
          <w:color w:val="1F1B6D"/>
          <w:sz w:val="20"/>
        </w:rPr>
        <w:t>Treatment Improvement Protocol (TIP) Series. Rockville, MD: Substance Abuse and Mental Health Services Administration.</w:t>
      </w:r>
    </w:p>
    <w:p>
      <w:pPr>
        <w:pStyle w:val="BodyText"/>
        <w:spacing w:line="259" w:lineRule="auto" w:before="145"/>
        <w:ind w:left="1778" w:right="532" w:hanging="360"/>
      </w:pPr>
      <w:r>
        <w:rPr>
          <w:color w:val="1F1B6D"/>
        </w:rPr>
        <w:t>Center for Substance Abuse Treatment (in development f). </w:t>
      </w:r>
      <w:r>
        <w:rPr>
          <w:i/>
          <w:color w:val="1F1B6D"/>
        </w:rPr>
        <w:t>Substance Abuse Treatment: Men’s </w:t>
      </w:r>
      <w:r>
        <w:rPr>
          <w:i/>
          <w:color w:val="1F1B6D"/>
        </w:rPr>
        <w:t>Issues</w:t>
      </w:r>
      <w:r>
        <w:rPr>
          <w:color w:val="1F1B6D"/>
        </w:rPr>
        <w:t>. Treatment Improvement Protocol (TIP) Series. Rockville, MD: Substance Abuse and Mental Health Services Administration.</w:t>
      </w:r>
    </w:p>
    <w:p>
      <w:pPr>
        <w:spacing w:line="259" w:lineRule="auto" w:before="145"/>
        <w:ind w:left="1778" w:right="702" w:hanging="360"/>
        <w:jc w:val="left"/>
        <w:rPr>
          <w:sz w:val="20"/>
        </w:rPr>
      </w:pPr>
      <w:r>
        <w:rPr>
          <w:color w:val="1F1B6D"/>
          <w:sz w:val="20"/>
        </w:rPr>
        <w:t>Center for Substance Abuse Treatment (in development g). </w:t>
      </w:r>
      <w:r>
        <w:rPr>
          <w:i/>
          <w:color w:val="1F1B6D"/>
          <w:sz w:val="20"/>
        </w:rPr>
        <w:t>Substance Abuse Treatment for </w:t>
      </w:r>
      <w:r>
        <w:rPr>
          <w:i/>
          <w:color w:val="1F1B6D"/>
          <w:sz w:val="20"/>
        </w:rPr>
        <w:t>People Who Are Homeless. </w:t>
      </w:r>
      <w:r>
        <w:rPr>
          <w:color w:val="1F1B6D"/>
          <w:sz w:val="20"/>
        </w:rPr>
        <w:t>Treatment Improvement Protocol (TIP) Series. Rockville, MD: Substance Abuse and Mental Health Services Administration.</w:t>
      </w:r>
    </w:p>
    <w:p>
      <w:pPr>
        <w:spacing w:before="145"/>
        <w:ind w:left="1418" w:right="0" w:firstLine="0"/>
        <w:jc w:val="left"/>
        <w:rPr>
          <w:sz w:val="20"/>
        </w:rPr>
      </w:pPr>
      <w:r>
        <w:rPr>
          <w:color w:val="1F1B6D"/>
          <w:sz w:val="20"/>
        </w:rPr>
        <w:t>Center for Substance Abuse Treatment (in development h). </w:t>
      </w:r>
      <w:r>
        <w:rPr>
          <w:i/>
          <w:color w:val="1F1B6D"/>
          <w:sz w:val="20"/>
        </w:rPr>
        <w:t>Substance Abuse and Trauma</w:t>
      </w:r>
      <w:r>
        <w:rPr>
          <w:color w:val="1F1B6D"/>
          <w:sz w:val="20"/>
        </w:rPr>
        <w:t>.</w:t>
      </w:r>
    </w:p>
    <w:p>
      <w:pPr>
        <w:pStyle w:val="BodyText"/>
        <w:spacing w:line="259" w:lineRule="auto" w:before="19"/>
        <w:ind w:left="1778" w:right="176"/>
      </w:pPr>
      <w:r>
        <w:rPr>
          <w:color w:val="1F1B6D"/>
        </w:rPr>
        <w:t>Treatment Improvement Protocol (TIP) Series. Rockville, MD: Substance Abuse and Mental Health Services Administration.</w:t>
      </w:r>
    </w:p>
    <w:p>
      <w:pPr>
        <w:spacing w:line="259" w:lineRule="auto" w:before="145"/>
        <w:ind w:left="1777" w:right="702" w:hanging="360"/>
        <w:jc w:val="left"/>
        <w:rPr>
          <w:sz w:val="20"/>
        </w:rPr>
      </w:pPr>
      <w:r>
        <w:rPr>
          <w:color w:val="1F1B6D"/>
          <w:sz w:val="20"/>
        </w:rPr>
        <w:t>Constantine, M. G. (2003). Multicultural competence in supervision: Issues, processes, and out- comes. In Pope-Davis, D. B., Coleman, H. L. K., Liu, W. M., &amp; Toporek, R. L. (Eds.), </w:t>
      </w:r>
      <w:r>
        <w:rPr>
          <w:i/>
          <w:color w:val="1F1B6D"/>
          <w:sz w:val="20"/>
        </w:rPr>
        <w:t>Handbook of Multicultural Competencies: In Counseling &amp; Psychology </w:t>
      </w:r>
      <w:r>
        <w:rPr>
          <w:color w:val="1F1B6D"/>
          <w:sz w:val="20"/>
        </w:rPr>
        <w:t>(pp. 383–391).</w:t>
      </w:r>
    </w:p>
    <w:p>
      <w:pPr>
        <w:pStyle w:val="BodyText"/>
        <w:spacing w:before="1"/>
        <w:ind w:left="1777"/>
      </w:pPr>
      <w:r>
        <w:rPr>
          <w:color w:val="1F1B6D"/>
        </w:rPr>
        <w:t>Thousand Oaks, CA: Sage Publications.</w:t>
      </w:r>
    </w:p>
    <w:p>
      <w:pPr>
        <w:spacing w:line="259" w:lineRule="auto" w:before="163"/>
        <w:ind w:left="1777" w:right="810" w:hanging="360"/>
        <w:jc w:val="left"/>
        <w:rPr>
          <w:sz w:val="20"/>
        </w:rPr>
      </w:pPr>
      <w:r>
        <w:rPr>
          <w:color w:val="1F1B6D"/>
          <w:sz w:val="20"/>
        </w:rPr>
        <w:t>Cross, T. L., Bazron, B. J., Dennis, K. W., and Isaacs, M. R. (1989). </w:t>
      </w:r>
      <w:r>
        <w:rPr>
          <w:i/>
          <w:color w:val="1F1B6D"/>
          <w:sz w:val="20"/>
        </w:rPr>
        <w:t>Towards a Culturally </w:t>
      </w:r>
      <w:r>
        <w:rPr>
          <w:i/>
          <w:color w:val="1F1B6D"/>
          <w:sz w:val="20"/>
        </w:rPr>
        <w:t>Competent System of Care: A Monograph on Effective Services for Minority Children Who Are Severely Emotionally Disturbed</w:t>
      </w:r>
      <w:r>
        <w:rPr>
          <w:color w:val="1F1B6D"/>
          <w:sz w:val="20"/>
        </w:rPr>
        <w:t>. Volume 1. Washington, DC: Georgetown University Child Development Center.</w:t>
      </w:r>
    </w:p>
    <w:p>
      <w:pPr>
        <w:spacing w:line="259" w:lineRule="auto" w:before="145"/>
        <w:ind w:left="1777" w:right="702" w:hanging="360"/>
        <w:jc w:val="both"/>
        <w:rPr>
          <w:sz w:val="20"/>
        </w:rPr>
      </w:pPr>
      <w:r>
        <w:rPr>
          <w:color w:val="1F1B6D"/>
          <w:sz w:val="20"/>
        </w:rPr>
        <w:t>Delaney, D. J. (1972). A behavioral model for the supervision of counselor candidates. </w:t>
      </w:r>
      <w:r>
        <w:rPr>
          <w:i/>
          <w:color w:val="1F1B6D"/>
          <w:sz w:val="20"/>
        </w:rPr>
        <w:t>Counselor </w:t>
      </w:r>
      <w:r>
        <w:rPr>
          <w:i/>
          <w:color w:val="1F1B6D"/>
          <w:sz w:val="20"/>
        </w:rPr>
        <w:t>Education and Supervision 12, </w:t>
      </w:r>
      <w:r>
        <w:rPr>
          <w:color w:val="1F1B6D"/>
          <w:sz w:val="20"/>
        </w:rPr>
        <w:t>46–50.</w:t>
      </w:r>
    </w:p>
    <w:p>
      <w:pPr>
        <w:spacing w:line="259" w:lineRule="auto" w:before="145"/>
        <w:ind w:left="1777" w:right="0" w:hanging="360"/>
        <w:jc w:val="left"/>
        <w:rPr>
          <w:sz w:val="20"/>
        </w:rPr>
      </w:pPr>
      <w:r>
        <w:rPr>
          <w:color w:val="1F1B6D"/>
          <w:sz w:val="20"/>
        </w:rPr>
        <w:t>Dixon, G. D. (2004). </w:t>
      </w:r>
      <w:r>
        <w:rPr>
          <w:i/>
          <w:color w:val="1F1B6D"/>
          <w:sz w:val="20"/>
        </w:rPr>
        <w:t>Clinical Supervision: A Key to Treatment Success. </w:t>
      </w:r>
      <w:r>
        <w:rPr>
          <w:color w:val="1F1B6D"/>
          <w:sz w:val="20"/>
        </w:rPr>
        <w:t>Southern Coast Beacon Tallahassee, FL: Southern Coast ATTC.</w:t>
      </w:r>
    </w:p>
    <w:p>
      <w:pPr>
        <w:tabs>
          <w:tab w:pos="10900" w:val="right" w:leader="none"/>
        </w:tabs>
        <w:spacing w:before="922"/>
        <w:ind w:left="518" w:right="0" w:firstLine="0"/>
        <w:jc w:val="left"/>
        <w:rPr>
          <w:rFonts w:ascii="Calibri"/>
          <w:b/>
          <w:sz w:val="16"/>
        </w:rPr>
      </w:pPr>
      <w:r>
        <w:rPr>
          <w:rFonts w:ascii="Calibri"/>
          <w:color w:val="1F1B6D"/>
          <w:w w:val="115"/>
          <w:sz w:val="16"/>
        </w:rPr>
        <w:t>Clinical Supervision and</w:t>
      </w:r>
      <w:r>
        <w:rPr>
          <w:rFonts w:ascii="Calibri"/>
          <w:color w:val="1F1B6D"/>
          <w:spacing w:val="19"/>
          <w:w w:val="115"/>
          <w:sz w:val="16"/>
        </w:rPr>
        <w:t> </w:t>
      </w:r>
      <w:r>
        <w:rPr>
          <w:rFonts w:ascii="Calibri"/>
          <w:color w:val="1F1B6D"/>
          <w:w w:val="115"/>
          <w:sz w:val="16"/>
        </w:rPr>
        <w:t>Professional</w:t>
      </w:r>
      <w:r>
        <w:rPr>
          <w:rFonts w:ascii="Calibri"/>
          <w:color w:val="1F1B6D"/>
          <w:spacing w:val="6"/>
          <w:w w:val="115"/>
          <w:sz w:val="16"/>
        </w:rPr>
        <w:t> </w:t>
      </w:r>
      <w:r>
        <w:rPr>
          <w:rFonts w:ascii="Calibri"/>
          <w:color w:val="1F1B6D"/>
          <w:w w:val="115"/>
          <w:sz w:val="16"/>
        </w:rPr>
        <w:t>Development</w:t>
        <w:tab/>
      </w:r>
      <w:r>
        <w:rPr>
          <w:rFonts w:ascii="Calibri"/>
          <w:b/>
          <w:color w:val="1F1B6D"/>
          <w:w w:val="115"/>
          <w:position w:val="1"/>
          <w:sz w:val="16"/>
        </w:rPr>
        <w:t>131</w:t>
      </w:r>
    </w:p>
    <w:p>
      <w:pPr>
        <w:spacing w:after="0"/>
        <w:jc w:val="left"/>
        <w:rPr>
          <w:rFonts w:ascii="Calibri"/>
          <w:sz w:val="16"/>
        </w:rPr>
        <w:sectPr>
          <w:pgSz w:w="12240" w:h="15840"/>
          <w:pgMar w:top="1280" w:bottom="280" w:left="600" w:right="580"/>
        </w:sectPr>
      </w:pPr>
    </w:p>
    <w:p>
      <w:pPr>
        <w:spacing w:line="259" w:lineRule="auto" w:before="130"/>
        <w:ind w:left="1040" w:right="1569" w:hanging="360"/>
        <w:jc w:val="left"/>
        <w:rPr>
          <w:sz w:val="20"/>
        </w:rPr>
      </w:pPr>
      <w:r>
        <w:rPr>
          <w:color w:val="1F1B6D"/>
          <w:sz w:val="20"/>
        </w:rPr>
        <w:t>Falender, C. A., &amp; Shafranske, E. P. (2004). </w:t>
      </w:r>
      <w:r>
        <w:rPr>
          <w:i/>
          <w:color w:val="1F1B6D"/>
          <w:sz w:val="20"/>
        </w:rPr>
        <w:t>Clinical supervision: A Competency-Based </w:t>
      </w:r>
      <w:r>
        <w:rPr>
          <w:i/>
          <w:color w:val="1F1B6D"/>
          <w:sz w:val="20"/>
        </w:rPr>
        <w:t>Approach</w:t>
      </w:r>
      <w:r>
        <w:rPr>
          <w:color w:val="1F1B6D"/>
          <w:sz w:val="20"/>
        </w:rPr>
        <w:t>. Washington, DC: American Psychological Association.</w:t>
      </w:r>
    </w:p>
    <w:p>
      <w:pPr>
        <w:spacing w:line="259" w:lineRule="auto" w:before="145"/>
        <w:ind w:left="1040" w:right="2413" w:hanging="360"/>
        <w:jc w:val="left"/>
        <w:rPr>
          <w:sz w:val="20"/>
        </w:rPr>
      </w:pPr>
      <w:r>
        <w:rPr>
          <w:color w:val="1F1B6D"/>
          <w:sz w:val="20"/>
        </w:rPr>
        <w:t>Falvey, J. E. (2002</w:t>
      </w:r>
      <w:r>
        <w:rPr>
          <w:i/>
          <w:color w:val="1F1B6D"/>
          <w:sz w:val="20"/>
        </w:rPr>
        <w:t>a</w:t>
      </w:r>
      <w:r>
        <w:rPr>
          <w:color w:val="1F1B6D"/>
          <w:sz w:val="20"/>
        </w:rPr>
        <w:t>). </w:t>
      </w:r>
      <w:r>
        <w:rPr>
          <w:i/>
          <w:color w:val="1F1B6D"/>
          <w:sz w:val="20"/>
        </w:rPr>
        <w:t>Documentation in Supervision: The Focused Risk Management </w:t>
      </w:r>
      <w:r>
        <w:rPr>
          <w:i/>
          <w:color w:val="1F1B6D"/>
          <w:sz w:val="20"/>
        </w:rPr>
        <w:t>Supervision System (FoRMSS). </w:t>
      </w:r>
      <w:r>
        <w:rPr>
          <w:color w:val="1F1B6D"/>
          <w:sz w:val="20"/>
        </w:rPr>
        <w:t>Pacific Grove, CA: Brooks/Cole.</w:t>
      </w:r>
    </w:p>
    <w:p>
      <w:pPr>
        <w:spacing w:line="259" w:lineRule="auto" w:before="144"/>
        <w:ind w:left="1040" w:right="1569" w:hanging="360"/>
        <w:jc w:val="left"/>
        <w:rPr>
          <w:sz w:val="20"/>
        </w:rPr>
      </w:pPr>
      <w:r>
        <w:rPr>
          <w:color w:val="1F1B6D"/>
          <w:sz w:val="20"/>
        </w:rPr>
        <w:t>Falvey, J. E. (2002</w:t>
      </w:r>
      <w:r>
        <w:rPr>
          <w:i/>
          <w:color w:val="1F1B6D"/>
          <w:sz w:val="20"/>
        </w:rPr>
        <w:t>b</w:t>
      </w:r>
      <w:r>
        <w:rPr>
          <w:color w:val="1F1B6D"/>
          <w:sz w:val="20"/>
        </w:rPr>
        <w:t>). </w:t>
      </w:r>
      <w:r>
        <w:rPr>
          <w:i/>
          <w:color w:val="1F1B6D"/>
          <w:sz w:val="20"/>
        </w:rPr>
        <w:t>Managing Clinical Supervision: Ethical Practice and Legal Risk </w:t>
      </w:r>
      <w:r>
        <w:rPr>
          <w:i/>
          <w:color w:val="1F1B6D"/>
          <w:sz w:val="20"/>
        </w:rPr>
        <w:t>Management. </w:t>
      </w:r>
      <w:r>
        <w:rPr>
          <w:color w:val="1F1B6D"/>
          <w:sz w:val="20"/>
        </w:rPr>
        <w:t>Pacific Grove, CA: Brooks/Cole-Thomson Learning.</w:t>
      </w:r>
    </w:p>
    <w:p>
      <w:pPr>
        <w:pStyle w:val="BodyText"/>
        <w:spacing w:before="145"/>
        <w:ind w:left="680"/>
      </w:pPr>
      <w:r>
        <w:rPr>
          <w:color w:val="1F1B6D"/>
        </w:rPr>
        <w:t>Fong, M. L., &amp; Lease, S. H. (1997). Cross-cultural supervision: Issues for the white supervisor.</w:t>
      </w:r>
    </w:p>
    <w:p>
      <w:pPr>
        <w:spacing w:line="259" w:lineRule="auto" w:before="19"/>
        <w:ind w:left="1040" w:right="1569" w:firstLine="0"/>
        <w:jc w:val="left"/>
        <w:rPr>
          <w:sz w:val="20"/>
        </w:rPr>
      </w:pPr>
      <w:r>
        <w:rPr>
          <w:color w:val="1F1B6D"/>
          <w:sz w:val="20"/>
        </w:rPr>
        <w:t>In D. B. Pope-Davis &amp; H. L. K. Coleman (Eds.), </w:t>
      </w:r>
      <w:r>
        <w:rPr>
          <w:i/>
          <w:color w:val="1F1B6D"/>
          <w:sz w:val="20"/>
        </w:rPr>
        <w:t>Multicultural Counseling Competencies: </w:t>
      </w:r>
      <w:r>
        <w:rPr>
          <w:i/>
          <w:color w:val="1F1B6D"/>
          <w:sz w:val="20"/>
        </w:rPr>
        <w:t>Assessment, Education and Training and Supervision </w:t>
      </w:r>
      <w:r>
        <w:rPr>
          <w:color w:val="1F1B6D"/>
          <w:sz w:val="20"/>
        </w:rPr>
        <w:t>(pp. 387–405). Thousand Oaks, CA: Sage.</w:t>
      </w:r>
    </w:p>
    <w:p>
      <w:pPr>
        <w:spacing w:line="259" w:lineRule="auto" w:before="145"/>
        <w:ind w:left="1040" w:right="1569" w:hanging="360"/>
        <w:jc w:val="left"/>
        <w:rPr>
          <w:sz w:val="20"/>
        </w:rPr>
      </w:pPr>
      <w:r>
        <w:rPr>
          <w:color w:val="1F1B6D"/>
          <w:sz w:val="20"/>
        </w:rPr>
        <w:t>Glenn, E., &amp; Serovich, J. M. (1994). Documentation of family therapy supervision: A rationale and method. </w:t>
      </w:r>
      <w:r>
        <w:rPr>
          <w:i/>
          <w:color w:val="1F1B6D"/>
          <w:sz w:val="20"/>
        </w:rPr>
        <w:t>American Journal of Family Therapy, 22, </w:t>
      </w:r>
      <w:r>
        <w:rPr>
          <w:color w:val="1F1B6D"/>
          <w:sz w:val="20"/>
        </w:rPr>
        <w:t>345–355.</w:t>
      </w:r>
    </w:p>
    <w:p>
      <w:pPr>
        <w:spacing w:line="259" w:lineRule="auto" w:before="145"/>
        <w:ind w:left="1040" w:right="532" w:hanging="360"/>
        <w:jc w:val="left"/>
        <w:rPr>
          <w:sz w:val="20"/>
        </w:rPr>
      </w:pPr>
      <w:r>
        <w:rPr>
          <w:color w:val="1F1B6D"/>
          <w:sz w:val="20"/>
        </w:rPr>
        <w:t>Herman, K. C. (1993). Reassessing predictors of therapist competence. </w:t>
      </w:r>
      <w:r>
        <w:rPr>
          <w:i/>
          <w:color w:val="1F1B6D"/>
          <w:sz w:val="20"/>
        </w:rPr>
        <w:t>Journal of Counseling &amp; </w:t>
      </w:r>
      <w:r>
        <w:rPr>
          <w:i/>
          <w:color w:val="1F1B6D"/>
          <w:sz w:val="20"/>
        </w:rPr>
        <w:t>Development, 72, </w:t>
      </w:r>
      <w:r>
        <w:rPr>
          <w:color w:val="1F1B6D"/>
          <w:sz w:val="20"/>
        </w:rPr>
        <w:t>29–32.</w:t>
      </w:r>
    </w:p>
    <w:p>
      <w:pPr>
        <w:spacing w:line="259" w:lineRule="auto" w:before="144"/>
        <w:ind w:left="1040" w:right="1101" w:hanging="360"/>
        <w:jc w:val="left"/>
        <w:rPr>
          <w:sz w:val="20"/>
        </w:rPr>
      </w:pPr>
      <w:r>
        <w:rPr>
          <w:color w:val="1F1B6D"/>
          <w:sz w:val="20"/>
        </w:rPr>
        <w:t>Hogan, R. A. (1964). Issues and approaches in supervision. </w:t>
      </w:r>
      <w:r>
        <w:rPr>
          <w:i/>
          <w:color w:val="1F1B6D"/>
          <w:sz w:val="20"/>
        </w:rPr>
        <w:t>Psychotherapy: Theory, Research, </w:t>
      </w:r>
      <w:r>
        <w:rPr>
          <w:i/>
          <w:color w:val="1F1B6D"/>
          <w:sz w:val="20"/>
        </w:rPr>
        <w:t>Practice, Training, 1, </w:t>
      </w:r>
      <w:r>
        <w:rPr>
          <w:color w:val="1F1B6D"/>
          <w:sz w:val="20"/>
        </w:rPr>
        <w:t>139–141.</w:t>
      </w:r>
    </w:p>
    <w:p>
      <w:pPr>
        <w:spacing w:line="259" w:lineRule="auto" w:before="145"/>
        <w:ind w:left="1040" w:right="1101" w:hanging="360"/>
        <w:jc w:val="left"/>
        <w:rPr>
          <w:sz w:val="20"/>
        </w:rPr>
      </w:pPr>
      <w:r>
        <w:rPr>
          <w:color w:val="1F1B6D"/>
          <w:sz w:val="20"/>
        </w:rPr>
        <w:t>Holloway, E. (1995). </w:t>
      </w:r>
      <w:r>
        <w:rPr>
          <w:i/>
          <w:color w:val="1F1B6D"/>
          <w:sz w:val="20"/>
        </w:rPr>
        <w:t>Clinical Supervision: A Systems Approach. </w:t>
      </w:r>
      <w:r>
        <w:rPr>
          <w:color w:val="1F1B6D"/>
          <w:sz w:val="20"/>
        </w:rPr>
        <w:t>Thousand Oaks, CA: Sage Publications.</w:t>
      </w:r>
    </w:p>
    <w:p>
      <w:pPr>
        <w:spacing w:line="259" w:lineRule="auto" w:before="144"/>
        <w:ind w:left="1040" w:right="1569" w:hanging="360"/>
        <w:jc w:val="left"/>
        <w:rPr>
          <w:sz w:val="20"/>
        </w:rPr>
      </w:pPr>
      <w:r>
        <w:rPr>
          <w:color w:val="1F1B6D"/>
          <w:sz w:val="20"/>
        </w:rPr>
        <w:t>Hubble, M. A., Duncan, B. L., and Miller, S. D. (Eds.). (1999). </w:t>
      </w:r>
      <w:r>
        <w:rPr>
          <w:i/>
          <w:color w:val="1F1B6D"/>
          <w:sz w:val="20"/>
        </w:rPr>
        <w:t>The Heart and Soul of Change: </w:t>
      </w:r>
      <w:r>
        <w:rPr>
          <w:i/>
          <w:color w:val="1F1B6D"/>
          <w:sz w:val="20"/>
        </w:rPr>
        <w:t>What Works in Therapy. </w:t>
      </w:r>
      <w:r>
        <w:rPr>
          <w:color w:val="1F1B6D"/>
          <w:sz w:val="20"/>
        </w:rPr>
        <w:t>Washington, DC: American Psychological Association.</w:t>
      </w:r>
    </w:p>
    <w:p>
      <w:pPr>
        <w:spacing w:line="259" w:lineRule="auto" w:before="145"/>
        <w:ind w:left="1040" w:right="1435" w:hanging="360"/>
        <w:jc w:val="left"/>
        <w:rPr>
          <w:sz w:val="20"/>
        </w:rPr>
      </w:pPr>
      <w:r>
        <w:rPr>
          <w:color w:val="1F1B6D"/>
          <w:sz w:val="20"/>
        </w:rPr>
        <w:t>International Certification &amp; Reciprocity Consortium. (2000). </w:t>
      </w:r>
      <w:r>
        <w:rPr>
          <w:i/>
          <w:color w:val="1F1B6D"/>
          <w:sz w:val="20"/>
        </w:rPr>
        <w:t>Clinical Supervisor of Alcohol and </w:t>
      </w:r>
      <w:r>
        <w:rPr>
          <w:i/>
          <w:color w:val="1F1B6D"/>
          <w:sz w:val="20"/>
        </w:rPr>
        <w:t>Other Drug Abuse Counselors Role Delineation Study. </w:t>
      </w:r>
      <w:r>
        <w:rPr>
          <w:color w:val="1F1B6D"/>
          <w:sz w:val="20"/>
        </w:rPr>
        <w:t>Research Triangle Park, NC: CAS- TLE Worldwide, Inc.</w:t>
      </w:r>
    </w:p>
    <w:p>
      <w:pPr>
        <w:pStyle w:val="BodyText"/>
        <w:spacing w:line="404" w:lineRule="exact" w:before="19"/>
        <w:ind w:left="679" w:right="1435"/>
      </w:pPr>
      <w:r>
        <w:rPr>
          <w:color w:val="1F1B6D"/>
        </w:rPr>
        <w:t>Kadushin A. </w:t>
      </w:r>
      <w:r>
        <w:rPr>
          <w:b/>
          <w:color w:val="1F1B6D"/>
        </w:rPr>
        <w:t>(</w:t>
      </w:r>
      <w:r>
        <w:rPr>
          <w:color w:val="1F1B6D"/>
        </w:rPr>
        <w:t>1976). </w:t>
      </w:r>
      <w:r>
        <w:rPr>
          <w:i/>
          <w:color w:val="1F1B6D"/>
        </w:rPr>
        <w:t>Supervision in Social Work. </w:t>
      </w:r>
      <w:r>
        <w:rPr>
          <w:color w:val="1F1B6D"/>
        </w:rPr>
        <w:t>New York: Columbia University Press.  Lambie, G. (2006). Burnout prevention: A humanistic perspective and structured group</w:t>
      </w:r>
      <w:r>
        <w:rPr>
          <w:color w:val="1F1B6D"/>
          <w:spacing w:val="24"/>
        </w:rPr>
        <w:t> </w:t>
      </w:r>
      <w:r>
        <w:rPr>
          <w:color w:val="1F1B6D"/>
        </w:rPr>
        <w:t>supervi-</w:t>
      </w:r>
    </w:p>
    <w:p>
      <w:pPr>
        <w:spacing w:line="222" w:lineRule="exact" w:before="0"/>
        <w:ind w:left="1039" w:right="0" w:firstLine="0"/>
        <w:jc w:val="left"/>
        <w:rPr>
          <w:sz w:val="20"/>
        </w:rPr>
      </w:pPr>
      <w:r>
        <w:rPr>
          <w:color w:val="1F1B6D"/>
          <w:sz w:val="20"/>
        </w:rPr>
        <w:t>sion activity. </w:t>
      </w:r>
      <w:r>
        <w:rPr>
          <w:i/>
          <w:color w:val="1F1B6D"/>
          <w:sz w:val="20"/>
        </w:rPr>
        <w:t>Journal of Humanistic Counseling, Education &amp; Development, 45</w:t>
      </w:r>
      <w:r>
        <w:rPr>
          <w:color w:val="1F1B6D"/>
          <w:sz w:val="20"/>
        </w:rPr>
        <w:t>, 32–44.</w:t>
      </w:r>
    </w:p>
    <w:p>
      <w:pPr>
        <w:spacing w:line="259" w:lineRule="auto" w:before="163"/>
        <w:ind w:left="1039" w:right="2152" w:hanging="360"/>
        <w:jc w:val="both"/>
        <w:rPr>
          <w:sz w:val="20"/>
        </w:rPr>
      </w:pPr>
      <w:r>
        <w:rPr>
          <w:color w:val="1F1B6D"/>
          <w:sz w:val="20"/>
        </w:rPr>
        <w:t>Lindbloom, G., Ten Eyck, T. G., &amp; Gallon, S. L. (2004). </w:t>
      </w:r>
      <w:r>
        <w:rPr>
          <w:i/>
          <w:color w:val="1F1B6D"/>
          <w:sz w:val="20"/>
        </w:rPr>
        <w:t>Clinical Supervision I: Building </w:t>
      </w:r>
      <w:r>
        <w:rPr>
          <w:i/>
          <w:color w:val="1F1B6D"/>
          <w:sz w:val="20"/>
        </w:rPr>
        <w:t>Chemical Dependency Counselor Skills: Instructor Guide. </w:t>
      </w:r>
      <w:r>
        <w:rPr>
          <w:color w:val="1F1B6D"/>
          <w:sz w:val="20"/>
        </w:rPr>
        <w:t>Salem, Oregon: Northwest Frontier Addiction Technology Transfer Center.</w:t>
      </w:r>
    </w:p>
    <w:p>
      <w:pPr>
        <w:spacing w:line="259" w:lineRule="auto" w:before="145"/>
        <w:ind w:left="1039" w:right="702" w:hanging="360"/>
        <w:jc w:val="left"/>
        <w:rPr>
          <w:sz w:val="20"/>
        </w:rPr>
      </w:pPr>
      <w:r>
        <w:rPr>
          <w:color w:val="1F1B6D"/>
          <w:sz w:val="20"/>
        </w:rPr>
        <w:t>Loganbill, C., Hardy, E., &amp; Delworth, U. (1982). Supervision: A conceptual model. </w:t>
      </w:r>
      <w:r>
        <w:rPr>
          <w:i/>
          <w:color w:val="1F1B6D"/>
          <w:sz w:val="20"/>
        </w:rPr>
        <w:t>Counseling </w:t>
      </w:r>
      <w:r>
        <w:rPr>
          <w:i/>
          <w:color w:val="1F1B6D"/>
          <w:sz w:val="20"/>
        </w:rPr>
        <w:t>Psychologist, 10, </w:t>
      </w:r>
      <w:r>
        <w:rPr>
          <w:color w:val="1F1B6D"/>
          <w:sz w:val="20"/>
        </w:rPr>
        <w:t>3–42.</w:t>
      </w:r>
    </w:p>
    <w:p>
      <w:pPr>
        <w:pStyle w:val="BodyText"/>
        <w:spacing w:line="403" w:lineRule="auto" w:before="145"/>
        <w:ind w:left="679" w:right="1101"/>
      </w:pPr>
      <w:r>
        <w:rPr>
          <w:color w:val="1F1B6D"/>
        </w:rPr>
        <w:t>Mattel, P. (2007). Designing and implementing clinical supervision. Unpublished manuscript. Munson, C. E. (1979). </w:t>
      </w:r>
      <w:r>
        <w:rPr>
          <w:i/>
          <w:color w:val="1F1B6D"/>
        </w:rPr>
        <w:t>Social Work Supervision. </w:t>
      </w:r>
      <w:r>
        <w:rPr>
          <w:color w:val="1F1B6D"/>
        </w:rPr>
        <w:t>New York: Free Press.</w:t>
      </w:r>
    </w:p>
    <w:p>
      <w:pPr>
        <w:spacing w:before="0"/>
        <w:ind w:left="679" w:right="0" w:firstLine="0"/>
        <w:jc w:val="left"/>
        <w:rPr>
          <w:sz w:val="20"/>
        </w:rPr>
      </w:pPr>
      <w:r>
        <w:rPr>
          <w:color w:val="1F1B6D"/>
          <w:sz w:val="20"/>
        </w:rPr>
        <w:t>Munson, C. E. (1993). </w:t>
      </w:r>
      <w:r>
        <w:rPr>
          <w:i/>
          <w:color w:val="1F1B6D"/>
          <w:sz w:val="20"/>
        </w:rPr>
        <w:t>Clinical Social Work Supervision</w:t>
      </w:r>
      <w:r>
        <w:rPr>
          <w:color w:val="1F1B6D"/>
          <w:sz w:val="20"/>
        </w:rPr>
        <w:t>. (2nd ed.) New York: Haworth Press.</w:t>
      </w:r>
    </w:p>
    <w:p>
      <w:pPr>
        <w:spacing w:line="259" w:lineRule="auto" w:before="163"/>
        <w:ind w:left="1039" w:right="1569" w:hanging="360"/>
        <w:jc w:val="left"/>
        <w:rPr>
          <w:sz w:val="20"/>
        </w:rPr>
      </w:pPr>
      <w:r>
        <w:rPr>
          <w:color w:val="1F1B6D"/>
          <w:sz w:val="20"/>
        </w:rPr>
        <w:t>NAADAC, The Association for Addiction Professionals (2003). </w:t>
      </w:r>
      <w:r>
        <w:rPr>
          <w:i/>
          <w:color w:val="1F1B6D"/>
          <w:sz w:val="20"/>
        </w:rPr>
        <w:t>NAADAC, The Association for </w:t>
      </w:r>
      <w:r>
        <w:rPr>
          <w:i/>
          <w:color w:val="1F1B6D"/>
          <w:sz w:val="20"/>
        </w:rPr>
        <w:t>Addiction Professionals Practitioner Services Network Year 2 Final Report: A Survey of Early Career Substance Abuse Counselors</w:t>
      </w:r>
      <w:r>
        <w:rPr>
          <w:color w:val="1F1B6D"/>
          <w:sz w:val="20"/>
        </w:rPr>
        <w:t>. Washington, DC: NAADAC, The Association for Addiction Professionals.</w:t>
      </w:r>
    </w:p>
    <w:p>
      <w:pPr>
        <w:pStyle w:val="BodyText"/>
        <w:rPr>
          <w:sz w:val="30"/>
        </w:rPr>
      </w:pPr>
    </w:p>
    <w:p>
      <w:pPr>
        <w:pStyle w:val="BodyText"/>
        <w:rPr>
          <w:sz w:val="30"/>
        </w:rPr>
      </w:pPr>
    </w:p>
    <w:p>
      <w:pPr>
        <w:pStyle w:val="BodyText"/>
        <w:rPr>
          <w:sz w:val="30"/>
        </w:rPr>
      </w:pPr>
    </w:p>
    <w:p>
      <w:pPr>
        <w:pStyle w:val="BodyText"/>
        <w:spacing w:before="11"/>
        <w:rPr>
          <w:sz w:val="23"/>
        </w:rPr>
      </w:pPr>
    </w:p>
    <w:p>
      <w:pPr>
        <w:tabs>
          <w:tab w:pos="9553" w:val="left" w:leader="none"/>
        </w:tabs>
        <w:spacing w:before="0"/>
        <w:ind w:left="147" w:right="0" w:firstLine="0"/>
        <w:jc w:val="left"/>
        <w:rPr>
          <w:rFonts w:ascii="Calibri"/>
          <w:sz w:val="16"/>
        </w:rPr>
      </w:pPr>
      <w:r>
        <w:rPr>
          <w:rFonts w:ascii="Calibri"/>
          <w:b/>
          <w:color w:val="1F1B6D"/>
          <w:w w:val="120"/>
          <w:position w:val="2"/>
          <w:sz w:val="16"/>
        </w:rPr>
        <w:t>132</w:t>
        <w:tab/>
      </w:r>
      <w:r>
        <w:rPr>
          <w:rFonts w:ascii="Calibri"/>
          <w:color w:val="1F1B6D"/>
          <w:w w:val="120"/>
          <w:sz w:val="16"/>
        </w:rPr>
        <w:t>Bibliography</w:t>
      </w:r>
    </w:p>
    <w:p>
      <w:pPr>
        <w:spacing w:after="0"/>
        <w:jc w:val="left"/>
        <w:rPr>
          <w:rFonts w:ascii="Calibri"/>
          <w:sz w:val="16"/>
        </w:rPr>
        <w:sectPr>
          <w:pgSz w:w="12240" w:h="15840"/>
          <w:pgMar w:top="1280" w:bottom="280" w:left="600" w:right="580"/>
        </w:sectPr>
      </w:pPr>
    </w:p>
    <w:p>
      <w:pPr>
        <w:spacing w:line="259" w:lineRule="auto" w:before="130"/>
        <w:ind w:left="1778" w:right="532" w:hanging="360"/>
        <w:jc w:val="left"/>
        <w:rPr>
          <w:sz w:val="20"/>
        </w:rPr>
      </w:pPr>
      <w:r>
        <w:rPr>
          <w:color w:val="1F1B6D"/>
          <w:sz w:val="20"/>
        </w:rPr>
        <w:t>Nichols, W. C., Nichols, D. P., &amp; Hardy, K. V. (1990). Supervision in family therapy: A decade restudy. </w:t>
      </w:r>
      <w:r>
        <w:rPr>
          <w:i/>
          <w:color w:val="1F1B6D"/>
          <w:sz w:val="20"/>
        </w:rPr>
        <w:t>Journal of Marital &amp; Family Therapy, 16, </w:t>
      </w:r>
      <w:r>
        <w:rPr>
          <w:color w:val="1F1B6D"/>
          <w:sz w:val="20"/>
        </w:rPr>
        <w:t>275–285.</w:t>
      </w:r>
    </w:p>
    <w:p>
      <w:pPr>
        <w:spacing w:line="259" w:lineRule="auto" w:before="145"/>
        <w:ind w:left="1778" w:right="0" w:hanging="360"/>
        <w:jc w:val="left"/>
        <w:rPr>
          <w:sz w:val="20"/>
        </w:rPr>
      </w:pPr>
      <w:r>
        <w:rPr>
          <w:color w:val="1F1B6D"/>
          <w:sz w:val="20"/>
        </w:rPr>
        <w:t>Pope, K. S., Sonne, J. L., &amp; Greene, B. (2006). </w:t>
      </w:r>
      <w:r>
        <w:rPr>
          <w:i/>
          <w:color w:val="1F1B6D"/>
          <w:sz w:val="20"/>
        </w:rPr>
        <w:t>What Therapists Don’t Talk About and Why: </w:t>
      </w:r>
      <w:r>
        <w:rPr>
          <w:i/>
          <w:color w:val="1F1B6D"/>
          <w:sz w:val="20"/>
        </w:rPr>
        <w:t>Understanding Taboos That Hurt Us and Our Clients. </w:t>
      </w:r>
      <w:r>
        <w:rPr>
          <w:color w:val="1F1B6D"/>
          <w:sz w:val="20"/>
        </w:rPr>
        <w:t>(2d ed.). Washington, DC: American Psychological Association.</w:t>
      </w:r>
    </w:p>
    <w:p>
      <w:pPr>
        <w:spacing w:line="259" w:lineRule="auto" w:before="145"/>
        <w:ind w:left="1778" w:right="702" w:hanging="360"/>
        <w:jc w:val="left"/>
        <w:rPr>
          <w:sz w:val="20"/>
        </w:rPr>
      </w:pPr>
      <w:r>
        <w:rPr>
          <w:color w:val="1F1B6D"/>
          <w:sz w:val="20"/>
        </w:rPr>
        <w:t>Pope-Davis, D. B. &amp; Coleman, H. L. K. (Eds.) </w:t>
      </w:r>
      <w:r>
        <w:rPr>
          <w:i/>
          <w:color w:val="1F1B6D"/>
          <w:sz w:val="20"/>
        </w:rPr>
        <w:t>Multicultural Counseling Competencies: </w:t>
      </w:r>
      <w:r>
        <w:rPr>
          <w:i/>
          <w:color w:val="1F1B6D"/>
          <w:sz w:val="20"/>
        </w:rPr>
        <w:t>Assessment, Education and Training, and Supervision </w:t>
      </w:r>
      <w:r>
        <w:rPr>
          <w:color w:val="1F1B6D"/>
          <w:sz w:val="20"/>
        </w:rPr>
        <w:t>(1997). Thousand Oaks, CA: Sage Publications.</w:t>
      </w:r>
    </w:p>
    <w:p>
      <w:pPr>
        <w:spacing w:line="259" w:lineRule="auto" w:before="145"/>
        <w:ind w:left="1778" w:right="702" w:hanging="360"/>
        <w:jc w:val="left"/>
        <w:rPr>
          <w:sz w:val="20"/>
        </w:rPr>
      </w:pPr>
      <w:r>
        <w:rPr>
          <w:color w:val="1F1B6D"/>
          <w:sz w:val="20"/>
        </w:rPr>
        <w:t>Porter, J. &amp; Gallon, S. L. (2006). </w:t>
      </w:r>
      <w:r>
        <w:rPr>
          <w:i/>
          <w:color w:val="1F1B6D"/>
          <w:sz w:val="20"/>
        </w:rPr>
        <w:t>Clinical Supervision II: Addressing Supervisory Problems in </w:t>
      </w:r>
      <w:r>
        <w:rPr>
          <w:i/>
          <w:color w:val="1F1B6D"/>
          <w:sz w:val="20"/>
        </w:rPr>
        <w:t>Addictions Treatment</w:t>
      </w:r>
      <w:r>
        <w:rPr>
          <w:color w:val="1F1B6D"/>
          <w:sz w:val="20"/>
        </w:rPr>
        <w:t>. Salem, OR: Northwest Frontier Addiction Technology Transfer Center.</w:t>
      </w:r>
    </w:p>
    <w:p>
      <w:pPr>
        <w:spacing w:line="259" w:lineRule="auto" w:before="144"/>
        <w:ind w:left="1778" w:right="1101" w:hanging="360"/>
        <w:jc w:val="left"/>
        <w:rPr>
          <w:sz w:val="20"/>
        </w:rPr>
      </w:pPr>
      <w:r>
        <w:rPr>
          <w:color w:val="1F1B6D"/>
          <w:sz w:val="20"/>
        </w:rPr>
        <w:t>Powell, D. J., &amp; Brodsky, A. (2004). </w:t>
      </w:r>
      <w:r>
        <w:rPr>
          <w:i/>
          <w:color w:val="1F1B6D"/>
          <w:sz w:val="20"/>
        </w:rPr>
        <w:t>Clinical Supervision in Alcohol and Drug Abuse </w:t>
      </w:r>
      <w:r>
        <w:rPr>
          <w:i/>
          <w:color w:val="1F1B6D"/>
          <w:sz w:val="20"/>
        </w:rPr>
        <w:t>Counseling: Principles, Models, Methods. </w:t>
      </w:r>
      <w:r>
        <w:rPr>
          <w:color w:val="1F1B6D"/>
          <w:sz w:val="20"/>
        </w:rPr>
        <w:t>(Rev. ed.). San Francisco: Jossey-Bass.</w:t>
      </w:r>
    </w:p>
    <w:p>
      <w:pPr>
        <w:spacing w:line="259" w:lineRule="auto" w:before="145"/>
        <w:ind w:left="1778" w:right="532" w:hanging="360"/>
        <w:jc w:val="left"/>
        <w:rPr>
          <w:sz w:val="20"/>
        </w:rPr>
      </w:pPr>
      <w:r>
        <w:rPr>
          <w:color w:val="1F1B6D"/>
          <w:sz w:val="20"/>
        </w:rPr>
        <w:t>Reamer, F. G. (2006). </w:t>
      </w:r>
      <w:r>
        <w:rPr>
          <w:i/>
          <w:color w:val="1F1B6D"/>
          <w:sz w:val="20"/>
        </w:rPr>
        <w:t>Social Work Values and Ethics</w:t>
      </w:r>
      <w:r>
        <w:rPr>
          <w:color w:val="1F1B6D"/>
          <w:sz w:val="20"/>
        </w:rPr>
        <w:t>. (3rd ed.) New York: Columbia University Press.</w:t>
      </w:r>
    </w:p>
    <w:p>
      <w:pPr>
        <w:spacing w:line="259" w:lineRule="auto" w:before="144"/>
        <w:ind w:left="1778" w:right="532" w:hanging="360"/>
        <w:jc w:val="left"/>
        <w:rPr>
          <w:sz w:val="20"/>
        </w:rPr>
      </w:pPr>
      <w:r>
        <w:rPr>
          <w:color w:val="1F1B6D"/>
          <w:sz w:val="20"/>
        </w:rPr>
        <w:t>Remley, T. P., &amp; Herlihy, B. (2007). </w:t>
      </w:r>
      <w:r>
        <w:rPr>
          <w:i/>
          <w:color w:val="1F1B6D"/>
          <w:sz w:val="20"/>
        </w:rPr>
        <w:t>Ethical, Legal, and Professional Issues in Counseling</w:t>
      </w:r>
      <w:r>
        <w:rPr>
          <w:color w:val="1F1B6D"/>
          <w:sz w:val="20"/>
        </w:rPr>
        <w:t>. (Updated 2nd ed.). Upper Saddle River, NJ: Pearson Merrill Prentice Hall.</w:t>
      </w:r>
    </w:p>
    <w:p>
      <w:pPr>
        <w:spacing w:line="259" w:lineRule="auto" w:before="145"/>
        <w:ind w:left="1778" w:right="532" w:hanging="360"/>
        <w:jc w:val="left"/>
        <w:rPr>
          <w:sz w:val="20"/>
        </w:rPr>
      </w:pPr>
      <w:r>
        <w:rPr>
          <w:color w:val="1F1B6D"/>
          <w:sz w:val="20"/>
        </w:rPr>
        <w:t>Rigazio-DiGilio, S. A. (1997). Integrative supervision: Approaches to tailoring the supervisory process. In T. Todd and C. Storm (Eds.) </w:t>
      </w:r>
      <w:r>
        <w:rPr>
          <w:i/>
          <w:color w:val="1F1B6D"/>
          <w:sz w:val="20"/>
        </w:rPr>
        <w:t>The Complete Systemic Supervisor: Context, </w:t>
      </w:r>
      <w:r>
        <w:rPr>
          <w:i/>
          <w:color w:val="1F1B6D"/>
          <w:sz w:val="20"/>
        </w:rPr>
        <w:t>Philosophy, and Methods </w:t>
      </w:r>
      <w:r>
        <w:rPr>
          <w:color w:val="1F1B6D"/>
          <w:sz w:val="20"/>
        </w:rPr>
        <w:t>(pp. 195-217). Needham Heights, MA: Allyn and Bacon.</w:t>
      </w:r>
    </w:p>
    <w:p>
      <w:pPr>
        <w:pStyle w:val="BodyText"/>
        <w:spacing w:line="259" w:lineRule="auto" w:before="145"/>
        <w:ind w:left="1778" w:right="532" w:hanging="360"/>
      </w:pPr>
      <w:r>
        <w:rPr>
          <w:color w:val="1F1B6D"/>
        </w:rPr>
        <w:t>Roche, A. M., Todd, C. L., &amp; O’Connor, J. (2007). Clinical supervision in the alcohol and other drugs field: An imperative or an option? </w:t>
      </w:r>
      <w:r>
        <w:rPr>
          <w:i/>
          <w:color w:val="1F1B6D"/>
        </w:rPr>
        <w:t>Drug and Alcohol Review, 26, </w:t>
      </w:r>
      <w:r>
        <w:rPr>
          <w:color w:val="1F1B6D"/>
        </w:rPr>
        <w:t>241–249.</w:t>
      </w:r>
    </w:p>
    <w:p>
      <w:pPr>
        <w:spacing w:line="259" w:lineRule="auto" w:before="145"/>
        <w:ind w:left="1778" w:right="532" w:hanging="360"/>
        <w:jc w:val="left"/>
        <w:rPr>
          <w:sz w:val="20"/>
        </w:rPr>
      </w:pPr>
      <w:r>
        <w:rPr>
          <w:color w:val="1F1B6D"/>
          <w:sz w:val="20"/>
        </w:rPr>
        <w:t>Shoptaw, S., Stein, J., &amp; Rawson, R. (2000). Burnout in substance abuse counselors: Impact of environment, attitudes, and clients with HIV. </w:t>
      </w:r>
      <w:r>
        <w:rPr>
          <w:i/>
          <w:color w:val="1F1B6D"/>
          <w:sz w:val="20"/>
        </w:rPr>
        <w:t>Journal of Substance Abuse Treatment, 19</w:t>
      </w:r>
      <w:r>
        <w:rPr>
          <w:color w:val="1F1B6D"/>
          <w:sz w:val="20"/>
        </w:rPr>
        <w:t>, 117–126.</w:t>
      </w:r>
    </w:p>
    <w:p>
      <w:pPr>
        <w:spacing w:line="259" w:lineRule="auto" w:before="144"/>
        <w:ind w:left="1778" w:right="1101" w:hanging="360"/>
        <w:jc w:val="left"/>
        <w:rPr>
          <w:sz w:val="20"/>
        </w:rPr>
      </w:pPr>
      <w:r>
        <w:rPr>
          <w:color w:val="1F1B6D"/>
          <w:sz w:val="20"/>
        </w:rPr>
        <w:t>Skovholt, T. M., &amp; Ronnestad, M. H. (1992). </w:t>
      </w:r>
      <w:r>
        <w:rPr>
          <w:i/>
          <w:color w:val="1F1B6D"/>
          <w:sz w:val="20"/>
        </w:rPr>
        <w:t>The Evolving Professional Self: Stages and </w:t>
      </w:r>
      <w:r>
        <w:rPr>
          <w:i/>
          <w:color w:val="1F1B6D"/>
          <w:sz w:val="20"/>
        </w:rPr>
        <w:t>Theories in Therapist and Counselor Development</w:t>
      </w:r>
      <w:r>
        <w:rPr>
          <w:color w:val="1F1B6D"/>
          <w:sz w:val="20"/>
        </w:rPr>
        <w:t>. New York: Wiley.</w:t>
      </w:r>
    </w:p>
    <w:p>
      <w:pPr>
        <w:spacing w:line="259" w:lineRule="auto" w:before="145"/>
        <w:ind w:left="1778" w:right="702" w:hanging="360"/>
        <w:jc w:val="left"/>
        <w:rPr>
          <w:sz w:val="20"/>
        </w:rPr>
      </w:pPr>
      <w:r>
        <w:rPr>
          <w:color w:val="1F1B6D"/>
          <w:sz w:val="20"/>
        </w:rPr>
        <w:t>Spice, C. G., Jr. &amp; Spice, W. H. (1976). A triadic method of supervision in the training coun- selors and counseling supervisors. </w:t>
      </w:r>
      <w:r>
        <w:rPr>
          <w:i/>
          <w:color w:val="1F1B6D"/>
          <w:sz w:val="20"/>
        </w:rPr>
        <w:t>Counselor Education and Supervision, 15</w:t>
      </w:r>
      <w:r>
        <w:rPr>
          <w:color w:val="1F1B6D"/>
          <w:sz w:val="20"/>
        </w:rPr>
        <w:t>, 251–258</w:t>
      </w:r>
    </w:p>
    <w:p>
      <w:pPr>
        <w:spacing w:line="259" w:lineRule="auto" w:before="144"/>
        <w:ind w:left="1778" w:right="702" w:hanging="360"/>
        <w:jc w:val="left"/>
        <w:rPr>
          <w:sz w:val="20"/>
        </w:rPr>
      </w:pPr>
      <w:r>
        <w:rPr>
          <w:color w:val="1F1B6D"/>
          <w:sz w:val="20"/>
        </w:rPr>
        <w:t>Stoltenberg, C. D. &amp; Delworth, U. (1987). </w:t>
      </w:r>
      <w:r>
        <w:rPr>
          <w:i/>
          <w:color w:val="1F1B6D"/>
          <w:sz w:val="20"/>
        </w:rPr>
        <w:t>Supervising Counselors and Therapists: A </w:t>
      </w:r>
      <w:r>
        <w:rPr>
          <w:i/>
          <w:color w:val="1F1B6D"/>
          <w:sz w:val="20"/>
        </w:rPr>
        <w:t>Developmental Approach</w:t>
      </w:r>
      <w:r>
        <w:rPr>
          <w:color w:val="1F1B6D"/>
          <w:sz w:val="20"/>
        </w:rPr>
        <w:t>. San Francisco: Jossey-Bass.</w:t>
      </w:r>
    </w:p>
    <w:p>
      <w:pPr>
        <w:spacing w:line="259" w:lineRule="auto" w:before="145"/>
        <w:ind w:left="1777" w:right="988" w:hanging="360"/>
        <w:jc w:val="left"/>
        <w:rPr>
          <w:sz w:val="20"/>
        </w:rPr>
      </w:pPr>
      <w:r>
        <w:rPr>
          <w:color w:val="1F1B6D"/>
          <w:sz w:val="20"/>
        </w:rPr>
        <w:t>Stoltenberg, C. D., McNeill, B., &amp; Delworth, U. (1998). </w:t>
      </w:r>
      <w:r>
        <w:rPr>
          <w:i/>
          <w:color w:val="1F1B6D"/>
          <w:sz w:val="20"/>
        </w:rPr>
        <w:t>IDM Supervision: An Integrated </w:t>
      </w:r>
      <w:r>
        <w:rPr>
          <w:i/>
          <w:color w:val="1F1B6D"/>
          <w:sz w:val="20"/>
        </w:rPr>
        <w:t>Developmental Model for Supervising Counselors and Therapists</w:t>
      </w:r>
      <w:r>
        <w:rPr>
          <w:color w:val="1F1B6D"/>
          <w:sz w:val="20"/>
        </w:rPr>
        <w:t>. (1st ed.) San Francisco: Jossey-Bass Publishers.</w:t>
      </w:r>
    </w:p>
    <w:p>
      <w:pPr>
        <w:spacing w:line="259" w:lineRule="auto" w:before="145"/>
        <w:ind w:left="1777" w:right="702" w:hanging="360"/>
        <w:jc w:val="left"/>
        <w:rPr>
          <w:sz w:val="20"/>
        </w:rPr>
      </w:pPr>
      <w:r>
        <w:rPr>
          <w:color w:val="1F1B6D"/>
          <w:sz w:val="20"/>
        </w:rPr>
        <w:t>Swenson, L. C. (1997). </w:t>
      </w:r>
      <w:r>
        <w:rPr>
          <w:i/>
          <w:color w:val="1F1B6D"/>
          <w:sz w:val="20"/>
        </w:rPr>
        <w:t>Psychology and Law for the Helping Professions </w:t>
      </w:r>
      <w:r>
        <w:rPr>
          <w:color w:val="1F1B6D"/>
          <w:sz w:val="20"/>
        </w:rPr>
        <w:t>(2nd ed.). Pacific Grove, CA: Brooks/Cole Pub. Co.</w:t>
      </w:r>
    </w:p>
    <w:p>
      <w:pPr>
        <w:pStyle w:val="BodyText"/>
        <w:spacing w:before="144"/>
        <w:ind w:left="1417"/>
      </w:pPr>
      <w:r>
        <w:rPr>
          <w:color w:val="1F1B6D"/>
        </w:rPr>
        <w:t>Tromski-Klingshirn, D. (2006). Should the clinical supervisor be the administrative supervisor?</w:t>
      </w:r>
    </w:p>
    <w:p>
      <w:pPr>
        <w:spacing w:before="20"/>
        <w:ind w:left="1777" w:right="0" w:firstLine="0"/>
        <w:jc w:val="left"/>
        <w:rPr>
          <w:i/>
          <w:sz w:val="20"/>
        </w:rPr>
      </w:pPr>
      <w:r>
        <w:rPr>
          <w:color w:val="1F1B6D"/>
          <w:sz w:val="20"/>
        </w:rPr>
        <w:t>The ethics versus the reality, </w:t>
      </w:r>
      <w:r>
        <w:rPr>
          <w:i/>
          <w:color w:val="1F1B6D"/>
          <w:sz w:val="20"/>
        </w:rPr>
        <w:t>The Clinical Supervisor, 25, </w:t>
      </w:r>
      <w:r>
        <w:rPr>
          <w:color w:val="1F1B6D"/>
          <w:sz w:val="20"/>
        </w:rPr>
        <w:t>53–67</w:t>
      </w:r>
      <w:r>
        <w:rPr>
          <w:i/>
          <w:color w:val="1F1B6D"/>
          <w:sz w:val="20"/>
        </w:rPr>
        <w:t>.</w:t>
      </w:r>
    </w:p>
    <w:p>
      <w:pPr>
        <w:spacing w:line="259" w:lineRule="auto" w:before="163"/>
        <w:ind w:left="1776" w:right="1049" w:hanging="360"/>
        <w:jc w:val="both"/>
        <w:rPr>
          <w:sz w:val="20"/>
        </w:rPr>
      </w:pPr>
      <w:r>
        <w:rPr>
          <w:color w:val="1F1B6D"/>
          <w:sz w:val="20"/>
        </w:rPr>
        <w:t>U.S. Department of Health and Human Services (2003). </w:t>
      </w:r>
      <w:r>
        <w:rPr>
          <w:i/>
          <w:color w:val="1F1B6D"/>
          <w:sz w:val="20"/>
        </w:rPr>
        <w:t>Developing Cultural Competence in </w:t>
      </w:r>
      <w:r>
        <w:rPr>
          <w:i/>
          <w:color w:val="1F1B6D"/>
          <w:sz w:val="20"/>
        </w:rPr>
        <w:t>Disaster Mental Health Programs: Guiding Principles and Recommendations. </w:t>
      </w:r>
      <w:r>
        <w:rPr>
          <w:color w:val="1F1B6D"/>
          <w:sz w:val="20"/>
        </w:rPr>
        <w:t>(Rep. No. HHS Pub. No. SMA 3828). Rockville, MD: Center for Mental Health Services, Substance Abuse and Mental Health Services Administration.</w:t>
      </w:r>
    </w:p>
    <w:p>
      <w:pPr>
        <w:tabs>
          <w:tab w:pos="10900" w:val="right" w:leader="none"/>
        </w:tabs>
        <w:spacing w:before="473"/>
        <w:ind w:left="518" w:right="0" w:firstLine="0"/>
        <w:jc w:val="left"/>
        <w:rPr>
          <w:rFonts w:ascii="Calibri"/>
          <w:b/>
          <w:sz w:val="16"/>
        </w:rPr>
      </w:pPr>
      <w:r>
        <w:rPr>
          <w:rFonts w:ascii="Calibri"/>
          <w:color w:val="1F1B6D"/>
          <w:w w:val="115"/>
          <w:position w:val="2"/>
          <w:sz w:val="16"/>
        </w:rPr>
        <w:t>Clinical Supervision and</w:t>
      </w:r>
      <w:r>
        <w:rPr>
          <w:rFonts w:ascii="Calibri"/>
          <w:color w:val="1F1B6D"/>
          <w:spacing w:val="19"/>
          <w:w w:val="115"/>
          <w:position w:val="2"/>
          <w:sz w:val="16"/>
        </w:rPr>
        <w:t> </w:t>
      </w:r>
      <w:r>
        <w:rPr>
          <w:rFonts w:ascii="Calibri"/>
          <w:color w:val="1F1B6D"/>
          <w:w w:val="115"/>
          <w:position w:val="2"/>
          <w:sz w:val="16"/>
        </w:rPr>
        <w:t>Professional</w:t>
      </w:r>
      <w:r>
        <w:rPr>
          <w:rFonts w:ascii="Calibri"/>
          <w:color w:val="1F1B6D"/>
          <w:spacing w:val="6"/>
          <w:w w:val="115"/>
          <w:position w:val="2"/>
          <w:sz w:val="16"/>
        </w:rPr>
        <w:t> </w:t>
      </w:r>
      <w:r>
        <w:rPr>
          <w:rFonts w:ascii="Calibri"/>
          <w:color w:val="1F1B6D"/>
          <w:w w:val="115"/>
          <w:position w:val="2"/>
          <w:sz w:val="16"/>
        </w:rPr>
        <w:t>Development</w:t>
        <w:tab/>
      </w:r>
      <w:r>
        <w:rPr>
          <w:rFonts w:ascii="Calibri"/>
          <w:b/>
          <w:color w:val="1F1B6D"/>
          <w:w w:val="115"/>
          <w:sz w:val="16"/>
        </w:rPr>
        <w:t>133</w:t>
      </w:r>
    </w:p>
    <w:p>
      <w:pPr>
        <w:spacing w:after="0"/>
        <w:jc w:val="left"/>
        <w:rPr>
          <w:rFonts w:ascii="Calibri"/>
          <w:sz w:val="16"/>
        </w:rPr>
        <w:sectPr>
          <w:pgSz w:w="12240" w:h="15840"/>
          <w:pgMar w:top="1280" w:bottom="280" w:left="600" w:right="580"/>
        </w:sectPr>
      </w:pPr>
    </w:p>
    <w:p>
      <w:pPr>
        <w:spacing w:line="259" w:lineRule="auto" w:before="130"/>
        <w:ind w:left="1058" w:right="810" w:hanging="360"/>
        <w:jc w:val="left"/>
        <w:rPr>
          <w:sz w:val="20"/>
        </w:rPr>
      </w:pPr>
      <w:r>
        <w:rPr>
          <w:color w:val="1F1B6D"/>
          <w:sz w:val="20"/>
        </w:rPr>
        <w:t>White, W. L. &amp; Popovits, R. M. (2001). </w:t>
      </w:r>
      <w:r>
        <w:rPr>
          <w:i/>
          <w:color w:val="1F1B6D"/>
          <w:sz w:val="20"/>
        </w:rPr>
        <w:t>Critical incidents: Ethical Issues in the Prevention and </w:t>
      </w:r>
      <w:r>
        <w:rPr>
          <w:i/>
          <w:color w:val="1F1B6D"/>
          <w:sz w:val="20"/>
        </w:rPr>
        <w:t>Treatment of Addiction</w:t>
      </w:r>
      <w:r>
        <w:rPr>
          <w:color w:val="1F1B6D"/>
          <w:sz w:val="20"/>
        </w:rPr>
        <w:t>. (2nd ed.). Bloomington, IL: Chestnut Health Systems.</w:t>
      </w:r>
    </w:p>
    <w:p>
      <w:pPr>
        <w:pStyle w:val="BodyText"/>
        <w:spacing w:before="145"/>
        <w:ind w:left="698"/>
      </w:pPr>
      <w:r>
        <w:rPr>
          <w:color w:val="1F1B6D"/>
        </w:rPr>
        <w:t>Williams, L. (1994). A tool for training supervisors: Using the supervision feedback form (SFF).</w:t>
      </w:r>
    </w:p>
    <w:p>
      <w:pPr>
        <w:spacing w:before="19"/>
        <w:ind w:left="1058" w:right="0" w:firstLine="0"/>
        <w:jc w:val="left"/>
        <w:rPr>
          <w:sz w:val="20"/>
        </w:rPr>
      </w:pPr>
      <w:r>
        <w:rPr>
          <w:i/>
          <w:color w:val="1F1B6D"/>
          <w:sz w:val="20"/>
        </w:rPr>
        <w:t>Journal of Marital and Family Therapy, 20, </w:t>
      </w:r>
      <w:r>
        <w:rPr>
          <w:color w:val="1F1B6D"/>
          <w:sz w:val="20"/>
        </w:rPr>
        <w:t>311–315.</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22"/>
        </w:rPr>
      </w:pPr>
    </w:p>
    <w:p>
      <w:pPr>
        <w:tabs>
          <w:tab w:pos="9553" w:val="left" w:leader="none"/>
        </w:tabs>
        <w:spacing w:before="1"/>
        <w:ind w:left="147" w:right="0" w:firstLine="0"/>
        <w:jc w:val="left"/>
        <w:rPr>
          <w:rFonts w:ascii="Calibri"/>
          <w:sz w:val="16"/>
        </w:rPr>
      </w:pPr>
      <w:r>
        <w:rPr>
          <w:rFonts w:ascii="Calibri"/>
          <w:b/>
          <w:color w:val="1F1B6D"/>
          <w:w w:val="120"/>
          <w:position w:val="2"/>
          <w:sz w:val="16"/>
        </w:rPr>
        <w:t>134</w:t>
        <w:tab/>
      </w:r>
      <w:r>
        <w:rPr>
          <w:rFonts w:ascii="Calibri"/>
          <w:color w:val="1F1B6D"/>
          <w:w w:val="120"/>
          <w:sz w:val="16"/>
        </w:rPr>
        <w:t>Bibliography</w:t>
      </w:r>
    </w:p>
    <w:sectPr>
      <w:pgSz w:w="12240" w:h="15840"/>
      <w:pgMar w:top="128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 w:name="Arial">
    <w:altName w:val="Arial"/>
    <w:charset w:val="0"/>
    <w:family w:val="swiss"/>
    <w:pitch w:val="variable"/>
  </w:font>
  <w:font w:name="Lucida Sans">
    <w:altName w:val="Lucida Sans"/>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1"/>
      <w:numFmt w:val="decimal"/>
      <w:lvlText w:val="%1."/>
      <w:lvlJc w:val="left"/>
      <w:pPr>
        <w:ind w:left="508" w:hanging="288"/>
        <w:jc w:val="left"/>
      </w:pPr>
      <w:rPr>
        <w:rFonts w:hint="default" w:ascii="Calibri" w:hAnsi="Calibri" w:eastAsia="Calibri" w:cs="Calibri"/>
        <w:color w:val="1F1B6D"/>
        <w:w w:val="109"/>
        <w:sz w:val="18"/>
        <w:szCs w:val="18"/>
      </w:rPr>
    </w:lvl>
    <w:lvl w:ilvl="1">
      <w:start w:val="0"/>
      <w:numFmt w:val="bullet"/>
      <w:lvlText w:val="•"/>
      <w:lvlJc w:val="left"/>
      <w:pPr>
        <w:ind w:left="1060" w:hanging="288"/>
      </w:pPr>
      <w:rPr>
        <w:rFonts w:hint="default"/>
      </w:rPr>
    </w:lvl>
    <w:lvl w:ilvl="2">
      <w:start w:val="0"/>
      <w:numFmt w:val="bullet"/>
      <w:lvlText w:val="•"/>
      <w:lvlJc w:val="left"/>
      <w:pPr>
        <w:ind w:left="2171" w:hanging="288"/>
      </w:pPr>
      <w:rPr>
        <w:rFonts w:hint="default"/>
      </w:rPr>
    </w:lvl>
    <w:lvl w:ilvl="3">
      <w:start w:val="0"/>
      <w:numFmt w:val="bullet"/>
      <w:lvlText w:val="•"/>
      <w:lvlJc w:val="left"/>
      <w:pPr>
        <w:ind w:left="3282" w:hanging="288"/>
      </w:pPr>
      <w:rPr>
        <w:rFonts w:hint="default"/>
      </w:rPr>
    </w:lvl>
    <w:lvl w:ilvl="4">
      <w:start w:val="0"/>
      <w:numFmt w:val="bullet"/>
      <w:lvlText w:val="•"/>
      <w:lvlJc w:val="left"/>
      <w:pPr>
        <w:ind w:left="4393" w:hanging="288"/>
      </w:pPr>
      <w:rPr>
        <w:rFonts w:hint="default"/>
      </w:rPr>
    </w:lvl>
    <w:lvl w:ilvl="5">
      <w:start w:val="0"/>
      <w:numFmt w:val="bullet"/>
      <w:lvlText w:val="•"/>
      <w:lvlJc w:val="left"/>
      <w:pPr>
        <w:ind w:left="5504" w:hanging="288"/>
      </w:pPr>
      <w:rPr>
        <w:rFonts w:hint="default"/>
      </w:rPr>
    </w:lvl>
    <w:lvl w:ilvl="6">
      <w:start w:val="0"/>
      <w:numFmt w:val="bullet"/>
      <w:lvlText w:val="•"/>
      <w:lvlJc w:val="left"/>
      <w:pPr>
        <w:ind w:left="6615" w:hanging="288"/>
      </w:pPr>
      <w:rPr>
        <w:rFonts w:hint="default"/>
      </w:rPr>
    </w:lvl>
    <w:lvl w:ilvl="7">
      <w:start w:val="0"/>
      <w:numFmt w:val="bullet"/>
      <w:lvlText w:val="•"/>
      <w:lvlJc w:val="left"/>
      <w:pPr>
        <w:ind w:left="7726" w:hanging="288"/>
      </w:pPr>
      <w:rPr>
        <w:rFonts w:hint="default"/>
      </w:rPr>
    </w:lvl>
    <w:lvl w:ilvl="8">
      <w:start w:val="0"/>
      <w:numFmt w:val="bullet"/>
      <w:lvlText w:val="•"/>
      <w:lvlJc w:val="left"/>
      <w:pPr>
        <w:ind w:left="8837" w:hanging="288"/>
      </w:pPr>
      <w:rPr>
        <w:rFonts w:hint="default"/>
      </w:rPr>
    </w:lvl>
  </w:abstractNum>
  <w:abstractNum w:abstractNumId="22">
    <w:multiLevelType w:val="hybridMultilevel"/>
    <w:lvl w:ilvl="0">
      <w:start w:val="0"/>
      <w:numFmt w:val="bullet"/>
      <w:lvlText w:val="•"/>
      <w:lvlJc w:val="left"/>
      <w:pPr>
        <w:ind w:left="76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790" w:hanging="288"/>
      </w:pPr>
      <w:rPr>
        <w:rFonts w:hint="default"/>
      </w:rPr>
    </w:lvl>
    <w:lvl w:ilvl="2">
      <w:start w:val="0"/>
      <w:numFmt w:val="bullet"/>
      <w:lvlText w:val="•"/>
      <w:lvlJc w:val="left"/>
      <w:pPr>
        <w:ind w:left="2820" w:hanging="288"/>
      </w:pPr>
      <w:rPr>
        <w:rFonts w:hint="default"/>
      </w:rPr>
    </w:lvl>
    <w:lvl w:ilvl="3">
      <w:start w:val="0"/>
      <w:numFmt w:val="bullet"/>
      <w:lvlText w:val="•"/>
      <w:lvlJc w:val="left"/>
      <w:pPr>
        <w:ind w:left="3850" w:hanging="288"/>
      </w:pPr>
      <w:rPr>
        <w:rFonts w:hint="default"/>
      </w:rPr>
    </w:lvl>
    <w:lvl w:ilvl="4">
      <w:start w:val="0"/>
      <w:numFmt w:val="bullet"/>
      <w:lvlText w:val="•"/>
      <w:lvlJc w:val="left"/>
      <w:pPr>
        <w:ind w:left="4880" w:hanging="288"/>
      </w:pPr>
      <w:rPr>
        <w:rFonts w:hint="default"/>
      </w:rPr>
    </w:lvl>
    <w:lvl w:ilvl="5">
      <w:start w:val="0"/>
      <w:numFmt w:val="bullet"/>
      <w:lvlText w:val="•"/>
      <w:lvlJc w:val="left"/>
      <w:pPr>
        <w:ind w:left="5910" w:hanging="288"/>
      </w:pPr>
      <w:rPr>
        <w:rFonts w:hint="default"/>
      </w:rPr>
    </w:lvl>
    <w:lvl w:ilvl="6">
      <w:start w:val="0"/>
      <w:numFmt w:val="bullet"/>
      <w:lvlText w:val="•"/>
      <w:lvlJc w:val="left"/>
      <w:pPr>
        <w:ind w:left="6940" w:hanging="288"/>
      </w:pPr>
      <w:rPr>
        <w:rFonts w:hint="default"/>
      </w:rPr>
    </w:lvl>
    <w:lvl w:ilvl="7">
      <w:start w:val="0"/>
      <w:numFmt w:val="bullet"/>
      <w:lvlText w:val="•"/>
      <w:lvlJc w:val="left"/>
      <w:pPr>
        <w:ind w:left="7970" w:hanging="288"/>
      </w:pPr>
      <w:rPr>
        <w:rFonts w:hint="default"/>
      </w:rPr>
    </w:lvl>
    <w:lvl w:ilvl="8">
      <w:start w:val="0"/>
      <w:numFmt w:val="bullet"/>
      <w:lvlText w:val="•"/>
      <w:lvlJc w:val="left"/>
      <w:pPr>
        <w:ind w:left="9000" w:hanging="288"/>
      </w:pPr>
      <w:rPr>
        <w:rFonts w:hint="default"/>
      </w:rPr>
    </w:lvl>
  </w:abstractNum>
  <w:abstractNum w:abstractNumId="21">
    <w:multiLevelType w:val="hybridMultilevel"/>
    <w:lvl w:ilvl="0">
      <w:start w:val="0"/>
      <w:numFmt w:val="bullet"/>
      <w:lvlText w:val="•"/>
      <w:lvlJc w:val="left"/>
      <w:pPr>
        <w:ind w:left="508" w:hanging="288"/>
      </w:pPr>
      <w:rPr>
        <w:rFonts w:hint="default" w:ascii="Calibri" w:hAnsi="Calibri" w:eastAsia="Calibri" w:cs="Calibri"/>
        <w:color w:val="1F1B6D"/>
        <w:w w:val="100"/>
        <w:sz w:val="18"/>
        <w:szCs w:val="18"/>
      </w:rPr>
    </w:lvl>
    <w:lvl w:ilvl="1">
      <w:start w:val="0"/>
      <w:numFmt w:val="bullet"/>
      <w:lvlText w:val="•"/>
      <w:lvlJc w:val="left"/>
      <w:pPr>
        <w:ind w:left="1556" w:hanging="288"/>
      </w:pPr>
      <w:rPr>
        <w:rFonts w:hint="default"/>
      </w:rPr>
    </w:lvl>
    <w:lvl w:ilvl="2">
      <w:start w:val="0"/>
      <w:numFmt w:val="bullet"/>
      <w:lvlText w:val="•"/>
      <w:lvlJc w:val="left"/>
      <w:pPr>
        <w:ind w:left="2612" w:hanging="288"/>
      </w:pPr>
      <w:rPr>
        <w:rFonts w:hint="default"/>
      </w:rPr>
    </w:lvl>
    <w:lvl w:ilvl="3">
      <w:start w:val="0"/>
      <w:numFmt w:val="bullet"/>
      <w:lvlText w:val="•"/>
      <w:lvlJc w:val="left"/>
      <w:pPr>
        <w:ind w:left="3668" w:hanging="288"/>
      </w:pPr>
      <w:rPr>
        <w:rFonts w:hint="default"/>
      </w:rPr>
    </w:lvl>
    <w:lvl w:ilvl="4">
      <w:start w:val="0"/>
      <w:numFmt w:val="bullet"/>
      <w:lvlText w:val="•"/>
      <w:lvlJc w:val="left"/>
      <w:pPr>
        <w:ind w:left="4724" w:hanging="288"/>
      </w:pPr>
      <w:rPr>
        <w:rFonts w:hint="default"/>
      </w:rPr>
    </w:lvl>
    <w:lvl w:ilvl="5">
      <w:start w:val="0"/>
      <w:numFmt w:val="bullet"/>
      <w:lvlText w:val="•"/>
      <w:lvlJc w:val="left"/>
      <w:pPr>
        <w:ind w:left="5780" w:hanging="288"/>
      </w:pPr>
      <w:rPr>
        <w:rFonts w:hint="default"/>
      </w:rPr>
    </w:lvl>
    <w:lvl w:ilvl="6">
      <w:start w:val="0"/>
      <w:numFmt w:val="bullet"/>
      <w:lvlText w:val="•"/>
      <w:lvlJc w:val="left"/>
      <w:pPr>
        <w:ind w:left="6836" w:hanging="288"/>
      </w:pPr>
      <w:rPr>
        <w:rFonts w:hint="default"/>
      </w:rPr>
    </w:lvl>
    <w:lvl w:ilvl="7">
      <w:start w:val="0"/>
      <w:numFmt w:val="bullet"/>
      <w:lvlText w:val="•"/>
      <w:lvlJc w:val="left"/>
      <w:pPr>
        <w:ind w:left="7892" w:hanging="288"/>
      </w:pPr>
      <w:rPr>
        <w:rFonts w:hint="default"/>
      </w:rPr>
    </w:lvl>
    <w:lvl w:ilvl="8">
      <w:start w:val="0"/>
      <w:numFmt w:val="bullet"/>
      <w:lvlText w:val="•"/>
      <w:lvlJc w:val="left"/>
      <w:pPr>
        <w:ind w:left="8948" w:hanging="288"/>
      </w:pPr>
      <w:rPr>
        <w:rFonts w:hint="default"/>
      </w:rPr>
    </w:lvl>
  </w:abstractNum>
  <w:abstractNum w:abstractNumId="12">
    <w:multiLevelType w:val="hybridMultilevel"/>
    <w:lvl w:ilvl="0">
      <w:start w:val="0"/>
      <w:numFmt w:val="bullet"/>
      <w:lvlText w:val="•"/>
      <w:lvlJc w:val="left"/>
      <w:pPr>
        <w:ind w:left="615"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108" w:hanging="288"/>
      </w:pPr>
      <w:rPr>
        <w:rFonts w:hint="default"/>
      </w:rPr>
    </w:lvl>
    <w:lvl w:ilvl="2">
      <w:start w:val="0"/>
      <w:numFmt w:val="bullet"/>
      <w:lvlText w:val="•"/>
      <w:lvlJc w:val="left"/>
      <w:pPr>
        <w:ind w:left="1597" w:hanging="288"/>
      </w:pPr>
      <w:rPr>
        <w:rFonts w:hint="default"/>
      </w:rPr>
    </w:lvl>
    <w:lvl w:ilvl="3">
      <w:start w:val="0"/>
      <w:numFmt w:val="bullet"/>
      <w:lvlText w:val="•"/>
      <w:lvlJc w:val="left"/>
      <w:pPr>
        <w:ind w:left="2086" w:hanging="288"/>
      </w:pPr>
      <w:rPr>
        <w:rFonts w:hint="default"/>
      </w:rPr>
    </w:lvl>
    <w:lvl w:ilvl="4">
      <w:start w:val="0"/>
      <w:numFmt w:val="bullet"/>
      <w:lvlText w:val="•"/>
      <w:lvlJc w:val="left"/>
      <w:pPr>
        <w:ind w:left="2575" w:hanging="288"/>
      </w:pPr>
      <w:rPr>
        <w:rFonts w:hint="default"/>
      </w:rPr>
    </w:lvl>
    <w:lvl w:ilvl="5">
      <w:start w:val="0"/>
      <w:numFmt w:val="bullet"/>
      <w:lvlText w:val="•"/>
      <w:lvlJc w:val="left"/>
      <w:pPr>
        <w:ind w:left="3063" w:hanging="288"/>
      </w:pPr>
      <w:rPr>
        <w:rFonts w:hint="default"/>
      </w:rPr>
    </w:lvl>
    <w:lvl w:ilvl="6">
      <w:start w:val="0"/>
      <w:numFmt w:val="bullet"/>
      <w:lvlText w:val="•"/>
      <w:lvlJc w:val="left"/>
      <w:pPr>
        <w:ind w:left="3552" w:hanging="288"/>
      </w:pPr>
      <w:rPr>
        <w:rFonts w:hint="default"/>
      </w:rPr>
    </w:lvl>
    <w:lvl w:ilvl="7">
      <w:start w:val="0"/>
      <w:numFmt w:val="bullet"/>
      <w:lvlText w:val="•"/>
      <w:lvlJc w:val="left"/>
      <w:pPr>
        <w:ind w:left="4041" w:hanging="288"/>
      </w:pPr>
      <w:rPr>
        <w:rFonts w:hint="default"/>
      </w:rPr>
    </w:lvl>
    <w:lvl w:ilvl="8">
      <w:start w:val="0"/>
      <w:numFmt w:val="bullet"/>
      <w:lvlText w:val="•"/>
      <w:lvlJc w:val="left"/>
      <w:pPr>
        <w:ind w:left="4530" w:hanging="288"/>
      </w:pPr>
      <w:rPr>
        <w:rFonts w:hint="default"/>
      </w:rPr>
    </w:lvl>
  </w:abstractNum>
  <w:abstractNum w:abstractNumId="8">
    <w:multiLevelType w:val="hybridMultilevel"/>
    <w:lvl w:ilvl="0">
      <w:start w:val="0"/>
      <w:numFmt w:val="bullet"/>
      <w:lvlText w:val="•"/>
      <w:lvlJc w:val="left"/>
      <w:pPr>
        <w:ind w:left="615"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108" w:hanging="288"/>
      </w:pPr>
      <w:rPr>
        <w:rFonts w:hint="default"/>
      </w:rPr>
    </w:lvl>
    <w:lvl w:ilvl="2">
      <w:start w:val="0"/>
      <w:numFmt w:val="bullet"/>
      <w:lvlText w:val="•"/>
      <w:lvlJc w:val="left"/>
      <w:pPr>
        <w:ind w:left="1597" w:hanging="288"/>
      </w:pPr>
      <w:rPr>
        <w:rFonts w:hint="default"/>
      </w:rPr>
    </w:lvl>
    <w:lvl w:ilvl="3">
      <w:start w:val="0"/>
      <w:numFmt w:val="bullet"/>
      <w:lvlText w:val="•"/>
      <w:lvlJc w:val="left"/>
      <w:pPr>
        <w:ind w:left="2086" w:hanging="288"/>
      </w:pPr>
      <w:rPr>
        <w:rFonts w:hint="default"/>
      </w:rPr>
    </w:lvl>
    <w:lvl w:ilvl="4">
      <w:start w:val="0"/>
      <w:numFmt w:val="bullet"/>
      <w:lvlText w:val="•"/>
      <w:lvlJc w:val="left"/>
      <w:pPr>
        <w:ind w:left="2575" w:hanging="288"/>
      </w:pPr>
      <w:rPr>
        <w:rFonts w:hint="default"/>
      </w:rPr>
    </w:lvl>
    <w:lvl w:ilvl="5">
      <w:start w:val="0"/>
      <w:numFmt w:val="bullet"/>
      <w:lvlText w:val="•"/>
      <w:lvlJc w:val="left"/>
      <w:pPr>
        <w:ind w:left="3063" w:hanging="288"/>
      </w:pPr>
      <w:rPr>
        <w:rFonts w:hint="default"/>
      </w:rPr>
    </w:lvl>
    <w:lvl w:ilvl="6">
      <w:start w:val="0"/>
      <w:numFmt w:val="bullet"/>
      <w:lvlText w:val="•"/>
      <w:lvlJc w:val="left"/>
      <w:pPr>
        <w:ind w:left="3552" w:hanging="288"/>
      </w:pPr>
      <w:rPr>
        <w:rFonts w:hint="default"/>
      </w:rPr>
    </w:lvl>
    <w:lvl w:ilvl="7">
      <w:start w:val="0"/>
      <w:numFmt w:val="bullet"/>
      <w:lvlText w:val="•"/>
      <w:lvlJc w:val="left"/>
      <w:pPr>
        <w:ind w:left="4041" w:hanging="288"/>
      </w:pPr>
      <w:rPr>
        <w:rFonts w:hint="default"/>
      </w:rPr>
    </w:lvl>
    <w:lvl w:ilvl="8">
      <w:start w:val="0"/>
      <w:numFmt w:val="bullet"/>
      <w:lvlText w:val="•"/>
      <w:lvlJc w:val="left"/>
      <w:pPr>
        <w:ind w:left="4530" w:hanging="288"/>
      </w:pPr>
      <w:rPr>
        <w:rFonts w:hint="default"/>
      </w:rPr>
    </w:lvl>
  </w:abstractNum>
  <w:abstractNum w:abstractNumId="5">
    <w:multiLevelType w:val="hybridMultilevel"/>
    <w:lvl w:ilvl="0">
      <w:start w:val="0"/>
      <w:numFmt w:val="bullet"/>
      <w:lvlText w:val="•"/>
      <w:lvlJc w:val="left"/>
      <w:pPr>
        <w:ind w:left="76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235" w:hanging="288"/>
      </w:pPr>
      <w:rPr>
        <w:rFonts w:hint="default"/>
      </w:rPr>
    </w:lvl>
    <w:lvl w:ilvl="2">
      <w:start w:val="0"/>
      <w:numFmt w:val="bullet"/>
      <w:lvlText w:val="•"/>
      <w:lvlJc w:val="left"/>
      <w:pPr>
        <w:ind w:left="1710" w:hanging="288"/>
      </w:pPr>
      <w:rPr>
        <w:rFonts w:hint="default"/>
      </w:rPr>
    </w:lvl>
    <w:lvl w:ilvl="3">
      <w:start w:val="0"/>
      <w:numFmt w:val="bullet"/>
      <w:lvlText w:val="•"/>
      <w:lvlJc w:val="left"/>
      <w:pPr>
        <w:ind w:left="2185" w:hanging="288"/>
      </w:pPr>
      <w:rPr>
        <w:rFonts w:hint="default"/>
      </w:rPr>
    </w:lvl>
    <w:lvl w:ilvl="4">
      <w:start w:val="0"/>
      <w:numFmt w:val="bullet"/>
      <w:lvlText w:val="•"/>
      <w:lvlJc w:val="left"/>
      <w:pPr>
        <w:ind w:left="2660" w:hanging="288"/>
      </w:pPr>
      <w:rPr>
        <w:rFonts w:hint="default"/>
      </w:rPr>
    </w:lvl>
    <w:lvl w:ilvl="5">
      <w:start w:val="0"/>
      <w:numFmt w:val="bullet"/>
      <w:lvlText w:val="•"/>
      <w:lvlJc w:val="left"/>
      <w:pPr>
        <w:ind w:left="3135" w:hanging="288"/>
      </w:pPr>
      <w:rPr>
        <w:rFonts w:hint="default"/>
      </w:rPr>
    </w:lvl>
    <w:lvl w:ilvl="6">
      <w:start w:val="0"/>
      <w:numFmt w:val="bullet"/>
      <w:lvlText w:val="•"/>
      <w:lvlJc w:val="left"/>
      <w:pPr>
        <w:ind w:left="3610" w:hanging="288"/>
      </w:pPr>
      <w:rPr>
        <w:rFonts w:hint="default"/>
      </w:rPr>
    </w:lvl>
    <w:lvl w:ilvl="7">
      <w:start w:val="0"/>
      <w:numFmt w:val="bullet"/>
      <w:lvlText w:val="•"/>
      <w:lvlJc w:val="left"/>
      <w:pPr>
        <w:ind w:left="4086" w:hanging="288"/>
      </w:pPr>
      <w:rPr>
        <w:rFonts w:hint="default"/>
      </w:rPr>
    </w:lvl>
    <w:lvl w:ilvl="8">
      <w:start w:val="0"/>
      <w:numFmt w:val="bullet"/>
      <w:lvlText w:val="•"/>
      <w:lvlJc w:val="left"/>
      <w:pPr>
        <w:ind w:left="4561" w:hanging="288"/>
      </w:pPr>
      <w:rPr>
        <w:rFonts w:hint="default"/>
      </w:rPr>
    </w:lvl>
  </w:abstractNum>
  <w:abstractNum w:abstractNumId="0">
    <w:multiLevelType w:val="hybridMultilevel"/>
    <w:lvl w:ilvl="0">
      <w:start w:val="0"/>
      <w:numFmt w:val="bullet"/>
      <w:lvlText w:val="•"/>
      <w:lvlJc w:val="left"/>
      <w:pPr>
        <w:ind w:left="76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235" w:hanging="288"/>
      </w:pPr>
      <w:rPr>
        <w:rFonts w:hint="default"/>
      </w:rPr>
    </w:lvl>
    <w:lvl w:ilvl="2">
      <w:start w:val="0"/>
      <w:numFmt w:val="bullet"/>
      <w:lvlText w:val="•"/>
      <w:lvlJc w:val="left"/>
      <w:pPr>
        <w:ind w:left="1711" w:hanging="288"/>
      </w:pPr>
      <w:rPr>
        <w:rFonts w:hint="default"/>
      </w:rPr>
    </w:lvl>
    <w:lvl w:ilvl="3">
      <w:start w:val="0"/>
      <w:numFmt w:val="bullet"/>
      <w:lvlText w:val="•"/>
      <w:lvlJc w:val="left"/>
      <w:pPr>
        <w:ind w:left="2187" w:hanging="288"/>
      </w:pPr>
      <w:rPr>
        <w:rFonts w:hint="default"/>
      </w:rPr>
    </w:lvl>
    <w:lvl w:ilvl="4">
      <w:start w:val="0"/>
      <w:numFmt w:val="bullet"/>
      <w:lvlText w:val="•"/>
      <w:lvlJc w:val="left"/>
      <w:pPr>
        <w:ind w:left="2663" w:hanging="288"/>
      </w:pPr>
      <w:rPr>
        <w:rFonts w:hint="default"/>
      </w:rPr>
    </w:lvl>
    <w:lvl w:ilvl="5">
      <w:start w:val="0"/>
      <w:numFmt w:val="bullet"/>
      <w:lvlText w:val="•"/>
      <w:lvlJc w:val="left"/>
      <w:pPr>
        <w:ind w:left="3139" w:hanging="288"/>
      </w:pPr>
      <w:rPr>
        <w:rFonts w:hint="default"/>
      </w:rPr>
    </w:lvl>
    <w:lvl w:ilvl="6">
      <w:start w:val="0"/>
      <w:numFmt w:val="bullet"/>
      <w:lvlText w:val="•"/>
      <w:lvlJc w:val="left"/>
      <w:pPr>
        <w:ind w:left="3614" w:hanging="288"/>
      </w:pPr>
      <w:rPr>
        <w:rFonts w:hint="default"/>
      </w:rPr>
    </w:lvl>
    <w:lvl w:ilvl="7">
      <w:start w:val="0"/>
      <w:numFmt w:val="bullet"/>
      <w:lvlText w:val="•"/>
      <w:lvlJc w:val="left"/>
      <w:pPr>
        <w:ind w:left="4090" w:hanging="288"/>
      </w:pPr>
      <w:rPr>
        <w:rFonts w:hint="default"/>
      </w:rPr>
    </w:lvl>
    <w:lvl w:ilvl="8">
      <w:start w:val="0"/>
      <w:numFmt w:val="bullet"/>
      <w:lvlText w:val="•"/>
      <w:lvlJc w:val="left"/>
      <w:pPr>
        <w:ind w:left="4566" w:hanging="288"/>
      </w:pPr>
      <w:rPr>
        <w:rFonts w:hint="default"/>
      </w:rPr>
    </w:lvl>
  </w:abstractNum>
  <w:abstractNum w:abstractNumId="39">
    <w:multiLevelType w:val="hybridMultilevel"/>
    <w:lvl w:ilvl="0">
      <w:start w:val="0"/>
      <w:numFmt w:val="bullet"/>
      <w:lvlText w:val="•"/>
      <w:lvlJc w:val="left"/>
      <w:pPr>
        <w:ind w:left="220" w:hanging="288"/>
      </w:pPr>
      <w:rPr>
        <w:rFonts w:hint="default" w:ascii="Calibri" w:hAnsi="Calibri" w:eastAsia="Calibri" w:cs="Calibri"/>
        <w:color w:val="1F1B6D"/>
        <w:w w:val="100"/>
        <w:sz w:val="18"/>
        <w:szCs w:val="18"/>
      </w:rPr>
    </w:lvl>
    <w:lvl w:ilvl="1">
      <w:start w:val="0"/>
      <w:numFmt w:val="bullet"/>
      <w:lvlText w:val="•"/>
      <w:lvlJc w:val="left"/>
      <w:pPr>
        <w:ind w:left="1304" w:hanging="288"/>
      </w:pPr>
      <w:rPr>
        <w:rFonts w:hint="default"/>
      </w:rPr>
    </w:lvl>
    <w:lvl w:ilvl="2">
      <w:start w:val="0"/>
      <w:numFmt w:val="bullet"/>
      <w:lvlText w:val="•"/>
      <w:lvlJc w:val="left"/>
      <w:pPr>
        <w:ind w:left="2388" w:hanging="288"/>
      </w:pPr>
      <w:rPr>
        <w:rFonts w:hint="default"/>
      </w:rPr>
    </w:lvl>
    <w:lvl w:ilvl="3">
      <w:start w:val="0"/>
      <w:numFmt w:val="bullet"/>
      <w:lvlText w:val="•"/>
      <w:lvlJc w:val="left"/>
      <w:pPr>
        <w:ind w:left="3472" w:hanging="288"/>
      </w:pPr>
      <w:rPr>
        <w:rFonts w:hint="default"/>
      </w:rPr>
    </w:lvl>
    <w:lvl w:ilvl="4">
      <w:start w:val="0"/>
      <w:numFmt w:val="bullet"/>
      <w:lvlText w:val="•"/>
      <w:lvlJc w:val="left"/>
      <w:pPr>
        <w:ind w:left="4556" w:hanging="288"/>
      </w:pPr>
      <w:rPr>
        <w:rFonts w:hint="default"/>
      </w:rPr>
    </w:lvl>
    <w:lvl w:ilvl="5">
      <w:start w:val="0"/>
      <w:numFmt w:val="bullet"/>
      <w:lvlText w:val="•"/>
      <w:lvlJc w:val="left"/>
      <w:pPr>
        <w:ind w:left="5640" w:hanging="288"/>
      </w:pPr>
      <w:rPr>
        <w:rFonts w:hint="default"/>
      </w:rPr>
    </w:lvl>
    <w:lvl w:ilvl="6">
      <w:start w:val="0"/>
      <w:numFmt w:val="bullet"/>
      <w:lvlText w:val="•"/>
      <w:lvlJc w:val="left"/>
      <w:pPr>
        <w:ind w:left="6724" w:hanging="288"/>
      </w:pPr>
      <w:rPr>
        <w:rFonts w:hint="default"/>
      </w:rPr>
    </w:lvl>
    <w:lvl w:ilvl="7">
      <w:start w:val="0"/>
      <w:numFmt w:val="bullet"/>
      <w:lvlText w:val="•"/>
      <w:lvlJc w:val="left"/>
      <w:pPr>
        <w:ind w:left="7808" w:hanging="288"/>
      </w:pPr>
      <w:rPr>
        <w:rFonts w:hint="default"/>
      </w:rPr>
    </w:lvl>
    <w:lvl w:ilvl="8">
      <w:start w:val="0"/>
      <w:numFmt w:val="bullet"/>
      <w:lvlText w:val="•"/>
      <w:lvlJc w:val="left"/>
      <w:pPr>
        <w:ind w:left="8892" w:hanging="288"/>
      </w:pPr>
      <w:rPr>
        <w:rFonts w:hint="default"/>
      </w:rPr>
    </w:lvl>
  </w:abstractNum>
  <w:abstractNum w:abstractNumId="38">
    <w:multiLevelType w:val="hybridMultilevel"/>
    <w:lvl w:ilvl="0">
      <w:start w:val="4"/>
      <w:numFmt w:val="decimal"/>
      <w:lvlText w:val="%1."/>
      <w:lvlJc w:val="left"/>
      <w:pPr>
        <w:ind w:left="867" w:hanging="206"/>
        <w:jc w:val="left"/>
      </w:pPr>
      <w:rPr>
        <w:rFonts w:hint="default" w:ascii="Calibri" w:hAnsi="Calibri" w:eastAsia="Calibri" w:cs="Calibri"/>
        <w:color w:val="1F1B6D"/>
        <w:w w:val="109"/>
        <w:sz w:val="18"/>
        <w:szCs w:val="18"/>
      </w:rPr>
    </w:lvl>
    <w:lvl w:ilvl="1">
      <w:start w:val="0"/>
      <w:numFmt w:val="bullet"/>
      <w:lvlText w:val="•"/>
      <w:lvlJc w:val="left"/>
      <w:pPr>
        <w:ind w:left="1880" w:hanging="206"/>
      </w:pPr>
      <w:rPr>
        <w:rFonts w:hint="default"/>
      </w:rPr>
    </w:lvl>
    <w:lvl w:ilvl="2">
      <w:start w:val="0"/>
      <w:numFmt w:val="bullet"/>
      <w:lvlText w:val="•"/>
      <w:lvlJc w:val="left"/>
      <w:pPr>
        <w:ind w:left="2900" w:hanging="206"/>
      </w:pPr>
      <w:rPr>
        <w:rFonts w:hint="default"/>
      </w:rPr>
    </w:lvl>
    <w:lvl w:ilvl="3">
      <w:start w:val="0"/>
      <w:numFmt w:val="bullet"/>
      <w:lvlText w:val="•"/>
      <w:lvlJc w:val="left"/>
      <w:pPr>
        <w:ind w:left="3920" w:hanging="206"/>
      </w:pPr>
      <w:rPr>
        <w:rFonts w:hint="default"/>
      </w:rPr>
    </w:lvl>
    <w:lvl w:ilvl="4">
      <w:start w:val="0"/>
      <w:numFmt w:val="bullet"/>
      <w:lvlText w:val="•"/>
      <w:lvlJc w:val="left"/>
      <w:pPr>
        <w:ind w:left="4940" w:hanging="206"/>
      </w:pPr>
      <w:rPr>
        <w:rFonts w:hint="default"/>
      </w:rPr>
    </w:lvl>
    <w:lvl w:ilvl="5">
      <w:start w:val="0"/>
      <w:numFmt w:val="bullet"/>
      <w:lvlText w:val="•"/>
      <w:lvlJc w:val="left"/>
      <w:pPr>
        <w:ind w:left="5960" w:hanging="206"/>
      </w:pPr>
      <w:rPr>
        <w:rFonts w:hint="default"/>
      </w:rPr>
    </w:lvl>
    <w:lvl w:ilvl="6">
      <w:start w:val="0"/>
      <w:numFmt w:val="bullet"/>
      <w:lvlText w:val="•"/>
      <w:lvlJc w:val="left"/>
      <w:pPr>
        <w:ind w:left="6980" w:hanging="206"/>
      </w:pPr>
      <w:rPr>
        <w:rFonts w:hint="default"/>
      </w:rPr>
    </w:lvl>
    <w:lvl w:ilvl="7">
      <w:start w:val="0"/>
      <w:numFmt w:val="bullet"/>
      <w:lvlText w:val="•"/>
      <w:lvlJc w:val="left"/>
      <w:pPr>
        <w:ind w:left="8000" w:hanging="206"/>
      </w:pPr>
      <w:rPr>
        <w:rFonts w:hint="default"/>
      </w:rPr>
    </w:lvl>
    <w:lvl w:ilvl="8">
      <w:start w:val="0"/>
      <w:numFmt w:val="bullet"/>
      <w:lvlText w:val="•"/>
      <w:lvlJc w:val="left"/>
      <w:pPr>
        <w:ind w:left="9020" w:hanging="206"/>
      </w:pPr>
      <w:rPr>
        <w:rFonts w:hint="default"/>
      </w:rPr>
    </w:lvl>
  </w:abstractNum>
  <w:abstractNum w:abstractNumId="37">
    <w:multiLevelType w:val="hybridMultilevel"/>
    <w:lvl w:ilvl="0">
      <w:start w:val="1"/>
      <w:numFmt w:val="decimal"/>
      <w:lvlText w:val="%1."/>
      <w:lvlJc w:val="left"/>
      <w:pPr>
        <w:ind w:left="367" w:hanging="288"/>
        <w:jc w:val="left"/>
      </w:pPr>
      <w:rPr>
        <w:rFonts w:hint="default" w:ascii="Calibri" w:hAnsi="Calibri" w:eastAsia="Calibri" w:cs="Calibri"/>
        <w:color w:val="1F1B6D"/>
        <w:w w:val="109"/>
        <w:sz w:val="18"/>
        <w:szCs w:val="18"/>
      </w:rPr>
    </w:lvl>
    <w:lvl w:ilvl="1">
      <w:start w:val="0"/>
      <w:numFmt w:val="bullet"/>
      <w:lvlText w:val="•"/>
      <w:lvlJc w:val="left"/>
      <w:pPr>
        <w:ind w:left="1364" w:hanging="288"/>
      </w:pPr>
      <w:rPr>
        <w:rFonts w:hint="default"/>
      </w:rPr>
    </w:lvl>
    <w:lvl w:ilvl="2">
      <w:start w:val="0"/>
      <w:numFmt w:val="bullet"/>
      <w:lvlText w:val="•"/>
      <w:lvlJc w:val="left"/>
      <w:pPr>
        <w:ind w:left="2368" w:hanging="288"/>
      </w:pPr>
      <w:rPr>
        <w:rFonts w:hint="default"/>
      </w:rPr>
    </w:lvl>
    <w:lvl w:ilvl="3">
      <w:start w:val="0"/>
      <w:numFmt w:val="bullet"/>
      <w:lvlText w:val="•"/>
      <w:lvlJc w:val="left"/>
      <w:pPr>
        <w:ind w:left="3372" w:hanging="288"/>
      </w:pPr>
      <w:rPr>
        <w:rFonts w:hint="default"/>
      </w:rPr>
    </w:lvl>
    <w:lvl w:ilvl="4">
      <w:start w:val="0"/>
      <w:numFmt w:val="bullet"/>
      <w:lvlText w:val="•"/>
      <w:lvlJc w:val="left"/>
      <w:pPr>
        <w:ind w:left="4376" w:hanging="288"/>
      </w:pPr>
      <w:rPr>
        <w:rFonts w:hint="default"/>
      </w:rPr>
    </w:lvl>
    <w:lvl w:ilvl="5">
      <w:start w:val="0"/>
      <w:numFmt w:val="bullet"/>
      <w:lvlText w:val="•"/>
      <w:lvlJc w:val="left"/>
      <w:pPr>
        <w:ind w:left="5380" w:hanging="288"/>
      </w:pPr>
      <w:rPr>
        <w:rFonts w:hint="default"/>
      </w:rPr>
    </w:lvl>
    <w:lvl w:ilvl="6">
      <w:start w:val="0"/>
      <w:numFmt w:val="bullet"/>
      <w:lvlText w:val="•"/>
      <w:lvlJc w:val="left"/>
      <w:pPr>
        <w:ind w:left="6384" w:hanging="288"/>
      </w:pPr>
      <w:rPr>
        <w:rFonts w:hint="default"/>
      </w:rPr>
    </w:lvl>
    <w:lvl w:ilvl="7">
      <w:start w:val="0"/>
      <w:numFmt w:val="bullet"/>
      <w:lvlText w:val="•"/>
      <w:lvlJc w:val="left"/>
      <w:pPr>
        <w:ind w:left="7388" w:hanging="288"/>
      </w:pPr>
      <w:rPr>
        <w:rFonts w:hint="default"/>
      </w:rPr>
    </w:lvl>
    <w:lvl w:ilvl="8">
      <w:start w:val="0"/>
      <w:numFmt w:val="bullet"/>
      <w:lvlText w:val="•"/>
      <w:lvlJc w:val="left"/>
      <w:pPr>
        <w:ind w:left="8392" w:hanging="288"/>
      </w:pPr>
      <w:rPr>
        <w:rFonts w:hint="default"/>
      </w:rPr>
    </w:lvl>
  </w:abstractNum>
  <w:abstractNum w:abstractNumId="36">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35">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34">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33">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32">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31">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30">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29">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28">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27">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26">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25">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24">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23">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2" w:hanging="288"/>
      </w:pPr>
      <w:rPr>
        <w:rFonts w:hint="default"/>
      </w:rPr>
    </w:lvl>
    <w:lvl w:ilvl="2">
      <w:start w:val="0"/>
      <w:numFmt w:val="bullet"/>
      <w:lvlText w:val="•"/>
      <w:lvlJc w:val="left"/>
      <w:pPr>
        <w:ind w:left="885" w:hanging="288"/>
      </w:pPr>
      <w:rPr>
        <w:rFonts w:hint="default"/>
      </w:rPr>
    </w:lvl>
    <w:lvl w:ilvl="3">
      <w:start w:val="0"/>
      <w:numFmt w:val="bullet"/>
      <w:lvlText w:val="•"/>
      <w:lvlJc w:val="left"/>
      <w:pPr>
        <w:ind w:left="1137" w:hanging="288"/>
      </w:pPr>
      <w:rPr>
        <w:rFonts w:hint="default"/>
      </w:rPr>
    </w:lvl>
    <w:lvl w:ilvl="4">
      <w:start w:val="0"/>
      <w:numFmt w:val="bullet"/>
      <w:lvlText w:val="•"/>
      <w:lvlJc w:val="left"/>
      <w:pPr>
        <w:ind w:left="1390" w:hanging="288"/>
      </w:pPr>
      <w:rPr>
        <w:rFonts w:hint="default"/>
      </w:rPr>
    </w:lvl>
    <w:lvl w:ilvl="5">
      <w:start w:val="0"/>
      <w:numFmt w:val="bullet"/>
      <w:lvlText w:val="•"/>
      <w:lvlJc w:val="left"/>
      <w:pPr>
        <w:ind w:left="1642" w:hanging="288"/>
      </w:pPr>
      <w:rPr>
        <w:rFonts w:hint="default"/>
      </w:rPr>
    </w:lvl>
    <w:lvl w:ilvl="6">
      <w:start w:val="0"/>
      <w:numFmt w:val="bullet"/>
      <w:lvlText w:val="•"/>
      <w:lvlJc w:val="left"/>
      <w:pPr>
        <w:ind w:left="1895" w:hanging="288"/>
      </w:pPr>
      <w:rPr>
        <w:rFonts w:hint="default"/>
      </w:rPr>
    </w:lvl>
    <w:lvl w:ilvl="7">
      <w:start w:val="0"/>
      <w:numFmt w:val="bullet"/>
      <w:lvlText w:val="•"/>
      <w:lvlJc w:val="left"/>
      <w:pPr>
        <w:ind w:left="2147" w:hanging="288"/>
      </w:pPr>
      <w:rPr>
        <w:rFonts w:hint="default"/>
      </w:rPr>
    </w:lvl>
    <w:lvl w:ilvl="8">
      <w:start w:val="0"/>
      <w:numFmt w:val="bullet"/>
      <w:lvlText w:val="•"/>
      <w:lvlJc w:val="left"/>
      <w:pPr>
        <w:ind w:left="2400" w:hanging="288"/>
      </w:pPr>
      <w:rPr>
        <w:rFonts w:hint="default"/>
      </w:rPr>
    </w:lvl>
  </w:abstractNum>
  <w:abstractNum w:abstractNumId="20">
    <w:multiLevelType w:val="hybridMultilevel"/>
    <w:lvl w:ilvl="0">
      <w:start w:val="0"/>
      <w:numFmt w:val="bullet"/>
      <w:lvlText w:val="•"/>
      <w:lvlJc w:val="left"/>
      <w:pPr>
        <w:ind w:left="368" w:hanging="288"/>
      </w:pPr>
      <w:rPr>
        <w:rFonts w:hint="default" w:ascii="Calibri" w:hAnsi="Calibri" w:eastAsia="Calibri" w:cs="Calibri"/>
        <w:color w:val="1F1B6D"/>
        <w:w w:val="100"/>
        <w:sz w:val="18"/>
        <w:szCs w:val="18"/>
      </w:rPr>
    </w:lvl>
    <w:lvl w:ilvl="1">
      <w:start w:val="0"/>
      <w:numFmt w:val="bullet"/>
      <w:lvlText w:val="•"/>
      <w:lvlJc w:val="left"/>
      <w:pPr>
        <w:ind w:left="1364" w:hanging="288"/>
      </w:pPr>
      <w:rPr>
        <w:rFonts w:hint="default"/>
      </w:rPr>
    </w:lvl>
    <w:lvl w:ilvl="2">
      <w:start w:val="0"/>
      <w:numFmt w:val="bullet"/>
      <w:lvlText w:val="•"/>
      <w:lvlJc w:val="left"/>
      <w:pPr>
        <w:ind w:left="2368" w:hanging="288"/>
      </w:pPr>
      <w:rPr>
        <w:rFonts w:hint="default"/>
      </w:rPr>
    </w:lvl>
    <w:lvl w:ilvl="3">
      <w:start w:val="0"/>
      <w:numFmt w:val="bullet"/>
      <w:lvlText w:val="•"/>
      <w:lvlJc w:val="left"/>
      <w:pPr>
        <w:ind w:left="3372" w:hanging="288"/>
      </w:pPr>
      <w:rPr>
        <w:rFonts w:hint="default"/>
      </w:rPr>
    </w:lvl>
    <w:lvl w:ilvl="4">
      <w:start w:val="0"/>
      <w:numFmt w:val="bullet"/>
      <w:lvlText w:val="•"/>
      <w:lvlJc w:val="left"/>
      <w:pPr>
        <w:ind w:left="4376" w:hanging="288"/>
      </w:pPr>
      <w:rPr>
        <w:rFonts w:hint="default"/>
      </w:rPr>
    </w:lvl>
    <w:lvl w:ilvl="5">
      <w:start w:val="0"/>
      <w:numFmt w:val="bullet"/>
      <w:lvlText w:val="•"/>
      <w:lvlJc w:val="left"/>
      <w:pPr>
        <w:ind w:left="5380" w:hanging="288"/>
      </w:pPr>
      <w:rPr>
        <w:rFonts w:hint="default"/>
      </w:rPr>
    </w:lvl>
    <w:lvl w:ilvl="6">
      <w:start w:val="0"/>
      <w:numFmt w:val="bullet"/>
      <w:lvlText w:val="•"/>
      <w:lvlJc w:val="left"/>
      <w:pPr>
        <w:ind w:left="6384" w:hanging="288"/>
      </w:pPr>
      <w:rPr>
        <w:rFonts w:hint="default"/>
      </w:rPr>
    </w:lvl>
    <w:lvl w:ilvl="7">
      <w:start w:val="0"/>
      <w:numFmt w:val="bullet"/>
      <w:lvlText w:val="•"/>
      <w:lvlJc w:val="left"/>
      <w:pPr>
        <w:ind w:left="7388" w:hanging="288"/>
      </w:pPr>
      <w:rPr>
        <w:rFonts w:hint="default"/>
      </w:rPr>
    </w:lvl>
    <w:lvl w:ilvl="8">
      <w:start w:val="0"/>
      <w:numFmt w:val="bullet"/>
      <w:lvlText w:val="•"/>
      <w:lvlJc w:val="left"/>
      <w:pPr>
        <w:ind w:left="8392" w:hanging="288"/>
      </w:pPr>
      <w:rPr>
        <w:rFonts w:hint="default"/>
      </w:rPr>
    </w:lvl>
  </w:abstractNum>
  <w:abstractNum w:abstractNumId="19">
    <w:multiLevelType w:val="hybridMultilevel"/>
    <w:lvl w:ilvl="0">
      <w:start w:val="0"/>
      <w:numFmt w:val="bullet"/>
      <w:lvlText w:val="•"/>
      <w:lvlJc w:val="left"/>
      <w:pPr>
        <w:ind w:left="507" w:hanging="288"/>
      </w:pPr>
      <w:rPr>
        <w:rFonts w:hint="default" w:ascii="Calibri" w:hAnsi="Calibri" w:eastAsia="Calibri" w:cs="Calibri"/>
        <w:color w:val="1F1B6D"/>
        <w:w w:val="100"/>
        <w:sz w:val="18"/>
        <w:szCs w:val="18"/>
      </w:rPr>
    </w:lvl>
    <w:lvl w:ilvl="1">
      <w:start w:val="0"/>
      <w:numFmt w:val="bullet"/>
      <w:lvlText w:val="•"/>
      <w:lvlJc w:val="left"/>
      <w:pPr>
        <w:ind w:left="1556" w:hanging="288"/>
      </w:pPr>
      <w:rPr>
        <w:rFonts w:hint="default"/>
      </w:rPr>
    </w:lvl>
    <w:lvl w:ilvl="2">
      <w:start w:val="0"/>
      <w:numFmt w:val="bullet"/>
      <w:lvlText w:val="•"/>
      <w:lvlJc w:val="left"/>
      <w:pPr>
        <w:ind w:left="2612" w:hanging="288"/>
      </w:pPr>
      <w:rPr>
        <w:rFonts w:hint="default"/>
      </w:rPr>
    </w:lvl>
    <w:lvl w:ilvl="3">
      <w:start w:val="0"/>
      <w:numFmt w:val="bullet"/>
      <w:lvlText w:val="•"/>
      <w:lvlJc w:val="left"/>
      <w:pPr>
        <w:ind w:left="3668" w:hanging="288"/>
      </w:pPr>
      <w:rPr>
        <w:rFonts w:hint="default"/>
      </w:rPr>
    </w:lvl>
    <w:lvl w:ilvl="4">
      <w:start w:val="0"/>
      <w:numFmt w:val="bullet"/>
      <w:lvlText w:val="•"/>
      <w:lvlJc w:val="left"/>
      <w:pPr>
        <w:ind w:left="4724" w:hanging="288"/>
      </w:pPr>
      <w:rPr>
        <w:rFonts w:hint="default"/>
      </w:rPr>
    </w:lvl>
    <w:lvl w:ilvl="5">
      <w:start w:val="0"/>
      <w:numFmt w:val="bullet"/>
      <w:lvlText w:val="•"/>
      <w:lvlJc w:val="left"/>
      <w:pPr>
        <w:ind w:left="5780" w:hanging="288"/>
      </w:pPr>
      <w:rPr>
        <w:rFonts w:hint="default"/>
      </w:rPr>
    </w:lvl>
    <w:lvl w:ilvl="6">
      <w:start w:val="0"/>
      <w:numFmt w:val="bullet"/>
      <w:lvlText w:val="•"/>
      <w:lvlJc w:val="left"/>
      <w:pPr>
        <w:ind w:left="6836" w:hanging="288"/>
      </w:pPr>
      <w:rPr>
        <w:rFonts w:hint="default"/>
      </w:rPr>
    </w:lvl>
    <w:lvl w:ilvl="7">
      <w:start w:val="0"/>
      <w:numFmt w:val="bullet"/>
      <w:lvlText w:val="•"/>
      <w:lvlJc w:val="left"/>
      <w:pPr>
        <w:ind w:left="7892" w:hanging="288"/>
      </w:pPr>
      <w:rPr>
        <w:rFonts w:hint="default"/>
      </w:rPr>
    </w:lvl>
    <w:lvl w:ilvl="8">
      <w:start w:val="0"/>
      <w:numFmt w:val="bullet"/>
      <w:lvlText w:val="•"/>
      <w:lvlJc w:val="left"/>
      <w:pPr>
        <w:ind w:left="8948" w:hanging="288"/>
      </w:pPr>
      <w:rPr>
        <w:rFonts w:hint="default"/>
      </w:rPr>
    </w:lvl>
  </w:abstractNum>
  <w:abstractNum w:abstractNumId="18">
    <w:multiLevelType w:val="hybridMultilevel"/>
    <w:lvl w:ilvl="0">
      <w:start w:val="1"/>
      <w:numFmt w:val="decimal"/>
      <w:lvlText w:val="%1."/>
      <w:lvlJc w:val="left"/>
      <w:pPr>
        <w:ind w:left="868" w:hanging="288"/>
        <w:jc w:val="left"/>
      </w:pPr>
      <w:rPr>
        <w:rFonts w:hint="default" w:ascii="Calibri" w:hAnsi="Calibri" w:eastAsia="Calibri" w:cs="Calibri"/>
        <w:color w:val="1F1B6D"/>
        <w:w w:val="109"/>
        <w:sz w:val="18"/>
        <w:szCs w:val="18"/>
      </w:rPr>
    </w:lvl>
    <w:lvl w:ilvl="1">
      <w:start w:val="0"/>
      <w:numFmt w:val="bullet"/>
      <w:lvlText w:val="•"/>
      <w:lvlJc w:val="left"/>
      <w:pPr>
        <w:ind w:left="1880" w:hanging="288"/>
      </w:pPr>
      <w:rPr>
        <w:rFonts w:hint="default"/>
      </w:rPr>
    </w:lvl>
    <w:lvl w:ilvl="2">
      <w:start w:val="0"/>
      <w:numFmt w:val="bullet"/>
      <w:lvlText w:val="•"/>
      <w:lvlJc w:val="left"/>
      <w:pPr>
        <w:ind w:left="2900" w:hanging="288"/>
      </w:pPr>
      <w:rPr>
        <w:rFonts w:hint="default"/>
      </w:rPr>
    </w:lvl>
    <w:lvl w:ilvl="3">
      <w:start w:val="0"/>
      <w:numFmt w:val="bullet"/>
      <w:lvlText w:val="•"/>
      <w:lvlJc w:val="left"/>
      <w:pPr>
        <w:ind w:left="3920" w:hanging="288"/>
      </w:pPr>
      <w:rPr>
        <w:rFonts w:hint="default"/>
      </w:rPr>
    </w:lvl>
    <w:lvl w:ilvl="4">
      <w:start w:val="0"/>
      <w:numFmt w:val="bullet"/>
      <w:lvlText w:val="•"/>
      <w:lvlJc w:val="left"/>
      <w:pPr>
        <w:ind w:left="4940" w:hanging="288"/>
      </w:pPr>
      <w:rPr>
        <w:rFonts w:hint="default"/>
      </w:rPr>
    </w:lvl>
    <w:lvl w:ilvl="5">
      <w:start w:val="0"/>
      <w:numFmt w:val="bullet"/>
      <w:lvlText w:val="•"/>
      <w:lvlJc w:val="left"/>
      <w:pPr>
        <w:ind w:left="5960" w:hanging="288"/>
      </w:pPr>
      <w:rPr>
        <w:rFonts w:hint="default"/>
      </w:rPr>
    </w:lvl>
    <w:lvl w:ilvl="6">
      <w:start w:val="0"/>
      <w:numFmt w:val="bullet"/>
      <w:lvlText w:val="•"/>
      <w:lvlJc w:val="left"/>
      <w:pPr>
        <w:ind w:left="6980" w:hanging="288"/>
      </w:pPr>
      <w:rPr>
        <w:rFonts w:hint="default"/>
      </w:rPr>
    </w:lvl>
    <w:lvl w:ilvl="7">
      <w:start w:val="0"/>
      <w:numFmt w:val="bullet"/>
      <w:lvlText w:val="•"/>
      <w:lvlJc w:val="left"/>
      <w:pPr>
        <w:ind w:left="8000" w:hanging="288"/>
      </w:pPr>
      <w:rPr>
        <w:rFonts w:hint="default"/>
      </w:rPr>
    </w:lvl>
    <w:lvl w:ilvl="8">
      <w:start w:val="0"/>
      <w:numFmt w:val="bullet"/>
      <w:lvlText w:val="•"/>
      <w:lvlJc w:val="left"/>
      <w:pPr>
        <w:ind w:left="9020" w:hanging="288"/>
      </w:pPr>
      <w:rPr>
        <w:rFonts w:hint="default"/>
      </w:rPr>
    </w:lvl>
  </w:abstractNum>
  <w:abstractNum w:abstractNumId="17">
    <w:multiLevelType w:val="hybridMultilevel"/>
    <w:lvl w:ilvl="0">
      <w:start w:val="1"/>
      <w:numFmt w:val="decimal"/>
      <w:lvlText w:val="%1."/>
      <w:lvlJc w:val="left"/>
      <w:pPr>
        <w:ind w:left="868" w:hanging="288"/>
        <w:jc w:val="left"/>
      </w:pPr>
      <w:rPr>
        <w:rFonts w:hint="default" w:ascii="Calibri" w:hAnsi="Calibri" w:eastAsia="Calibri" w:cs="Calibri"/>
        <w:color w:val="1F1B6D"/>
        <w:w w:val="109"/>
        <w:sz w:val="18"/>
        <w:szCs w:val="18"/>
      </w:rPr>
    </w:lvl>
    <w:lvl w:ilvl="1">
      <w:start w:val="0"/>
      <w:numFmt w:val="bullet"/>
      <w:lvlText w:val="•"/>
      <w:lvlJc w:val="left"/>
      <w:pPr>
        <w:ind w:left="1880" w:hanging="288"/>
      </w:pPr>
      <w:rPr>
        <w:rFonts w:hint="default"/>
      </w:rPr>
    </w:lvl>
    <w:lvl w:ilvl="2">
      <w:start w:val="0"/>
      <w:numFmt w:val="bullet"/>
      <w:lvlText w:val="•"/>
      <w:lvlJc w:val="left"/>
      <w:pPr>
        <w:ind w:left="2900" w:hanging="288"/>
      </w:pPr>
      <w:rPr>
        <w:rFonts w:hint="default"/>
      </w:rPr>
    </w:lvl>
    <w:lvl w:ilvl="3">
      <w:start w:val="0"/>
      <w:numFmt w:val="bullet"/>
      <w:lvlText w:val="•"/>
      <w:lvlJc w:val="left"/>
      <w:pPr>
        <w:ind w:left="3920" w:hanging="288"/>
      </w:pPr>
      <w:rPr>
        <w:rFonts w:hint="default"/>
      </w:rPr>
    </w:lvl>
    <w:lvl w:ilvl="4">
      <w:start w:val="0"/>
      <w:numFmt w:val="bullet"/>
      <w:lvlText w:val="•"/>
      <w:lvlJc w:val="left"/>
      <w:pPr>
        <w:ind w:left="4940" w:hanging="288"/>
      </w:pPr>
      <w:rPr>
        <w:rFonts w:hint="default"/>
      </w:rPr>
    </w:lvl>
    <w:lvl w:ilvl="5">
      <w:start w:val="0"/>
      <w:numFmt w:val="bullet"/>
      <w:lvlText w:val="•"/>
      <w:lvlJc w:val="left"/>
      <w:pPr>
        <w:ind w:left="5960" w:hanging="288"/>
      </w:pPr>
      <w:rPr>
        <w:rFonts w:hint="default"/>
      </w:rPr>
    </w:lvl>
    <w:lvl w:ilvl="6">
      <w:start w:val="0"/>
      <w:numFmt w:val="bullet"/>
      <w:lvlText w:val="•"/>
      <w:lvlJc w:val="left"/>
      <w:pPr>
        <w:ind w:left="6980" w:hanging="288"/>
      </w:pPr>
      <w:rPr>
        <w:rFonts w:hint="default"/>
      </w:rPr>
    </w:lvl>
    <w:lvl w:ilvl="7">
      <w:start w:val="0"/>
      <w:numFmt w:val="bullet"/>
      <w:lvlText w:val="•"/>
      <w:lvlJc w:val="left"/>
      <w:pPr>
        <w:ind w:left="8000" w:hanging="288"/>
      </w:pPr>
      <w:rPr>
        <w:rFonts w:hint="default"/>
      </w:rPr>
    </w:lvl>
    <w:lvl w:ilvl="8">
      <w:start w:val="0"/>
      <w:numFmt w:val="bullet"/>
      <w:lvlText w:val="•"/>
      <w:lvlJc w:val="left"/>
      <w:pPr>
        <w:ind w:left="9020" w:hanging="288"/>
      </w:pPr>
      <w:rPr>
        <w:rFonts w:hint="default"/>
      </w:rPr>
    </w:lvl>
  </w:abstractNum>
  <w:abstractNum w:abstractNumId="16">
    <w:multiLevelType w:val="hybridMultilevel"/>
    <w:lvl w:ilvl="0">
      <w:start w:val="1"/>
      <w:numFmt w:val="decimal"/>
      <w:lvlText w:val="%1."/>
      <w:lvlJc w:val="left"/>
      <w:pPr>
        <w:ind w:left="364" w:hanging="288"/>
        <w:jc w:val="left"/>
      </w:pPr>
      <w:rPr>
        <w:rFonts w:hint="default" w:ascii="Calibri" w:hAnsi="Calibri" w:eastAsia="Calibri" w:cs="Calibri"/>
        <w:color w:val="1F1B6D"/>
        <w:w w:val="109"/>
        <w:sz w:val="18"/>
        <w:szCs w:val="18"/>
      </w:rPr>
    </w:lvl>
    <w:lvl w:ilvl="1">
      <w:start w:val="0"/>
      <w:numFmt w:val="bullet"/>
      <w:lvlText w:val="•"/>
      <w:lvlJc w:val="left"/>
      <w:pPr>
        <w:ind w:left="1364" w:hanging="288"/>
      </w:pPr>
      <w:rPr>
        <w:rFonts w:hint="default"/>
      </w:rPr>
    </w:lvl>
    <w:lvl w:ilvl="2">
      <w:start w:val="0"/>
      <w:numFmt w:val="bullet"/>
      <w:lvlText w:val="•"/>
      <w:lvlJc w:val="left"/>
      <w:pPr>
        <w:ind w:left="2368" w:hanging="288"/>
      </w:pPr>
      <w:rPr>
        <w:rFonts w:hint="default"/>
      </w:rPr>
    </w:lvl>
    <w:lvl w:ilvl="3">
      <w:start w:val="0"/>
      <w:numFmt w:val="bullet"/>
      <w:lvlText w:val="•"/>
      <w:lvlJc w:val="left"/>
      <w:pPr>
        <w:ind w:left="3372" w:hanging="288"/>
      </w:pPr>
      <w:rPr>
        <w:rFonts w:hint="default"/>
      </w:rPr>
    </w:lvl>
    <w:lvl w:ilvl="4">
      <w:start w:val="0"/>
      <w:numFmt w:val="bullet"/>
      <w:lvlText w:val="•"/>
      <w:lvlJc w:val="left"/>
      <w:pPr>
        <w:ind w:left="4376" w:hanging="288"/>
      </w:pPr>
      <w:rPr>
        <w:rFonts w:hint="default"/>
      </w:rPr>
    </w:lvl>
    <w:lvl w:ilvl="5">
      <w:start w:val="0"/>
      <w:numFmt w:val="bullet"/>
      <w:lvlText w:val="•"/>
      <w:lvlJc w:val="left"/>
      <w:pPr>
        <w:ind w:left="5380" w:hanging="288"/>
      </w:pPr>
      <w:rPr>
        <w:rFonts w:hint="default"/>
      </w:rPr>
    </w:lvl>
    <w:lvl w:ilvl="6">
      <w:start w:val="0"/>
      <w:numFmt w:val="bullet"/>
      <w:lvlText w:val="•"/>
      <w:lvlJc w:val="left"/>
      <w:pPr>
        <w:ind w:left="6384" w:hanging="288"/>
      </w:pPr>
      <w:rPr>
        <w:rFonts w:hint="default"/>
      </w:rPr>
    </w:lvl>
    <w:lvl w:ilvl="7">
      <w:start w:val="0"/>
      <w:numFmt w:val="bullet"/>
      <w:lvlText w:val="•"/>
      <w:lvlJc w:val="left"/>
      <w:pPr>
        <w:ind w:left="7388" w:hanging="288"/>
      </w:pPr>
      <w:rPr>
        <w:rFonts w:hint="default"/>
      </w:rPr>
    </w:lvl>
    <w:lvl w:ilvl="8">
      <w:start w:val="0"/>
      <w:numFmt w:val="bullet"/>
      <w:lvlText w:val="•"/>
      <w:lvlJc w:val="left"/>
      <w:pPr>
        <w:ind w:left="8392" w:hanging="288"/>
      </w:pPr>
      <w:rPr>
        <w:rFonts w:hint="default"/>
      </w:rPr>
    </w:lvl>
  </w:abstractNum>
  <w:abstractNum w:abstractNumId="15">
    <w:multiLevelType w:val="hybridMultilevel"/>
    <w:lvl w:ilvl="0">
      <w:start w:val="1"/>
      <w:numFmt w:val="decimal"/>
      <w:lvlText w:val="%1."/>
      <w:lvlJc w:val="left"/>
      <w:pPr>
        <w:ind w:left="366" w:hanging="288"/>
        <w:jc w:val="left"/>
      </w:pPr>
      <w:rPr>
        <w:rFonts w:hint="default" w:ascii="Calibri" w:hAnsi="Calibri" w:eastAsia="Calibri" w:cs="Calibri"/>
        <w:color w:val="1F1B6D"/>
        <w:w w:val="109"/>
        <w:sz w:val="18"/>
        <w:szCs w:val="18"/>
      </w:rPr>
    </w:lvl>
    <w:lvl w:ilvl="1">
      <w:start w:val="0"/>
      <w:numFmt w:val="bullet"/>
      <w:lvlText w:val="•"/>
      <w:lvlJc w:val="left"/>
      <w:pPr>
        <w:ind w:left="1364" w:hanging="288"/>
      </w:pPr>
      <w:rPr>
        <w:rFonts w:hint="default"/>
      </w:rPr>
    </w:lvl>
    <w:lvl w:ilvl="2">
      <w:start w:val="0"/>
      <w:numFmt w:val="bullet"/>
      <w:lvlText w:val="•"/>
      <w:lvlJc w:val="left"/>
      <w:pPr>
        <w:ind w:left="2368" w:hanging="288"/>
      </w:pPr>
      <w:rPr>
        <w:rFonts w:hint="default"/>
      </w:rPr>
    </w:lvl>
    <w:lvl w:ilvl="3">
      <w:start w:val="0"/>
      <w:numFmt w:val="bullet"/>
      <w:lvlText w:val="•"/>
      <w:lvlJc w:val="left"/>
      <w:pPr>
        <w:ind w:left="3372" w:hanging="288"/>
      </w:pPr>
      <w:rPr>
        <w:rFonts w:hint="default"/>
      </w:rPr>
    </w:lvl>
    <w:lvl w:ilvl="4">
      <w:start w:val="0"/>
      <w:numFmt w:val="bullet"/>
      <w:lvlText w:val="•"/>
      <w:lvlJc w:val="left"/>
      <w:pPr>
        <w:ind w:left="4376" w:hanging="288"/>
      </w:pPr>
      <w:rPr>
        <w:rFonts w:hint="default"/>
      </w:rPr>
    </w:lvl>
    <w:lvl w:ilvl="5">
      <w:start w:val="0"/>
      <w:numFmt w:val="bullet"/>
      <w:lvlText w:val="•"/>
      <w:lvlJc w:val="left"/>
      <w:pPr>
        <w:ind w:left="5380" w:hanging="288"/>
      </w:pPr>
      <w:rPr>
        <w:rFonts w:hint="default"/>
      </w:rPr>
    </w:lvl>
    <w:lvl w:ilvl="6">
      <w:start w:val="0"/>
      <w:numFmt w:val="bullet"/>
      <w:lvlText w:val="•"/>
      <w:lvlJc w:val="left"/>
      <w:pPr>
        <w:ind w:left="6384" w:hanging="288"/>
      </w:pPr>
      <w:rPr>
        <w:rFonts w:hint="default"/>
      </w:rPr>
    </w:lvl>
    <w:lvl w:ilvl="7">
      <w:start w:val="0"/>
      <w:numFmt w:val="bullet"/>
      <w:lvlText w:val="•"/>
      <w:lvlJc w:val="left"/>
      <w:pPr>
        <w:ind w:left="7388" w:hanging="288"/>
      </w:pPr>
      <w:rPr>
        <w:rFonts w:hint="default"/>
      </w:rPr>
    </w:lvl>
    <w:lvl w:ilvl="8">
      <w:start w:val="0"/>
      <w:numFmt w:val="bullet"/>
      <w:lvlText w:val="•"/>
      <w:lvlJc w:val="left"/>
      <w:pPr>
        <w:ind w:left="8392" w:hanging="288"/>
      </w:pPr>
      <w:rPr>
        <w:rFonts w:hint="default"/>
      </w:rPr>
    </w:lvl>
  </w:abstractNum>
  <w:abstractNum w:abstractNumId="14">
    <w:multiLevelType w:val="hybridMultilevel"/>
    <w:lvl w:ilvl="0">
      <w:start w:val="0"/>
      <w:numFmt w:val="bullet"/>
      <w:lvlText w:val="•"/>
      <w:lvlJc w:val="left"/>
      <w:pPr>
        <w:ind w:left="368" w:hanging="288"/>
      </w:pPr>
      <w:rPr>
        <w:rFonts w:hint="default" w:ascii="Calibri" w:hAnsi="Calibri" w:eastAsia="Calibri" w:cs="Calibri"/>
        <w:color w:val="1F1B6D"/>
        <w:w w:val="100"/>
        <w:sz w:val="18"/>
        <w:szCs w:val="18"/>
      </w:rPr>
    </w:lvl>
    <w:lvl w:ilvl="1">
      <w:start w:val="0"/>
      <w:numFmt w:val="bullet"/>
      <w:lvlText w:val="•"/>
      <w:lvlJc w:val="left"/>
      <w:pPr>
        <w:ind w:left="1364" w:hanging="288"/>
      </w:pPr>
      <w:rPr>
        <w:rFonts w:hint="default"/>
      </w:rPr>
    </w:lvl>
    <w:lvl w:ilvl="2">
      <w:start w:val="0"/>
      <w:numFmt w:val="bullet"/>
      <w:lvlText w:val="•"/>
      <w:lvlJc w:val="left"/>
      <w:pPr>
        <w:ind w:left="2368" w:hanging="288"/>
      </w:pPr>
      <w:rPr>
        <w:rFonts w:hint="default"/>
      </w:rPr>
    </w:lvl>
    <w:lvl w:ilvl="3">
      <w:start w:val="0"/>
      <w:numFmt w:val="bullet"/>
      <w:lvlText w:val="•"/>
      <w:lvlJc w:val="left"/>
      <w:pPr>
        <w:ind w:left="3372" w:hanging="288"/>
      </w:pPr>
      <w:rPr>
        <w:rFonts w:hint="default"/>
      </w:rPr>
    </w:lvl>
    <w:lvl w:ilvl="4">
      <w:start w:val="0"/>
      <w:numFmt w:val="bullet"/>
      <w:lvlText w:val="•"/>
      <w:lvlJc w:val="left"/>
      <w:pPr>
        <w:ind w:left="4376" w:hanging="288"/>
      </w:pPr>
      <w:rPr>
        <w:rFonts w:hint="default"/>
      </w:rPr>
    </w:lvl>
    <w:lvl w:ilvl="5">
      <w:start w:val="0"/>
      <w:numFmt w:val="bullet"/>
      <w:lvlText w:val="•"/>
      <w:lvlJc w:val="left"/>
      <w:pPr>
        <w:ind w:left="5380" w:hanging="288"/>
      </w:pPr>
      <w:rPr>
        <w:rFonts w:hint="default"/>
      </w:rPr>
    </w:lvl>
    <w:lvl w:ilvl="6">
      <w:start w:val="0"/>
      <w:numFmt w:val="bullet"/>
      <w:lvlText w:val="•"/>
      <w:lvlJc w:val="left"/>
      <w:pPr>
        <w:ind w:left="6384" w:hanging="288"/>
      </w:pPr>
      <w:rPr>
        <w:rFonts w:hint="default"/>
      </w:rPr>
    </w:lvl>
    <w:lvl w:ilvl="7">
      <w:start w:val="0"/>
      <w:numFmt w:val="bullet"/>
      <w:lvlText w:val="•"/>
      <w:lvlJc w:val="left"/>
      <w:pPr>
        <w:ind w:left="7388" w:hanging="288"/>
      </w:pPr>
      <w:rPr>
        <w:rFonts w:hint="default"/>
      </w:rPr>
    </w:lvl>
    <w:lvl w:ilvl="8">
      <w:start w:val="0"/>
      <w:numFmt w:val="bullet"/>
      <w:lvlText w:val="•"/>
      <w:lvlJc w:val="left"/>
      <w:pPr>
        <w:ind w:left="8392" w:hanging="288"/>
      </w:pPr>
      <w:rPr>
        <w:rFonts w:hint="default"/>
      </w:rPr>
    </w:lvl>
  </w:abstractNum>
  <w:abstractNum w:abstractNumId="13">
    <w:multiLevelType w:val="hybridMultilevel"/>
    <w:lvl w:ilvl="0">
      <w:start w:val="0"/>
      <w:numFmt w:val="bullet"/>
      <w:lvlText w:val="•"/>
      <w:lvlJc w:val="left"/>
      <w:pPr>
        <w:ind w:left="507" w:hanging="288"/>
      </w:pPr>
      <w:rPr>
        <w:rFonts w:hint="default" w:ascii="Calibri" w:hAnsi="Calibri" w:eastAsia="Calibri" w:cs="Calibri"/>
        <w:color w:val="1F1B6D"/>
        <w:w w:val="100"/>
        <w:sz w:val="18"/>
        <w:szCs w:val="18"/>
      </w:rPr>
    </w:lvl>
    <w:lvl w:ilvl="1">
      <w:start w:val="0"/>
      <w:numFmt w:val="bullet"/>
      <w:lvlText w:val="•"/>
      <w:lvlJc w:val="left"/>
      <w:pPr>
        <w:ind w:left="1556" w:hanging="288"/>
      </w:pPr>
      <w:rPr>
        <w:rFonts w:hint="default"/>
      </w:rPr>
    </w:lvl>
    <w:lvl w:ilvl="2">
      <w:start w:val="0"/>
      <w:numFmt w:val="bullet"/>
      <w:lvlText w:val="•"/>
      <w:lvlJc w:val="left"/>
      <w:pPr>
        <w:ind w:left="2612" w:hanging="288"/>
      </w:pPr>
      <w:rPr>
        <w:rFonts w:hint="default"/>
      </w:rPr>
    </w:lvl>
    <w:lvl w:ilvl="3">
      <w:start w:val="0"/>
      <w:numFmt w:val="bullet"/>
      <w:lvlText w:val="•"/>
      <w:lvlJc w:val="left"/>
      <w:pPr>
        <w:ind w:left="3668" w:hanging="288"/>
      </w:pPr>
      <w:rPr>
        <w:rFonts w:hint="default"/>
      </w:rPr>
    </w:lvl>
    <w:lvl w:ilvl="4">
      <w:start w:val="0"/>
      <w:numFmt w:val="bullet"/>
      <w:lvlText w:val="•"/>
      <w:lvlJc w:val="left"/>
      <w:pPr>
        <w:ind w:left="4724" w:hanging="288"/>
      </w:pPr>
      <w:rPr>
        <w:rFonts w:hint="default"/>
      </w:rPr>
    </w:lvl>
    <w:lvl w:ilvl="5">
      <w:start w:val="0"/>
      <w:numFmt w:val="bullet"/>
      <w:lvlText w:val="•"/>
      <w:lvlJc w:val="left"/>
      <w:pPr>
        <w:ind w:left="5780" w:hanging="288"/>
      </w:pPr>
      <w:rPr>
        <w:rFonts w:hint="default"/>
      </w:rPr>
    </w:lvl>
    <w:lvl w:ilvl="6">
      <w:start w:val="0"/>
      <w:numFmt w:val="bullet"/>
      <w:lvlText w:val="•"/>
      <w:lvlJc w:val="left"/>
      <w:pPr>
        <w:ind w:left="6836" w:hanging="288"/>
      </w:pPr>
      <w:rPr>
        <w:rFonts w:hint="default"/>
      </w:rPr>
    </w:lvl>
    <w:lvl w:ilvl="7">
      <w:start w:val="0"/>
      <w:numFmt w:val="bullet"/>
      <w:lvlText w:val="•"/>
      <w:lvlJc w:val="left"/>
      <w:pPr>
        <w:ind w:left="7892" w:hanging="288"/>
      </w:pPr>
      <w:rPr>
        <w:rFonts w:hint="default"/>
      </w:rPr>
    </w:lvl>
    <w:lvl w:ilvl="8">
      <w:start w:val="0"/>
      <w:numFmt w:val="bullet"/>
      <w:lvlText w:val="•"/>
      <w:lvlJc w:val="left"/>
      <w:pPr>
        <w:ind w:left="8948" w:hanging="288"/>
      </w:pPr>
      <w:rPr>
        <w:rFonts w:hint="default"/>
      </w:rPr>
    </w:lvl>
  </w:abstractNum>
  <w:abstractNum w:abstractNumId="11">
    <w:multiLevelType w:val="hybridMultilevel"/>
    <w:lvl w:ilvl="0">
      <w:start w:val="0"/>
      <w:numFmt w:val="bullet"/>
      <w:lvlText w:val="•"/>
      <w:lvlJc w:val="left"/>
      <w:pPr>
        <w:ind w:left="767"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235" w:hanging="288"/>
      </w:pPr>
      <w:rPr>
        <w:rFonts w:hint="default"/>
      </w:rPr>
    </w:lvl>
    <w:lvl w:ilvl="2">
      <w:start w:val="0"/>
      <w:numFmt w:val="bullet"/>
      <w:lvlText w:val="•"/>
      <w:lvlJc w:val="left"/>
      <w:pPr>
        <w:ind w:left="1710" w:hanging="288"/>
      </w:pPr>
      <w:rPr>
        <w:rFonts w:hint="default"/>
      </w:rPr>
    </w:lvl>
    <w:lvl w:ilvl="3">
      <w:start w:val="0"/>
      <w:numFmt w:val="bullet"/>
      <w:lvlText w:val="•"/>
      <w:lvlJc w:val="left"/>
      <w:pPr>
        <w:ind w:left="2185" w:hanging="288"/>
      </w:pPr>
      <w:rPr>
        <w:rFonts w:hint="default"/>
      </w:rPr>
    </w:lvl>
    <w:lvl w:ilvl="4">
      <w:start w:val="0"/>
      <w:numFmt w:val="bullet"/>
      <w:lvlText w:val="•"/>
      <w:lvlJc w:val="left"/>
      <w:pPr>
        <w:ind w:left="2660" w:hanging="288"/>
      </w:pPr>
      <w:rPr>
        <w:rFonts w:hint="default"/>
      </w:rPr>
    </w:lvl>
    <w:lvl w:ilvl="5">
      <w:start w:val="0"/>
      <w:numFmt w:val="bullet"/>
      <w:lvlText w:val="•"/>
      <w:lvlJc w:val="left"/>
      <w:pPr>
        <w:ind w:left="3136" w:hanging="288"/>
      </w:pPr>
      <w:rPr>
        <w:rFonts w:hint="default"/>
      </w:rPr>
    </w:lvl>
    <w:lvl w:ilvl="6">
      <w:start w:val="0"/>
      <w:numFmt w:val="bullet"/>
      <w:lvlText w:val="•"/>
      <w:lvlJc w:val="left"/>
      <w:pPr>
        <w:ind w:left="3611" w:hanging="288"/>
      </w:pPr>
      <w:rPr>
        <w:rFonts w:hint="default"/>
      </w:rPr>
    </w:lvl>
    <w:lvl w:ilvl="7">
      <w:start w:val="0"/>
      <w:numFmt w:val="bullet"/>
      <w:lvlText w:val="•"/>
      <w:lvlJc w:val="left"/>
      <w:pPr>
        <w:ind w:left="4086" w:hanging="288"/>
      </w:pPr>
      <w:rPr>
        <w:rFonts w:hint="default"/>
      </w:rPr>
    </w:lvl>
    <w:lvl w:ilvl="8">
      <w:start w:val="0"/>
      <w:numFmt w:val="bullet"/>
      <w:lvlText w:val="•"/>
      <w:lvlJc w:val="left"/>
      <w:pPr>
        <w:ind w:left="4561" w:hanging="288"/>
      </w:pPr>
      <w:rPr>
        <w:rFonts w:hint="default"/>
      </w:rPr>
    </w:lvl>
  </w:abstractNum>
  <w:abstractNum w:abstractNumId="10">
    <w:multiLevelType w:val="hybridMultilevel"/>
    <w:lvl w:ilvl="0">
      <w:start w:val="1"/>
      <w:numFmt w:val="decimal"/>
      <w:lvlText w:val="%1."/>
      <w:lvlJc w:val="left"/>
      <w:pPr>
        <w:ind w:left="479" w:hanging="360"/>
        <w:jc w:val="righ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860" w:hanging="360"/>
      </w:pPr>
      <w:rPr>
        <w:rFonts w:hint="default"/>
      </w:rPr>
    </w:lvl>
    <w:lvl w:ilvl="2">
      <w:start w:val="0"/>
      <w:numFmt w:val="bullet"/>
      <w:lvlText w:val="•"/>
      <w:lvlJc w:val="left"/>
      <w:pPr>
        <w:ind w:left="1393" w:hanging="360"/>
      </w:pPr>
      <w:rPr>
        <w:rFonts w:hint="default"/>
      </w:rPr>
    </w:lvl>
    <w:lvl w:ilvl="3">
      <w:start w:val="0"/>
      <w:numFmt w:val="bullet"/>
      <w:lvlText w:val="•"/>
      <w:lvlJc w:val="left"/>
      <w:pPr>
        <w:ind w:left="1926" w:hanging="360"/>
      </w:pPr>
      <w:rPr>
        <w:rFonts w:hint="default"/>
      </w:rPr>
    </w:lvl>
    <w:lvl w:ilvl="4">
      <w:start w:val="0"/>
      <w:numFmt w:val="bullet"/>
      <w:lvlText w:val="•"/>
      <w:lvlJc w:val="left"/>
      <w:pPr>
        <w:ind w:left="2460" w:hanging="360"/>
      </w:pPr>
      <w:rPr>
        <w:rFonts w:hint="default"/>
      </w:rPr>
    </w:lvl>
    <w:lvl w:ilvl="5">
      <w:start w:val="0"/>
      <w:numFmt w:val="bullet"/>
      <w:lvlText w:val="•"/>
      <w:lvlJc w:val="left"/>
      <w:pPr>
        <w:ind w:left="2993" w:hanging="360"/>
      </w:pPr>
      <w:rPr>
        <w:rFonts w:hint="default"/>
      </w:rPr>
    </w:lvl>
    <w:lvl w:ilvl="6">
      <w:start w:val="0"/>
      <w:numFmt w:val="bullet"/>
      <w:lvlText w:val="•"/>
      <w:lvlJc w:val="left"/>
      <w:pPr>
        <w:ind w:left="3526" w:hanging="360"/>
      </w:pPr>
      <w:rPr>
        <w:rFonts w:hint="default"/>
      </w:rPr>
    </w:lvl>
    <w:lvl w:ilvl="7">
      <w:start w:val="0"/>
      <w:numFmt w:val="bullet"/>
      <w:lvlText w:val="•"/>
      <w:lvlJc w:val="left"/>
      <w:pPr>
        <w:ind w:left="4060" w:hanging="360"/>
      </w:pPr>
      <w:rPr>
        <w:rFonts w:hint="default"/>
      </w:rPr>
    </w:lvl>
    <w:lvl w:ilvl="8">
      <w:start w:val="0"/>
      <w:numFmt w:val="bullet"/>
      <w:lvlText w:val="•"/>
      <w:lvlJc w:val="left"/>
      <w:pPr>
        <w:ind w:left="4593" w:hanging="360"/>
      </w:pPr>
      <w:rPr>
        <w:rFonts w:hint="default"/>
      </w:rPr>
    </w:lvl>
  </w:abstractNum>
  <w:abstractNum w:abstractNumId="9">
    <w:multiLevelType w:val="hybridMultilevel"/>
    <w:lvl w:ilvl="0">
      <w:start w:val="1"/>
      <w:numFmt w:val="decimal"/>
      <w:lvlText w:val="%1."/>
      <w:lvlJc w:val="left"/>
      <w:pPr>
        <w:ind w:left="687" w:hanging="360"/>
        <w:jc w:val="righ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1162" w:hanging="360"/>
      </w:pPr>
      <w:rPr>
        <w:rFonts w:hint="default"/>
      </w:rPr>
    </w:lvl>
    <w:lvl w:ilvl="2">
      <w:start w:val="0"/>
      <w:numFmt w:val="bullet"/>
      <w:lvlText w:val="•"/>
      <w:lvlJc w:val="left"/>
      <w:pPr>
        <w:ind w:left="1645" w:hanging="360"/>
      </w:pPr>
      <w:rPr>
        <w:rFonts w:hint="default"/>
      </w:rPr>
    </w:lvl>
    <w:lvl w:ilvl="3">
      <w:start w:val="0"/>
      <w:numFmt w:val="bullet"/>
      <w:lvlText w:val="•"/>
      <w:lvlJc w:val="left"/>
      <w:pPr>
        <w:ind w:left="2128" w:hanging="360"/>
      </w:pPr>
      <w:rPr>
        <w:rFonts w:hint="default"/>
      </w:rPr>
    </w:lvl>
    <w:lvl w:ilvl="4">
      <w:start w:val="0"/>
      <w:numFmt w:val="bullet"/>
      <w:lvlText w:val="•"/>
      <w:lvlJc w:val="left"/>
      <w:pPr>
        <w:ind w:left="2611" w:hanging="360"/>
      </w:pPr>
      <w:rPr>
        <w:rFonts w:hint="default"/>
      </w:rPr>
    </w:lvl>
    <w:lvl w:ilvl="5">
      <w:start w:val="0"/>
      <w:numFmt w:val="bullet"/>
      <w:lvlText w:val="•"/>
      <w:lvlJc w:val="left"/>
      <w:pPr>
        <w:ind w:left="3093" w:hanging="360"/>
      </w:pPr>
      <w:rPr>
        <w:rFonts w:hint="default"/>
      </w:rPr>
    </w:lvl>
    <w:lvl w:ilvl="6">
      <w:start w:val="0"/>
      <w:numFmt w:val="bullet"/>
      <w:lvlText w:val="•"/>
      <w:lvlJc w:val="left"/>
      <w:pPr>
        <w:ind w:left="3576" w:hanging="360"/>
      </w:pPr>
      <w:rPr>
        <w:rFonts w:hint="default"/>
      </w:rPr>
    </w:lvl>
    <w:lvl w:ilvl="7">
      <w:start w:val="0"/>
      <w:numFmt w:val="bullet"/>
      <w:lvlText w:val="•"/>
      <w:lvlJc w:val="left"/>
      <w:pPr>
        <w:ind w:left="4059" w:hanging="360"/>
      </w:pPr>
      <w:rPr>
        <w:rFonts w:hint="default"/>
      </w:rPr>
    </w:lvl>
    <w:lvl w:ilvl="8">
      <w:start w:val="0"/>
      <w:numFmt w:val="bullet"/>
      <w:lvlText w:val="•"/>
      <w:lvlJc w:val="left"/>
      <w:pPr>
        <w:ind w:left="4542" w:hanging="360"/>
      </w:pPr>
      <w:rPr>
        <w:rFonts w:hint="default"/>
      </w:rPr>
    </w:lvl>
  </w:abstractNum>
  <w:abstractNum w:abstractNumId="7">
    <w:multiLevelType w:val="hybridMultilevel"/>
    <w:lvl w:ilvl="0">
      <w:start w:val="0"/>
      <w:numFmt w:val="bullet"/>
      <w:lvlText w:val="•"/>
      <w:lvlJc w:val="left"/>
      <w:pPr>
        <w:ind w:left="767"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235" w:hanging="288"/>
      </w:pPr>
      <w:rPr>
        <w:rFonts w:hint="default"/>
      </w:rPr>
    </w:lvl>
    <w:lvl w:ilvl="2">
      <w:start w:val="0"/>
      <w:numFmt w:val="bullet"/>
      <w:lvlText w:val="•"/>
      <w:lvlJc w:val="left"/>
      <w:pPr>
        <w:ind w:left="1710" w:hanging="288"/>
      </w:pPr>
      <w:rPr>
        <w:rFonts w:hint="default"/>
      </w:rPr>
    </w:lvl>
    <w:lvl w:ilvl="3">
      <w:start w:val="0"/>
      <w:numFmt w:val="bullet"/>
      <w:lvlText w:val="•"/>
      <w:lvlJc w:val="left"/>
      <w:pPr>
        <w:ind w:left="2185" w:hanging="288"/>
      </w:pPr>
      <w:rPr>
        <w:rFonts w:hint="default"/>
      </w:rPr>
    </w:lvl>
    <w:lvl w:ilvl="4">
      <w:start w:val="0"/>
      <w:numFmt w:val="bullet"/>
      <w:lvlText w:val="•"/>
      <w:lvlJc w:val="left"/>
      <w:pPr>
        <w:ind w:left="2660" w:hanging="288"/>
      </w:pPr>
      <w:rPr>
        <w:rFonts w:hint="default"/>
      </w:rPr>
    </w:lvl>
    <w:lvl w:ilvl="5">
      <w:start w:val="0"/>
      <w:numFmt w:val="bullet"/>
      <w:lvlText w:val="•"/>
      <w:lvlJc w:val="left"/>
      <w:pPr>
        <w:ind w:left="3136" w:hanging="288"/>
      </w:pPr>
      <w:rPr>
        <w:rFonts w:hint="default"/>
      </w:rPr>
    </w:lvl>
    <w:lvl w:ilvl="6">
      <w:start w:val="0"/>
      <w:numFmt w:val="bullet"/>
      <w:lvlText w:val="•"/>
      <w:lvlJc w:val="left"/>
      <w:pPr>
        <w:ind w:left="3611" w:hanging="288"/>
      </w:pPr>
      <w:rPr>
        <w:rFonts w:hint="default"/>
      </w:rPr>
    </w:lvl>
    <w:lvl w:ilvl="7">
      <w:start w:val="0"/>
      <w:numFmt w:val="bullet"/>
      <w:lvlText w:val="•"/>
      <w:lvlJc w:val="left"/>
      <w:pPr>
        <w:ind w:left="4086" w:hanging="288"/>
      </w:pPr>
      <w:rPr>
        <w:rFonts w:hint="default"/>
      </w:rPr>
    </w:lvl>
    <w:lvl w:ilvl="8">
      <w:start w:val="0"/>
      <w:numFmt w:val="bullet"/>
      <w:lvlText w:val="•"/>
      <w:lvlJc w:val="left"/>
      <w:pPr>
        <w:ind w:left="4561" w:hanging="288"/>
      </w:pPr>
      <w:rPr>
        <w:rFonts w:hint="default"/>
      </w:rPr>
    </w:lvl>
  </w:abstractNum>
  <w:abstractNum w:abstractNumId="6">
    <w:multiLevelType w:val="hybridMultilevel"/>
    <w:lvl w:ilvl="0">
      <w:start w:val="0"/>
      <w:numFmt w:val="bullet"/>
      <w:lvlText w:val="•"/>
      <w:lvlJc w:val="left"/>
      <w:pPr>
        <w:ind w:left="616"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108" w:hanging="288"/>
      </w:pPr>
      <w:rPr>
        <w:rFonts w:hint="default"/>
      </w:rPr>
    </w:lvl>
    <w:lvl w:ilvl="2">
      <w:start w:val="0"/>
      <w:numFmt w:val="bullet"/>
      <w:lvlText w:val="•"/>
      <w:lvlJc w:val="left"/>
      <w:pPr>
        <w:ind w:left="1597" w:hanging="288"/>
      </w:pPr>
      <w:rPr>
        <w:rFonts w:hint="default"/>
      </w:rPr>
    </w:lvl>
    <w:lvl w:ilvl="3">
      <w:start w:val="0"/>
      <w:numFmt w:val="bullet"/>
      <w:lvlText w:val="•"/>
      <w:lvlJc w:val="left"/>
      <w:pPr>
        <w:ind w:left="2086" w:hanging="288"/>
      </w:pPr>
      <w:rPr>
        <w:rFonts w:hint="default"/>
      </w:rPr>
    </w:lvl>
    <w:lvl w:ilvl="4">
      <w:start w:val="0"/>
      <w:numFmt w:val="bullet"/>
      <w:lvlText w:val="•"/>
      <w:lvlJc w:val="left"/>
      <w:pPr>
        <w:ind w:left="2575" w:hanging="288"/>
      </w:pPr>
      <w:rPr>
        <w:rFonts w:hint="default"/>
      </w:rPr>
    </w:lvl>
    <w:lvl w:ilvl="5">
      <w:start w:val="0"/>
      <w:numFmt w:val="bullet"/>
      <w:lvlText w:val="•"/>
      <w:lvlJc w:val="left"/>
      <w:pPr>
        <w:ind w:left="3064" w:hanging="288"/>
      </w:pPr>
      <w:rPr>
        <w:rFonts w:hint="default"/>
      </w:rPr>
    </w:lvl>
    <w:lvl w:ilvl="6">
      <w:start w:val="0"/>
      <w:numFmt w:val="bullet"/>
      <w:lvlText w:val="•"/>
      <w:lvlJc w:val="left"/>
      <w:pPr>
        <w:ind w:left="3553" w:hanging="288"/>
      </w:pPr>
      <w:rPr>
        <w:rFonts w:hint="default"/>
      </w:rPr>
    </w:lvl>
    <w:lvl w:ilvl="7">
      <w:start w:val="0"/>
      <w:numFmt w:val="bullet"/>
      <w:lvlText w:val="•"/>
      <w:lvlJc w:val="left"/>
      <w:pPr>
        <w:ind w:left="4041" w:hanging="288"/>
      </w:pPr>
      <w:rPr>
        <w:rFonts w:hint="default"/>
      </w:rPr>
    </w:lvl>
    <w:lvl w:ilvl="8">
      <w:start w:val="0"/>
      <w:numFmt w:val="bullet"/>
      <w:lvlText w:val="•"/>
      <w:lvlJc w:val="left"/>
      <w:pPr>
        <w:ind w:left="4530" w:hanging="288"/>
      </w:pPr>
      <w:rPr>
        <w:rFonts w:hint="default"/>
      </w:rPr>
    </w:lvl>
  </w:abstractNum>
  <w:abstractNum w:abstractNumId="4">
    <w:multiLevelType w:val="hybridMultilevel"/>
    <w:lvl w:ilvl="0">
      <w:start w:val="1"/>
      <w:numFmt w:val="decimal"/>
      <w:lvlText w:val="%1."/>
      <w:lvlJc w:val="left"/>
      <w:pPr>
        <w:ind w:left="479" w:hanging="360"/>
        <w:jc w:val="righ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794" w:hanging="330"/>
      </w:pPr>
      <w:rPr>
        <w:rFonts w:hint="default" w:ascii="Century Schoolbook" w:hAnsi="Century Schoolbook" w:eastAsia="Century Schoolbook" w:cs="Century Schoolbook"/>
        <w:color w:val="1F1B6D"/>
        <w:w w:val="100"/>
        <w:sz w:val="20"/>
        <w:szCs w:val="20"/>
      </w:rPr>
    </w:lvl>
    <w:lvl w:ilvl="2">
      <w:start w:val="0"/>
      <w:numFmt w:val="bullet"/>
      <w:lvlText w:val="•"/>
      <w:lvlJc w:val="left"/>
      <w:pPr>
        <w:ind w:left="688" w:hanging="330"/>
      </w:pPr>
      <w:rPr>
        <w:rFonts w:hint="default"/>
      </w:rPr>
    </w:lvl>
    <w:lvl w:ilvl="3">
      <w:start w:val="0"/>
      <w:numFmt w:val="bullet"/>
      <w:lvlText w:val="•"/>
      <w:lvlJc w:val="left"/>
      <w:pPr>
        <w:ind w:left="576" w:hanging="330"/>
      </w:pPr>
      <w:rPr>
        <w:rFonts w:hint="default"/>
      </w:rPr>
    </w:lvl>
    <w:lvl w:ilvl="4">
      <w:start w:val="0"/>
      <w:numFmt w:val="bullet"/>
      <w:lvlText w:val="•"/>
      <w:lvlJc w:val="left"/>
      <w:pPr>
        <w:ind w:left="464" w:hanging="330"/>
      </w:pPr>
      <w:rPr>
        <w:rFonts w:hint="default"/>
      </w:rPr>
    </w:lvl>
    <w:lvl w:ilvl="5">
      <w:start w:val="0"/>
      <w:numFmt w:val="bullet"/>
      <w:lvlText w:val="•"/>
      <w:lvlJc w:val="left"/>
      <w:pPr>
        <w:ind w:left="352" w:hanging="330"/>
      </w:pPr>
      <w:rPr>
        <w:rFonts w:hint="default"/>
      </w:rPr>
    </w:lvl>
    <w:lvl w:ilvl="6">
      <w:start w:val="0"/>
      <w:numFmt w:val="bullet"/>
      <w:lvlText w:val="•"/>
      <w:lvlJc w:val="left"/>
      <w:pPr>
        <w:ind w:left="240" w:hanging="330"/>
      </w:pPr>
      <w:rPr>
        <w:rFonts w:hint="default"/>
      </w:rPr>
    </w:lvl>
    <w:lvl w:ilvl="7">
      <w:start w:val="0"/>
      <w:numFmt w:val="bullet"/>
      <w:lvlText w:val="•"/>
      <w:lvlJc w:val="left"/>
      <w:pPr>
        <w:ind w:left="128" w:hanging="330"/>
      </w:pPr>
      <w:rPr>
        <w:rFonts w:hint="default"/>
      </w:rPr>
    </w:lvl>
    <w:lvl w:ilvl="8">
      <w:start w:val="0"/>
      <w:numFmt w:val="bullet"/>
      <w:lvlText w:val="•"/>
      <w:lvlJc w:val="left"/>
      <w:pPr>
        <w:ind w:left="17" w:hanging="330"/>
      </w:pPr>
      <w:rPr>
        <w:rFonts w:hint="default"/>
      </w:rPr>
    </w:lvl>
  </w:abstractNum>
  <w:abstractNum w:abstractNumId="3">
    <w:multiLevelType w:val="hybridMultilevel"/>
    <w:lvl w:ilvl="0">
      <w:start w:val="1"/>
      <w:numFmt w:val="decimal"/>
      <w:lvlText w:val="%1."/>
      <w:lvlJc w:val="left"/>
      <w:pPr>
        <w:ind w:left="687" w:hanging="360"/>
        <w:jc w:val="lef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1162" w:hanging="360"/>
      </w:pPr>
      <w:rPr>
        <w:rFonts w:hint="default"/>
      </w:rPr>
    </w:lvl>
    <w:lvl w:ilvl="2">
      <w:start w:val="0"/>
      <w:numFmt w:val="bullet"/>
      <w:lvlText w:val="•"/>
      <w:lvlJc w:val="left"/>
      <w:pPr>
        <w:ind w:left="1645" w:hanging="360"/>
      </w:pPr>
      <w:rPr>
        <w:rFonts w:hint="default"/>
      </w:rPr>
    </w:lvl>
    <w:lvl w:ilvl="3">
      <w:start w:val="0"/>
      <w:numFmt w:val="bullet"/>
      <w:lvlText w:val="•"/>
      <w:lvlJc w:val="left"/>
      <w:pPr>
        <w:ind w:left="2128" w:hanging="360"/>
      </w:pPr>
      <w:rPr>
        <w:rFonts w:hint="default"/>
      </w:rPr>
    </w:lvl>
    <w:lvl w:ilvl="4">
      <w:start w:val="0"/>
      <w:numFmt w:val="bullet"/>
      <w:lvlText w:val="•"/>
      <w:lvlJc w:val="left"/>
      <w:pPr>
        <w:ind w:left="2611" w:hanging="360"/>
      </w:pPr>
      <w:rPr>
        <w:rFonts w:hint="default"/>
      </w:rPr>
    </w:lvl>
    <w:lvl w:ilvl="5">
      <w:start w:val="0"/>
      <w:numFmt w:val="bullet"/>
      <w:lvlText w:val="•"/>
      <w:lvlJc w:val="left"/>
      <w:pPr>
        <w:ind w:left="3094" w:hanging="360"/>
      </w:pPr>
      <w:rPr>
        <w:rFonts w:hint="default"/>
      </w:rPr>
    </w:lvl>
    <w:lvl w:ilvl="6">
      <w:start w:val="0"/>
      <w:numFmt w:val="bullet"/>
      <w:lvlText w:val="•"/>
      <w:lvlJc w:val="left"/>
      <w:pPr>
        <w:ind w:left="3577" w:hanging="360"/>
      </w:pPr>
      <w:rPr>
        <w:rFonts w:hint="default"/>
      </w:rPr>
    </w:lvl>
    <w:lvl w:ilvl="7">
      <w:start w:val="0"/>
      <w:numFmt w:val="bullet"/>
      <w:lvlText w:val="•"/>
      <w:lvlJc w:val="left"/>
      <w:pPr>
        <w:ind w:left="4060" w:hanging="360"/>
      </w:pPr>
      <w:rPr>
        <w:rFonts w:hint="default"/>
      </w:rPr>
    </w:lvl>
    <w:lvl w:ilvl="8">
      <w:start w:val="0"/>
      <w:numFmt w:val="bullet"/>
      <w:lvlText w:val="•"/>
      <w:lvlJc w:val="left"/>
      <w:pPr>
        <w:ind w:left="4543" w:hanging="360"/>
      </w:pPr>
      <w:rPr>
        <w:rFonts w:hint="default"/>
      </w:rPr>
    </w:lvl>
  </w:abstractNum>
  <w:abstractNum w:abstractNumId="2">
    <w:multiLevelType w:val="hybridMultilevel"/>
    <w:lvl w:ilvl="0">
      <w:start w:val="0"/>
      <w:numFmt w:val="bullet"/>
      <w:lvlText w:val="•"/>
      <w:lvlJc w:val="left"/>
      <w:pPr>
        <w:ind w:left="40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615" w:hanging="288"/>
      </w:pPr>
      <w:rPr>
        <w:rFonts w:hint="default" w:ascii="Century Schoolbook" w:hAnsi="Century Schoolbook" w:eastAsia="Century Schoolbook" w:cs="Century Schoolbook"/>
        <w:color w:val="1F1B6D"/>
        <w:w w:val="100"/>
        <w:sz w:val="20"/>
        <w:szCs w:val="20"/>
      </w:rPr>
    </w:lvl>
    <w:lvl w:ilvl="2">
      <w:start w:val="0"/>
      <w:numFmt w:val="bullet"/>
      <w:lvlText w:val="•"/>
      <w:lvlJc w:val="left"/>
      <w:pPr>
        <w:ind w:left="1163" w:hanging="288"/>
      </w:pPr>
      <w:rPr>
        <w:rFonts w:hint="default"/>
      </w:rPr>
    </w:lvl>
    <w:lvl w:ilvl="3">
      <w:start w:val="0"/>
      <w:numFmt w:val="bullet"/>
      <w:lvlText w:val="•"/>
      <w:lvlJc w:val="left"/>
      <w:pPr>
        <w:ind w:left="1706" w:hanging="288"/>
      </w:pPr>
      <w:rPr>
        <w:rFonts w:hint="default"/>
      </w:rPr>
    </w:lvl>
    <w:lvl w:ilvl="4">
      <w:start w:val="0"/>
      <w:numFmt w:val="bullet"/>
      <w:lvlText w:val="•"/>
      <w:lvlJc w:val="left"/>
      <w:pPr>
        <w:ind w:left="2249" w:hanging="288"/>
      </w:pPr>
      <w:rPr>
        <w:rFonts w:hint="default"/>
      </w:rPr>
    </w:lvl>
    <w:lvl w:ilvl="5">
      <w:start w:val="0"/>
      <w:numFmt w:val="bullet"/>
      <w:lvlText w:val="•"/>
      <w:lvlJc w:val="left"/>
      <w:pPr>
        <w:ind w:left="2792" w:hanging="288"/>
      </w:pPr>
      <w:rPr>
        <w:rFonts w:hint="default"/>
      </w:rPr>
    </w:lvl>
    <w:lvl w:ilvl="6">
      <w:start w:val="0"/>
      <w:numFmt w:val="bullet"/>
      <w:lvlText w:val="•"/>
      <w:lvlJc w:val="left"/>
      <w:pPr>
        <w:ind w:left="3336" w:hanging="288"/>
      </w:pPr>
      <w:rPr>
        <w:rFonts w:hint="default"/>
      </w:rPr>
    </w:lvl>
    <w:lvl w:ilvl="7">
      <w:start w:val="0"/>
      <w:numFmt w:val="bullet"/>
      <w:lvlText w:val="•"/>
      <w:lvlJc w:val="left"/>
      <w:pPr>
        <w:ind w:left="3879" w:hanging="288"/>
      </w:pPr>
      <w:rPr>
        <w:rFonts w:hint="default"/>
      </w:rPr>
    </w:lvl>
    <w:lvl w:ilvl="8">
      <w:start w:val="0"/>
      <w:numFmt w:val="bullet"/>
      <w:lvlText w:val="•"/>
      <w:lvlJc w:val="left"/>
      <w:pPr>
        <w:ind w:left="4422" w:hanging="288"/>
      </w:pPr>
      <w:rPr>
        <w:rFonts w:hint="default"/>
      </w:rPr>
    </w:lvl>
  </w:abstractNum>
  <w:abstractNum w:abstractNumId="1">
    <w:multiLevelType w:val="hybridMultilevel"/>
    <w:lvl w:ilvl="0">
      <w:start w:val="0"/>
      <w:numFmt w:val="bullet"/>
      <w:lvlText w:val="•"/>
      <w:lvlJc w:val="left"/>
      <w:pPr>
        <w:ind w:left="60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768" w:hanging="288"/>
      </w:pPr>
      <w:rPr>
        <w:rFonts w:hint="default" w:ascii="Century Schoolbook" w:hAnsi="Century Schoolbook" w:eastAsia="Century Schoolbook" w:cs="Century Schoolbook"/>
        <w:color w:val="1F1B6D"/>
        <w:w w:val="100"/>
        <w:sz w:val="20"/>
        <w:szCs w:val="20"/>
      </w:rPr>
    </w:lvl>
    <w:lvl w:ilvl="2">
      <w:start w:val="0"/>
      <w:numFmt w:val="bullet"/>
      <w:lvlText w:val="•"/>
      <w:lvlJc w:val="left"/>
      <w:pPr>
        <w:ind w:left="652" w:hanging="288"/>
      </w:pPr>
      <w:rPr>
        <w:rFonts w:hint="default"/>
      </w:rPr>
    </w:lvl>
    <w:lvl w:ilvl="3">
      <w:start w:val="0"/>
      <w:numFmt w:val="bullet"/>
      <w:lvlText w:val="•"/>
      <w:lvlJc w:val="left"/>
      <w:pPr>
        <w:ind w:left="544" w:hanging="288"/>
      </w:pPr>
      <w:rPr>
        <w:rFonts w:hint="default"/>
      </w:rPr>
    </w:lvl>
    <w:lvl w:ilvl="4">
      <w:start w:val="0"/>
      <w:numFmt w:val="bullet"/>
      <w:lvlText w:val="•"/>
      <w:lvlJc w:val="left"/>
      <w:pPr>
        <w:ind w:left="437" w:hanging="288"/>
      </w:pPr>
      <w:rPr>
        <w:rFonts w:hint="default"/>
      </w:rPr>
    </w:lvl>
    <w:lvl w:ilvl="5">
      <w:start w:val="0"/>
      <w:numFmt w:val="bullet"/>
      <w:lvlText w:val="•"/>
      <w:lvlJc w:val="left"/>
      <w:pPr>
        <w:ind w:left="329" w:hanging="288"/>
      </w:pPr>
      <w:rPr>
        <w:rFonts w:hint="default"/>
      </w:rPr>
    </w:lvl>
    <w:lvl w:ilvl="6">
      <w:start w:val="0"/>
      <w:numFmt w:val="bullet"/>
      <w:lvlText w:val="•"/>
      <w:lvlJc w:val="left"/>
      <w:pPr>
        <w:ind w:left="221" w:hanging="288"/>
      </w:pPr>
      <w:rPr>
        <w:rFonts w:hint="default"/>
      </w:rPr>
    </w:lvl>
    <w:lvl w:ilvl="7">
      <w:start w:val="0"/>
      <w:numFmt w:val="bullet"/>
      <w:lvlText w:val="•"/>
      <w:lvlJc w:val="left"/>
      <w:pPr>
        <w:ind w:left="114" w:hanging="288"/>
      </w:pPr>
      <w:rPr>
        <w:rFonts w:hint="default"/>
      </w:rPr>
    </w:lvl>
    <w:lvl w:ilvl="8">
      <w:start w:val="0"/>
      <w:numFmt w:val="bullet"/>
      <w:lvlText w:val="•"/>
      <w:lvlJc w:val="left"/>
      <w:pPr>
        <w:ind w:left="6" w:hanging="288"/>
      </w:pPr>
      <w:rPr>
        <w:rFonts w:hint="default"/>
      </w:rPr>
    </w:lvl>
  </w:abstractNum>
  <w:num w:numId="41">
    <w:abstractNumId w:val="40"/>
  </w:num>
  <w:num w:numId="23">
    <w:abstractNumId w:val="22"/>
  </w:num>
  <w:num w:numId="22">
    <w:abstractNumId w:val="21"/>
  </w:num>
  <w:num w:numId="13">
    <w:abstractNumId w:val="12"/>
  </w:num>
  <w:num w:numId="9">
    <w:abstractNumId w:val="8"/>
  </w:num>
  <w:num w:numId="6">
    <w:abstractNumId w:val="5"/>
  </w:num>
  <w:num w:numId="1">
    <w:abstractNumId w:val="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8">
    <w:abstractNumId w:val="7"/>
  </w:num>
  <w:num w:numId="7">
    <w:abstractNumId w:val="6"/>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rPr>
  </w:style>
  <w:style w:styleId="BodyText" w:type="paragraph">
    <w:name w:val="Body Text"/>
    <w:basedOn w:val="Normal"/>
    <w:uiPriority w:val="1"/>
    <w:qFormat/>
    <w:pPr/>
    <w:rPr>
      <w:rFonts w:ascii="Century Schoolbook" w:hAnsi="Century Schoolbook" w:eastAsia="Century Schoolbook" w:cs="Century Schoolbook"/>
      <w:sz w:val="20"/>
      <w:szCs w:val="20"/>
    </w:rPr>
  </w:style>
  <w:style w:styleId="Heading1" w:type="paragraph">
    <w:name w:val="Heading 1"/>
    <w:basedOn w:val="Normal"/>
    <w:uiPriority w:val="1"/>
    <w:qFormat/>
    <w:pPr>
      <w:spacing w:before="91"/>
      <w:ind w:left="1144" w:right="804"/>
      <w:jc w:val="center"/>
      <w:outlineLvl w:val="1"/>
    </w:pPr>
    <w:rPr>
      <w:rFonts w:ascii="Lucida Sans" w:hAnsi="Lucida Sans" w:eastAsia="Lucida Sans" w:cs="Lucida Sans"/>
      <w:sz w:val="48"/>
      <w:szCs w:val="48"/>
    </w:rPr>
  </w:style>
  <w:style w:styleId="Heading2" w:type="paragraph">
    <w:name w:val="Heading 2"/>
    <w:basedOn w:val="Normal"/>
    <w:uiPriority w:val="1"/>
    <w:qFormat/>
    <w:pPr>
      <w:ind w:left="480"/>
      <w:outlineLvl w:val="2"/>
    </w:pPr>
    <w:rPr>
      <w:rFonts w:ascii="Lucida Sans" w:hAnsi="Lucida Sans" w:eastAsia="Lucida Sans" w:cs="Lucida Sans"/>
      <w:sz w:val="36"/>
      <w:szCs w:val="36"/>
    </w:rPr>
  </w:style>
  <w:style w:styleId="Heading3" w:type="paragraph">
    <w:name w:val="Heading 3"/>
    <w:basedOn w:val="Normal"/>
    <w:uiPriority w:val="1"/>
    <w:qFormat/>
    <w:pPr>
      <w:ind w:left="120"/>
      <w:outlineLvl w:val="3"/>
    </w:pPr>
    <w:rPr>
      <w:rFonts w:ascii="Lucida Sans" w:hAnsi="Lucida Sans" w:eastAsia="Lucida Sans" w:cs="Lucida Sans"/>
      <w:i/>
      <w:sz w:val="28"/>
      <w:szCs w:val="28"/>
    </w:rPr>
  </w:style>
  <w:style w:styleId="Heading4" w:type="paragraph">
    <w:name w:val="Heading 4"/>
    <w:basedOn w:val="Normal"/>
    <w:uiPriority w:val="1"/>
    <w:qFormat/>
    <w:pPr>
      <w:ind w:left="480"/>
      <w:outlineLvl w:val="4"/>
    </w:pPr>
    <w:rPr>
      <w:rFonts w:ascii="Century Schoolbook" w:hAnsi="Century Schoolbook" w:eastAsia="Century Schoolbook" w:cs="Century Schoolbook"/>
      <w:b/>
      <w:bCs/>
      <w:sz w:val="20"/>
      <w:szCs w:val="20"/>
    </w:rPr>
  </w:style>
  <w:style w:styleId="ListParagraph" w:type="paragraph">
    <w:name w:val="List Paragraph"/>
    <w:basedOn w:val="Normal"/>
    <w:uiPriority w:val="1"/>
    <w:qFormat/>
    <w:pPr>
      <w:spacing w:before="1"/>
      <w:ind w:left="508" w:hanging="288"/>
    </w:pPr>
    <w:rPr>
      <w:rFonts w:ascii="Century Schoolbook" w:hAnsi="Century Schoolbook" w:eastAsia="Century Schoolbook" w:cs="Century Schoolbook"/>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ttcnetwork.org/documents/" TargetMode="External"/><Relationship Id="rId6" Type="http://schemas.openxmlformats.org/officeDocument/2006/relationships/hyperlink" Target="http://www.acesonline.net/members/supervision/)" TargetMode="External"/><Relationship Id="rId7" Type="http://schemas.openxmlformats.org/officeDocument/2006/relationships/hyperlink" Target="http://www.attcnetwork.org/documents/Final.CS.Rubrics.Assessment.pdf"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SAMHSA</dc:creator>
  <cp:keywords>Substance Abuse, Counseling, Clinical Supervision, Treatment Improvement Protocol</cp:keywords>
  <dc:subject>Substance Abuse, Counseling, Clinical Supervision, Treatment Improvement Protocol</dc:subject>
  <dc:title>TIP 52: Clinical Supervision and Professional Development of the Substance Abuse Counselor</dc:title>
  <dcterms:created xsi:type="dcterms:W3CDTF">2020-08-13T19:28:52Z</dcterms:created>
  <dcterms:modified xsi:type="dcterms:W3CDTF">2020-08-13T19:28:52Z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QuarkXPress(R) 9.2</vt:lpwstr>
  </property>
  <property fmtid="{D5CDD505-2E9C-101B-9397-08002B2CF9AE}" pid="4" name="LastSaved">
    <vt:filetime>2020-08-13T00:00:00Z</vt:filetime>
  </property>
</Properties>
</file>