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466A" w14:textId="532FBD64" w:rsidR="0009577C" w:rsidRPr="0009577C" w:rsidRDefault="0009577C" w:rsidP="0009577C">
      <w:pPr>
        <w:widowControl/>
        <w:autoSpaceDE/>
        <w:autoSpaceDN/>
        <w:ind w:left="720" w:hanging="72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09577C">
        <w:rPr>
          <w:rFonts w:asciiTheme="minorHAnsi" w:hAnsiTheme="minorHAnsi" w:cstheme="minorHAnsi"/>
          <w:b/>
          <w:bCs/>
          <w:sz w:val="48"/>
          <w:szCs w:val="48"/>
        </w:rPr>
        <w:t>REFERENCES</w:t>
      </w:r>
    </w:p>
    <w:p w14:paraId="3EE848F9" w14:textId="77777777" w:rsidR="0009577C" w:rsidRDefault="0009577C" w:rsidP="0009577C">
      <w:pPr>
        <w:widowControl/>
        <w:autoSpaceDE/>
        <w:autoSpaceDN/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1B0D9AB1" w14:textId="34FF3D88" w:rsidR="0009577C" w:rsidRPr="0009577C" w:rsidRDefault="0009577C" w:rsidP="0009577C">
      <w:pPr>
        <w:widowControl/>
        <w:autoSpaceDE/>
        <w:autoSpaceDN/>
        <w:ind w:left="720" w:hanging="720"/>
        <w:rPr>
          <w:rFonts w:asciiTheme="minorHAnsi" w:hAnsiTheme="minorHAnsi" w:cstheme="minorHAnsi"/>
          <w:sz w:val="24"/>
          <w:szCs w:val="24"/>
        </w:rPr>
      </w:pPr>
      <w:r w:rsidRPr="0009577C">
        <w:rPr>
          <w:rFonts w:asciiTheme="minorHAnsi" w:hAnsiTheme="minorHAnsi" w:cstheme="minorHAnsi"/>
          <w:sz w:val="24"/>
          <w:szCs w:val="24"/>
        </w:rPr>
        <w:t xml:space="preserve">American Psychiatric Association. </w:t>
      </w:r>
      <w:r w:rsidRPr="0009577C">
        <w:rPr>
          <w:rFonts w:asciiTheme="minorHAnsi" w:hAnsiTheme="minorHAnsi" w:cstheme="minorHAnsi"/>
          <w:i/>
          <w:sz w:val="24"/>
          <w:szCs w:val="24"/>
        </w:rPr>
        <w:t>Diagnostic and Statistical Manual of</w:t>
      </w:r>
      <w:r w:rsidRPr="0009577C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09577C">
        <w:rPr>
          <w:rFonts w:asciiTheme="minorHAnsi" w:hAnsiTheme="minorHAnsi" w:cstheme="minorHAnsi"/>
          <w:i/>
          <w:sz w:val="24"/>
          <w:szCs w:val="24"/>
        </w:rPr>
        <w:t>Mental</w:t>
      </w:r>
      <w:r w:rsidRPr="0009577C"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 w:rsidRPr="0009577C">
        <w:rPr>
          <w:rFonts w:asciiTheme="minorHAnsi" w:hAnsiTheme="minorHAnsi" w:cstheme="minorHAnsi"/>
          <w:i/>
          <w:sz w:val="24"/>
          <w:szCs w:val="24"/>
        </w:rPr>
        <w:t>Disorders,</w:t>
      </w:r>
      <w:r w:rsidRPr="0009577C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09577C">
        <w:rPr>
          <w:rFonts w:asciiTheme="minorHAnsi" w:hAnsiTheme="minorHAnsi" w:cstheme="minorHAnsi"/>
          <w:i/>
          <w:sz w:val="24"/>
          <w:szCs w:val="24"/>
        </w:rPr>
        <w:t>Fifth</w:t>
      </w:r>
      <w:r w:rsidRPr="0009577C"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proofErr w:type="gramStart"/>
      <w:r w:rsidRPr="0009577C">
        <w:rPr>
          <w:rFonts w:asciiTheme="minorHAnsi" w:hAnsiTheme="minorHAnsi" w:cstheme="minorHAnsi"/>
          <w:i/>
          <w:sz w:val="24"/>
          <w:szCs w:val="24"/>
        </w:rPr>
        <w:t>Edition,</w:t>
      </w:r>
      <w:r w:rsidRPr="0009577C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0957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577C">
        <w:rPr>
          <w:rFonts w:asciiTheme="minorHAnsi" w:hAnsiTheme="minorHAnsi" w:cstheme="minorHAnsi"/>
          <w:sz w:val="24"/>
          <w:szCs w:val="24"/>
        </w:rPr>
        <w:t>Washington,</w:t>
      </w:r>
      <w:r w:rsidRPr="000957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577C">
        <w:rPr>
          <w:rFonts w:asciiTheme="minorHAnsi" w:hAnsiTheme="minorHAnsi" w:cstheme="minorHAnsi"/>
          <w:sz w:val="24"/>
          <w:szCs w:val="24"/>
        </w:rPr>
        <w:t>DC:</w:t>
      </w:r>
      <w:r w:rsidRPr="0009577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9577C">
        <w:rPr>
          <w:rFonts w:asciiTheme="minorHAnsi" w:hAnsiTheme="minorHAnsi" w:cstheme="minorHAnsi"/>
          <w:sz w:val="24"/>
          <w:szCs w:val="24"/>
        </w:rPr>
        <w:t>American</w:t>
      </w:r>
      <w:r w:rsidRPr="000957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577C">
        <w:rPr>
          <w:rFonts w:asciiTheme="minorHAnsi" w:hAnsiTheme="minorHAnsi" w:cstheme="minorHAnsi"/>
          <w:sz w:val="24"/>
          <w:szCs w:val="24"/>
        </w:rPr>
        <w:t>Psychiatric</w:t>
      </w:r>
      <w:r w:rsidRPr="0009577C">
        <w:rPr>
          <w:rFonts w:asciiTheme="minorHAnsi" w:hAnsiTheme="minorHAnsi" w:cstheme="minorHAnsi"/>
          <w:spacing w:val="-96"/>
          <w:sz w:val="24"/>
          <w:szCs w:val="24"/>
        </w:rPr>
        <w:t xml:space="preserve"> </w:t>
      </w:r>
      <w:r w:rsidRPr="0009577C">
        <w:rPr>
          <w:rFonts w:asciiTheme="minorHAnsi" w:hAnsiTheme="minorHAnsi" w:cstheme="minorHAnsi"/>
          <w:sz w:val="24"/>
          <w:szCs w:val="24"/>
        </w:rPr>
        <w:t>Association:2013</w:t>
      </w:r>
    </w:p>
    <w:p w14:paraId="5FD50479" w14:textId="77777777" w:rsidR="0009577C" w:rsidRPr="0009577C" w:rsidRDefault="0009577C" w:rsidP="0009577C">
      <w:pPr>
        <w:widowControl/>
        <w:autoSpaceDE/>
        <w:autoSpaceDN/>
        <w:ind w:left="720" w:hanging="720"/>
        <w:rPr>
          <w:rFonts w:asciiTheme="minorHAnsi" w:eastAsia="Times New Roman" w:hAnsiTheme="minorHAnsi" w:cstheme="minorHAnsi"/>
          <w:color w:val="303030"/>
          <w:sz w:val="24"/>
          <w:szCs w:val="24"/>
          <w:shd w:val="clear" w:color="auto" w:fill="FFFFFF"/>
        </w:rPr>
      </w:pPr>
    </w:p>
    <w:p w14:paraId="19455250" w14:textId="27CA683C" w:rsidR="0009577C" w:rsidRPr="0009577C" w:rsidRDefault="0009577C" w:rsidP="0009577C">
      <w:pPr>
        <w:widowControl/>
        <w:autoSpaceDE/>
        <w:autoSpaceDN/>
        <w:ind w:left="720" w:hanging="720"/>
        <w:rPr>
          <w:rFonts w:asciiTheme="minorHAnsi" w:eastAsia="Times New Roman" w:hAnsiTheme="minorHAnsi" w:cstheme="minorHAnsi"/>
          <w:color w:val="303030"/>
          <w:sz w:val="24"/>
          <w:szCs w:val="24"/>
          <w:shd w:val="clear" w:color="auto" w:fill="FFFFFF"/>
        </w:rPr>
      </w:pPr>
      <w:r w:rsidRPr="00145A28">
        <w:rPr>
          <w:rFonts w:asciiTheme="minorHAnsi" w:eastAsia="Times New Roman" w:hAnsiTheme="minorHAnsi" w:cstheme="minorHAnsi"/>
          <w:color w:val="303030"/>
          <w:sz w:val="24"/>
          <w:szCs w:val="24"/>
          <w:shd w:val="clear" w:color="auto" w:fill="FFFFFF"/>
        </w:rPr>
        <w:t>Bandelow, B., Michaelis, S., &amp; Wedekind, D. (2017). Treatment of anxiety disorders. </w:t>
      </w:r>
      <w:r w:rsidRPr="00145A28">
        <w:rPr>
          <w:rFonts w:asciiTheme="minorHAnsi" w:eastAsia="Times New Roman" w:hAnsiTheme="minorHAnsi" w:cstheme="minorHAnsi"/>
          <w:i/>
          <w:iCs/>
          <w:color w:val="303030"/>
          <w:sz w:val="24"/>
          <w:szCs w:val="24"/>
          <w:shd w:val="clear" w:color="auto" w:fill="FFFFFF"/>
        </w:rPr>
        <w:t>Dialogues in clinical neuroscience</w:t>
      </w:r>
      <w:r w:rsidRPr="00145A28">
        <w:rPr>
          <w:rFonts w:asciiTheme="minorHAnsi" w:eastAsia="Times New Roman" w:hAnsiTheme="minorHAnsi" w:cstheme="minorHAnsi"/>
          <w:color w:val="303030"/>
          <w:sz w:val="24"/>
          <w:szCs w:val="24"/>
          <w:shd w:val="clear" w:color="auto" w:fill="FFFFFF"/>
        </w:rPr>
        <w:t>, </w:t>
      </w:r>
      <w:r w:rsidRPr="00145A28">
        <w:rPr>
          <w:rFonts w:asciiTheme="minorHAnsi" w:eastAsia="Times New Roman" w:hAnsiTheme="minorHAnsi" w:cstheme="minorHAnsi"/>
          <w:i/>
          <w:iCs/>
          <w:color w:val="303030"/>
          <w:sz w:val="24"/>
          <w:szCs w:val="24"/>
          <w:shd w:val="clear" w:color="auto" w:fill="FFFFFF"/>
        </w:rPr>
        <w:t>19</w:t>
      </w:r>
      <w:r w:rsidRPr="00145A28">
        <w:rPr>
          <w:rFonts w:asciiTheme="minorHAnsi" w:eastAsia="Times New Roman" w:hAnsiTheme="minorHAnsi" w:cstheme="minorHAnsi"/>
          <w:color w:val="303030"/>
          <w:sz w:val="24"/>
          <w:szCs w:val="24"/>
          <w:shd w:val="clear" w:color="auto" w:fill="FFFFFF"/>
        </w:rPr>
        <w:t xml:space="preserve">(2), 93–107. </w:t>
      </w:r>
      <w:hyperlink r:id="rId5" w:tgtFrame="_blank" w:history="1">
        <w:r w:rsidRPr="00145A28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  <w:shd w:val="clear" w:color="auto" w:fill="FFFFFF"/>
          </w:rPr>
          <w:t>https://doi.org/10.31887/DCNS.2017.19.2/bbandelow</w:t>
        </w:r>
      </w:hyperlink>
    </w:p>
    <w:p w14:paraId="1BC1CCA7" w14:textId="74D4E666" w:rsidR="0009577C" w:rsidRPr="0009577C" w:rsidRDefault="0009577C" w:rsidP="0009577C">
      <w:pPr>
        <w:widowControl/>
        <w:autoSpaceDE/>
        <w:autoSpaceDN/>
        <w:ind w:left="720" w:hanging="720"/>
        <w:rPr>
          <w:rFonts w:asciiTheme="minorHAnsi" w:eastAsia="Times New Roman" w:hAnsiTheme="minorHAnsi" w:cstheme="minorHAnsi"/>
          <w:color w:val="303030"/>
          <w:sz w:val="24"/>
          <w:szCs w:val="24"/>
          <w:shd w:val="clear" w:color="auto" w:fill="FFFFFF"/>
        </w:rPr>
      </w:pPr>
    </w:p>
    <w:p w14:paraId="2697DF0D" w14:textId="2B54C346" w:rsidR="0009577C" w:rsidRPr="00145A28" w:rsidRDefault="0009577C" w:rsidP="0009577C">
      <w:pPr>
        <w:widowControl/>
        <w:autoSpaceDE/>
        <w:autoSpaceDN/>
        <w:ind w:left="720" w:hanging="720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09577C">
        <w:rPr>
          <w:rFonts w:asciiTheme="minorHAnsi" w:hAnsiTheme="minorHAnsi" w:cstheme="minorHAnsi"/>
          <w:sz w:val="24"/>
          <w:szCs w:val="24"/>
        </w:rPr>
        <w:t>Biskin</w:t>
      </w:r>
      <w:proofErr w:type="spellEnd"/>
      <w:r w:rsidRPr="0009577C">
        <w:rPr>
          <w:rFonts w:asciiTheme="minorHAnsi" w:hAnsiTheme="minorHAnsi" w:cstheme="minorHAnsi"/>
          <w:sz w:val="24"/>
          <w:szCs w:val="24"/>
        </w:rPr>
        <w:t xml:space="preserve"> RS, Paris J. Management of borderline personality disorder. </w:t>
      </w:r>
      <w:r w:rsidRPr="0009577C">
        <w:rPr>
          <w:rFonts w:asciiTheme="minorHAnsi" w:hAnsiTheme="minorHAnsi" w:cstheme="minorHAnsi"/>
          <w:i/>
          <w:sz w:val="24"/>
          <w:szCs w:val="24"/>
        </w:rPr>
        <w:t>CMAJ</w:t>
      </w:r>
      <w:r w:rsidRPr="0009577C">
        <w:rPr>
          <w:rFonts w:asciiTheme="minorHAnsi" w:hAnsiTheme="minorHAnsi" w:cstheme="minorHAnsi"/>
          <w:sz w:val="24"/>
          <w:szCs w:val="24"/>
        </w:rPr>
        <w:t>.</w:t>
      </w:r>
      <w:r w:rsidRPr="0009577C">
        <w:rPr>
          <w:rFonts w:asciiTheme="minorHAnsi" w:hAnsiTheme="minorHAnsi" w:cstheme="minorHAnsi"/>
          <w:spacing w:val="-96"/>
          <w:sz w:val="24"/>
          <w:szCs w:val="24"/>
        </w:rPr>
        <w:t xml:space="preserve"> </w:t>
      </w:r>
      <w:r w:rsidRPr="0009577C">
        <w:rPr>
          <w:rFonts w:asciiTheme="minorHAnsi" w:hAnsiTheme="minorHAnsi" w:cstheme="minorHAnsi"/>
          <w:sz w:val="24"/>
          <w:szCs w:val="24"/>
        </w:rPr>
        <w:t>2012;184(17):1897-1902.</w:t>
      </w:r>
      <w:r w:rsidRPr="000957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577C">
        <w:rPr>
          <w:rFonts w:asciiTheme="minorHAnsi" w:hAnsiTheme="minorHAnsi" w:cstheme="minorHAnsi"/>
          <w:sz w:val="24"/>
          <w:szCs w:val="24"/>
        </w:rPr>
        <w:t>doi:10.1503/cmaj.112055</w:t>
      </w:r>
    </w:p>
    <w:p w14:paraId="7C606666" w14:textId="77777777" w:rsidR="0009577C" w:rsidRPr="0009577C" w:rsidRDefault="0009577C" w:rsidP="0009577C">
      <w:pPr>
        <w:widowControl/>
        <w:autoSpaceDE/>
        <w:autoSpaceDN/>
        <w:ind w:left="720" w:hanging="720"/>
        <w:rPr>
          <w:rFonts w:asciiTheme="minorHAnsi" w:eastAsia="Times New Roman" w:hAnsiTheme="minorHAnsi" w:cstheme="minorHAnsi"/>
          <w:color w:val="303030"/>
          <w:sz w:val="24"/>
          <w:szCs w:val="24"/>
          <w:shd w:val="clear" w:color="auto" w:fill="FFFFFF"/>
        </w:rPr>
      </w:pPr>
    </w:p>
    <w:p w14:paraId="2F706FC7" w14:textId="083EC655" w:rsidR="0009577C" w:rsidRPr="0009577C" w:rsidRDefault="0009577C" w:rsidP="0009577C">
      <w:pPr>
        <w:widowControl/>
        <w:autoSpaceDE/>
        <w:autoSpaceDN/>
        <w:ind w:left="720" w:hanging="720"/>
        <w:rPr>
          <w:rFonts w:asciiTheme="minorHAnsi" w:eastAsia="Times New Roman" w:hAnsiTheme="minorHAnsi" w:cstheme="minorHAnsi"/>
          <w:color w:val="303030"/>
          <w:sz w:val="24"/>
          <w:szCs w:val="24"/>
          <w:shd w:val="clear" w:color="auto" w:fill="FFFFFF"/>
        </w:rPr>
      </w:pPr>
      <w:proofErr w:type="spellStart"/>
      <w:r w:rsidRPr="00145A28">
        <w:rPr>
          <w:rFonts w:asciiTheme="minorHAnsi" w:eastAsia="Times New Roman" w:hAnsiTheme="minorHAnsi" w:cstheme="minorHAnsi"/>
          <w:color w:val="303030"/>
          <w:sz w:val="24"/>
          <w:szCs w:val="24"/>
          <w:shd w:val="clear" w:color="auto" w:fill="FFFFFF"/>
        </w:rPr>
        <w:t>Ekselius</w:t>
      </w:r>
      <w:proofErr w:type="spellEnd"/>
      <w:r w:rsidRPr="00145A28">
        <w:rPr>
          <w:rFonts w:asciiTheme="minorHAnsi" w:eastAsia="Times New Roman" w:hAnsiTheme="minorHAnsi" w:cstheme="minorHAnsi"/>
          <w:color w:val="303030"/>
          <w:sz w:val="24"/>
          <w:szCs w:val="24"/>
          <w:shd w:val="clear" w:color="auto" w:fill="FFFFFF"/>
        </w:rPr>
        <w:t xml:space="preserve"> L. (2018). Personality disorder: a disease in disguise. </w:t>
      </w:r>
      <w:r w:rsidRPr="00145A28">
        <w:rPr>
          <w:rFonts w:asciiTheme="minorHAnsi" w:eastAsia="Times New Roman" w:hAnsiTheme="minorHAnsi" w:cstheme="minorHAnsi"/>
          <w:i/>
          <w:iCs/>
          <w:color w:val="303030"/>
          <w:sz w:val="24"/>
          <w:szCs w:val="24"/>
          <w:shd w:val="clear" w:color="auto" w:fill="FFFFFF"/>
        </w:rPr>
        <w:t>Upsala journal of medical sciences</w:t>
      </w:r>
      <w:r w:rsidRPr="00145A28">
        <w:rPr>
          <w:rFonts w:asciiTheme="minorHAnsi" w:eastAsia="Times New Roman" w:hAnsiTheme="minorHAnsi" w:cstheme="minorHAnsi"/>
          <w:color w:val="303030"/>
          <w:sz w:val="24"/>
          <w:szCs w:val="24"/>
          <w:shd w:val="clear" w:color="auto" w:fill="FFFFFF"/>
        </w:rPr>
        <w:t>, </w:t>
      </w:r>
      <w:r w:rsidRPr="00145A28">
        <w:rPr>
          <w:rFonts w:asciiTheme="minorHAnsi" w:eastAsia="Times New Roman" w:hAnsiTheme="minorHAnsi" w:cstheme="minorHAnsi"/>
          <w:i/>
          <w:iCs/>
          <w:color w:val="303030"/>
          <w:sz w:val="24"/>
          <w:szCs w:val="24"/>
          <w:shd w:val="clear" w:color="auto" w:fill="FFFFFF"/>
        </w:rPr>
        <w:t>123</w:t>
      </w:r>
      <w:r w:rsidRPr="00145A28">
        <w:rPr>
          <w:rFonts w:asciiTheme="minorHAnsi" w:eastAsia="Times New Roman" w:hAnsiTheme="minorHAnsi" w:cstheme="minorHAnsi"/>
          <w:color w:val="303030"/>
          <w:sz w:val="24"/>
          <w:szCs w:val="24"/>
          <w:shd w:val="clear" w:color="auto" w:fill="FFFFFF"/>
        </w:rPr>
        <w:t xml:space="preserve">(4), 194–204. </w:t>
      </w:r>
      <w:hyperlink r:id="rId6" w:tgtFrame="_blank" w:history="1">
        <w:r w:rsidRPr="00145A28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  <w:shd w:val="clear" w:color="auto" w:fill="FFFFFF"/>
          </w:rPr>
          <w:t>https://doi.org/10.1080/03009734.2018.1526235</w:t>
        </w:r>
      </w:hyperlink>
    </w:p>
    <w:p w14:paraId="6B4B6A3A" w14:textId="4737363B" w:rsidR="0009577C" w:rsidRPr="0009577C" w:rsidRDefault="0009577C" w:rsidP="0009577C">
      <w:pPr>
        <w:widowControl/>
        <w:autoSpaceDE/>
        <w:autoSpaceDN/>
        <w:ind w:left="720" w:hanging="720"/>
        <w:rPr>
          <w:rFonts w:asciiTheme="minorHAnsi" w:eastAsia="Times New Roman" w:hAnsiTheme="minorHAnsi" w:cstheme="minorHAnsi"/>
          <w:color w:val="303030"/>
          <w:sz w:val="24"/>
          <w:szCs w:val="24"/>
          <w:shd w:val="clear" w:color="auto" w:fill="FFFFFF"/>
        </w:rPr>
      </w:pPr>
    </w:p>
    <w:p w14:paraId="24222353" w14:textId="77777777" w:rsidR="0009577C" w:rsidRPr="0009577C" w:rsidRDefault="0009577C" w:rsidP="0009577C">
      <w:pPr>
        <w:tabs>
          <w:tab w:val="left" w:pos="1303"/>
          <w:tab w:val="left" w:pos="1304"/>
        </w:tabs>
        <w:spacing w:line="189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09577C">
        <w:rPr>
          <w:rFonts w:asciiTheme="minorHAnsi" w:hAnsiTheme="minorHAnsi" w:cstheme="minorHAnsi"/>
          <w:sz w:val="24"/>
          <w:szCs w:val="24"/>
        </w:rPr>
        <w:t>Gunderson, J. Borderline Disorders. A Clinical Guide.</w:t>
      </w:r>
      <w:r w:rsidRPr="000957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577C">
        <w:rPr>
          <w:rFonts w:asciiTheme="minorHAnsi" w:hAnsiTheme="minorHAnsi" w:cstheme="minorHAnsi"/>
          <w:sz w:val="24"/>
          <w:szCs w:val="24"/>
        </w:rPr>
        <w:t>American Psychiatric</w:t>
      </w:r>
      <w:r w:rsidRPr="0009577C">
        <w:rPr>
          <w:rFonts w:asciiTheme="minorHAnsi" w:hAnsiTheme="minorHAnsi" w:cstheme="minorHAnsi"/>
          <w:spacing w:val="-96"/>
          <w:sz w:val="24"/>
          <w:szCs w:val="24"/>
        </w:rPr>
        <w:t xml:space="preserve"> </w:t>
      </w:r>
      <w:r w:rsidRPr="0009577C">
        <w:rPr>
          <w:rFonts w:asciiTheme="minorHAnsi" w:hAnsiTheme="minorHAnsi" w:cstheme="minorHAnsi"/>
          <w:sz w:val="24"/>
          <w:szCs w:val="24"/>
        </w:rPr>
        <w:t>Publication.2009.</w:t>
      </w:r>
    </w:p>
    <w:p w14:paraId="54CB5CC8" w14:textId="77777777" w:rsidR="0009577C" w:rsidRPr="0009577C" w:rsidRDefault="0009577C" w:rsidP="0009577C">
      <w:pPr>
        <w:widowControl/>
        <w:autoSpaceDE/>
        <w:autoSpaceDN/>
        <w:ind w:left="720" w:hanging="720"/>
        <w:rPr>
          <w:rFonts w:asciiTheme="minorHAnsi" w:eastAsia="Times New Roman" w:hAnsiTheme="minorHAnsi" w:cstheme="minorHAnsi"/>
          <w:color w:val="303030"/>
          <w:sz w:val="24"/>
          <w:szCs w:val="24"/>
          <w:shd w:val="clear" w:color="auto" w:fill="FFFFFF"/>
        </w:rPr>
      </w:pPr>
    </w:p>
    <w:p w14:paraId="077CDFF7" w14:textId="6BC43F0F" w:rsidR="0009577C" w:rsidRPr="0009577C" w:rsidRDefault="0009577C" w:rsidP="0009577C">
      <w:pPr>
        <w:widowControl/>
        <w:autoSpaceDE/>
        <w:autoSpaceDN/>
        <w:ind w:left="720" w:hanging="720"/>
        <w:rPr>
          <w:rFonts w:asciiTheme="minorHAnsi" w:eastAsia="Times New Roman" w:hAnsiTheme="minorHAnsi" w:cstheme="minorHAnsi"/>
          <w:color w:val="303030"/>
          <w:sz w:val="24"/>
          <w:szCs w:val="24"/>
          <w:shd w:val="clear" w:color="auto" w:fill="FFFFFF"/>
        </w:rPr>
      </w:pPr>
      <w:proofErr w:type="spellStart"/>
      <w:r w:rsidRPr="00145A28">
        <w:rPr>
          <w:rFonts w:asciiTheme="minorHAnsi" w:eastAsia="Times New Roman" w:hAnsiTheme="minorHAnsi" w:cstheme="minorHAnsi"/>
          <w:color w:val="303030"/>
          <w:sz w:val="24"/>
          <w:szCs w:val="24"/>
          <w:shd w:val="clear" w:color="auto" w:fill="FFFFFF"/>
        </w:rPr>
        <w:t>Kulacaoglu</w:t>
      </w:r>
      <w:proofErr w:type="spellEnd"/>
      <w:r w:rsidRPr="00145A28">
        <w:rPr>
          <w:rFonts w:asciiTheme="minorHAnsi" w:eastAsia="Times New Roman" w:hAnsiTheme="minorHAnsi" w:cstheme="minorHAnsi"/>
          <w:color w:val="303030"/>
          <w:sz w:val="24"/>
          <w:szCs w:val="24"/>
          <w:shd w:val="clear" w:color="auto" w:fill="FFFFFF"/>
        </w:rPr>
        <w:t xml:space="preserve">, F., &amp; Kose, S. (2018). Borderline Personality Disorder (BPD): </w:t>
      </w:r>
      <w:proofErr w:type="gramStart"/>
      <w:r w:rsidRPr="00145A28">
        <w:rPr>
          <w:rFonts w:asciiTheme="minorHAnsi" w:eastAsia="Times New Roman" w:hAnsiTheme="minorHAnsi" w:cstheme="minorHAnsi"/>
          <w:color w:val="303030"/>
          <w:sz w:val="24"/>
          <w:szCs w:val="24"/>
          <w:shd w:val="clear" w:color="auto" w:fill="FFFFFF"/>
        </w:rPr>
        <w:t>In the Midst of</w:t>
      </w:r>
      <w:proofErr w:type="gramEnd"/>
      <w:r w:rsidRPr="00145A28">
        <w:rPr>
          <w:rFonts w:asciiTheme="minorHAnsi" w:eastAsia="Times New Roman" w:hAnsiTheme="minorHAnsi" w:cstheme="minorHAnsi"/>
          <w:color w:val="303030"/>
          <w:sz w:val="24"/>
          <w:szCs w:val="24"/>
          <w:shd w:val="clear" w:color="auto" w:fill="FFFFFF"/>
        </w:rPr>
        <w:t xml:space="preserve"> Vulnerability, Chaos, and Awe. </w:t>
      </w:r>
      <w:r w:rsidRPr="00145A28">
        <w:rPr>
          <w:rFonts w:asciiTheme="minorHAnsi" w:eastAsia="Times New Roman" w:hAnsiTheme="minorHAnsi" w:cstheme="minorHAnsi"/>
          <w:i/>
          <w:iCs/>
          <w:color w:val="303030"/>
          <w:sz w:val="24"/>
          <w:szCs w:val="24"/>
          <w:shd w:val="clear" w:color="auto" w:fill="FFFFFF"/>
        </w:rPr>
        <w:t>Brain sciences</w:t>
      </w:r>
      <w:r w:rsidRPr="00145A28">
        <w:rPr>
          <w:rFonts w:asciiTheme="minorHAnsi" w:eastAsia="Times New Roman" w:hAnsiTheme="minorHAnsi" w:cstheme="minorHAnsi"/>
          <w:color w:val="303030"/>
          <w:sz w:val="24"/>
          <w:szCs w:val="24"/>
          <w:shd w:val="clear" w:color="auto" w:fill="FFFFFF"/>
        </w:rPr>
        <w:t>, </w:t>
      </w:r>
      <w:r w:rsidRPr="00145A28">
        <w:rPr>
          <w:rFonts w:asciiTheme="minorHAnsi" w:eastAsia="Times New Roman" w:hAnsiTheme="minorHAnsi" w:cstheme="minorHAnsi"/>
          <w:i/>
          <w:iCs/>
          <w:color w:val="303030"/>
          <w:sz w:val="24"/>
          <w:szCs w:val="24"/>
          <w:shd w:val="clear" w:color="auto" w:fill="FFFFFF"/>
        </w:rPr>
        <w:t>8</w:t>
      </w:r>
      <w:r w:rsidRPr="00145A28">
        <w:rPr>
          <w:rFonts w:asciiTheme="minorHAnsi" w:eastAsia="Times New Roman" w:hAnsiTheme="minorHAnsi" w:cstheme="minorHAnsi"/>
          <w:color w:val="303030"/>
          <w:sz w:val="24"/>
          <w:szCs w:val="24"/>
          <w:shd w:val="clear" w:color="auto" w:fill="FFFFFF"/>
        </w:rPr>
        <w:t xml:space="preserve">(11), 201. </w:t>
      </w:r>
      <w:hyperlink r:id="rId7" w:tgtFrame="_blank" w:history="1">
        <w:r w:rsidRPr="00145A28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  <w:shd w:val="clear" w:color="auto" w:fill="FFFFFF"/>
          </w:rPr>
          <w:t>https://doi.org/10.3390/brainsci8110201</w:t>
        </w:r>
      </w:hyperlink>
    </w:p>
    <w:p w14:paraId="62B4256C" w14:textId="340C8D8E" w:rsidR="0009577C" w:rsidRPr="0009577C" w:rsidRDefault="0009577C" w:rsidP="0009577C">
      <w:pPr>
        <w:widowControl/>
        <w:autoSpaceDE/>
        <w:autoSpaceDN/>
        <w:ind w:left="720" w:hanging="720"/>
        <w:rPr>
          <w:rFonts w:asciiTheme="minorHAnsi" w:eastAsia="Times New Roman" w:hAnsiTheme="minorHAnsi" w:cstheme="minorHAnsi"/>
          <w:color w:val="303030"/>
          <w:sz w:val="24"/>
          <w:szCs w:val="24"/>
          <w:shd w:val="clear" w:color="auto" w:fill="FFFFFF"/>
        </w:rPr>
      </w:pPr>
    </w:p>
    <w:p w14:paraId="609F5AF3" w14:textId="0A54E059" w:rsidR="0009577C" w:rsidRPr="0009577C" w:rsidRDefault="0009577C" w:rsidP="0009577C">
      <w:pPr>
        <w:widowControl/>
        <w:autoSpaceDE/>
        <w:autoSpaceDN/>
        <w:ind w:left="720" w:hanging="720"/>
        <w:rPr>
          <w:rFonts w:asciiTheme="minorHAnsi" w:hAnsiTheme="minorHAnsi" w:cstheme="minorHAnsi"/>
          <w:sz w:val="24"/>
          <w:szCs w:val="24"/>
        </w:rPr>
      </w:pPr>
      <w:r w:rsidRPr="0009577C">
        <w:rPr>
          <w:rFonts w:asciiTheme="minorHAnsi" w:hAnsiTheme="minorHAnsi" w:cstheme="minorHAnsi"/>
          <w:sz w:val="24"/>
          <w:szCs w:val="24"/>
        </w:rPr>
        <w:t>Personality Disorder for Professionals. American Medical Network.</w:t>
      </w:r>
      <w:r w:rsidRPr="0009577C">
        <w:rPr>
          <w:rFonts w:asciiTheme="minorHAnsi" w:hAnsiTheme="minorHAnsi" w:cstheme="minorHAnsi"/>
          <w:color w:val="006565"/>
          <w:spacing w:val="1"/>
          <w:sz w:val="24"/>
          <w:szCs w:val="24"/>
        </w:rPr>
        <w:t xml:space="preserve"> </w:t>
      </w:r>
      <w:hyperlink r:id="rId8" w:anchor="1">
        <w:r w:rsidRPr="0009577C">
          <w:rPr>
            <w:rFonts w:asciiTheme="minorHAnsi" w:hAnsiTheme="minorHAnsi" w:cstheme="minorHAnsi"/>
            <w:color w:val="006565"/>
            <w:sz w:val="24"/>
            <w:szCs w:val="24"/>
            <w:u w:val="single" w:color="006666"/>
          </w:rPr>
          <w:t>http://www.health.am/psy/personality-disorders-pro/#1</w:t>
        </w:r>
        <w:r w:rsidRPr="0009577C">
          <w:rPr>
            <w:rFonts w:asciiTheme="minorHAnsi" w:hAnsiTheme="minorHAnsi" w:cstheme="minorHAnsi"/>
            <w:sz w:val="24"/>
            <w:szCs w:val="24"/>
          </w:rPr>
          <w:t xml:space="preserve">. </w:t>
        </w:r>
      </w:hyperlink>
      <w:r w:rsidRPr="0009577C">
        <w:rPr>
          <w:rFonts w:asciiTheme="minorHAnsi" w:hAnsiTheme="minorHAnsi" w:cstheme="minorHAnsi"/>
          <w:sz w:val="24"/>
          <w:szCs w:val="24"/>
        </w:rPr>
        <w:t>Accessed on</w:t>
      </w:r>
      <w:r w:rsidRPr="0009577C">
        <w:rPr>
          <w:rFonts w:asciiTheme="minorHAnsi" w:hAnsiTheme="minorHAnsi" w:cstheme="minorHAnsi"/>
          <w:spacing w:val="-96"/>
          <w:sz w:val="24"/>
          <w:szCs w:val="24"/>
        </w:rPr>
        <w:t xml:space="preserve"> </w:t>
      </w:r>
      <w:r w:rsidRPr="0009577C">
        <w:rPr>
          <w:rFonts w:asciiTheme="minorHAnsi" w:hAnsiTheme="minorHAnsi" w:cstheme="minorHAnsi"/>
          <w:sz w:val="24"/>
          <w:szCs w:val="24"/>
        </w:rPr>
        <w:t>June</w:t>
      </w:r>
      <w:r w:rsidRPr="000957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577C">
        <w:rPr>
          <w:rFonts w:asciiTheme="minorHAnsi" w:hAnsiTheme="minorHAnsi" w:cstheme="minorHAnsi"/>
          <w:sz w:val="24"/>
          <w:szCs w:val="24"/>
        </w:rPr>
        <w:t>5, 2020</w:t>
      </w:r>
    </w:p>
    <w:p w14:paraId="752F6C34" w14:textId="3756F7BC" w:rsidR="0009577C" w:rsidRPr="0009577C" w:rsidRDefault="0009577C" w:rsidP="0009577C">
      <w:pPr>
        <w:widowControl/>
        <w:autoSpaceDE/>
        <w:autoSpaceDN/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7DF0CADF" w14:textId="77777777" w:rsidR="0009577C" w:rsidRPr="0009577C" w:rsidRDefault="0009577C" w:rsidP="0009577C">
      <w:pPr>
        <w:tabs>
          <w:tab w:val="left" w:pos="1303"/>
          <w:tab w:val="left" w:pos="1304"/>
        </w:tabs>
        <w:spacing w:line="189" w:lineRule="auto"/>
        <w:ind w:left="720" w:right="1043" w:hanging="720"/>
        <w:rPr>
          <w:rFonts w:asciiTheme="minorHAnsi" w:hAnsiTheme="minorHAnsi" w:cstheme="minorHAnsi"/>
          <w:sz w:val="24"/>
          <w:szCs w:val="24"/>
        </w:rPr>
      </w:pPr>
      <w:proofErr w:type="spellStart"/>
      <w:r w:rsidRPr="0009577C">
        <w:rPr>
          <w:rFonts w:asciiTheme="minorHAnsi" w:hAnsiTheme="minorHAnsi" w:cstheme="minorHAnsi"/>
          <w:sz w:val="24"/>
          <w:szCs w:val="24"/>
        </w:rPr>
        <w:t>Shedler</w:t>
      </w:r>
      <w:proofErr w:type="spellEnd"/>
      <w:r w:rsidRPr="0009577C">
        <w:rPr>
          <w:rFonts w:asciiTheme="minorHAnsi" w:hAnsiTheme="minorHAnsi" w:cstheme="minorHAnsi"/>
          <w:sz w:val="24"/>
          <w:szCs w:val="24"/>
        </w:rPr>
        <w:t>, J. et al. Refining Personality Disorder Diagnosis: Integrating</w:t>
      </w:r>
      <w:r w:rsidRPr="0009577C">
        <w:rPr>
          <w:rFonts w:asciiTheme="minorHAnsi" w:hAnsiTheme="minorHAnsi" w:cstheme="minorHAnsi"/>
          <w:spacing w:val="-96"/>
          <w:sz w:val="24"/>
          <w:szCs w:val="24"/>
        </w:rPr>
        <w:t xml:space="preserve"> </w:t>
      </w:r>
      <w:r w:rsidRPr="0009577C">
        <w:rPr>
          <w:rFonts w:asciiTheme="minorHAnsi" w:hAnsiTheme="minorHAnsi" w:cstheme="minorHAnsi"/>
          <w:sz w:val="24"/>
          <w:szCs w:val="24"/>
        </w:rPr>
        <w:t>Science</w:t>
      </w:r>
      <w:r w:rsidRPr="0009577C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9577C">
        <w:rPr>
          <w:rFonts w:asciiTheme="minorHAnsi" w:hAnsiTheme="minorHAnsi" w:cstheme="minorHAnsi"/>
          <w:sz w:val="24"/>
          <w:szCs w:val="24"/>
        </w:rPr>
        <w:t>and</w:t>
      </w:r>
      <w:r w:rsidRPr="000957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577C">
        <w:rPr>
          <w:rFonts w:asciiTheme="minorHAnsi" w:hAnsiTheme="minorHAnsi" w:cstheme="minorHAnsi"/>
          <w:sz w:val="24"/>
          <w:szCs w:val="24"/>
        </w:rPr>
        <w:t>Practice.2004:161;1350/1365.</w:t>
      </w:r>
    </w:p>
    <w:p w14:paraId="1E6AB00E" w14:textId="77777777" w:rsidR="0009577C" w:rsidRPr="00145A28" w:rsidRDefault="0009577C" w:rsidP="0009577C">
      <w:pPr>
        <w:widowControl/>
        <w:autoSpaceDE/>
        <w:autoSpaceDN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14:paraId="5CA8C2D2" w14:textId="77777777" w:rsidR="0009577C" w:rsidRPr="00145A28" w:rsidRDefault="0009577C" w:rsidP="0009577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44CF273A" w14:textId="77777777" w:rsidR="00C21CD9" w:rsidRDefault="00C21CD9"/>
    <w:sectPr w:rsidR="00C21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53090"/>
    <w:multiLevelType w:val="hybridMultilevel"/>
    <w:tmpl w:val="66F8A902"/>
    <w:lvl w:ilvl="0" w:tplc="395E4CE0">
      <w:numFmt w:val="bullet"/>
      <w:lvlText w:val="o"/>
      <w:lvlJc w:val="left"/>
      <w:pPr>
        <w:ind w:left="1304" w:hanging="540"/>
      </w:pPr>
      <w:rPr>
        <w:rFonts w:ascii="Verdana" w:eastAsia="Verdana" w:hAnsi="Verdana" w:cs="Verdana" w:hint="default"/>
        <w:b w:val="0"/>
        <w:bCs w:val="0"/>
        <w:i w:val="0"/>
        <w:iCs w:val="0"/>
        <w:color w:val="006565"/>
        <w:w w:val="99"/>
        <w:sz w:val="28"/>
        <w:szCs w:val="28"/>
      </w:rPr>
    </w:lvl>
    <w:lvl w:ilvl="1" w:tplc="A2A62E52">
      <w:numFmt w:val="bullet"/>
      <w:lvlText w:val="•"/>
      <w:lvlJc w:val="left"/>
      <w:pPr>
        <w:ind w:left="2380" w:hanging="540"/>
      </w:pPr>
      <w:rPr>
        <w:rFonts w:hint="default"/>
      </w:rPr>
    </w:lvl>
    <w:lvl w:ilvl="2" w:tplc="6B5AD6A0">
      <w:numFmt w:val="bullet"/>
      <w:lvlText w:val="•"/>
      <w:lvlJc w:val="left"/>
      <w:pPr>
        <w:ind w:left="3460" w:hanging="540"/>
      </w:pPr>
      <w:rPr>
        <w:rFonts w:hint="default"/>
      </w:rPr>
    </w:lvl>
    <w:lvl w:ilvl="3" w:tplc="70E8161E">
      <w:numFmt w:val="bullet"/>
      <w:lvlText w:val="•"/>
      <w:lvlJc w:val="left"/>
      <w:pPr>
        <w:ind w:left="4540" w:hanging="540"/>
      </w:pPr>
      <w:rPr>
        <w:rFonts w:hint="default"/>
      </w:rPr>
    </w:lvl>
    <w:lvl w:ilvl="4" w:tplc="F37C6D30">
      <w:numFmt w:val="bullet"/>
      <w:lvlText w:val="•"/>
      <w:lvlJc w:val="left"/>
      <w:pPr>
        <w:ind w:left="5620" w:hanging="540"/>
      </w:pPr>
      <w:rPr>
        <w:rFonts w:hint="default"/>
      </w:rPr>
    </w:lvl>
    <w:lvl w:ilvl="5" w:tplc="66262066">
      <w:numFmt w:val="bullet"/>
      <w:lvlText w:val="•"/>
      <w:lvlJc w:val="left"/>
      <w:pPr>
        <w:ind w:left="6700" w:hanging="540"/>
      </w:pPr>
      <w:rPr>
        <w:rFonts w:hint="default"/>
      </w:rPr>
    </w:lvl>
    <w:lvl w:ilvl="6" w:tplc="7472D96E">
      <w:numFmt w:val="bullet"/>
      <w:lvlText w:val="•"/>
      <w:lvlJc w:val="left"/>
      <w:pPr>
        <w:ind w:left="7780" w:hanging="540"/>
      </w:pPr>
      <w:rPr>
        <w:rFonts w:hint="default"/>
      </w:rPr>
    </w:lvl>
    <w:lvl w:ilvl="7" w:tplc="D6CAB634">
      <w:numFmt w:val="bullet"/>
      <w:lvlText w:val="•"/>
      <w:lvlJc w:val="left"/>
      <w:pPr>
        <w:ind w:left="8860" w:hanging="540"/>
      </w:pPr>
      <w:rPr>
        <w:rFonts w:hint="default"/>
      </w:rPr>
    </w:lvl>
    <w:lvl w:ilvl="8" w:tplc="80D297BA">
      <w:numFmt w:val="bullet"/>
      <w:lvlText w:val="•"/>
      <w:lvlJc w:val="left"/>
      <w:pPr>
        <w:ind w:left="9940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7C"/>
    <w:rsid w:val="0009577C"/>
    <w:rsid w:val="00C2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AF266"/>
  <w15:chartTrackingRefBased/>
  <w15:docId w15:val="{75CCADF8-E2EA-4618-A3C5-21B1E234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77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9577C"/>
    <w:pPr>
      <w:ind w:left="1304" w:right="252" w:hanging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am/psy/personality-disorders-p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3390/brainsci8110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80/03009734.2018.1526235" TargetMode="External"/><Relationship Id="rId5" Type="http://schemas.openxmlformats.org/officeDocument/2006/relationships/hyperlink" Target="https://doi.org/10.31887/DCNS.2017.19.2/bbandelo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Cardaman</dc:creator>
  <cp:keywords/>
  <dc:description/>
  <cp:lastModifiedBy>Sandi Cardaman</cp:lastModifiedBy>
  <cp:revision>1</cp:revision>
  <dcterms:created xsi:type="dcterms:W3CDTF">2021-12-22T16:56:00Z</dcterms:created>
  <dcterms:modified xsi:type="dcterms:W3CDTF">2021-12-22T17:00:00Z</dcterms:modified>
</cp:coreProperties>
</file>