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1C98" w14:textId="2783D75C" w:rsidR="00F06189" w:rsidRPr="00F06189" w:rsidRDefault="00F06189" w:rsidP="00300291">
      <w:pPr>
        <w:spacing w:after="0" w:line="240" w:lineRule="auto"/>
        <w:jc w:val="center"/>
        <w:rPr>
          <w:rFonts w:eastAsia="Times New Roman" w:cstheme="minorHAnsi"/>
        </w:rPr>
      </w:pPr>
      <w:r w:rsidRPr="00F06189">
        <w:rPr>
          <w:rFonts w:eastAsia="Times New Roman" w:cstheme="minorHAnsi"/>
          <w:b/>
          <w:bCs/>
        </w:rPr>
        <w:t>References</w:t>
      </w:r>
    </w:p>
    <w:p w14:paraId="2B2BBC80" w14:textId="77777777" w:rsidR="00F06189" w:rsidRPr="00F06189" w:rsidRDefault="00F06189" w:rsidP="00F06189">
      <w:pPr>
        <w:spacing w:after="0" w:line="240" w:lineRule="auto"/>
        <w:rPr>
          <w:rFonts w:eastAsia="Times New Roman" w:cstheme="minorHAnsi"/>
        </w:rPr>
      </w:pPr>
    </w:p>
    <w:p w14:paraId="47EB46B4" w14:textId="77777777" w:rsidR="00F06189" w:rsidRPr="00F06189" w:rsidRDefault="00F06189" w:rsidP="00300291">
      <w:pPr>
        <w:spacing w:after="0" w:line="240" w:lineRule="auto"/>
        <w:jc w:val="center"/>
        <w:rPr>
          <w:rFonts w:eastAsia="Times New Roman" w:cstheme="minorHAnsi"/>
        </w:rPr>
      </w:pPr>
      <w:r w:rsidRPr="00F06189">
        <w:rPr>
          <w:rFonts w:eastAsia="Times New Roman" w:cstheme="minorHAnsi"/>
          <w:b/>
          <w:bCs/>
        </w:rPr>
        <w:t xml:space="preserve">Screenagers Next Chapter: Uncovering Skills </w:t>
      </w:r>
      <w:proofErr w:type="gramStart"/>
      <w:r w:rsidRPr="00F06189">
        <w:rPr>
          <w:rFonts w:eastAsia="Times New Roman" w:cstheme="minorHAnsi"/>
          <w:b/>
          <w:bCs/>
        </w:rPr>
        <w:t>For</w:t>
      </w:r>
      <w:proofErr w:type="gramEnd"/>
      <w:r w:rsidRPr="00F06189">
        <w:rPr>
          <w:rFonts w:eastAsia="Times New Roman" w:cstheme="minorHAnsi"/>
          <w:b/>
          <w:bCs/>
        </w:rPr>
        <w:t xml:space="preserve"> Stress Resilience</w:t>
      </w:r>
    </w:p>
    <w:p w14:paraId="280436D1" w14:textId="77777777" w:rsidR="00F06189" w:rsidRPr="00F06189" w:rsidRDefault="00F06189" w:rsidP="00F06189">
      <w:pPr>
        <w:spacing w:after="0" w:line="240" w:lineRule="auto"/>
        <w:rPr>
          <w:rFonts w:eastAsia="Times New Roman" w:cstheme="minorHAnsi"/>
        </w:rPr>
      </w:pPr>
    </w:p>
    <w:p w14:paraId="571DD465" w14:textId="6EDCCBD0" w:rsidR="00F06189" w:rsidRPr="00F06189" w:rsidRDefault="00F06189" w:rsidP="00300291">
      <w:pPr>
        <w:spacing w:after="0" w:line="240" w:lineRule="auto"/>
        <w:ind w:left="720" w:hanging="720"/>
        <w:rPr>
          <w:rFonts w:eastAsia="Times New Roman" w:cstheme="minorHAnsi"/>
        </w:rPr>
      </w:pPr>
      <w:r w:rsidRPr="00F06189">
        <w:rPr>
          <w:rFonts w:eastAsia="Times New Roman" w:cstheme="minorHAnsi"/>
          <w:color w:val="000000"/>
        </w:rPr>
        <w:t xml:space="preserve">Blakemore, S.-J., &amp; Choudhury, S. (2006). Development of the adolescent brain: implications for executive function and social cognition. Journal of Child Psychology and Psychiatry, 47(3–4), 296–312. </w:t>
      </w:r>
      <w:proofErr w:type="spellStart"/>
      <w:r w:rsidRPr="00F06189">
        <w:rPr>
          <w:rFonts w:eastAsia="Times New Roman" w:cstheme="minorHAnsi"/>
          <w:color w:val="000000"/>
        </w:rPr>
        <w:t>doi</w:t>
      </w:r>
      <w:proofErr w:type="spellEnd"/>
      <w:r w:rsidRPr="00F06189">
        <w:rPr>
          <w:rFonts w:eastAsia="Times New Roman" w:cstheme="minorHAnsi"/>
          <w:color w:val="000000"/>
        </w:rPr>
        <w:t>: 10.1111/j.1469-7610.</w:t>
      </w:r>
      <w:proofErr w:type="gramStart"/>
      <w:r w:rsidRPr="00F06189">
        <w:rPr>
          <w:rFonts w:eastAsia="Times New Roman" w:cstheme="minorHAnsi"/>
          <w:color w:val="000000"/>
        </w:rPr>
        <w:t>2006.01611.x</w:t>
      </w:r>
      <w:proofErr w:type="gramEnd"/>
      <w:r w:rsidR="00300291" w:rsidRPr="0050559D">
        <w:rPr>
          <w:rFonts w:eastAsia="Times New Roman" w:cstheme="minorHAnsi"/>
          <w:color w:val="000000"/>
        </w:rPr>
        <w:t xml:space="preserve"> </w:t>
      </w:r>
      <w:hyperlink r:id="rId7" w:tgtFrame="_blank" w:history="1">
        <w:r w:rsidRPr="00F06189">
          <w:rPr>
            <w:rFonts w:eastAsia="Times New Roman" w:cstheme="minorHAnsi"/>
            <w:color w:val="0000FF"/>
            <w:u w:val="single"/>
          </w:rPr>
          <w:t>https://doi.org/10.1111/j.1469-7610.2006.01611.x</w:t>
        </w:r>
      </w:hyperlink>
    </w:p>
    <w:p w14:paraId="2E6A0D92" w14:textId="77777777" w:rsidR="00F06189" w:rsidRPr="00F06189" w:rsidRDefault="00F06189" w:rsidP="00300291">
      <w:pPr>
        <w:spacing w:after="0" w:line="240" w:lineRule="auto"/>
        <w:ind w:left="720" w:hanging="720"/>
        <w:rPr>
          <w:rFonts w:eastAsia="Times New Roman" w:cstheme="minorHAnsi"/>
        </w:rPr>
      </w:pPr>
    </w:p>
    <w:p w14:paraId="1CA0018A" w14:textId="5C41F024" w:rsidR="00F06189" w:rsidRPr="00F06189" w:rsidRDefault="00F06189" w:rsidP="00300291">
      <w:pPr>
        <w:spacing w:after="0" w:line="240" w:lineRule="auto"/>
        <w:ind w:left="720" w:hanging="720"/>
        <w:rPr>
          <w:rFonts w:eastAsia="Times New Roman" w:cstheme="minorHAnsi"/>
        </w:rPr>
      </w:pPr>
      <w:r w:rsidRPr="00F06189">
        <w:rPr>
          <w:rFonts w:eastAsia="Times New Roman" w:cstheme="minorHAnsi"/>
        </w:rPr>
        <w:t>Borelli, J. L., Burkhart, M. L., Rasmussen, H. F., Smiley, P. A., &amp; Hellemann, G. (2017, May 8).</w:t>
      </w:r>
      <w:r w:rsidR="00300291" w:rsidRPr="0050559D">
        <w:rPr>
          <w:rFonts w:eastAsia="Times New Roman" w:cstheme="minorHAnsi"/>
        </w:rPr>
        <w:t xml:space="preserve"> </w:t>
      </w:r>
      <w:r w:rsidRPr="00F06189">
        <w:rPr>
          <w:rFonts w:eastAsia="Times New Roman" w:cstheme="minorHAnsi"/>
        </w:rPr>
        <w:t xml:space="preserve">Children’s and Mothers’ Cardiovascular Reactivity to a Standardized Laboratory Stressor: Unique Relations </w:t>
      </w:r>
      <w:proofErr w:type="gramStart"/>
      <w:r w:rsidRPr="00F06189">
        <w:rPr>
          <w:rFonts w:eastAsia="Times New Roman" w:cstheme="minorHAnsi"/>
        </w:rPr>
        <w:t>With</w:t>
      </w:r>
      <w:proofErr w:type="gramEnd"/>
      <w:r w:rsidRPr="00F06189">
        <w:rPr>
          <w:rFonts w:eastAsia="Times New Roman" w:cstheme="minorHAnsi"/>
        </w:rPr>
        <w:t xml:space="preserve"> Maternal Anxiety and Overcontrol. </w:t>
      </w:r>
      <w:r w:rsidRPr="00F06189">
        <w:rPr>
          <w:rFonts w:eastAsia="Times New Roman" w:cstheme="minorHAnsi"/>
          <w:i/>
          <w:iCs/>
        </w:rPr>
        <w:t>Emotion</w:t>
      </w:r>
      <w:r w:rsidRPr="00F06189">
        <w:rPr>
          <w:rFonts w:eastAsia="Times New Roman" w:cstheme="minorHAnsi"/>
        </w:rPr>
        <w:t>. Advance online publication.</w:t>
      </w:r>
      <w:r w:rsidR="00300291" w:rsidRPr="0050559D">
        <w:rPr>
          <w:rFonts w:eastAsia="Times New Roman" w:cstheme="minorHAnsi"/>
        </w:rPr>
        <w:t xml:space="preserve"> </w:t>
      </w:r>
      <w:hyperlink r:id="rId8" w:tgtFrame="_blank" w:history="1">
        <w:r w:rsidRPr="00F06189">
          <w:rPr>
            <w:rFonts w:eastAsia="Times New Roman" w:cstheme="minorHAnsi"/>
            <w:color w:val="0000FF"/>
            <w:u w:val="single"/>
          </w:rPr>
          <w:t>http://dx.doi.org/10.1037/emo0000320</w:t>
        </w:r>
      </w:hyperlink>
    </w:p>
    <w:p w14:paraId="4167D7EF" w14:textId="77777777" w:rsidR="00F06189" w:rsidRPr="00F06189" w:rsidRDefault="00F06189" w:rsidP="00300291">
      <w:pPr>
        <w:spacing w:after="0" w:line="240" w:lineRule="auto"/>
        <w:ind w:left="720" w:hanging="720"/>
        <w:rPr>
          <w:rFonts w:eastAsia="Times New Roman" w:cstheme="minorHAnsi"/>
        </w:rPr>
      </w:pPr>
    </w:p>
    <w:p w14:paraId="235E3068" w14:textId="49837CC8" w:rsidR="00F06189" w:rsidRPr="0050559D" w:rsidRDefault="00F06189" w:rsidP="00300291">
      <w:pPr>
        <w:spacing w:after="0" w:line="240" w:lineRule="auto"/>
        <w:ind w:left="720" w:hanging="720"/>
        <w:rPr>
          <w:rFonts w:eastAsia="Times New Roman" w:cstheme="minorHAnsi"/>
        </w:rPr>
      </w:pPr>
      <w:r w:rsidRPr="00F06189">
        <w:rPr>
          <w:rFonts w:eastAsia="Times New Roman" w:cstheme="minorHAnsi"/>
          <w:color w:val="000000"/>
        </w:rPr>
        <w:t xml:space="preserve">Casey, B. J., Jones, R. M., Levita, L., Libby, V., </w:t>
      </w:r>
      <w:proofErr w:type="spellStart"/>
      <w:r w:rsidRPr="00F06189">
        <w:rPr>
          <w:rFonts w:eastAsia="Times New Roman" w:cstheme="minorHAnsi"/>
          <w:color w:val="000000"/>
        </w:rPr>
        <w:t>Pattwell</w:t>
      </w:r>
      <w:proofErr w:type="spellEnd"/>
      <w:r w:rsidRPr="00F06189">
        <w:rPr>
          <w:rFonts w:eastAsia="Times New Roman" w:cstheme="minorHAnsi"/>
          <w:color w:val="000000"/>
        </w:rPr>
        <w:t xml:space="preserve">, S. S., Ruberry, E. J., … Somerville, L. H. (2010). The storm and stress of adolescence: Insights from human imaging and mouse genetics. Developmental Psychobiology, n/a-n/a. </w:t>
      </w:r>
      <w:proofErr w:type="spellStart"/>
      <w:r w:rsidRPr="00F06189">
        <w:rPr>
          <w:rFonts w:eastAsia="Times New Roman" w:cstheme="minorHAnsi"/>
          <w:color w:val="000000"/>
        </w:rPr>
        <w:t>doi</w:t>
      </w:r>
      <w:proofErr w:type="spellEnd"/>
      <w:r w:rsidRPr="00F06189">
        <w:rPr>
          <w:rFonts w:eastAsia="Times New Roman" w:cstheme="minorHAnsi"/>
          <w:color w:val="000000"/>
        </w:rPr>
        <w:t>: 10.1002/dev.20447</w:t>
      </w:r>
      <w:r w:rsidR="00300291" w:rsidRPr="0050559D">
        <w:rPr>
          <w:rFonts w:eastAsia="Times New Roman" w:cstheme="minorHAnsi"/>
          <w:color w:val="000000"/>
        </w:rPr>
        <w:t xml:space="preserve"> </w:t>
      </w:r>
      <w:hyperlink r:id="rId9" w:tgtFrame="_blank" w:history="1">
        <w:r w:rsidRPr="00F06189">
          <w:rPr>
            <w:rFonts w:eastAsia="Times New Roman" w:cstheme="minorHAnsi"/>
            <w:color w:val="0000FF"/>
            <w:u w:val="single"/>
          </w:rPr>
          <w:t>https://doi.org/10.1002/dev.20447</w:t>
        </w:r>
      </w:hyperlink>
    </w:p>
    <w:p w14:paraId="5BE016A0" w14:textId="77777777" w:rsidR="00300291" w:rsidRPr="0050559D" w:rsidRDefault="00300291" w:rsidP="00300291">
      <w:pPr>
        <w:spacing w:after="0" w:line="240" w:lineRule="auto"/>
        <w:ind w:left="720" w:hanging="720"/>
        <w:rPr>
          <w:rFonts w:eastAsia="Times New Roman" w:cstheme="minorHAnsi"/>
          <w:color w:val="000000"/>
        </w:rPr>
      </w:pPr>
      <w:r w:rsidRPr="00F06189">
        <w:rPr>
          <w:rFonts w:eastAsia="Times New Roman" w:cstheme="minorHAnsi"/>
          <w:color w:val="000000"/>
        </w:rPr>
        <w:t>‌</w:t>
      </w:r>
    </w:p>
    <w:p w14:paraId="2437F916" w14:textId="125B83E8" w:rsidR="00300291" w:rsidRPr="00F06189" w:rsidRDefault="00300291" w:rsidP="00300291">
      <w:pPr>
        <w:spacing w:after="0" w:line="240" w:lineRule="auto"/>
        <w:ind w:left="720" w:hanging="720"/>
        <w:rPr>
          <w:rFonts w:eastAsia="Times New Roman" w:cstheme="minorHAnsi"/>
        </w:rPr>
      </w:pPr>
      <w:r w:rsidRPr="00F06189">
        <w:rPr>
          <w:rFonts w:eastAsia="Times New Roman" w:cstheme="minorHAnsi"/>
          <w:color w:val="000000"/>
        </w:rPr>
        <w:t xml:space="preserve">Carter B., Rees P., Hale L., Bhattacharjee D., </w:t>
      </w:r>
      <w:proofErr w:type="spellStart"/>
      <w:r w:rsidRPr="00F06189">
        <w:rPr>
          <w:rFonts w:eastAsia="Times New Roman" w:cstheme="minorHAnsi"/>
          <w:color w:val="000000"/>
        </w:rPr>
        <w:t>Paradkar</w:t>
      </w:r>
      <w:proofErr w:type="spellEnd"/>
      <w:r w:rsidRPr="00F06189">
        <w:rPr>
          <w:rFonts w:eastAsia="Times New Roman" w:cstheme="minorHAnsi"/>
          <w:color w:val="000000"/>
        </w:rPr>
        <w:t xml:space="preserve"> M. S. Association Between Portable Screen-Based Media Device Access or Use and Sleep Outcomes: A Systematic Review and Meta-analysis. JAMA </w:t>
      </w:r>
      <w:proofErr w:type="spellStart"/>
      <w:r w:rsidRPr="00F06189">
        <w:rPr>
          <w:rFonts w:eastAsia="Times New Roman" w:cstheme="minorHAnsi"/>
          <w:color w:val="000000"/>
        </w:rPr>
        <w:t>Pediatr</w:t>
      </w:r>
      <w:proofErr w:type="spellEnd"/>
      <w:r w:rsidRPr="00F06189">
        <w:rPr>
          <w:rFonts w:eastAsia="Times New Roman" w:cstheme="minorHAnsi"/>
          <w:color w:val="000000"/>
        </w:rPr>
        <w:t xml:space="preserve">. 2016;170(12):1202–1208. </w:t>
      </w:r>
      <w:hyperlink r:id="rId10" w:tgtFrame="_blank" w:history="1">
        <w:r w:rsidRPr="00F06189">
          <w:rPr>
            <w:rFonts w:eastAsia="Times New Roman" w:cstheme="minorHAnsi"/>
            <w:color w:val="0000FF"/>
            <w:u w:val="single"/>
          </w:rPr>
          <w:t>doi:10.1001/jamapediatrics.2016.2341  </w:t>
        </w:r>
      </w:hyperlink>
    </w:p>
    <w:p w14:paraId="20951EAD" w14:textId="77777777" w:rsidR="00315273" w:rsidRPr="0050559D" w:rsidRDefault="00315273" w:rsidP="00300291">
      <w:pPr>
        <w:spacing w:after="0" w:line="240" w:lineRule="auto"/>
        <w:ind w:left="720" w:hanging="720"/>
        <w:rPr>
          <w:rFonts w:eastAsia="Times New Roman" w:cstheme="minorHAnsi"/>
          <w:color w:val="000000"/>
        </w:rPr>
      </w:pPr>
    </w:p>
    <w:p w14:paraId="6F73B92E" w14:textId="43A89DFA" w:rsidR="00F06189" w:rsidRPr="0050559D" w:rsidRDefault="00315273" w:rsidP="00300291">
      <w:pPr>
        <w:spacing w:after="0" w:line="240" w:lineRule="auto"/>
        <w:ind w:left="720" w:hanging="720"/>
        <w:rPr>
          <w:rFonts w:eastAsia="Times New Roman" w:cstheme="minorHAnsi"/>
        </w:rPr>
      </w:pPr>
      <w:r w:rsidRPr="00F06189">
        <w:rPr>
          <w:rFonts w:eastAsia="Times New Roman" w:cstheme="minorHAnsi"/>
          <w:color w:val="000000"/>
        </w:rPr>
        <w:t xml:space="preserve">Duffy, M. E., Twenge, J. M., &amp; Joiner, T. E. (2019). </w:t>
      </w:r>
      <w:r w:rsidRPr="00F06189">
        <w:rPr>
          <w:rFonts w:eastAsia="Times New Roman" w:cstheme="minorHAnsi"/>
          <w:i/>
          <w:iCs/>
          <w:color w:val="000000"/>
        </w:rPr>
        <w:t xml:space="preserve">Trends in Mood and Anxiety Symptoms and Suicide-Related Outcomes Among U.S. Undergraduates, 2007–2018: Evidence </w:t>
      </w:r>
      <w:proofErr w:type="gramStart"/>
      <w:r w:rsidRPr="00F06189">
        <w:rPr>
          <w:rFonts w:eastAsia="Times New Roman" w:cstheme="minorHAnsi"/>
          <w:i/>
          <w:iCs/>
          <w:color w:val="000000"/>
        </w:rPr>
        <w:t>From</w:t>
      </w:r>
      <w:proofErr w:type="gramEnd"/>
      <w:r w:rsidRPr="00F06189">
        <w:rPr>
          <w:rFonts w:eastAsia="Times New Roman" w:cstheme="minorHAnsi"/>
          <w:i/>
          <w:iCs/>
          <w:color w:val="000000"/>
        </w:rPr>
        <w:t xml:space="preserve"> Two National Surveys</w:t>
      </w:r>
      <w:r w:rsidRPr="00F06189">
        <w:rPr>
          <w:rFonts w:eastAsia="Times New Roman" w:cstheme="minorHAnsi"/>
          <w:color w:val="000000"/>
        </w:rPr>
        <w:t xml:space="preserve"> (5th ed., Vol. 65, pp. 590-598). Journal of Adolescent Health. </w:t>
      </w:r>
      <w:hyperlink r:id="rId11" w:tgtFrame="_blank" w:history="1">
        <w:proofErr w:type="gramStart"/>
        <w:r w:rsidRPr="00F06189">
          <w:rPr>
            <w:rFonts w:eastAsia="Times New Roman" w:cstheme="minorHAnsi"/>
            <w:color w:val="0000FF"/>
            <w:u w:val="single"/>
          </w:rPr>
          <w:t>doi:10.1016/j.jadohealth</w:t>
        </w:r>
        <w:proofErr w:type="gramEnd"/>
        <w:r w:rsidRPr="00F06189">
          <w:rPr>
            <w:rFonts w:eastAsia="Times New Roman" w:cstheme="minorHAnsi"/>
            <w:color w:val="0000FF"/>
            <w:u w:val="single"/>
          </w:rPr>
          <w:t>.2019.04.033 </w:t>
        </w:r>
      </w:hyperlink>
    </w:p>
    <w:p w14:paraId="2815E1BF" w14:textId="77777777" w:rsidR="00315273" w:rsidRPr="00F06189" w:rsidRDefault="00315273" w:rsidP="00300291">
      <w:pPr>
        <w:spacing w:after="0" w:line="240" w:lineRule="auto"/>
        <w:ind w:left="720" w:hanging="720"/>
        <w:rPr>
          <w:rFonts w:eastAsia="Times New Roman" w:cstheme="minorHAnsi"/>
        </w:rPr>
      </w:pPr>
    </w:p>
    <w:p w14:paraId="5B6E51E1" w14:textId="4A3E4C0D" w:rsidR="00F06189" w:rsidRPr="00F06189" w:rsidRDefault="00F06189" w:rsidP="00300291">
      <w:pPr>
        <w:spacing w:after="0" w:line="240" w:lineRule="auto"/>
        <w:ind w:left="720" w:hanging="720"/>
        <w:rPr>
          <w:rFonts w:eastAsia="Times New Roman" w:cstheme="minorHAnsi"/>
        </w:rPr>
      </w:pPr>
      <w:r w:rsidRPr="00F06189">
        <w:rPr>
          <w:rFonts w:eastAsia="Times New Roman" w:cstheme="minorHAnsi"/>
          <w:color w:val="000000"/>
        </w:rPr>
        <w:t xml:space="preserve">Galván, A. (2013). The Teenage Brain. Current Directions in Psychological Science, 22(2), 88–93. </w:t>
      </w:r>
      <w:proofErr w:type="spellStart"/>
      <w:r w:rsidRPr="00F06189">
        <w:rPr>
          <w:rFonts w:eastAsia="Times New Roman" w:cstheme="minorHAnsi"/>
          <w:color w:val="000000"/>
        </w:rPr>
        <w:t>doi</w:t>
      </w:r>
      <w:proofErr w:type="spellEnd"/>
      <w:r w:rsidRPr="00F06189">
        <w:rPr>
          <w:rFonts w:eastAsia="Times New Roman" w:cstheme="minorHAnsi"/>
          <w:color w:val="000000"/>
        </w:rPr>
        <w:t>: 10.1177/0963721413480859</w:t>
      </w:r>
      <w:r w:rsidR="00300291" w:rsidRPr="0050559D">
        <w:rPr>
          <w:rFonts w:eastAsia="Times New Roman" w:cstheme="minorHAnsi"/>
          <w:color w:val="000000"/>
        </w:rPr>
        <w:t xml:space="preserve"> </w:t>
      </w:r>
      <w:hyperlink r:id="rId12" w:tgtFrame="_blank" w:history="1">
        <w:r w:rsidRPr="00F06189">
          <w:rPr>
            <w:rFonts w:eastAsia="Times New Roman" w:cstheme="minorHAnsi"/>
            <w:color w:val="0000FF"/>
            <w:u w:val="single"/>
          </w:rPr>
          <w:t>https://doi.org/10.1177/0963721413480859</w:t>
        </w:r>
      </w:hyperlink>
    </w:p>
    <w:p w14:paraId="3247F98F" w14:textId="74077661" w:rsidR="00F06189" w:rsidRPr="0050559D" w:rsidRDefault="00F06189" w:rsidP="00300291">
      <w:pPr>
        <w:spacing w:after="0" w:line="240" w:lineRule="auto"/>
        <w:ind w:left="720" w:hanging="720"/>
        <w:rPr>
          <w:rFonts w:eastAsia="Times New Roman" w:cstheme="minorHAnsi"/>
        </w:rPr>
      </w:pPr>
    </w:p>
    <w:p w14:paraId="2DA82BAB" w14:textId="77777777" w:rsidR="00315273" w:rsidRPr="00F06189" w:rsidRDefault="00315273" w:rsidP="00315273">
      <w:pPr>
        <w:spacing w:before="240" w:after="240" w:line="240" w:lineRule="auto"/>
        <w:ind w:left="720" w:hanging="720"/>
        <w:rPr>
          <w:rFonts w:eastAsia="Times New Roman" w:cstheme="minorHAnsi"/>
        </w:rPr>
      </w:pPr>
      <w:proofErr w:type="spellStart"/>
      <w:r w:rsidRPr="00F06189">
        <w:rPr>
          <w:rFonts w:eastAsia="Times New Roman" w:cstheme="minorHAnsi"/>
          <w:color w:val="000000"/>
        </w:rPr>
        <w:t>Kuznekoff</w:t>
      </w:r>
      <w:proofErr w:type="spellEnd"/>
      <w:r w:rsidRPr="00F06189">
        <w:rPr>
          <w:rFonts w:eastAsia="Times New Roman" w:cstheme="minorHAnsi"/>
          <w:color w:val="000000"/>
        </w:rPr>
        <w:t xml:space="preserve">, J. H., &amp; Titsworth, S. (2013). </w:t>
      </w:r>
      <w:r w:rsidRPr="00F06189">
        <w:rPr>
          <w:rFonts w:eastAsia="Times New Roman" w:cstheme="minorHAnsi"/>
          <w:i/>
          <w:iCs/>
          <w:color w:val="000000"/>
        </w:rPr>
        <w:t>The Impact of Mobile Phone Usage on Student Learning</w:t>
      </w:r>
      <w:r w:rsidRPr="00F06189">
        <w:rPr>
          <w:rFonts w:eastAsia="Times New Roman" w:cstheme="minorHAnsi"/>
          <w:color w:val="000000"/>
        </w:rPr>
        <w:t xml:space="preserve"> (3rd ed., Vol. 62, pp. 233-252). Communication Education. </w:t>
      </w:r>
      <w:hyperlink r:id="rId13" w:tgtFrame="_blank" w:history="1">
        <w:r w:rsidRPr="00F06189">
          <w:rPr>
            <w:rFonts w:eastAsia="Times New Roman" w:cstheme="minorHAnsi"/>
            <w:color w:val="0000FF"/>
            <w:u w:val="single"/>
          </w:rPr>
          <w:t>doi:10.1080/03634523.2013.767917 </w:t>
        </w:r>
      </w:hyperlink>
    </w:p>
    <w:p w14:paraId="5D5554EF" w14:textId="27A0069B" w:rsidR="00315273" w:rsidRPr="0050559D" w:rsidRDefault="00315273" w:rsidP="00300291">
      <w:pPr>
        <w:spacing w:after="0" w:line="240" w:lineRule="auto"/>
        <w:ind w:left="720" w:hanging="720"/>
        <w:rPr>
          <w:rFonts w:eastAsia="Times New Roman" w:cstheme="minorHAnsi"/>
        </w:rPr>
      </w:pPr>
    </w:p>
    <w:p w14:paraId="6F4CFC66" w14:textId="210394A4" w:rsidR="00F06189" w:rsidRPr="00F06189" w:rsidRDefault="00F06189" w:rsidP="00300291">
      <w:pPr>
        <w:spacing w:after="0" w:line="240" w:lineRule="auto"/>
        <w:ind w:left="720" w:hanging="720"/>
        <w:rPr>
          <w:rFonts w:eastAsia="Times New Roman" w:cstheme="minorHAnsi"/>
        </w:rPr>
      </w:pPr>
      <w:r w:rsidRPr="00F06189">
        <w:rPr>
          <w:rFonts w:eastAsia="Times New Roman" w:cstheme="minorHAnsi"/>
          <w:color w:val="000000"/>
        </w:rPr>
        <w:t xml:space="preserve">Lobel A, Engels RC, Stone LL, Burk WJ, </w:t>
      </w:r>
      <w:proofErr w:type="spellStart"/>
      <w:r w:rsidRPr="00F06189">
        <w:rPr>
          <w:rFonts w:eastAsia="Times New Roman" w:cstheme="minorHAnsi"/>
          <w:color w:val="000000"/>
        </w:rPr>
        <w:t>Granic</w:t>
      </w:r>
      <w:proofErr w:type="spellEnd"/>
      <w:r w:rsidRPr="00F06189">
        <w:rPr>
          <w:rFonts w:eastAsia="Times New Roman" w:cstheme="minorHAnsi"/>
          <w:color w:val="000000"/>
        </w:rPr>
        <w:t xml:space="preserve"> I. Video Gaming and Children's Psychosocial Wellbeing: A Longitudinal Study. J Youth </w:t>
      </w:r>
      <w:proofErr w:type="spellStart"/>
      <w:r w:rsidRPr="00F06189">
        <w:rPr>
          <w:rFonts w:eastAsia="Times New Roman" w:cstheme="minorHAnsi"/>
          <w:color w:val="000000"/>
        </w:rPr>
        <w:t>Adolesc</w:t>
      </w:r>
      <w:proofErr w:type="spellEnd"/>
      <w:r w:rsidRPr="00F06189">
        <w:rPr>
          <w:rFonts w:eastAsia="Times New Roman" w:cstheme="minorHAnsi"/>
          <w:color w:val="000000"/>
        </w:rPr>
        <w:t>. 2017;46(4):884–897. doi:10.1007/s10964-017-0646-z</w:t>
      </w:r>
      <w:r w:rsidR="00300291" w:rsidRPr="0050559D">
        <w:rPr>
          <w:rFonts w:eastAsia="Times New Roman" w:cstheme="minorHAnsi"/>
          <w:color w:val="000000"/>
        </w:rPr>
        <w:t xml:space="preserve"> </w:t>
      </w:r>
      <w:hyperlink r:id="rId14" w:tgtFrame="_blank" w:history="1">
        <w:r w:rsidRPr="00F06189">
          <w:rPr>
            <w:rFonts w:eastAsia="Times New Roman" w:cstheme="minorHAnsi"/>
            <w:color w:val="0000FF"/>
            <w:u w:val="single"/>
          </w:rPr>
          <w:t>https://dx.doi.org/10.1007%2Fs10964-017-0646-z</w:t>
        </w:r>
      </w:hyperlink>
    </w:p>
    <w:p w14:paraId="777BD6E7" w14:textId="6F5F7D39" w:rsidR="00F06189" w:rsidRPr="0050559D" w:rsidRDefault="00F06189" w:rsidP="00300291">
      <w:pPr>
        <w:spacing w:after="0" w:line="240" w:lineRule="auto"/>
        <w:ind w:left="720" w:hanging="720"/>
        <w:rPr>
          <w:rFonts w:eastAsia="Times New Roman" w:cstheme="minorHAnsi"/>
        </w:rPr>
      </w:pPr>
    </w:p>
    <w:p w14:paraId="3D53F914" w14:textId="38A39E46" w:rsidR="00300291" w:rsidRPr="0050559D" w:rsidRDefault="00300291" w:rsidP="00300291">
      <w:pPr>
        <w:spacing w:after="0" w:line="240" w:lineRule="auto"/>
        <w:ind w:left="720" w:hanging="720"/>
        <w:rPr>
          <w:rFonts w:eastAsia="Times New Roman" w:cstheme="minorHAnsi"/>
          <w:color w:val="000000"/>
        </w:rPr>
      </w:pPr>
      <w:r w:rsidRPr="00F06189">
        <w:rPr>
          <w:rFonts w:eastAsia="Times New Roman" w:cstheme="minorHAnsi"/>
          <w:color w:val="000000"/>
        </w:rPr>
        <w:t xml:space="preserve">Madigan S., Ly A., Rash C. L., Van </w:t>
      </w:r>
      <w:proofErr w:type="spellStart"/>
      <w:r w:rsidRPr="00F06189">
        <w:rPr>
          <w:rFonts w:eastAsia="Times New Roman" w:cstheme="minorHAnsi"/>
          <w:color w:val="000000"/>
        </w:rPr>
        <w:t>Ouytsel</w:t>
      </w:r>
      <w:proofErr w:type="spellEnd"/>
      <w:r w:rsidRPr="00F06189">
        <w:rPr>
          <w:rFonts w:eastAsia="Times New Roman" w:cstheme="minorHAnsi"/>
          <w:color w:val="000000"/>
        </w:rPr>
        <w:t xml:space="preserve"> J., Temple J. R. Prevalence of Multiple Forms of Sexting Behavior Among Youth: A Systematic Review and Meta-analysis. JAMA </w:t>
      </w:r>
      <w:proofErr w:type="spellStart"/>
      <w:r w:rsidRPr="00F06189">
        <w:rPr>
          <w:rFonts w:eastAsia="Times New Roman" w:cstheme="minorHAnsi"/>
          <w:color w:val="000000"/>
        </w:rPr>
        <w:t>Pediatr</w:t>
      </w:r>
      <w:proofErr w:type="spellEnd"/>
      <w:r w:rsidRPr="00F06189">
        <w:rPr>
          <w:rFonts w:eastAsia="Times New Roman" w:cstheme="minorHAnsi"/>
          <w:color w:val="000000"/>
        </w:rPr>
        <w:t xml:space="preserve">. 2018;172(4):327–335. </w:t>
      </w:r>
      <w:hyperlink r:id="rId15" w:tgtFrame="_blank" w:history="1">
        <w:r w:rsidRPr="00F06189">
          <w:rPr>
            <w:rFonts w:eastAsia="Times New Roman" w:cstheme="minorHAnsi"/>
            <w:color w:val="0000FF"/>
            <w:u w:val="single"/>
          </w:rPr>
          <w:t>doi:10.1001/jamapediatrics.2017.5314</w:t>
        </w:r>
      </w:hyperlink>
      <w:r w:rsidRPr="00F06189">
        <w:rPr>
          <w:rFonts w:eastAsia="Times New Roman" w:cstheme="minorHAnsi"/>
          <w:color w:val="000000"/>
        </w:rPr>
        <w:t> </w:t>
      </w:r>
    </w:p>
    <w:p w14:paraId="77FBA524" w14:textId="77777777" w:rsidR="00300291" w:rsidRPr="00F06189" w:rsidRDefault="00300291" w:rsidP="00300291">
      <w:pPr>
        <w:spacing w:after="0" w:line="240" w:lineRule="auto"/>
        <w:ind w:left="720" w:hanging="720"/>
        <w:rPr>
          <w:rFonts w:eastAsia="Times New Roman" w:cstheme="minorHAnsi"/>
        </w:rPr>
      </w:pPr>
    </w:p>
    <w:p w14:paraId="72CEB13B" w14:textId="7BD52E27" w:rsidR="00F06189" w:rsidRPr="00F06189" w:rsidRDefault="00F06189" w:rsidP="00300291">
      <w:pPr>
        <w:spacing w:after="0" w:line="240" w:lineRule="auto"/>
        <w:ind w:left="720" w:hanging="720"/>
        <w:rPr>
          <w:rFonts w:eastAsia="Times New Roman" w:cstheme="minorHAnsi"/>
        </w:rPr>
      </w:pPr>
      <w:r w:rsidRPr="00F06189">
        <w:rPr>
          <w:rFonts w:eastAsia="Times New Roman" w:cstheme="minorHAnsi"/>
          <w:color w:val="000000"/>
        </w:rPr>
        <w:t xml:space="preserve">Maras, D., Flament, M.F., Murray, M., Buchholz, A., Henderson, K.A., Obeid, N., Goldfield, G.S. (2015). Screen time is associated with depression and anxiety in Canadian youth. </w:t>
      </w:r>
      <w:r w:rsidRPr="00F06189">
        <w:rPr>
          <w:rFonts w:eastAsia="Times New Roman" w:cstheme="minorHAnsi"/>
          <w:i/>
          <w:iCs/>
          <w:color w:val="000000"/>
        </w:rPr>
        <w:t>Preventive Medicine</w:t>
      </w:r>
      <w:r w:rsidRPr="00F06189">
        <w:rPr>
          <w:rFonts w:eastAsia="Times New Roman" w:cstheme="minorHAnsi"/>
          <w:color w:val="000000"/>
        </w:rPr>
        <w:t>, vol. 73, pages 133-138. DOI: 10.1016/j.ypmed.2015.01.029</w:t>
      </w:r>
      <w:r w:rsidR="00300291" w:rsidRPr="0050559D">
        <w:rPr>
          <w:rFonts w:eastAsia="Times New Roman" w:cstheme="minorHAnsi"/>
          <w:color w:val="000000"/>
        </w:rPr>
        <w:t xml:space="preserve"> </w:t>
      </w:r>
      <w:hyperlink r:id="rId16" w:tgtFrame="_blank" w:history="1">
        <w:r w:rsidRPr="00F06189">
          <w:rPr>
            <w:rFonts w:eastAsia="Times New Roman" w:cstheme="minorHAnsi"/>
            <w:color w:val="0000FF"/>
            <w:u w:val="single"/>
          </w:rPr>
          <w:t>https://doi.org/10.1016/j.ypmed.2015.01.029</w:t>
        </w:r>
      </w:hyperlink>
    </w:p>
    <w:p w14:paraId="7E72241C" w14:textId="77777777" w:rsidR="00F06189" w:rsidRPr="00F06189" w:rsidRDefault="00F06189" w:rsidP="00300291">
      <w:pPr>
        <w:spacing w:after="0" w:line="240" w:lineRule="auto"/>
        <w:ind w:left="720" w:hanging="720"/>
        <w:rPr>
          <w:rFonts w:eastAsia="Times New Roman" w:cstheme="minorHAnsi"/>
        </w:rPr>
      </w:pPr>
    </w:p>
    <w:p w14:paraId="632FC2B1" w14:textId="35E58C21" w:rsidR="00F06189" w:rsidRPr="0050559D" w:rsidRDefault="00F06189" w:rsidP="00300291">
      <w:pPr>
        <w:spacing w:after="0" w:line="240" w:lineRule="auto"/>
        <w:ind w:left="720" w:hanging="720"/>
        <w:rPr>
          <w:rFonts w:eastAsia="Times New Roman" w:cstheme="minorHAnsi"/>
        </w:rPr>
      </w:pPr>
      <w:proofErr w:type="spellStart"/>
      <w:r w:rsidRPr="00F06189">
        <w:rPr>
          <w:rFonts w:eastAsia="Times New Roman" w:cstheme="minorHAnsi"/>
          <w:color w:val="000000"/>
        </w:rPr>
        <w:t>Merikangas</w:t>
      </w:r>
      <w:proofErr w:type="spellEnd"/>
      <w:r w:rsidRPr="00F06189">
        <w:rPr>
          <w:rFonts w:eastAsia="Times New Roman" w:cstheme="minorHAnsi"/>
          <w:color w:val="000000"/>
        </w:rPr>
        <w:t xml:space="preserve"> KR, He JP, Burstein M, et al. Lifetime prevalence of mental disorders in U.S. adolescents: results from the National Comorbidity Survey Replication--Adolescent Supplement (NCS-A). J Am </w:t>
      </w:r>
      <w:proofErr w:type="spellStart"/>
      <w:r w:rsidRPr="00F06189">
        <w:rPr>
          <w:rFonts w:eastAsia="Times New Roman" w:cstheme="minorHAnsi"/>
          <w:color w:val="000000"/>
        </w:rPr>
        <w:t>Acad</w:t>
      </w:r>
      <w:proofErr w:type="spellEnd"/>
      <w:r w:rsidRPr="00F06189">
        <w:rPr>
          <w:rFonts w:eastAsia="Times New Roman" w:cstheme="minorHAnsi"/>
          <w:color w:val="000000"/>
        </w:rPr>
        <w:t xml:space="preserve"> Child </w:t>
      </w:r>
      <w:proofErr w:type="spellStart"/>
      <w:r w:rsidRPr="00F06189">
        <w:rPr>
          <w:rFonts w:eastAsia="Times New Roman" w:cstheme="minorHAnsi"/>
          <w:color w:val="000000"/>
        </w:rPr>
        <w:t>Adolesc</w:t>
      </w:r>
      <w:proofErr w:type="spellEnd"/>
      <w:r w:rsidRPr="00F06189">
        <w:rPr>
          <w:rFonts w:eastAsia="Times New Roman" w:cstheme="minorHAnsi"/>
          <w:color w:val="000000"/>
        </w:rPr>
        <w:t xml:space="preserve"> Psychiatry. 2010;49(10):980–989. </w:t>
      </w:r>
      <w:proofErr w:type="gramStart"/>
      <w:r w:rsidRPr="00F06189">
        <w:rPr>
          <w:rFonts w:eastAsia="Times New Roman" w:cstheme="minorHAnsi"/>
          <w:color w:val="000000"/>
        </w:rPr>
        <w:t>doi:10.1016/j.jaac</w:t>
      </w:r>
      <w:proofErr w:type="gramEnd"/>
      <w:r w:rsidRPr="00F06189">
        <w:rPr>
          <w:rFonts w:eastAsia="Times New Roman" w:cstheme="minorHAnsi"/>
          <w:color w:val="000000"/>
        </w:rPr>
        <w:t>.2010.05.017</w:t>
      </w:r>
      <w:r w:rsidR="00300291" w:rsidRPr="0050559D">
        <w:rPr>
          <w:rFonts w:eastAsia="Times New Roman" w:cstheme="minorHAnsi"/>
          <w:color w:val="000000"/>
        </w:rPr>
        <w:t xml:space="preserve"> </w:t>
      </w:r>
      <w:hyperlink r:id="rId17" w:tgtFrame="_blank" w:history="1">
        <w:r w:rsidRPr="00F06189">
          <w:rPr>
            <w:rFonts w:eastAsia="Times New Roman" w:cstheme="minorHAnsi"/>
            <w:color w:val="0000FF"/>
            <w:u w:val="single"/>
          </w:rPr>
          <w:t>https://dx.doi.org/10.1016%2Fj.jaac.2010.05.017</w:t>
        </w:r>
      </w:hyperlink>
    </w:p>
    <w:p w14:paraId="423DB0AB" w14:textId="53AF726D" w:rsidR="00315273" w:rsidRPr="0050559D" w:rsidRDefault="00315273" w:rsidP="00300291">
      <w:pPr>
        <w:spacing w:after="0" w:line="240" w:lineRule="auto"/>
        <w:ind w:left="720" w:hanging="720"/>
        <w:rPr>
          <w:rFonts w:eastAsia="Times New Roman" w:cstheme="minorHAnsi"/>
        </w:rPr>
      </w:pPr>
    </w:p>
    <w:p w14:paraId="0CC5A56E" w14:textId="15681AAC" w:rsidR="00315273" w:rsidRPr="00F06189" w:rsidRDefault="00315273" w:rsidP="00300291">
      <w:pPr>
        <w:spacing w:after="0" w:line="240" w:lineRule="auto"/>
        <w:ind w:left="720" w:hanging="720"/>
        <w:rPr>
          <w:rFonts w:eastAsia="Times New Roman" w:cstheme="minorHAnsi"/>
        </w:rPr>
      </w:pPr>
      <w:r w:rsidRPr="00F06189">
        <w:rPr>
          <w:rFonts w:eastAsia="Times New Roman" w:cstheme="minorHAnsi"/>
          <w:color w:val="000000"/>
        </w:rPr>
        <w:t xml:space="preserve">Misra, S., Cheng, L., Genevie, J., &amp; Yuan, M. (2016). The iPhone Effect: The Quality of In-Person Social Interactions in the Presence of Mobile Devices. Environment and Behavior, 48(2), 275–298. </w:t>
      </w:r>
      <w:hyperlink r:id="rId18" w:tgtFrame="_blank" w:history="1">
        <w:r w:rsidRPr="00F06189">
          <w:rPr>
            <w:rFonts w:eastAsia="Times New Roman" w:cstheme="minorHAnsi"/>
            <w:color w:val="0000FF"/>
            <w:u w:val="single"/>
          </w:rPr>
          <w:t>https://doi.org/10.1177/0013916514539755</w:t>
        </w:r>
      </w:hyperlink>
      <w:r w:rsidRPr="00F06189">
        <w:rPr>
          <w:rFonts w:eastAsia="Times New Roman" w:cstheme="minorHAnsi"/>
          <w:color w:val="000000"/>
        </w:rPr>
        <w:t> </w:t>
      </w:r>
    </w:p>
    <w:p w14:paraId="3A4CF950" w14:textId="77777777" w:rsidR="00F06189" w:rsidRPr="00F06189" w:rsidRDefault="00F06189" w:rsidP="00300291">
      <w:pPr>
        <w:spacing w:after="0" w:line="240" w:lineRule="auto"/>
        <w:ind w:left="720" w:hanging="720"/>
        <w:rPr>
          <w:rFonts w:eastAsia="Times New Roman" w:cstheme="minorHAnsi"/>
        </w:rPr>
      </w:pPr>
    </w:p>
    <w:p w14:paraId="008079A9" w14:textId="0EDC000A" w:rsidR="00F06189" w:rsidRPr="00F06189" w:rsidRDefault="00F06189" w:rsidP="00300291">
      <w:pPr>
        <w:spacing w:after="0" w:line="240" w:lineRule="auto"/>
        <w:ind w:left="720" w:hanging="720"/>
        <w:rPr>
          <w:rFonts w:eastAsia="Times New Roman" w:cstheme="minorHAnsi"/>
        </w:rPr>
      </w:pPr>
      <w:r w:rsidRPr="00F06189">
        <w:rPr>
          <w:rFonts w:eastAsia="Times New Roman" w:cstheme="minorHAnsi"/>
          <w:color w:val="000000"/>
        </w:rPr>
        <w:t xml:space="preserve">Pea, R., Nass, C., </w:t>
      </w:r>
      <w:proofErr w:type="spellStart"/>
      <w:r w:rsidRPr="00F06189">
        <w:rPr>
          <w:rFonts w:eastAsia="Times New Roman" w:cstheme="minorHAnsi"/>
          <w:color w:val="000000"/>
        </w:rPr>
        <w:t>Meheula</w:t>
      </w:r>
      <w:proofErr w:type="spellEnd"/>
      <w:r w:rsidRPr="00F06189">
        <w:rPr>
          <w:rFonts w:eastAsia="Times New Roman" w:cstheme="minorHAnsi"/>
          <w:color w:val="000000"/>
        </w:rPr>
        <w:t xml:space="preserve">, L., Rance, M., Kumar, A., Bamford, H., Nass, M., Simha, A., Stillerman, B., Yang, S., &amp; Zhou, M. (2012). Media use, face-to-face communication, media multitasking, and social well-being among 8- to 12-year-old girls. Developmental Psychology, 48(2), 327–336. </w:t>
      </w:r>
      <w:proofErr w:type="spellStart"/>
      <w:r w:rsidRPr="00F06189">
        <w:rPr>
          <w:rFonts w:eastAsia="Times New Roman" w:cstheme="minorHAnsi"/>
          <w:color w:val="000000"/>
        </w:rPr>
        <w:t>doi</w:t>
      </w:r>
      <w:proofErr w:type="spellEnd"/>
      <w:r w:rsidRPr="00F06189">
        <w:rPr>
          <w:rFonts w:eastAsia="Times New Roman" w:cstheme="minorHAnsi"/>
          <w:color w:val="000000"/>
        </w:rPr>
        <w:t>: 10.1037/a0027030</w:t>
      </w:r>
      <w:r w:rsidR="00300291" w:rsidRPr="0050559D">
        <w:rPr>
          <w:rFonts w:eastAsia="Times New Roman" w:cstheme="minorHAnsi"/>
          <w:color w:val="000000"/>
        </w:rPr>
        <w:t xml:space="preserve"> </w:t>
      </w:r>
      <w:hyperlink r:id="rId19" w:tgtFrame="_blank" w:history="1">
        <w:r w:rsidRPr="00F06189">
          <w:rPr>
            <w:rFonts w:eastAsia="Times New Roman" w:cstheme="minorHAnsi"/>
            <w:color w:val="0000FF"/>
            <w:u w:val="single"/>
          </w:rPr>
          <w:t>https://doi.org/10.1037/a0027030</w:t>
        </w:r>
      </w:hyperlink>
    </w:p>
    <w:p w14:paraId="5BC7F2A7" w14:textId="77777777" w:rsidR="00F06189" w:rsidRPr="00F06189" w:rsidRDefault="00F06189" w:rsidP="00300291">
      <w:pPr>
        <w:spacing w:after="0" w:line="240" w:lineRule="auto"/>
        <w:ind w:left="720" w:hanging="720"/>
        <w:rPr>
          <w:rFonts w:eastAsia="Times New Roman" w:cstheme="minorHAnsi"/>
        </w:rPr>
      </w:pPr>
    </w:p>
    <w:p w14:paraId="55591CE0" w14:textId="2498478A" w:rsidR="00F06189" w:rsidRPr="00F06189" w:rsidRDefault="00F06189" w:rsidP="00300291">
      <w:pPr>
        <w:spacing w:after="0" w:line="240" w:lineRule="auto"/>
        <w:ind w:left="720" w:hanging="720"/>
        <w:rPr>
          <w:rFonts w:eastAsia="Times New Roman" w:cstheme="minorHAnsi"/>
        </w:rPr>
      </w:pPr>
      <w:r w:rsidRPr="00F06189">
        <w:rPr>
          <w:rFonts w:eastAsia="Times New Roman" w:cstheme="minorHAnsi"/>
          <w:color w:val="000000"/>
        </w:rPr>
        <w:t xml:space="preserve">Pine DS, Cohen P, Gurley D, Brook J, Ma Y. The Risk for Early-Adulthood Anxiety and Depressive Disorders in Adolescents </w:t>
      </w:r>
      <w:proofErr w:type="gramStart"/>
      <w:r w:rsidRPr="00F06189">
        <w:rPr>
          <w:rFonts w:eastAsia="Times New Roman" w:cstheme="minorHAnsi"/>
          <w:color w:val="000000"/>
        </w:rPr>
        <w:t>With</w:t>
      </w:r>
      <w:proofErr w:type="gramEnd"/>
      <w:r w:rsidRPr="00F06189">
        <w:rPr>
          <w:rFonts w:eastAsia="Times New Roman" w:cstheme="minorHAnsi"/>
          <w:color w:val="000000"/>
        </w:rPr>
        <w:t xml:space="preserve"> Anxiety and Depressive Disorders. Arch Gen Psychiatry. 1998;55(1):56–64. doi:10.1001/archpsyc.55.1.56</w:t>
      </w:r>
      <w:r w:rsidR="00300291" w:rsidRPr="0050559D">
        <w:rPr>
          <w:rFonts w:eastAsia="Times New Roman" w:cstheme="minorHAnsi"/>
          <w:color w:val="000000"/>
        </w:rPr>
        <w:t xml:space="preserve"> </w:t>
      </w:r>
      <w:hyperlink r:id="rId20" w:tgtFrame="_blank" w:history="1">
        <w:r w:rsidRPr="00F06189">
          <w:rPr>
            <w:rFonts w:eastAsia="Times New Roman" w:cstheme="minorHAnsi"/>
            <w:color w:val="0000FF"/>
            <w:u w:val="single"/>
          </w:rPr>
          <w:t>https://dx.doi.org/10.1001/archpsyc.55.1.56</w:t>
        </w:r>
      </w:hyperlink>
    </w:p>
    <w:p w14:paraId="56B5A23A" w14:textId="77777777" w:rsidR="00F06189" w:rsidRPr="00F06189" w:rsidRDefault="00F06189" w:rsidP="00300291">
      <w:pPr>
        <w:spacing w:after="0" w:line="240" w:lineRule="auto"/>
        <w:ind w:left="720" w:hanging="720"/>
        <w:rPr>
          <w:rFonts w:eastAsia="Times New Roman" w:cstheme="minorHAnsi"/>
        </w:rPr>
      </w:pPr>
    </w:p>
    <w:p w14:paraId="3283AFFC" w14:textId="7E44C0E9" w:rsidR="00F06189" w:rsidRPr="0050559D" w:rsidRDefault="00F06189" w:rsidP="00300291">
      <w:pPr>
        <w:spacing w:after="0" w:line="240" w:lineRule="auto"/>
        <w:ind w:left="720" w:hanging="720"/>
        <w:rPr>
          <w:rFonts w:eastAsia="Times New Roman" w:cstheme="minorHAnsi"/>
        </w:rPr>
      </w:pPr>
      <w:r w:rsidRPr="00F06189">
        <w:rPr>
          <w:rFonts w:eastAsia="Times New Roman" w:cstheme="minorHAnsi"/>
          <w:color w:val="000000"/>
        </w:rPr>
        <w:t xml:space="preserve">Richards, J. M., &amp; Gross, J. J. (2000). Emotion regulation and memory: The cognitive costs of keeping </w:t>
      </w:r>
      <w:proofErr w:type="gramStart"/>
      <w:r w:rsidRPr="00F06189">
        <w:rPr>
          <w:rFonts w:eastAsia="Times New Roman" w:cstheme="minorHAnsi"/>
          <w:color w:val="000000"/>
        </w:rPr>
        <w:t>one’s</w:t>
      </w:r>
      <w:proofErr w:type="gramEnd"/>
      <w:r w:rsidRPr="00F06189">
        <w:rPr>
          <w:rFonts w:eastAsia="Times New Roman" w:cstheme="minorHAnsi"/>
          <w:color w:val="000000"/>
        </w:rPr>
        <w:t xml:space="preserve"> cool. Journal of Personality and Social Psychology, 79(3), 410–424. </w:t>
      </w:r>
      <w:proofErr w:type="spellStart"/>
      <w:r w:rsidRPr="00F06189">
        <w:rPr>
          <w:rFonts w:eastAsia="Times New Roman" w:cstheme="minorHAnsi"/>
          <w:color w:val="000000"/>
        </w:rPr>
        <w:t>doi</w:t>
      </w:r>
      <w:proofErr w:type="spellEnd"/>
      <w:r w:rsidRPr="00F06189">
        <w:rPr>
          <w:rFonts w:eastAsia="Times New Roman" w:cstheme="minorHAnsi"/>
          <w:color w:val="000000"/>
        </w:rPr>
        <w:t>: 10.1037/0022-3514.79.3.410 </w:t>
      </w:r>
      <w:hyperlink r:id="rId21" w:tgtFrame="_blank" w:history="1">
        <w:r w:rsidRPr="00F06189">
          <w:rPr>
            <w:rFonts w:eastAsia="Times New Roman" w:cstheme="minorHAnsi"/>
            <w:color w:val="0000FF"/>
            <w:u w:val="single"/>
          </w:rPr>
          <w:t>https://doi.org/10.1037/0022-3514.79.3.410</w:t>
        </w:r>
      </w:hyperlink>
    </w:p>
    <w:p w14:paraId="5556C107" w14:textId="77777777" w:rsidR="00315273" w:rsidRPr="0050559D" w:rsidRDefault="00315273" w:rsidP="00315273">
      <w:pPr>
        <w:ind w:left="720" w:hanging="720"/>
        <w:rPr>
          <w:rFonts w:eastAsia="Times New Roman" w:cstheme="minorHAnsi"/>
          <w:color w:val="000000"/>
        </w:rPr>
      </w:pPr>
    </w:p>
    <w:p w14:paraId="3C76CAE4" w14:textId="34525369" w:rsidR="00315273" w:rsidRPr="0050559D" w:rsidRDefault="00315273" w:rsidP="00315273">
      <w:pPr>
        <w:ind w:left="720" w:hanging="720"/>
        <w:rPr>
          <w:rFonts w:eastAsia="Times New Roman" w:cstheme="minorHAnsi"/>
        </w:rPr>
      </w:pPr>
      <w:r w:rsidRPr="0050559D">
        <w:rPr>
          <w:rFonts w:eastAsia="Times New Roman" w:cstheme="minorHAnsi"/>
          <w:color w:val="000000"/>
        </w:rPr>
        <w:t xml:space="preserve">Rideout, V., Fox, S., &amp; Well Being Trust. (2018). Digital Health Practices, Social Media Use, and Mental Well-Being Among Teens and Young Adults in the U.S. Retrieved from </w:t>
      </w:r>
      <w:hyperlink r:id="rId22" w:tgtFrame="_blank" w:history="1">
        <w:r w:rsidRPr="0050559D">
          <w:rPr>
            <w:rFonts w:eastAsia="Times New Roman" w:cstheme="minorHAnsi"/>
            <w:color w:val="0000FF"/>
            <w:u w:val="single"/>
          </w:rPr>
          <w:t>https://digitalcommons.psjhealth.org/publications/1093/</w:t>
        </w:r>
      </w:hyperlink>
    </w:p>
    <w:p w14:paraId="0103357C" w14:textId="77777777" w:rsidR="00F06189" w:rsidRPr="00F06189" w:rsidRDefault="00F06189" w:rsidP="00300291">
      <w:pPr>
        <w:spacing w:after="0" w:line="240" w:lineRule="auto"/>
        <w:ind w:left="720" w:hanging="720"/>
        <w:rPr>
          <w:rFonts w:eastAsia="Times New Roman" w:cstheme="minorHAnsi"/>
        </w:rPr>
      </w:pPr>
    </w:p>
    <w:p w14:paraId="4F9FC22C" w14:textId="0F73A281" w:rsidR="00F06189" w:rsidRPr="00F06189" w:rsidRDefault="00F06189" w:rsidP="00300291">
      <w:pPr>
        <w:spacing w:after="0" w:line="240" w:lineRule="auto"/>
        <w:ind w:left="720" w:hanging="720"/>
        <w:rPr>
          <w:rFonts w:eastAsia="Times New Roman" w:cstheme="minorHAnsi"/>
        </w:rPr>
      </w:pPr>
      <w:proofErr w:type="spellStart"/>
      <w:r w:rsidRPr="00F06189">
        <w:rPr>
          <w:rFonts w:eastAsia="Times New Roman" w:cstheme="minorHAnsi"/>
          <w:color w:val="000000"/>
        </w:rPr>
        <w:t>Shestyuk</w:t>
      </w:r>
      <w:proofErr w:type="spellEnd"/>
      <w:r w:rsidRPr="00F06189">
        <w:rPr>
          <w:rFonts w:eastAsia="Times New Roman" w:cstheme="minorHAnsi"/>
          <w:color w:val="000000"/>
        </w:rPr>
        <w:t xml:space="preserve">, A. Y., Deldin, P. J., Brand, J. E., &amp; Deveney, C. M. (2005). Reduced Sustained Brain Activity During Processing of Positive Emotional Stimuli in Major Depression. Biological Psychiatry, 57(10), 1089–1096. </w:t>
      </w:r>
      <w:proofErr w:type="gramStart"/>
      <w:r w:rsidRPr="00F06189">
        <w:rPr>
          <w:rFonts w:eastAsia="Times New Roman" w:cstheme="minorHAnsi"/>
          <w:color w:val="000000"/>
        </w:rPr>
        <w:t>doi:10.1016/j.biopsych</w:t>
      </w:r>
      <w:proofErr w:type="gramEnd"/>
      <w:r w:rsidRPr="00F06189">
        <w:rPr>
          <w:rFonts w:eastAsia="Times New Roman" w:cstheme="minorHAnsi"/>
          <w:color w:val="000000"/>
        </w:rPr>
        <w:t>.2005.02.013</w:t>
      </w:r>
      <w:r w:rsidR="00300291" w:rsidRPr="0050559D">
        <w:rPr>
          <w:rFonts w:eastAsia="Times New Roman" w:cstheme="minorHAnsi"/>
          <w:color w:val="000000"/>
        </w:rPr>
        <w:t xml:space="preserve"> </w:t>
      </w:r>
      <w:hyperlink r:id="rId23" w:tgtFrame="_blank" w:history="1">
        <w:r w:rsidRPr="00F06189">
          <w:rPr>
            <w:rFonts w:eastAsia="Times New Roman" w:cstheme="minorHAnsi"/>
            <w:color w:val="0000FF"/>
            <w:u w:val="single"/>
          </w:rPr>
          <w:t>https://doi.org/10.1016/j.biopsych.2005.02.013</w:t>
        </w:r>
      </w:hyperlink>
    </w:p>
    <w:p w14:paraId="3EE8DEF0" w14:textId="77777777" w:rsidR="00F06189" w:rsidRPr="00F06189" w:rsidRDefault="00F06189" w:rsidP="00300291">
      <w:pPr>
        <w:spacing w:after="0" w:line="240" w:lineRule="auto"/>
        <w:ind w:left="720" w:hanging="720"/>
        <w:rPr>
          <w:rFonts w:eastAsia="Times New Roman" w:cstheme="minorHAnsi"/>
        </w:rPr>
      </w:pPr>
    </w:p>
    <w:p w14:paraId="6968BEE6" w14:textId="5D45534C" w:rsidR="00300291" w:rsidRPr="0050559D" w:rsidRDefault="00300291" w:rsidP="00300291">
      <w:pPr>
        <w:spacing w:after="0" w:line="240" w:lineRule="auto"/>
        <w:ind w:left="720" w:hanging="720"/>
        <w:rPr>
          <w:rFonts w:eastAsia="Times New Roman" w:cstheme="minorHAnsi"/>
          <w:color w:val="000000"/>
        </w:rPr>
      </w:pPr>
      <w:r w:rsidRPr="00F06189">
        <w:rPr>
          <w:rFonts w:eastAsia="Times New Roman" w:cstheme="minorHAnsi"/>
          <w:color w:val="000000"/>
        </w:rPr>
        <w:t xml:space="preserve">Sussman, C. J., Harper, J. M., Stahl, J. L., &amp; Weigle, P. (2018). Internet and Video Game Addictions: Diagnosis, Epidemiology, and Neurobiology (2nd ed., Vol. 27, pp. 307-326). Child and Adolescent Psychiatric Clinics of North America. </w:t>
      </w:r>
      <w:hyperlink r:id="rId24" w:tgtFrame="_blank" w:history="1">
        <w:proofErr w:type="gramStart"/>
        <w:r w:rsidRPr="00F06189">
          <w:rPr>
            <w:rFonts w:eastAsia="Times New Roman" w:cstheme="minorHAnsi"/>
            <w:color w:val="0000FF"/>
            <w:u w:val="single"/>
          </w:rPr>
          <w:t>doi:10.1016/j.chc</w:t>
        </w:r>
        <w:proofErr w:type="gramEnd"/>
        <w:r w:rsidRPr="00F06189">
          <w:rPr>
            <w:rFonts w:eastAsia="Times New Roman" w:cstheme="minorHAnsi"/>
            <w:color w:val="0000FF"/>
            <w:u w:val="single"/>
          </w:rPr>
          <w:t>.2017.11.015</w:t>
        </w:r>
      </w:hyperlink>
      <w:r w:rsidRPr="00F06189">
        <w:rPr>
          <w:rFonts w:eastAsia="Times New Roman" w:cstheme="minorHAnsi"/>
          <w:color w:val="000000"/>
        </w:rPr>
        <w:t> </w:t>
      </w:r>
    </w:p>
    <w:p w14:paraId="47997E86" w14:textId="68FF4A07" w:rsidR="00300291" w:rsidRPr="0050559D" w:rsidRDefault="00300291" w:rsidP="00300291">
      <w:pPr>
        <w:spacing w:after="0" w:line="240" w:lineRule="auto"/>
        <w:ind w:left="720" w:hanging="720"/>
        <w:rPr>
          <w:rFonts w:eastAsia="Times New Roman" w:cstheme="minorHAnsi"/>
          <w:color w:val="000000"/>
        </w:rPr>
      </w:pPr>
    </w:p>
    <w:p w14:paraId="24C7CBFB" w14:textId="4DF31692" w:rsidR="00315273" w:rsidRPr="0050559D" w:rsidRDefault="00315273" w:rsidP="00300291">
      <w:pPr>
        <w:spacing w:after="0" w:line="240" w:lineRule="auto"/>
        <w:ind w:left="720" w:hanging="720"/>
        <w:rPr>
          <w:rFonts w:eastAsia="Times New Roman" w:cstheme="minorHAnsi"/>
          <w:color w:val="000000"/>
        </w:rPr>
      </w:pPr>
      <w:proofErr w:type="spellStart"/>
      <w:r w:rsidRPr="00F06189">
        <w:rPr>
          <w:rFonts w:eastAsia="Times New Roman" w:cstheme="minorHAnsi"/>
          <w:color w:val="000000"/>
        </w:rPr>
        <w:t>Telzer</w:t>
      </w:r>
      <w:proofErr w:type="spellEnd"/>
      <w:r w:rsidRPr="00F06189">
        <w:rPr>
          <w:rFonts w:eastAsia="Times New Roman" w:cstheme="minorHAnsi"/>
          <w:color w:val="000000"/>
        </w:rPr>
        <w:t xml:space="preserve">, E. H., Goldenberg, D., </w:t>
      </w:r>
      <w:proofErr w:type="spellStart"/>
      <w:r w:rsidRPr="00F06189">
        <w:rPr>
          <w:rFonts w:eastAsia="Times New Roman" w:cstheme="minorHAnsi"/>
          <w:color w:val="000000"/>
        </w:rPr>
        <w:t>Fuligni</w:t>
      </w:r>
      <w:proofErr w:type="spellEnd"/>
      <w:r w:rsidRPr="00F06189">
        <w:rPr>
          <w:rFonts w:eastAsia="Times New Roman" w:cstheme="minorHAnsi"/>
          <w:color w:val="000000"/>
        </w:rPr>
        <w:t xml:space="preserve">, A. J., Lieberman, M. D., &amp; </w:t>
      </w:r>
      <w:proofErr w:type="spellStart"/>
      <w:r w:rsidRPr="00F06189">
        <w:rPr>
          <w:rFonts w:eastAsia="Times New Roman" w:cstheme="minorHAnsi"/>
          <w:color w:val="000000"/>
        </w:rPr>
        <w:t>Gálvan</w:t>
      </w:r>
      <w:proofErr w:type="spellEnd"/>
      <w:r w:rsidRPr="00F06189">
        <w:rPr>
          <w:rFonts w:eastAsia="Times New Roman" w:cstheme="minorHAnsi"/>
          <w:color w:val="000000"/>
        </w:rPr>
        <w:t xml:space="preserve">, A. (2015). Sleep variability in adolescence is associated with altered brain development (Vol. 14, 1878-9293, pp. 16-22, Rep.). Developmental Cognitive Neuroscience. </w:t>
      </w:r>
      <w:hyperlink r:id="rId25" w:tgtFrame="_blank" w:history="1">
        <w:proofErr w:type="gramStart"/>
        <w:r w:rsidRPr="00F06189">
          <w:rPr>
            <w:rFonts w:eastAsia="Times New Roman" w:cstheme="minorHAnsi"/>
            <w:color w:val="0000FF"/>
            <w:u w:val="single"/>
          </w:rPr>
          <w:t>doi:10.1016/j.dcn</w:t>
        </w:r>
        <w:proofErr w:type="gramEnd"/>
        <w:r w:rsidRPr="00F06189">
          <w:rPr>
            <w:rFonts w:eastAsia="Times New Roman" w:cstheme="minorHAnsi"/>
            <w:color w:val="0000FF"/>
            <w:u w:val="single"/>
          </w:rPr>
          <w:t>.2015.05.007</w:t>
        </w:r>
      </w:hyperlink>
      <w:r w:rsidRPr="00F06189">
        <w:rPr>
          <w:rFonts w:eastAsia="Times New Roman" w:cstheme="minorHAnsi"/>
          <w:color w:val="000000"/>
        </w:rPr>
        <w:t> </w:t>
      </w:r>
    </w:p>
    <w:p w14:paraId="01B5BF40" w14:textId="77777777" w:rsidR="00315273" w:rsidRPr="0050559D" w:rsidRDefault="00315273" w:rsidP="00300291">
      <w:pPr>
        <w:spacing w:after="0" w:line="240" w:lineRule="auto"/>
        <w:ind w:left="720" w:hanging="720"/>
        <w:rPr>
          <w:rFonts w:eastAsia="Times New Roman" w:cstheme="minorHAnsi"/>
          <w:color w:val="000000"/>
        </w:rPr>
      </w:pPr>
    </w:p>
    <w:p w14:paraId="6B2E077D" w14:textId="4947FAAE" w:rsidR="00F06189" w:rsidRPr="00F06189" w:rsidRDefault="00F06189" w:rsidP="00300291">
      <w:pPr>
        <w:spacing w:after="0" w:line="240" w:lineRule="auto"/>
        <w:ind w:left="720" w:hanging="720"/>
        <w:rPr>
          <w:rFonts w:eastAsia="Times New Roman" w:cstheme="minorHAnsi"/>
        </w:rPr>
      </w:pPr>
      <w:r w:rsidRPr="00F06189">
        <w:rPr>
          <w:rFonts w:eastAsia="Times New Roman" w:cstheme="minorHAnsi"/>
          <w:color w:val="000000"/>
        </w:rPr>
        <w:t xml:space="preserve">Twenge, J. M., </w:t>
      </w:r>
      <w:proofErr w:type="spellStart"/>
      <w:r w:rsidRPr="00F06189">
        <w:rPr>
          <w:rFonts w:eastAsia="Times New Roman" w:cstheme="minorHAnsi"/>
          <w:color w:val="000000"/>
        </w:rPr>
        <w:t>Spitzberg</w:t>
      </w:r>
      <w:proofErr w:type="spellEnd"/>
      <w:r w:rsidRPr="00F06189">
        <w:rPr>
          <w:rFonts w:eastAsia="Times New Roman" w:cstheme="minorHAnsi"/>
          <w:color w:val="000000"/>
        </w:rPr>
        <w:t xml:space="preserve">, B. H., &amp; Campbell, W. K. (2019). Less in-person social interaction with peers among U.S. adolescents in the 21st century and links to loneliness. Journal of Social and Personal Relationships, 36(6), 1892–1913. </w:t>
      </w:r>
      <w:hyperlink r:id="rId26" w:tgtFrame="_blank" w:history="1">
        <w:r w:rsidRPr="00F06189">
          <w:rPr>
            <w:rFonts w:eastAsia="Times New Roman" w:cstheme="minorHAnsi"/>
            <w:color w:val="0000FF"/>
            <w:u w:val="single"/>
          </w:rPr>
          <w:t>doi:10.1177/0265407519836170.</w:t>
        </w:r>
      </w:hyperlink>
      <w:r w:rsidRPr="00F06189">
        <w:rPr>
          <w:rFonts w:eastAsia="Times New Roman" w:cstheme="minorHAnsi"/>
          <w:color w:val="000000"/>
        </w:rPr>
        <w:t> </w:t>
      </w:r>
    </w:p>
    <w:p w14:paraId="5FE2476F" w14:textId="77777777" w:rsidR="00F06189" w:rsidRPr="00F06189" w:rsidRDefault="00F06189" w:rsidP="00300291">
      <w:pPr>
        <w:spacing w:after="0" w:line="240" w:lineRule="auto"/>
        <w:ind w:left="720" w:hanging="720"/>
        <w:rPr>
          <w:rFonts w:eastAsia="Times New Roman" w:cstheme="minorHAnsi"/>
        </w:rPr>
      </w:pPr>
    </w:p>
    <w:p w14:paraId="6E55342C" w14:textId="59C47BF0" w:rsidR="00300291" w:rsidRPr="0050559D" w:rsidRDefault="00300291" w:rsidP="00300291">
      <w:pPr>
        <w:ind w:left="720" w:hanging="720"/>
        <w:rPr>
          <w:rFonts w:eastAsia="Times New Roman" w:cstheme="minorHAnsi"/>
          <w:color w:val="000000"/>
        </w:rPr>
      </w:pPr>
      <w:r w:rsidRPr="00F06189">
        <w:rPr>
          <w:rFonts w:eastAsia="Times New Roman" w:cstheme="minorHAnsi"/>
          <w:color w:val="000000"/>
        </w:rPr>
        <w:t xml:space="preserve">Walkup, J. T., Albano, A. M., Piacentini, J., </w:t>
      </w:r>
      <w:proofErr w:type="spellStart"/>
      <w:r w:rsidRPr="00F06189">
        <w:rPr>
          <w:rFonts w:eastAsia="Times New Roman" w:cstheme="minorHAnsi"/>
          <w:color w:val="000000"/>
        </w:rPr>
        <w:t>Birmaher</w:t>
      </w:r>
      <w:proofErr w:type="spellEnd"/>
      <w:r w:rsidRPr="00F06189">
        <w:rPr>
          <w:rFonts w:eastAsia="Times New Roman" w:cstheme="minorHAnsi"/>
          <w:color w:val="000000"/>
        </w:rPr>
        <w:t xml:space="preserve">, B., Compton, S. N., Sherrill, J. T., Ginsburg, G. S., Rynn, M. A., McCracken, J., </w:t>
      </w:r>
      <w:proofErr w:type="spellStart"/>
      <w:r w:rsidRPr="00F06189">
        <w:rPr>
          <w:rFonts w:eastAsia="Times New Roman" w:cstheme="minorHAnsi"/>
          <w:color w:val="000000"/>
        </w:rPr>
        <w:t>Waslick</w:t>
      </w:r>
      <w:proofErr w:type="spellEnd"/>
      <w:r w:rsidRPr="00F06189">
        <w:rPr>
          <w:rFonts w:eastAsia="Times New Roman" w:cstheme="minorHAnsi"/>
          <w:color w:val="000000"/>
        </w:rPr>
        <w:t xml:space="preserve">, B., Iyengar, S., March, J. S., &amp; Kendall, P. C. (2008). Cognitive </w:t>
      </w:r>
      <w:r w:rsidRPr="00F06189">
        <w:rPr>
          <w:rFonts w:eastAsia="Times New Roman" w:cstheme="minorHAnsi"/>
          <w:color w:val="000000"/>
        </w:rPr>
        <w:lastRenderedPageBreak/>
        <w:t xml:space="preserve">Behavioral Therapy, Sertraline, or a Combination in Childhood Anxiety. New England Journal of Medicine, 359(26), 2753–2766. </w:t>
      </w:r>
      <w:hyperlink r:id="rId27" w:tgtFrame="_blank" w:history="1">
        <w:r w:rsidRPr="00F06189">
          <w:rPr>
            <w:rFonts w:eastAsia="Times New Roman" w:cstheme="minorHAnsi"/>
            <w:color w:val="0000FF"/>
            <w:u w:val="single"/>
          </w:rPr>
          <w:t>https://doi.org/10.1056/nejmoa0804633</w:t>
        </w:r>
      </w:hyperlink>
    </w:p>
    <w:p w14:paraId="60E8A742" w14:textId="69AEB215" w:rsidR="00300291" w:rsidRPr="0050559D" w:rsidRDefault="00300291" w:rsidP="00300291">
      <w:pPr>
        <w:spacing w:after="0" w:line="240" w:lineRule="auto"/>
        <w:ind w:left="720" w:hanging="720"/>
        <w:rPr>
          <w:rFonts w:eastAsia="Times New Roman" w:cstheme="minorHAnsi"/>
          <w:color w:val="000000"/>
        </w:rPr>
      </w:pPr>
      <w:r w:rsidRPr="00F06189">
        <w:rPr>
          <w:rFonts w:eastAsia="Times New Roman" w:cstheme="minorHAnsi"/>
          <w:color w:val="000000"/>
        </w:rPr>
        <w:t xml:space="preserve">Ward, A. F., Duke, K., Gneezy, A., &amp; Bos, M. W. (2017). Brain Drain: The Mere Presence of One’s Own Smartphone Reduces Available Cognitive Capacity (2nd ed., Vol. 2, pp. 140-154). Journal of the Association for Consumer Research. </w:t>
      </w:r>
      <w:hyperlink r:id="rId28" w:tgtFrame="_blank" w:history="1">
        <w:r w:rsidRPr="00F06189">
          <w:rPr>
            <w:rFonts w:eastAsia="Times New Roman" w:cstheme="minorHAnsi"/>
            <w:color w:val="0000FF"/>
            <w:u w:val="single"/>
          </w:rPr>
          <w:t>doi:1086/691462</w:t>
        </w:r>
      </w:hyperlink>
      <w:r w:rsidRPr="00F06189">
        <w:rPr>
          <w:rFonts w:eastAsia="Times New Roman" w:cstheme="minorHAnsi"/>
          <w:color w:val="000000"/>
        </w:rPr>
        <w:t> </w:t>
      </w:r>
    </w:p>
    <w:p w14:paraId="1B4E3D87" w14:textId="77777777" w:rsidR="00300291" w:rsidRPr="0050559D" w:rsidRDefault="00300291" w:rsidP="00300291">
      <w:pPr>
        <w:spacing w:after="0" w:line="240" w:lineRule="auto"/>
        <w:ind w:left="720" w:hanging="720"/>
        <w:rPr>
          <w:rFonts w:eastAsia="Times New Roman" w:cstheme="minorHAnsi"/>
          <w:color w:val="000000"/>
        </w:rPr>
      </w:pPr>
    </w:p>
    <w:p w14:paraId="150DE7B8" w14:textId="517F4A32" w:rsidR="00300291" w:rsidRPr="00F06189" w:rsidRDefault="00300291" w:rsidP="00300291">
      <w:pPr>
        <w:spacing w:after="0" w:line="240" w:lineRule="auto"/>
        <w:ind w:left="720" w:hanging="720"/>
        <w:rPr>
          <w:rFonts w:eastAsia="Times New Roman" w:cstheme="minorHAnsi"/>
        </w:rPr>
      </w:pPr>
      <w:r w:rsidRPr="00F06189">
        <w:rPr>
          <w:rFonts w:eastAsia="Times New Roman" w:cstheme="minorHAnsi"/>
          <w:color w:val="000000"/>
        </w:rPr>
        <w:t xml:space="preserve">Weinstein, A., &amp; </w:t>
      </w:r>
      <w:proofErr w:type="spellStart"/>
      <w:r w:rsidRPr="00F06189">
        <w:rPr>
          <w:rFonts w:eastAsia="Times New Roman" w:cstheme="minorHAnsi"/>
          <w:color w:val="000000"/>
        </w:rPr>
        <w:t>Lejoyeux</w:t>
      </w:r>
      <w:proofErr w:type="spellEnd"/>
      <w:r w:rsidRPr="00F06189">
        <w:rPr>
          <w:rFonts w:eastAsia="Times New Roman" w:cstheme="minorHAnsi"/>
          <w:color w:val="000000"/>
        </w:rPr>
        <w:t xml:space="preserve">, M. (2015). </w:t>
      </w:r>
      <w:r w:rsidRPr="00F06189">
        <w:rPr>
          <w:rFonts w:eastAsia="Times New Roman" w:cstheme="minorHAnsi"/>
          <w:i/>
          <w:iCs/>
          <w:color w:val="000000"/>
        </w:rPr>
        <w:t>New Developments on the Neurobiological and Pharmaco‐Genetic Mechanisms Underlying Internet and Videogame Addiction</w:t>
      </w:r>
      <w:r w:rsidRPr="00F06189">
        <w:rPr>
          <w:rFonts w:eastAsia="Times New Roman" w:cstheme="minorHAnsi"/>
          <w:color w:val="000000"/>
        </w:rPr>
        <w:t xml:space="preserve"> (Vol. 24, pp. 117-125). The American Journal on Addictions. </w:t>
      </w:r>
      <w:hyperlink r:id="rId29" w:tgtFrame="_blank" w:history="1">
        <w:r w:rsidRPr="00F06189">
          <w:rPr>
            <w:rFonts w:eastAsia="Times New Roman" w:cstheme="minorHAnsi"/>
            <w:color w:val="0000FF"/>
            <w:u w:val="single"/>
          </w:rPr>
          <w:t>doi:10.1111/ajad.12110</w:t>
        </w:r>
      </w:hyperlink>
      <w:r w:rsidRPr="00F06189">
        <w:rPr>
          <w:rFonts w:eastAsia="Times New Roman" w:cstheme="minorHAnsi"/>
          <w:color w:val="000000"/>
        </w:rPr>
        <w:t>. </w:t>
      </w:r>
    </w:p>
    <w:p w14:paraId="6DF2C21E" w14:textId="77777777" w:rsidR="00300291" w:rsidRPr="00F06189" w:rsidRDefault="00300291" w:rsidP="00300291">
      <w:pPr>
        <w:spacing w:after="0" w:line="240" w:lineRule="auto"/>
        <w:ind w:left="720" w:hanging="720"/>
        <w:rPr>
          <w:rFonts w:eastAsia="Times New Roman" w:cstheme="minorHAnsi"/>
        </w:rPr>
      </w:pPr>
    </w:p>
    <w:p w14:paraId="61D3801A" w14:textId="1B7F0228" w:rsidR="00300291" w:rsidRPr="0050559D" w:rsidRDefault="00315273" w:rsidP="00300291">
      <w:pPr>
        <w:ind w:left="720" w:hanging="720"/>
        <w:rPr>
          <w:rFonts w:cstheme="minorHAnsi"/>
        </w:rPr>
      </w:pPr>
      <w:r w:rsidRPr="00F06189">
        <w:rPr>
          <w:rFonts w:eastAsia="Times New Roman" w:cstheme="minorHAnsi"/>
          <w:color w:val="000000"/>
        </w:rPr>
        <w:t xml:space="preserve">Handheld screen time linked with speech delays in young children. (2017, May 04). </w:t>
      </w:r>
      <w:r w:rsidRPr="00F06189">
        <w:rPr>
          <w:rFonts w:eastAsia="Times New Roman" w:cstheme="minorHAnsi"/>
          <w:i/>
          <w:iCs/>
          <w:color w:val="000000"/>
        </w:rPr>
        <w:t>American Academy of Pediatrics News</w:t>
      </w:r>
      <w:r w:rsidRPr="00F06189">
        <w:rPr>
          <w:rFonts w:eastAsia="Times New Roman" w:cstheme="minorHAnsi"/>
          <w:color w:val="000000"/>
        </w:rPr>
        <w:t xml:space="preserve">. Retrieved from </w:t>
      </w:r>
      <w:hyperlink r:id="rId30" w:history="1">
        <w:r w:rsidR="0050559D" w:rsidRPr="00F06189">
          <w:rPr>
            <w:rStyle w:val="Hyperlink"/>
            <w:rFonts w:eastAsia="Times New Roman" w:cstheme="minorHAnsi"/>
          </w:rPr>
          <w:t>https://www.aappublications.org/news/2017/05/04/PASScreenTime050417</w:t>
        </w:r>
      </w:hyperlink>
    </w:p>
    <w:sectPr w:rsidR="00300291" w:rsidRPr="0050559D"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28D3D" w14:textId="77777777" w:rsidR="00F17936" w:rsidRDefault="00F17936" w:rsidP="0050559D">
      <w:pPr>
        <w:spacing w:after="0" w:line="240" w:lineRule="auto"/>
      </w:pPr>
      <w:r>
        <w:separator/>
      </w:r>
    </w:p>
  </w:endnote>
  <w:endnote w:type="continuationSeparator" w:id="0">
    <w:p w14:paraId="2BDC61FF" w14:textId="77777777" w:rsidR="00F17936" w:rsidRDefault="00F17936" w:rsidP="0050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7894" w14:textId="77777777" w:rsidR="00F17936" w:rsidRDefault="00F17936" w:rsidP="0050559D">
      <w:pPr>
        <w:spacing w:after="0" w:line="240" w:lineRule="auto"/>
      </w:pPr>
      <w:r>
        <w:separator/>
      </w:r>
    </w:p>
  </w:footnote>
  <w:footnote w:type="continuationSeparator" w:id="0">
    <w:p w14:paraId="2B70E8F6" w14:textId="77777777" w:rsidR="00F17936" w:rsidRDefault="00F17936" w:rsidP="00505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8506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65160C" w14:textId="261F9942" w:rsidR="0050559D" w:rsidRDefault="0050559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4C409" w14:textId="77777777" w:rsidR="0050559D" w:rsidRDefault="005055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89"/>
    <w:rsid w:val="00300291"/>
    <w:rsid w:val="00315273"/>
    <w:rsid w:val="0050559D"/>
    <w:rsid w:val="00A025F7"/>
    <w:rsid w:val="00F06189"/>
    <w:rsid w:val="00F1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175D1"/>
  <w15:chartTrackingRefBased/>
  <w15:docId w15:val="{27930DDA-CBE1-41FB-B154-F6DDD3DE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5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61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59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05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05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59D"/>
  </w:style>
  <w:style w:type="paragraph" w:styleId="Footer">
    <w:name w:val="footer"/>
    <w:basedOn w:val="Normal"/>
    <w:link w:val="FooterChar"/>
    <w:uiPriority w:val="99"/>
    <w:unhideWhenUsed/>
    <w:rsid w:val="00505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80/03634523.2013.767917" TargetMode="External"/><Relationship Id="rId18" Type="http://schemas.openxmlformats.org/officeDocument/2006/relationships/hyperlink" Target="https://doi.org/10.1177/0013916514539755" TargetMode="External"/><Relationship Id="rId26" Type="http://schemas.openxmlformats.org/officeDocument/2006/relationships/hyperlink" Target="https://doi.org/10.1177/02654075198361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037/0022-3514.79.3.410" TargetMode="External"/><Relationship Id="rId7" Type="http://schemas.openxmlformats.org/officeDocument/2006/relationships/hyperlink" Target="https://doi.org/10.1111/j.1469-7610.2006.01611.x" TargetMode="External"/><Relationship Id="rId12" Type="http://schemas.openxmlformats.org/officeDocument/2006/relationships/hyperlink" Target="https://doi.org/10.1177/0963721413480859" TargetMode="External"/><Relationship Id="rId17" Type="http://schemas.openxmlformats.org/officeDocument/2006/relationships/hyperlink" Target="https://dx.doi.org/10.1016%2Fj.jaac.2010.05.017" TargetMode="External"/><Relationship Id="rId25" Type="http://schemas.openxmlformats.org/officeDocument/2006/relationships/hyperlink" Target="https://doi.org/10.1016/j.dcn.2015.05.007.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i.org/10.1016/j.ypmed.2015.01.029" TargetMode="External"/><Relationship Id="rId20" Type="http://schemas.openxmlformats.org/officeDocument/2006/relationships/hyperlink" Target="https://dx.doi.org/10.1001/archpsyc.55.1.56" TargetMode="External"/><Relationship Id="rId29" Type="http://schemas.openxmlformats.org/officeDocument/2006/relationships/hyperlink" Target="https://doi.org/10.1111/ajad.1211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jadohealth.2019.04.033" TargetMode="External"/><Relationship Id="rId24" Type="http://schemas.openxmlformats.org/officeDocument/2006/relationships/hyperlink" Target="https://doi.org/10.1016/j.chc.2017.11.015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i.org/10.1001/jamapediatrics.2017.5314" TargetMode="External"/><Relationship Id="rId23" Type="http://schemas.openxmlformats.org/officeDocument/2006/relationships/hyperlink" Target="https://doi.org/10.1016/j.biopsych.2005.02.013" TargetMode="External"/><Relationship Id="rId28" Type="http://schemas.openxmlformats.org/officeDocument/2006/relationships/hyperlink" Target="http://doi.org/1086/691462" TargetMode="External"/><Relationship Id="rId10" Type="http://schemas.openxmlformats.org/officeDocument/2006/relationships/hyperlink" Target="https://www.doi.org/10.1001/jamapediatrics.2016.2341" TargetMode="External"/><Relationship Id="rId19" Type="http://schemas.openxmlformats.org/officeDocument/2006/relationships/hyperlink" Target="https://psycnet.apa.org/doi/10.1037/a0027030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2/dev.20447" TargetMode="External"/><Relationship Id="rId14" Type="http://schemas.openxmlformats.org/officeDocument/2006/relationships/hyperlink" Target="https://dx.doi.org/10.1007%2Fs10964-017-0646-z" TargetMode="External"/><Relationship Id="rId22" Type="http://schemas.openxmlformats.org/officeDocument/2006/relationships/hyperlink" Target="https://digitalcommons.psjhealth.org/publications/1093/" TargetMode="External"/><Relationship Id="rId27" Type="http://schemas.openxmlformats.org/officeDocument/2006/relationships/hyperlink" Target="https://doi.org/10.1056/nejmoa0804633" TargetMode="External"/><Relationship Id="rId30" Type="http://schemas.openxmlformats.org/officeDocument/2006/relationships/hyperlink" Target="https://www.aappublications.org/news/2017/05/04/PASScreenTime050417" TargetMode="External"/><Relationship Id="rId8" Type="http://schemas.openxmlformats.org/officeDocument/2006/relationships/hyperlink" Target="http://dx.doi.org/10.1037/emo000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426BE-1B51-437B-9EF6-FC863E8D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Cardaman</dc:creator>
  <cp:keywords/>
  <dc:description/>
  <cp:lastModifiedBy>Sandi Cardaman</cp:lastModifiedBy>
  <cp:revision>3</cp:revision>
  <dcterms:created xsi:type="dcterms:W3CDTF">2021-07-16T13:13:00Z</dcterms:created>
  <dcterms:modified xsi:type="dcterms:W3CDTF">2021-07-16T17:38:00Z</dcterms:modified>
</cp:coreProperties>
</file>