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-899794</wp:posOffset>
            </wp:positionH>
            <wp:positionV relativeFrom="paragraph">
              <wp:posOffset>247438</wp:posOffset>
            </wp:positionV>
            <wp:extent cx="7558088" cy="5038726"/>
            <wp:effectExtent b="0" l="0" r="0" t="0"/>
            <wp:wrapNone/>
            <wp:docPr descr="Afbeelding met kleding, persoon, tafel, tekst&#10;&#10;Automatisch gegenereerde beschrijving" id="195572634" name="image1.jpg"/>
            <a:graphic>
              <a:graphicData uri="http://schemas.openxmlformats.org/drawingml/2006/picture">
                <pic:pic>
                  <pic:nvPicPr>
                    <pic:cNvPr descr="Afbeelding met kleding, persoon, tafel, tekst&#10;&#10;Automatisch gegenereerde beschrijving"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8088" cy="50387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jc w:val="right"/>
        <w:rPr/>
      </w:pPr>
      <w:r w:rsidDel="00000000" w:rsidR="00000000" w:rsidRPr="00000000">
        <w:rPr>
          <w:rtl w:val="0"/>
        </w:rPr>
        <w:t xml:space="preserve">Playbook Implementación ChangeX Playground for Entrepreneurs</w:t>
      </w:r>
    </w:p>
    <w:p w:rsidR="00000000" w:rsidDel="00000000" w:rsidP="00000000" w:rsidRDefault="00000000" w:rsidRPr="00000000" w14:paraId="00000011">
      <w:pPr>
        <w:pStyle w:val="Heading1"/>
        <w:jc w:val="righ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Tu comunidad</w:t>
      </w:r>
    </w:p>
    <w:p w:rsidR="00000000" w:rsidDel="00000000" w:rsidP="00000000" w:rsidRDefault="00000000" w:rsidRPr="00000000" w14:paraId="00000012">
      <w:pPr>
        <w:pStyle w:val="Heading1"/>
        <w:jc w:val="righ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Tu nombre y apellido</w:t>
      </w:r>
    </w:p>
    <w:p w:rsidR="00000000" w:rsidDel="00000000" w:rsidP="00000000" w:rsidRDefault="00000000" w:rsidRPr="00000000" w14:paraId="00000013">
      <w:pPr>
        <w:pStyle w:val="Heading1"/>
        <w:jc w:val="right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Fecha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Utiliza esta plantilla para configurar tu plan de implementación para el Playground for Entrepreneurs. Está destinada a ser un documento práctico, breve y concreto que exponga tus planes con esta herramienta. Completa la plantilla antes de la solicitud; durante el entrenamiento tendrás la oportunidad de ajustar y refinar. Puedes eliminar el texto en amarillo e insertar el tuyo propio.</w:t>
      </w:r>
    </w:p>
    <w:p w:rsidR="00000000" w:rsidDel="00000000" w:rsidP="00000000" w:rsidRDefault="00000000" w:rsidRPr="00000000" w14:paraId="00000018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before="0" w:lineRule="auto"/>
        <w:rPr/>
      </w:pPr>
      <w:bookmarkStart w:colFirst="0" w:colLast="0" w:name="_heading=h.t6k3w8mfo64t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before="0" w:lineRule="auto"/>
        <w:rPr/>
      </w:pPr>
      <w:bookmarkStart w:colFirst="0" w:colLast="0" w:name="_heading=h.y3gdi5okdlxy" w:id="1"/>
      <w:bookmarkEnd w:id="1"/>
      <w:r w:rsidDel="00000000" w:rsidR="00000000" w:rsidRPr="00000000">
        <w:rPr>
          <w:rtl w:val="0"/>
        </w:rPr>
        <w:t xml:space="preserve">Introducción</w:t>
      </w:r>
    </w:p>
    <w:p w:rsidR="00000000" w:rsidDel="00000000" w:rsidP="00000000" w:rsidRDefault="00000000" w:rsidRPr="00000000" w14:paraId="0000001A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before="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Presentación de tu comunidad, contexto, antecedentes, iniciativas de emprendimiento anteriores en tu área, por qué es importante iniciar este proyecto, etc.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lineRule="auto"/>
        <w:rPr/>
      </w:pPr>
      <w:bookmarkStart w:colFirst="0" w:colLast="0" w:name="_heading=h.i32ohuqnsaru" w:id="2"/>
      <w:bookmarkEnd w:id="2"/>
      <w:r w:rsidDel="00000000" w:rsidR="00000000" w:rsidRPr="00000000">
        <w:rPr>
          <w:rtl w:val="0"/>
        </w:rPr>
        <w:t xml:space="preserve">Equipo</w:t>
      </w:r>
    </w:p>
    <w:p w:rsidR="00000000" w:rsidDel="00000000" w:rsidP="00000000" w:rsidRDefault="00000000" w:rsidRPr="00000000" w14:paraId="0000001D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Presenta a tu equipo y sus perfiles. Ten en cuenta que tu equipo debe estar compuesto por al menos 5 personas, de las cuales 2 deben ser facilitadores. Los otros 3 miembros del equipo pueden asumir cualquier rol que deseen y que tenga sentido en tu contexto. Ejemplos de roles que los miembros del equipo pueden asumir incluyen:</w:t>
        <w:br w:type="textWrapping"/>
        <w:t xml:space="preserve">Facilitador: Facilitador del juego y de otras actividades involucradas. Esto podría incluir talleres, el programa, etc. Como facilitador, te encargas del contenido de estas actividades, la dinámica, preparar el espacio, etc.</w:t>
        <w:br w:type="textWrapping"/>
        <w:t xml:space="preserve">Promotor comunitario: Como promotor comunitario promueves el programa o actividades a participantes potenciales, como aspirantes a emprendedores o propietarios de pequeñas empresas. Motivas a las personas a comenzar a asistir a actividades, así como informar a la gente sobre información práctica como horarios y fechas. Te reúnes regularmente con los facilitadores y puedes participar en actividades.</w:t>
        <w:br w:type="textWrapping"/>
        <w:t xml:space="preserve">(Socios potenciales): Tienes conexiones cercanas y contacto con posibles socios, como comunidades, escuelas u ONGs. Trabajas con estos socios para abrir oportunidades para expandir las actividades del programa, integrarlas con iniciativas existentes o crear nuevas oportunidades juntos.</w:t>
        <w:br w:type="textWrapping"/>
        <w:t xml:space="preserve">Aprendiz: Apoyas a los facilitadores en sus actividades, en la preparación y durante la actividad así como entre sesiones para apoyar a los emprendedores a dar los pasos que necesitan.</w:t>
        <w:br w:type="textWrapping"/>
        <w:t xml:space="preserve">Asesor: Como asesor, ofreces servicios profesionales específicos al programa o apoyando a los emprendedores participantes. Por ejemplo, diseño o programación.</w:t>
      </w:r>
    </w:p>
    <w:p w:rsidR="00000000" w:rsidDel="00000000" w:rsidP="00000000" w:rsidRDefault="00000000" w:rsidRPr="00000000" w14:paraId="0000001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lineRule="auto"/>
        <w:rPr/>
      </w:pPr>
      <w:bookmarkStart w:colFirst="0" w:colLast="0" w:name="_heading=h.65hj1ka5uop2" w:id="3"/>
      <w:bookmarkEnd w:id="3"/>
      <w:r w:rsidDel="00000000" w:rsidR="00000000" w:rsidRPr="00000000">
        <w:rPr>
          <w:rtl w:val="0"/>
        </w:rPr>
        <w:t xml:space="preserve">Creando tu comunidad de emprendedores</w:t>
      </w:r>
    </w:p>
    <w:p w:rsidR="00000000" w:rsidDel="00000000" w:rsidP="00000000" w:rsidRDefault="00000000" w:rsidRPr="00000000" w14:paraId="00000020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El alcance comunitario es esencial para las actividades de tu programa. Necesitas ser capaz de alcanzar a las personas adecuadas en tu comunidad, tus aspirantes a emprendedores y propietarios de pequeñas empresas que desean avanzar con sus negocios.</w:t>
        <w:br w:type="textWrapping"/>
        <w:t xml:space="preserve">En esta sección, describe cómo vas a hacer esto. Señala un par de alternativas para alcanzar a las personas adecuadas y qué esfuerzo sería necesario de parte de tu equipo.</w:t>
      </w:r>
    </w:p>
    <w:p w:rsidR="00000000" w:rsidDel="00000000" w:rsidP="00000000" w:rsidRDefault="00000000" w:rsidRPr="00000000" w14:paraId="00000021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before="0" w:lineRule="auto"/>
        <w:rPr>
          <w:rFonts w:ascii="Roboto" w:cs="Roboto" w:eastAsia="Roboto" w:hAnsi="Roboto"/>
          <w:color w:val="0d0d0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2"/>
        <w:spacing w:after="0" w:lineRule="auto"/>
        <w:rPr/>
      </w:pPr>
      <w:bookmarkStart w:colFirst="0" w:colLast="0" w:name="_heading=h.cuo2mpxeaihh" w:id="4"/>
      <w:bookmarkEnd w:id="4"/>
      <w:r w:rsidDel="00000000" w:rsidR="00000000" w:rsidRPr="00000000">
        <w:rPr>
          <w:rtl w:val="0"/>
        </w:rPr>
        <w:t xml:space="preserve">Crear asociaciones</w:t>
      </w:r>
    </w:p>
    <w:p w:rsidR="00000000" w:rsidDel="00000000" w:rsidP="00000000" w:rsidRDefault="00000000" w:rsidRPr="00000000" w14:paraId="00000023">
      <w:pPr>
        <w:spacing w:after="0" w:before="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Aquí es donde describes qué asociaciones serían relevantes para tu contexto particular, cómo piensas desarrollarlas, a qué plazo y cómo van a impactar tu trabajo con el Playground y el emprendimiento en general en tu comunidad.</w:t>
        <w:br w:type="textWrapping"/>
        <w:t xml:space="preserve">Piensa en colaborar o asociarse con escuelas, municipios, ONGs. Podrías buscar organizaciones que promuevan el desarrollo económico, trabajen con el desarrollo juvenil, empleabilidad, etc.</w:t>
      </w:r>
    </w:p>
    <w:p w:rsidR="00000000" w:rsidDel="00000000" w:rsidP="00000000" w:rsidRDefault="00000000" w:rsidRPr="00000000" w14:paraId="00000024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before="300" w:lineRule="auto"/>
        <w:rPr/>
      </w:pPr>
      <w:bookmarkStart w:colFirst="0" w:colLast="0" w:name="_heading=h.k0ewfv49vwdh" w:id="5"/>
      <w:bookmarkEnd w:id="5"/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rtl w:val="0"/>
        </w:rPr>
        <w:t xml:space="preserve">Sesiones de juego con Playground for Entrepreneurs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Describe tu plan para organizar sesiones de juego aquí: describe el momento, la frecuencia, los participantes, la promoción, el apoyo, el lugar, etc.</w:t>
      </w:r>
    </w:p>
    <w:p w:rsidR="00000000" w:rsidDel="00000000" w:rsidP="00000000" w:rsidRDefault="00000000" w:rsidRPr="00000000" w14:paraId="00000026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before="0" w:lineRule="auto"/>
        <w:rPr/>
      </w:pPr>
      <w:bookmarkStart w:colFirst="0" w:colLast="0" w:name="_heading=h.oe3osvnvhvf6" w:id="6"/>
      <w:bookmarkEnd w:id="6"/>
      <w:r w:rsidDel="00000000" w:rsidR="00000000" w:rsidRPr="00000000">
        <w:rPr>
          <w:rtl w:val="0"/>
        </w:rPr>
        <w:t xml:space="preserve">Talleres con Playground for Entrepreneurs</w:t>
      </w:r>
    </w:p>
    <w:p w:rsidR="00000000" w:rsidDel="00000000" w:rsidP="00000000" w:rsidRDefault="00000000" w:rsidRPr="00000000" w14:paraId="00000027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before="0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Describe tu plan para organizar talleres que incluyan el Playground for Entrepreneurs aquí: describe el momento, la frecuencia, los participantes, la promoción, el apoyo, el lugar, etc. También piensa en los otros elementos del taller que presentarás, métodos o marcos de emprendimiento (aprenderás sobre algunos de estos en el entrenamiento, también). Asegúrate de que esto se alinee con la audiencia que esperas para este taller.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lineRule="auto"/>
        <w:rPr/>
      </w:pPr>
      <w:bookmarkStart w:colFirst="0" w:colLast="0" w:name="_heading=h.ca2ngc3xp66t" w:id="7"/>
      <w:bookmarkEnd w:id="7"/>
      <w:r w:rsidDel="00000000" w:rsidR="00000000" w:rsidRPr="00000000">
        <w:rPr>
          <w:rtl w:val="0"/>
        </w:rPr>
        <w:t xml:space="preserve">Programa de emprendimiento para aspirantes a emprendedores o propietarios de pequeñas empresas</w:t>
      </w:r>
    </w:p>
    <w:p w:rsidR="00000000" w:rsidDel="00000000" w:rsidP="00000000" w:rsidRDefault="00000000" w:rsidRPr="00000000" w14:paraId="0000002A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En un programa de emprendimiento, apoyas a los emprendedores durante un período de tiempo fijo. En este contexto, asegúrate de planificar (y anotar aquí):</w:t>
        <w:br w:type="textWrapping"/>
        <w:t xml:space="preserve">¿Quiénes son tus participantes (o audiencia) y cuál es su punto de partida esperado?</w:t>
        <w:br w:type="textWrapping"/>
        <w:t xml:space="preserve">¿Cuánto tiempo y con qué frecuencia los estás apoyando?</w:t>
        <w:br w:type="textWrapping"/>
        <w:t xml:space="preserve">¿Qué elementos son parte del programa (coaching, talleres, asesores, eventos, uno a uno, etc.)?</w:t>
        <w:br w:type="textWrapping"/>
        <w:t xml:space="preserve">¿Cuál es su objetivo final, a qué punto planeas llevarlos al final del programa?</w:t>
      </w:r>
    </w:p>
    <w:p w:rsidR="00000000" w:rsidDel="00000000" w:rsidP="00000000" w:rsidRDefault="00000000" w:rsidRPr="00000000" w14:paraId="0000002B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before="0" w:lineRule="auto"/>
        <w:rPr>
          <w:rFonts w:ascii="Roboto" w:cs="Roboto" w:eastAsia="Roboto" w:hAnsi="Roboto"/>
          <w:color w:val="0d0d0d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lineRule="auto"/>
        <w:rPr/>
      </w:pPr>
      <w:bookmarkStart w:colFirst="0" w:colLast="0" w:name="_heading=h.pb3h7e5e15bt" w:id="8"/>
      <w:bookmarkEnd w:id="8"/>
      <w:r w:rsidDel="00000000" w:rsidR="00000000" w:rsidRPr="00000000">
        <w:rPr>
          <w:rtl w:val="0"/>
        </w:rPr>
        <w:t xml:space="preserve">Evento final</w:t>
      </w:r>
    </w:p>
    <w:p w:rsidR="00000000" w:rsidDel="00000000" w:rsidP="00000000" w:rsidRDefault="00000000" w:rsidRPr="00000000" w14:paraId="0000002D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Elige uno de dos enfoques:</w:t>
        <w:br w:type="textWrapping"/>
        <w:t xml:space="preserve">Muestra tus éxitos durante la duración del programa. Dale a los emprendedores la oportunidad de hablar por sí mismos, mostrar sus productos y resultados, y aumentar su visibilidad con este evento. Asegúrate de que el evento y la audiencia sean lo más relevantes posible para ellos; invita a posibles socios, clientes, etc.</w:t>
        <w:br w:type="textWrapping"/>
        <w:t xml:space="preserve">Promociona el programa con los emprendedores como un trabajo en proceso. Invita a la comunidad a venir y echar un vistazo, a involucrarse.</w:t>
      </w:r>
    </w:p>
    <w:p w:rsidR="00000000" w:rsidDel="00000000" w:rsidP="00000000" w:rsidRDefault="00000000" w:rsidRPr="00000000" w14:paraId="0000002E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before="0" w:lineRule="auto"/>
        <w:rPr>
          <w:rFonts w:ascii="Roboto" w:cs="Roboto" w:eastAsia="Roboto" w:hAnsi="Roboto"/>
          <w:color w:val="0d0d0d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lineRule="auto"/>
        <w:rPr/>
      </w:pPr>
      <w:bookmarkStart w:colFirst="0" w:colLast="0" w:name="_heading=h.ryj5o1n6w3py" w:id="9"/>
      <w:bookmarkEnd w:id="9"/>
      <w:r w:rsidDel="00000000" w:rsidR="00000000" w:rsidRPr="00000000">
        <w:rPr>
          <w:rtl w:val="0"/>
        </w:rPr>
        <w:t xml:space="preserve">Línea de tiempo</w:t>
      </w:r>
    </w:p>
    <w:p w:rsidR="00000000" w:rsidDel="00000000" w:rsidP="00000000" w:rsidRDefault="00000000" w:rsidRPr="00000000" w14:paraId="00000030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Cualquier comentario adicional sobre el cronograma de las actividades y eventos.</w:t>
      </w:r>
    </w:p>
    <w:p w:rsidR="00000000" w:rsidDel="00000000" w:rsidP="00000000" w:rsidRDefault="00000000" w:rsidRPr="00000000" w14:paraId="00000031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Style w:val="Heading2"/>
        <w:rPr/>
      </w:pPr>
      <w:sdt>
        <w:sdtPr>
          <w:tag w:val="goog_rdk_1"/>
        </w:sdtPr>
        <w:sdtContent>
          <w:commentRangeStart w:id="1"/>
        </w:sdtContent>
      </w:sdt>
      <w:r w:rsidDel="00000000" w:rsidR="00000000" w:rsidRPr="00000000">
        <w:rPr>
          <w:rtl w:val="0"/>
        </w:rPr>
        <w:t xml:space="preserve">Conforme tu Presupuesto</w:t>
      </w:r>
      <w:commentRangeEnd w:id="1"/>
      <w:r w:rsidDel="00000000" w:rsidR="00000000" w:rsidRPr="00000000">
        <w:commentReference w:id="1"/>
      </w: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1134"/>
        <w:gridCol w:w="1134"/>
        <w:gridCol w:w="850"/>
        <w:gridCol w:w="3822"/>
        <w:tblGridChange w:id="0">
          <w:tblGrid>
            <w:gridCol w:w="2122"/>
            <w:gridCol w:w="1134"/>
            <w:gridCol w:w="1134"/>
            <w:gridCol w:w="850"/>
            <w:gridCol w:w="3822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Categoria de Costos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Cantidad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Costo de Unidad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Comentarios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Sala para la sesión de juego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400</w:t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60" w:line="259" w:lineRule="auto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Sala 4-8 personas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Sala para taller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360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Sala con capacidad de 25-30 personas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Refrigerios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25x3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Refrigerios para los talleres, o alternativo si necesario. Promedio de 25 participantes por taller, 2 euros por persona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Evento de clausura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600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Sala, refrigerio, sonido, stands, decoración, volantes de promoción, etc.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Total presupuesto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highlight w:val="yellow"/>
                <w:rtl w:val="0"/>
              </w:rPr>
              <w:t xml:space="preserve">1510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Style w:val="Heading2"/>
        <w:rPr/>
      </w:pPr>
      <w:bookmarkStart w:colFirst="0" w:colLast="0" w:name="_heading=h.31n85e6jb86o" w:id="10"/>
      <w:bookmarkEnd w:id="10"/>
      <w:r w:rsidDel="00000000" w:rsidR="00000000" w:rsidRPr="00000000">
        <w:rPr>
          <w:rtl w:val="0"/>
        </w:rPr>
        <w:t xml:space="preserve">Modelo de ingresos después de completar el proceso</w:t>
      </w:r>
    </w:p>
    <w:p w:rsidR="00000000" w:rsidDel="00000000" w:rsidP="00000000" w:rsidRDefault="00000000" w:rsidRPr="00000000" w14:paraId="00000054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Presenta la manera en que vas a mantener tus actividades en funcionamiento después de finalizar el programa de 3 meses. Esto puede involucrar asociaciones, organizaciones comunitarias, etc.</w:t>
      </w:r>
    </w:p>
    <w:p w:rsidR="00000000" w:rsidDel="00000000" w:rsidP="00000000" w:rsidRDefault="00000000" w:rsidRPr="00000000" w14:paraId="00000055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Ten en cuenta que, dentro de los límites de este programa, no está permitido cobrar a los emprendedores por participar en tus actividades, sin embargo, puedes generar ingresos a través de asociaciones o programas operativos con socios. Por ejemplo, digamos que tu municipio local desea potenciar el desarrollo económico a través del emprendimiento y el autoempleo. Para hacerlo, pueden emitir una convocatoria para socios que puedan operar su programa de emprendimiento, y tú puedes postularte a través de un programa que está apoyado por el método de Playground for Entrepreneurs.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Inge de Dreu" w:id="1" w:date="2024-04-25T07:20:55Z"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Esto es un ejemplo. Reemplaza los numeros y comentarios para conformar tu propio presupuesto. Asegurate que incluyes todos los costos que vas a tener, para evitar sorpresas mas tarde.</w:t>
      </w:r>
    </w:p>
  </w:comment>
  <w:comment w:author="Inge de Dreu" w:id="0" w:date="2024-04-25T07:18:06Z"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 un balance entre sesiones de juego y talleres que tiene sentido para tu entorno y tu situación en particular, que sea realista y deseable. Eventualmente esto se puede convertir en un programa de emprendimiento.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56" w15:done="0"/>
  <w15:commentEx w15:paraId="00000057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 w:val="1"/>
    <w:rsid w:val="0091442D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 w:val="1"/>
    <w:qFormat w:val="1"/>
    <w:rsid w:val="0091442D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elraster">
    <w:name w:val="Table Grid"/>
    <w:basedOn w:val="Standaardtabel"/>
    <w:uiPriority w:val="39"/>
    <w:rsid w:val="000C00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jstalinea">
    <w:name w:val="List Paragraph"/>
    <w:basedOn w:val="Standaard"/>
    <w:uiPriority w:val="34"/>
    <w:qFormat w:val="1"/>
    <w:rsid w:val="0091442D"/>
    <w:pPr>
      <w:ind w:left="720"/>
      <w:contextualSpacing w:val="1"/>
    </w:pPr>
  </w:style>
  <w:style w:type="character" w:styleId="Kop2Char" w:customStyle="1">
    <w:name w:val="Kop 2 Char"/>
    <w:basedOn w:val="Standaardalinea-lettertype"/>
    <w:link w:val="Kop2"/>
    <w:uiPriority w:val="9"/>
    <w:rsid w:val="0091442D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val="en-US"/>
    </w:rPr>
  </w:style>
  <w:style w:type="character" w:styleId="Kop1Char" w:customStyle="1">
    <w:name w:val="Kop 1 Char"/>
    <w:basedOn w:val="Standaardalinea-lettertype"/>
    <w:link w:val="Kop1"/>
    <w:uiPriority w:val="9"/>
    <w:rsid w:val="0091442D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val="en-US"/>
    </w:rPr>
  </w:style>
  <w:style w:type="character" w:styleId="Verwijzingopmerking">
    <w:name w:val="annotation reference"/>
    <w:basedOn w:val="Standaardalinea-lettertype"/>
    <w:uiPriority w:val="99"/>
    <w:semiHidden w:val="1"/>
    <w:unhideWhenUsed w:val="1"/>
    <w:rsid w:val="0078019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 w:val="1"/>
    <w:rsid w:val="00780190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780190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 w:val="1"/>
    <w:unhideWhenUsed w:val="1"/>
    <w:rsid w:val="00780190"/>
    <w:rPr>
      <w:b w:val="1"/>
      <w:bCs w:val="1"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 w:val="1"/>
    <w:rsid w:val="00780190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.jp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q11UAe2B/u1rnn4sBk0CRblt1A==">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2023-09-11T16:59:00Z</dcterms:created>
  <dc:creator>Inge de Dreu</dc:creator>
</cp:coreProperties>
</file>