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BF90" w14:textId="77777777" w:rsidR="002A7D66" w:rsidRDefault="002A7D66">
      <w:pPr>
        <w:rPr>
          <w:b/>
          <w:sz w:val="28"/>
          <w:szCs w:val="28"/>
        </w:rPr>
      </w:pPr>
    </w:p>
    <w:p w14:paraId="2F990353" w14:textId="77777777" w:rsidR="009F29E5" w:rsidRDefault="009F29E5">
      <w:pPr>
        <w:rPr>
          <w:b/>
          <w:sz w:val="28"/>
          <w:szCs w:val="28"/>
        </w:rPr>
      </w:pPr>
    </w:p>
    <w:p w14:paraId="45CC9661" w14:textId="77777777" w:rsidR="009F29E5" w:rsidRDefault="009F29E5">
      <w:pPr>
        <w:rPr>
          <w:b/>
          <w:sz w:val="28"/>
          <w:szCs w:val="28"/>
        </w:rPr>
      </w:pPr>
    </w:p>
    <w:p w14:paraId="30087CA9" w14:textId="1C215528" w:rsidR="008D43A1" w:rsidRPr="00272198" w:rsidRDefault="00F46979">
      <w:pPr>
        <w:rPr>
          <w:b/>
          <w:sz w:val="28"/>
          <w:szCs w:val="28"/>
        </w:rPr>
      </w:pPr>
      <w:r w:rsidRPr="00272198">
        <w:rPr>
          <w:b/>
          <w:sz w:val="28"/>
          <w:szCs w:val="28"/>
        </w:rPr>
        <w:t>Gary Whitehead</w:t>
      </w:r>
      <w:r w:rsidR="00672731">
        <w:rPr>
          <w:b/>
          <w:sz w:val="28"/>
          <w:szCs w:val="28"/>
        </w:rPr>
        <w:t xml:space="preserve"> ACIB</w:t>
      </w:r>
    </w:p>
    <w:p w14:paraId="50A31D82" w14:textId="77777777" w:rsidR="00F46979" w:rsidRDefault="00F46979"/>
    <w:p w14:paraId="1CAFF452" w14:textId="46F2D6E4" w:rsidR="00F46979" w:rsidRDefault="002A7D66">
      <w:r>
        <w:t xml:space="preserve">Commercial </w:t>
      </w:r>
      <w:r w:rsidR="00672731">
        <w:t xml:space="preserve">Lending Related </w:t>
      </w:r>
      <w:r w:rsidR="00F46979">
        <w:t>Debt Resolution Specialist</w:t>
      </w:r>
    </w:p>
    <w:p w14:paraId="514351E4" w14:textId="1EA97052" w:rsidR="002A7D66" w:rsidRDefault="002A7D66"/>
    <w:p w14:paraId="48DD684A" w14:textId="3A28DA3C" w:rsidR="002A7D66" w:rsidRDefault="002A7D66" w:rsidP="002A7D66">
      <w:pPr>
        <w:rPr>
          <w:rFonts w:eastAsia="Times New Roman" w:cstheme="minorHAnsi"/>
          <w:shd w:val="clear" w:color="auto" w:fill="FFFFFF"/>
          <w:lang w:eastAsia="en-GB"/>
        </w:rPr>
      </w:pPr>
      <w:r>
        <w:rPr>
          <w:rFonts w:eastAsia="Times New Roman" w:cstheme="minorHAnsi"/>
          <w:shd w:val="clear" w:color="auto" w:fill="FFFFFF"/>
          <w:lang w:eastAsia="en-GB"/>
        </w:rPr>
        <w:t>H</w:t>
      </w:r>
      <w:r>
        <w:rPr>
          <w:rFonts w:eastAsia="Times New Roman" w:cstheme="minorHAnsi"/>
          <w:shd w:val="clear" w:color="auto" w:fill="FFFFFF"/>
          <w:lang w:eastAsia="en-GB"/>
        </w:rPr>
        <w:t>elp</w:t>
      </w:r>
      <w:r>
        <w:rPr>
          <w:rFonts w:eastAsia="Times New Roman" w:cstheme="minorHAnsi"/>
          <w:shd w:val="clear" w:color="auto" w:fill="FFFFFF"/>
          <w:lang w:eastAsia="en-GB"/>
        </w:rPr>
        <w:t>ing</w:t>
      </w:r>
      <w:r>
        <w:rPr>
          <w:rFonts w:eastAsia="Times New Roman" w:cstheme="minorHAnsi"/>
          <w:shd w:val="clear" w:color="auto" w:fill="FFFFFF"/>
          <w:lang w:eastAsia="en-GB"/>
        </w:rPr>
        <w:t xml:space="preserve"> both businesses with lending related debt issues and directors worried about personal guarantees</w:t>
      </w:r>
    </w:p>
    <w:p w14:paraId="253CBD71" w14:textId="77777777" w:rsidR="00F46979" w:rsidRDefault="00F46979"/>
    <w:p w14:paraId="4BC5E922" w14:textId="0F7D66FD" w:rsidR="00672731" w:rsidRDefault="00672731">
      <w:r>
        <w:t>Key Features</w:t>
      </w:r>
    </w:p>
    <w:p w14:paraId="5A69FCCA" w14:textId="77777777" w:rsidR="00672731" w:rsidRDefault="00672731"/>
    <w:p w14:paraId="7F8DFC2C" w14:textId="77777777" w:rsidR="00672731" w:rsidRDefault="00F46979" w:rsidP="00672731">
      <w:pPr>
        <w:pStyle w:val="ListParagraph"/>
        <w:numPr>
          <w:ilvl w:val="0"/>
          <w:numId w:val="3"/>
        </w:numPr>
      </w:pPr>
      <w:r>
        <w:t xml:space="preserve">Debt Reduction Agreements </w:t>
      </w:r>
    </w:p>
    <w:p w14:paraId="570B5BDE" w14:textId="77777777" w:rsidR="00672731" w:rsidRDefault="00F46979" w:rsidP="00672731">
      <w:pPr>
        <w:pStyle w:val="ListParagraph"/>
        <w:numPr>
          <w:ilvl w:val="0"/>
          <w:numId w:val="3"/>
        </w:numPr>
      </w:pPr>
      <w:r>
        <w:t xml:space="preserve">Reduced Guarantee Settlements </w:t>
      </w:r>
    </w:p>
    <w:p w14:paraId="5179E512" w14:textId="0845F5B5" w:rsidR="00672731" w:rsidRDefault="00672731" w:rsidP="00672731">
      <w:pPr>
        <w:pStyle w:val="ListParagraph"/>
        <w:numPr>
          <w:ilvl w:val="0"/>
          <w:numId w:val="3"/>
        </w:numPr>
      </w:pPr>
      <w:r>
        <w:t>R</w:t>
      </w:r>
      <w:r w:rsidR="00F46979">
        <w:t>enegotiation of Existing Debt</w:t>
      </w:r>
    </w:p>
    <w:p w14:paraId="263C4EC0" w14:textId="3FF17E78" w:rsidR="00F46979" w:rsidRDefault="002A7D66" w:rsidP="00672731">
      <w:pPr>
        <w:pStyle w:val="ListParagraph"/>
        <w:numPr>
          <w:ilvl w:val="0"/>
          <w:numId w:val="3"/>
        </w:numPr>
      </w:pPr>
      <w:r>
        <w:t>No i</w:t>
      </w:r>
      <w:r w:rsidR="00F46979">
        <w:t>nsolvency</w:t>
      </w:r>
      <w:r>
        <w:t xml:space="preserve"> implications</w:t>
      </w:r>
      <w:r w:rsidR="00F46979">
        <w:t xml:space="preserve"> </w:t>
      </w:r>
    </w:p>
    <w:p w14:paraId="72A5E627" w14:textId="77777777" w:rsidR="00F46979" w:rsidRDefault="00F46979"/>
    <w:p w14:paraId="13E39EEC" w14:textId="4D18D2D2" w:rsidR="00672731" w:rsidRDefault="00672731" w:rsidP="00672731">
      <w:pPr>
        <w:rPr>
          <w:rFonts w:eastAsia="Times New Roman" w:cstheme="minorHAnsi"/>
          <w:shd w:val="clear" w:color="auto" w:fill="FFFFFF"/>
          <w:lang w:eastAsia="en-GB"/>
        </w:rPr>
      </w:pPr>
      <w:r>
        <w:rPr>
          <w:rFonts w:eastAsia="Times New Roman" w:cstheme="minorHAnsi"/>
          <w:shd w:val="clear" w:color="auto" w:fill="FFFFFF"/>
          <w:lang w:eastAsia="en-GB"/>
        </w:rPr>
        <w:t>Providing</w:t>
      </w:r>
      <w:r w:rsidRPr="006601AC">
        <w:rPr>
          <w:rFonts w:eastAsia="Times New Roman" w:cstheme="minorHAnsi"/>
          <w:shd w:val="clear" w:color="auto" w:fill="FFFFFF"/>
          <w:lang w:eastAsia="en-GB"/>
        </w:rPr>
        <w:t xml:space="preserve"> solutions </w:t>
      </w:r>
      <w:r>
        <w:rPr>
          <w:rFonts w:eastAsia="Times New Roman" w:cstheme="minorHAnsi"/>
          <w:shd w:val="clear" w:color="auto" w:fill="FFFFFF"/>
          <w:lang w:eastAsia="en-GB"/>
        </w:rPr>
        <w:t xml:space="preserve">which </w:t>
      </w:r>
      <w:r w:rsidRPr="006601AC">
        <w:rPr>
          <w:rFonts w:eastAsia="Times New Roman" w:cstheme="minorHAnsi"/>
          <w:shd w:val="clear" w:color="auto" w:fill="FFFFFF"/>
          <w:lang w:eastAsia="en-GB"/>
        </w:rPr>
        <w:t>can be as simple as negotiating sensible payment terms</w:t>
      </w:r>
      <w:r>
        <w:rPr>
          <w:rFonts w:eastAsia="Times New Roman" w:cstheme="minorHAnsi"/>
          <w:shd w:val="clear" w:color="auto" w:fill="FFFFFF"/>
          <w:lang w:eastAsia="en-GB"/>
        </w:rPr>
        <w:t>,</w:t>
      </w:r>
      <w:r w:rsidRPr="006601AC">
        <w:rPr>
          <w:rFonts w:eastAsia="Times New Roman" w:cstheme="minorHAnsi"/>
          <w:shd w:val="clear" w:color="auto" w:fill="FFFFFF"/>
          <w:lang w:eastAsia="en-GB"/>
        </w:rPr>
        <w:t xml:space="preserve"> although they frequently include some form of debt reduction where a reduced payment is made as settlement of the debt.</w:t>
      </w:r>
    </w:p>
    <w:p w14:paraId="49E9512D" w14:textId="16DC0869" w:rsidR="00672731" w:rsidRDefault="00672731" w:rsidP="00672731">
      <w:pPr>
        <w:rPr>
          <w:rFonts w:eastAsia="Times New Roman" w:cstheme="minorHAnsi"/>
          <w:shd w:val="clear" w:color="auto" w:fill="FFFFFF"/>
          <w:lang w:eastAsia="en-GB"/>
        </w:rPr>
      </w:pPr>
    </w:p>
    <w:p w14:paraId="2A992DD8" w14:textId="2BC52523" w:rsidR="00672731" w:rsidRDefault="002A7D66">
      <w:pPr>
        <w:rPr>
          <w:rFonts w:eastAsia="Times New Roman" w:cstheme="minorHAnsi"/>
          <w:shd w:val="clear" w:color="auto" w:fill="FFFFFF"/>
          <w:lang w:eastAsia="en-GB"/>
        </w:rPr>
      </w:pPr>
      <w:r>
        <w:rPr>
          <w:rFonts w:eastAsia="Times New Roman" w:cstheme="minorHAnsi"/>
          <w:shd w:val="clear" w:color="auto" w:fill="FFFFFF"/>
          <w:lang w:eastAsia="en-GB"/>
        </w:rPr>
        <w:t xml:space="preserve">All debt and guarantee </w:t>
      </w:r>
      <w:r w:rsidR="00672731">
        <w:rPr>
          <w:rFonts w:eastAsia="Times New Roman" w:cstheme="minorHAnsi"/>
          <w:shd w:val="clear" w:color="auto" w:fill="FFFFFF"/>
          <w:lang w:eastAsia="en-GB"/>
        </w:rPr>
        <w:t>settlements are private agreements w</w:t>
      </w:r>
      <w:r>
        <w:rPr>
          <w:rFonts w:eastAsia="Times New Roman" w:cstheme="minorHAnsi"/>
          <w:shd w:val="clear" w:color="auto" w:fill="FFFFFF"/>
          <w:lang w:eastAsia="en-GB"/>
        </w:rPr>
        <w:t>hich are outside of the insolvency process</w:t>
      </w:r>
    </w:p>
    <w:p w14:paraId="452E6F41" w14:textId="77777777" w:rsidR="002A7D66" w:rsidRPr="002A7D66" w:rsidRDefault="002A7D66">
      <w:pPr>
        <w:rPr>
          <w:rFonts w:eastAsia="Times New Roman" w:cstheme="minorHAnsi"/>
          <w:shd w:val="clear" w:color="auto" w:fill="FFFFFF"/>
          <w:lang w:eastAsia="en-GB"/>
        </w:rPr>
      </w:pPr>
    </w:p>
    <w:p w14:paraId="5272A5F4" w14:textId="77777777" w:rsidR="00F46979" w:rsidRDefault="00F46979"/>
    <w:p w14:paraId="135575C8" w14:textId="7BBD0B73" w:rsidR="00F46979" w:rsidRDefault="00F46979">
      <w:pPr>
        <w:rPr>
          <w:b/>
          <w:sz w:val="28"/>
          <w:szCs w:val="28"/>
        </w:rPr>
      </w:pPr>
      <w:r w:rsidRPr="00272198">
        <w:rPr>
          <w:b/>
          <w:sz w:val="28"/>
          <w:szCs w:val="28"/>
        </w:rPr>
        <w:t>Experience</w:t>
      </w:r>
    </w:p>
    <w:p w14:paraId="1E6D2E2B" w14:textId="5D90F6F8" w:rsidR="002A7D66" w:rsidRDefault="002A7D66">
      <w:pPr>
        <w:rPr>
          <w:b/>
          <w:sz w:val="28"/>
          <w:szCs w:val="28"/>
        </w:rPr>
      </w:pPr>
    </w:p>
    <w:p w14:paraId="1D5F6FA6" w14:textId="18B093F1" w:rsidR="002A7D66" w:rsidRPr="00272198" w:rsidRDefault="002A7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</w:t>
      </w:r>
    </w:p>
    <w:p w14:paraId="509441F6" w14:textId="77777777" w:rsidR="00F46979" w:rsidRDefault="00F46979"/>
    <w:p w14:paraId="62B35F12" w14:textId="77777777" w:rsidR="00F46979" w:rsidRDefault="00F46979">
      <w:r>
        <w:t xml:space="preserve">Director </w:t>
      </w:r>
    </w:p>
    <w:p w14:paraId="1653142D" w14:textId="39D7401C" w:rsidR="00F46979" w:rsidRDefault="00F46979">
      <w:r>
        <w:t>AFT Assist Ltd</w:t>
      </w:r>
    </w:p>
    <w:p w14:paraId="11C34D96" w14:textId="19E29199" w:rsidR="009F29E5" w:rsidRDefault="009F29E5">
      <w:r>
        <w:t>Oak House, 317 Golden Hill Lane, Leyland, PR25 2YJ</w:t>
      </w:r>
    </w:p>
    <w:p w14:paraId="0C39C5A3" w14:textId="4F24C0E4" w:rsidR="00F46979" w:rsidRDefault="00F46979">
      <w:r>
        <w:t xml:space="preserve">2014 – present </w:t>
      </w:r>
    </w:p>
    <w:p w14:paraId="1F5FB60A" w14:textId="77777777" w:rsidR="00F46979" w:rsidRDefault="00F46979"/>
    <w:p w14:paraId="35D75D79" w14:textId="77777777" w:rsidR="00F46979" w:rsidRDefault="009F29E5">
      <w:hyperlink r:id="rId5" w:history="1">
        <w:r w:rsidR="00F46979" w:rsidRPr="00320834">
          <w:rPr>
            <w:rStyle w:val="Hyperlink"/>
          </w:rPr>
          <w:t>www.aftassist.com</w:t>
        </w:r>
      </w:hyperlink>
    </w:p>
    <w:p w14:paraId="2229BB82" w14:textId="77777777" w:rsidR="00F46979" w:rsidRDefault="00F46979"/>
    <w:p w14:paraId="360B27D2" w14:textId="2CCAB775" w:rsidR="00F46979" w:rsidRDefault="00F46979">
      <w:r>
        <w:t>Contact 0776 416 7530</w:t>
      </w:r>
      <w:r w:rsidR="002A7D66">
        <w:t xml:space="preserve"> or 01772 644937</w:t>
      </w:r>
    </w:p>
    <w:p w14:paraId="6503629A" w14:textId="77777777" w:rsidR="00F46979" w:rsidRDefault="00F46979"/>
    <w:p w14:paraId="4DEA9A71" w14:textId="77777777" w:rsidR="00F46979" w:rsidRDefault="00F46979">
      <w:r>
        <w:t>Member of SME Alliance</w:t>
      </w:r>
    </w:p>
    <w:p w14:paraId="3C33BB7D" w14:textId="77777777" w:rsidR="00F46979" w:rsidRDefault="00F46979">
      <w:r>
        <w:t>Member of Solicitors Partners Club</w:t>
      </w:r>
    </w:p>
    <w:p w14:paraId="27AC8D78" w14:textId="77777777" w:rsidR="00F46979" w:rsidRDefault="00F46979">
      <w:r>
        <w:t xml:space="preserve">Member of </w:t>
      </w:r>
      <w:proofErr w:type="spellStart"/>
      <w:r>
        <w:t>PortfolioExec</w:t>
      </w:r>
      <w:proofErr w:type="spellEnd"/>
    </w:p>
    <w:p w14:paraId="21BBED04" w14:textId="77777777" w:rsidR="00F46979" w:rsidRDefault="00F46979"/>
    <w:p w14:paraId="6D1B8407" w14:textId="216EEBA7" w:rsidR="00DD5C7D" w:rsidRDefault="00DD5C7D">
      <w:pPr>
        <w:rPr>
          <w:b/>
        </w:rPr>
      </w:pPr>
    </w:p>
    <w:p w14:paraId="46DB1086" w14:textId="77777777" w:rsidR="009F29E5" w:rsidRDefault="009F29E5" w:rsidP="002A7D66">
      <w:pPr>
        <w:rPr>
          <w:b/>
          <w:bCs/>
          <w:sz w:val="28"/>
          <w:szCs w:val="28"/>
        </w:rPr>
      </w:pPr>
    </w:p>
    <w:p w14:paraId="2703FCF0" w14:textId="77777777" w:rsidR="009F29E5" w:rsidRDefault="009F29E5" w:rsidP="002A7D66">
      <w:pPr>
        <w:rPr>
          <w:b/>
          <w:bCs/>
          <w:sz w:val="28"/>
          <w:szCs w:val="28"/>
        </w:rPr>
      </w:pPr>
    </w:p>
    <w:p w14:paraId="4EEECA64" w14:textId="77777777" w:rsidR="009F29E5" w:rsidRDefault="009F29E5" w:rsidP="002A7D66">
      <w:pPr>
        <w:rPr>
          <w:b/>
          <w:bCs/>
          <w:sz w:val="28"/>
          <w:szCs w:val="28"/>
        </w:rPr>
      </w:pPr>
    </w:p>
    <w:p w14:paraId="2616347F" w14:textId="5F0B48A5" w:rsidR="002A7D66" w:rsidRPr="002A7D66" w:rsidRDefault="009F29E5" w:rsidP="002A7D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Previous </w:t>
      </w:r>
      <w:r w:rsidR="002A7D66" w:rsidRPr="002A7D66">
        <w:rPr>
          <w:b/>
          <w:bCs/>
          <w:sz w:val="28"/>
          <w:szCs w:val="28"/>
        </w:rPr>
        <w:t>Business Lending Roles</w:t>
      </w:r>
    </w:p>
    <w:p w14:paraId="44488FCF" w14:textId="77777777" w:rsidR="002A7D66" w:rsidRDefault="002A7D66" w:rsidP="002A7D66"/>
    <w:p w14:paraId="48DE9C46" w14:textId="571D4FA9" w:rsidR="002A7D66" w:rsidRDefault="002A7D66" w:rsidP="002A7D66">
      <w:pPr>
        <w:rPr>
          <w:rStyle w:val="Hyperlink"/>
        </w:rPr>
      </w:pPr>
      <w:r>
        <w:t xml:space="preserve">Experience - 30 years from 1984 to 2014 </w:t>
      </w:r>
      <w:r>
        <w:fldChar w:fldCharType="begin"/>
      </w:r>
      <w:r>
        <w:instrText xml:space="preserve"> HYPERLINK "https://www.linkedin.com/search/results/all/?keywords=Previous%20Experience" </w:instrText>
      </w:r>
      <w:r>
        <w:fldChar w:fldCharType="separate"/>
      </w:r>
    </w:p>
    <w:p w14:paraId="691DAB9C" w14:textId="7BFC7CC7" w:rsidR="002A7D66" w:rsidRDefault="002A7D66" w:rsidP="002A7D66">
      <w:r>
        <w:rPr>
          <w:color w:val="0000FF"/>
        </w:rPr>
        <w:fldChar w:fldCharType="begin"/>
      </w:r>
      <w:r>
        <w:rPr>
          <w:color w:val="0000FF"/>
        </w:rPr>
        <w:instrText xml:space="preserve"> INCLUDEPICTURE "/var/folders/hj/t87tw90n2r93w0g_kqxf6fd40000gp/T/com.microsoft.Word/WebArchiveCopyPasteTempFiles/yH5BAEAAAAALAAAAAABAAEAAAIBRAA7" \* MERGEFORMATINET </w:instrText>
      </w:r>
      <w:r>
        <w:rPr>
          <w:color w:val="0000FF"/>
        </w:rPr>
        <w:fldChar w:fldCharType="separate"/>
      </w:r>
      <w:r>
        <w:rPr>
          <w:noProof/>
          <w:color w:val="0000FF"/>
        </w:rPr>
        <w:drawing>
          <wp:inline distT="0" distB="0" distL="0" distR="0" wp14:anchorId="24C23100" wp14:editId="72F68976">
            <wp:extent cx="12700" cy="12700"/>
            <wp:effectExtent l="0" t="0" r="0" b="0"/>
            <wp:docPr id="1" name="Picture 1" descr="Previous Experien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492" descr="Previous Experien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fldChar w:fldCharType="end"/>
      </w:r>
      <w:r>
        <w:fldChar w:fldCharType="end"/>
      </w:r>
    </w:p>
    <w:p w14:paraId="2E9157F8" w14:textId="77777777" w:rsidR="009F29E5" w:rsidRDefault="009F29E5" w:rsidP="002A7D66">
      <w:pPr>
        <w:rPr>
          <w:rFonts w:ascii="Segoe UI" w:hAnsi="Segoe UI" w:cs="Segoe UI"/>
          <w:b/>
          <w:bCs/>
          <w:sz w:val="21"/>
          <w:szCs w:val="21"/>
        </w:rPr>
      </w:pPr>
    </w:p>
    <w:p w14:paraId="324D7250" w14:textId="14196DAE" w:rsidR="002A7D66" w:rsidRDefault="002A7D66" w:rsidP="002A7D66">
      <w:pPr>
        <w:rPr>
          <w:rFonts w:ascii="Segoe UI" w:hAnsi="Segoe UI" w:cs="Segoe UI"/>
          <w:sz w:val="21"/>
          <w:szCs w:val="21"/>
        </w:rPr>
      </w:pPr>
      <w:r w:rsidRPr="002A7D66">
        <w:rPr>
          <w:rFonts w:ascii="Segoe UI" w:hAnsi="Segoe UI" w:cs="Segoe UI"/>
          <w:b/>
          <w:bCs/>
          <w:sz w:val="21"/>
          <w:szCs w:val="21"/>
        </w:rPr>
        <w:t>Corporate Lending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  <w:t>After completing my A level qualifications I joined Barclays in 1984 on their accelerated development programme.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  <w:t>I obtained my banking diploma (ACIB) in 1989 and shortly thereafter I obtained my first managerial appointment, undertaking the role of Small Business Manager at Barclays in St Helens.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  <w:t>My employment with Barclays took me around the North West with my final role being as Corporate Manager operating out of the Preston Business Centre.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 w:rsidRPr="002A7D66">
        <w:rPr>
          <w:rFonts w:ascii="Segoe UI" w:hAnsi="Segoe UI" w:cs="Segoe UI"/>
          <w:b/>
          <w:bCs/>
          <w:sz w:val="21"/>
          <w:szCs w:val="21"/>
        </w:rPr>
        <w:t>Specialist Lending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  <w:t>In 2001 I decided to leave Barclays and seek a fresh challenge outside of mainstream banking.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  <w:t>I established a specialist lending business to provide property finance throughout the UK.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  <w:t>In 2006 the business obtained FCA approval to undertake regulated mortgage lending although its core activity remained within the non-regulated business lending sector.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  <w:t>The business expanded rapidly providing finance for various businesses and property investors via short term bridging loans and property development facilities.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  <w:t>In 2008 I was recognised within Who’s Who of Britain’s Business Elite</w:t>
      </w:r>
    </w:p>
    <w:p w14:paraId="60273D74" w14:textId="77777777" w:rsidR="002A7D66" w:rsidRDefault="002A7D66" w:rsidP="002A7D66">
      <w:pPr>
        <w:rPr>
          <w:rFonts w:ascii="Times New Roman" w:hAnsi="Times New Roman" w:cs="Times New Roman"/>
        </w:rPr>
      </w:pPr>
    </w:p>
    <w:p w14:paraId="375333BE" w14:textId="77777777" w:rsidR="002A7D66" w:rsidRPr="00997D30" w:rsidRDefault="002A7D66"/>
    <w:sectPr w:rsidR="002A7D66" w:rsidRPr="00997D30" w:rsidSect="00B113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610F"/>
    <w:multiLevelType w:val="hybridMultilevel"/>
    <w:tmpl w:val="87E4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0F21"/>
    <w:multiLevelType w:val="hybridMultilevel"/>
    <w:tmpl w:val="0EE8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496"/>
    <w:multiLevelType w:val="hybridMultilevel"/>
    <w:tmpl w:val="076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79"/>
    <w:rsid w:val="000F3558"/>
    <w:rsid w:val="00205974"/>
    <w:rsid w:val="00272198"/>
    <w:rsid w:val="002A7D66"/>
    <w:rsid w:val="00434961"/>
    <w:rsid w:val="00672731"/>
    <w:rsid w:val="00997D30"/>
    <w:rsid w:val="009F29E5"/>
    <w:rsid w:val="00A26267"/>
    <w:rsid w:val="00B113F7"/>
    <w:rsid w:val="00B42FC1"/>
    <w:rsid w:val="00DD5C7D"/>
    <w:rsid w:val="00F4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DF8E4"/>
  <w14:defaultImageDpi w14:val="32767"/>
  <w15:chartTrackingRefBased/>
  <w15:docId w15:val="{BF201BBB-C1D5-EB4D-A9C3-1037F6DD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7D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A7D6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697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D5C7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A7D6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A7D66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visually-hidden">
    <w:name w:val="visually-hidden"/>
    <w:basedOn w:val="Normal"/>
    <w:rsid w:val="002A7D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v-entitysecondary-title">
    <w:name w:val="pv-entity__secondary-title"/>
    <w:basedOn w:val="Normal"/>
    <w:rsid w:val="002A7D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visually-hidden1">
    <w:name w:val="visually-hidden1"/>
    <w:basedOn w:val="DefaultParagraphFont"/>
    <w:rsid w:val="002A7D66"/>
  </w:style>
  <w:style w:type="character" w:customStyle="1" w:styleId="pv-entitybullet-item-v2">
    <w:name w:val="pv-entity__bullet-item-v2"/>
    <w:basedOn w:val="DefaultParagraphFont"/>
    <w:rsid w:val="002A7D66"/>
  </w:style>
  <w:style w:type="character" w:styleId="FollowedHyperlink">
    <w:name w:val="FollowedHyperlink"/>
    <w:basedOn w:val="DefaultParagraphFont"/>
    <w:uiPriority w:val="99"/>
    <w:semiHidden/>
    <w:unhideWhenUsed/>
    <w:rsid w:val="002A7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search/results/all/?keywords=Previous%20Experience" TargetMode="External"/><Relationship Id="rId5" Type="http://schemas.openxmlformats.org/officeDocument/2006/relationships/hyperlink" Target="http://www.aftassis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Whitehead</dc:creator>
  <cp:keywords/>
  <dc:description/>
  <cp:lastModifiedBy>Gary Whitehead</cp:lastModifiedBy>
  <cp:revision>2</cp:revision>
  <cp:lastPrinted>2018-05-17T09:13:00Z</cp:lastPrinted>
  <dcterms:created xsi:type="dcterms:W3CDTF">2021-10-06T07:59:00Z</dcterms:created>
  <dcterms:modified xsi:type="dcterms:W3CDTF">2021-10-06T07:59:00Z</dcterms:modified>
</cp:coreProperties>
</file>