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color w:val="292929"/>
          <w:sz w:val="24"/>
          <w:szCs w:val="24"/>
        </w:rPr>
      </w:pPr>
      <w:r w:rsidDel="00000000" w:rsidR="00000000" w:rsidRPr="00000000">
        <w:rPr>
          <w:rFonts w:ascii="Calibri" w:cs="Calibri" w:eastAsia="Calibri" w:hAnsi="Calibri"/>
          <w:b w:val="1"/>
          <w:color w:val="292929"/>
          <w:sz w:val="24"/>
          <w:szCs w:val="24"/>
          <w:rtl w:val="0"/>
        </w:rPr>
        <w:t xml:space="preserve">FOR IMMEDIATE RELEASE</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Media Contact</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Matt Fitzgerald</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True North PR</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781-974-6657</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i w:val="1"/>
          <w:sz w:val="24"/>
          <w:szCs w:val="24"/>
        </w:rPr>
      </w:pPr>
      <w:hyperlink r:id="rId6">
        <w:r w:rsidDel="00000000" w:rsidR="00000000" w:rsidRPr="00000000">
          <w:rPr>
            <w:rFonts w:ascii="Calibri" w:cs="Calibri" w:eastAsia="Calibri" w:hAnsi="Calibri"/>
            <w:i w:val="1"/>
            <w:color w:val="1155cc"/>
            <w:sz w:val="24"/>
            <w:szCs w:val="24"/>
            <w:u w:val="single"/>
            <w:rtl w:val="0"/>
          </w:rPr>
          <w:t xml:space="preserve">matt@truenorthpr.com</w:t>
        </w:r>
      </w:hyperlink>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008">
      <w:pPr>
        <w:spacing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Calibri" w:cs="Calibri" w:eastAsia="Calibri" w:hAnsi="Calibri"/>
          <w:b w:val="1"/>
          <w:sz w:val="24"/>
          <w:szCs w:val="24"/>
        </w:rPr>
      </w:pPr>
      <w:r w:rsidDel="00000000" w:rsidR="00000000" w:rsidRPr="00000000">
        <w:rPr>
          <w:rFonts w:ascii="Times New Roman" w:cs="Times New Roman" w:eastAsia="Times New Roman" w:hAnsi="Times New Roman"/>
          <w:b w:val="1"/>
          <w:sz w:val="24"/>
          <w:szCs w:val="24"/>
          <w:rtl w:val="0"/>
        </w:rPr>
        <w:t xml:space="preserve">MassDOT and PayByCar</w:t>
      </w:r>
      <w:r w:rsidDel="00000000" w:rsidR="00000000" w:rsidRPr="00000000">
        <w:rPr>
          <w:b w:val="1"/>
          <w:sz w:val="26"/>
          <w:szCs w:val="26"/>
          <w:rtl w:val="0"/>
        </w:rPr>
        <w:t xml:space="preserve"> </w:t>
      </w:r>
      <w:r w:rsidDel="00000000" w:rsidR="00000000" w:rsidRPr="00000000">
        <w:rPr>
          <w:rFonts w:ascii="Times New Roman" w:cs="Times New Roman" w:eastAsia="Times New Roman" w:hAnsi="Times New Roman"/>
          <w:b w:val="1"/>
          <w:sz w:val="24"/>
          <w:szCs w:val="24"/>
          <w:rtl w:val="0"/>
        </w:rPr>
        <w:t xml:space="preserve">Announce First-in-Nation Contactless Payment Method for Gas </w:t>
      </w: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Company l</w:t>
      </w:r>
      <w:r w:rsidDel="00000000" w:rsidR="00000000" w:rsidRPr="00000000">
        <w:rPr>
          <w:rFonts w:ascii="Calibri" w:cs="Calibri" w:eastAsia="Calibri" w:hAnsi="Calibri"/>
          <w:i w:val="1"/>
          <w:sz w:val="24"/>
          <w:szCs w:val="24"/>
          <w:rtl w:val="0"/>
        </w:rPr>
        <w:t xml:space="preserve">aunches 30-Cents off per-gallon promotion at 27 Massachusetts Alltown gas stations </w:t>
      </w:r>
      <w:r w:rsidDel="00000000" w:rsidR="00000000" w:rsidRPr="00000000">
        <w:rPr>
          <w:rtl w:val="0"/>
        </w:rPr>
      </w:r>
    </w:p>
    <w:p w:rsidR="00000000" w:rsidDel="00000000" w:rsidP="00000000" w:rsidRDefault="00000000" w:rsidRPr="00000000" w14:paraId="0000000B">
      <w:pPr>
        <w:spacing w:line="240" w:lineRule="auto"/>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Boston, MA.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(December 13, 2021) </w:t>
      </w:r>
      <w:r w:rsidDel="00000000" w:rsidR="00000000" w:rsidRPr="00000000">
        <w:rPr>
          <w:rFonts w:ascii="Calibri" w:cs="Calibri" w:eastAsia="Calibri" w:hAnsi="Calibri"/>
          <w:sz w:val="24"/>
          <w:szCs w:val="24"/>
          <w:rtl w:val="0"/>
        </w:rPr>
        <w:t xml:space="preserve">– PayByCar, Inc</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the mobile payments startup responsible for providing pay-by-text payments at gas stations across Massachusetts, has announced today they will be joining the Massachusetts </w:t>
      </w:r>
      <w:r w:rsidDel="00000000" w:rsidR="00000000" w:rsidRPr="00000000">
        <w:rPr>
          <w:rFonts w:ascii="Calibri" w:cs="Calibri" w:eastAsia="Calibri" w:hAnsi="Calibri"/>
          <w:sz w:val="24"/>
          <w:szCs w:val="24"/>
          <w:rtl w:val="0"/>
        </w:rPr>
        <w:t xml:space="preserve">Department of Transportation in a joint effort to inform drivers about a low-touch fuel payment solution across the Bay State through the “Driven by E-ZPass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program developed for the 19-state E-ZPass Group.</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color w:val="3c4043"/>
          <w:sz w:val="24"/>
          <w:szCs w:val="24"/>
          <w:highlight w:val="white"/>
        </w:rPr>
      </w:pPr>
      <w:r w:rsidDel="00000000" w:rsidR="00000000" w:rsidRPr="00000000">
        <w:rPr>
          <w:rFonts w:ascii="Calibri" w:cs="Calibri" w:eastAsia="Calibri" w:hAnsi="Calibri"/>
          <w:color w:val="292929"/>
          <w:sz w:val="24"/>
          <w:szCs w:val="24"/>
          <w:rtl w:val="0"/>
        </w:rPr>
        <w:t xml:space="preserve">PayByCar</w:t>
      </w:r>
      <w:r w:rsidDel="00000000" w:rsidR="00000000" w:rsidRPr="00000000">
        <w:rPr>
          <w:rFonts w:ascii="Calibri" w:cs="Calibri" w:eastAsia="Calibri" w:hAnsi="Calibri"/>
          <w:sz w:val="24"/>
          <w:szCs w:val="24"/>
          <w:rtl w:val="0"/>
        </w:rPr>
        <w:t xml:space="preserve">™, the Massachusetts-based company leading this initiative, allows customers with an E-ZPass transponder to perform contactless payments for gas at participating locations without ever having to touch the pump screen or use cash, credit cards, or mobile apps. </w:t>
      </w:r>
      <w:r w:rsidDel="00000000" w:rsidR="00000000" w:rsidRPr="00000000">
        <w:rPr>
          <w:rFonts w:ascii="Calibri" w:cs="Calibri" w:eastAsia="Calibri" w:hAnsi="Calibri"/>
          <w:color w:val="222222"/>
          <w:sz w:val="24"/>
          <w:szCs w:val="24"/>
          <w:highlight w:val="white"/>
          <w:rtl w:val="0"/>
        </w:rPr>
        <w:t xml:space="preserve">To promote this, Alltown</w:t>
      </w:r>
      <w:r w:rsidDel="00000000" w:rsidR="00000000" w:rsidRPr="00000000">
        <w:rPr>
          <w:rFonts w:ascii="Calibri" w:cs="Calibri" w:eastAsia="Calibri" w:hAnsi="Calibri"/>
          <w:b w:val="1"/>
          <w:color w:val="202124"/>
          <w:sz w:val="24"/>
          <w:szCs w:val="24"/>
          <w:highlight w:val="white"/>
          <w:rtl w:val="0"/>
        </w:rPr>
        <w:t xml:space="preserve">®</w:t>
      </w:r>
      <w:r w:rsidDel="00000000" w:rsidR="00000000" w:rsidRPr="00000000">
        <w:rPr>
          <w:rFonts w:ascii="Calibri" w:cs="Calibri" w:eastAsia="Calibri" w:hAnsi="Calibri"/>
          <w:color w:val="222222"/>
          <w:sz w:val="24"/>
          <w:szCs w:val="24"/>
          <w:highlight w:val="white"/>
          <w:rtl w:val="0"/>
        </w:rPr>
        <w:t xml:space="preserve"> and PayByCar will be offering enrollees a 30 cents per gallon discount on gas beginning today at 27 participating locations. </w:t>
      </w:r>
      <w:r w:rsidDel="00000000" w:rsidR="00000000" w:rsidRPr="00000000">
        <w:rPr>
          <w:rFonts w:ascii="Calibri" w:cs="Calibri" w:eastAsia="Calibri" w:hAnsi="Calibri"/>
          <w:color w:val="3c4043"/>
          <w:sz w:val="24"/>
          <w:szCs w:val="24"/>
          <w:highlight w:val="white"/>
          <w:rtl w:val="0"/>
        </w:rPr>
        <w:t xml:space="preserve">This is a limited time offer for new and existing PayByCar enrollees. A 30 cents per gallon discount will be applied to a maximum of 20 gallons of fuel per visit for up to 5 visits at participating Alltown locations in Massachusetts. This offer is valid through February 10, 2022.</w:t>
      </w:r>
    </w:p>
    <w:p w:rsidR="00000000" w:rsidDel="00000000" w:rsidP="00000000" w:rsidRDefault="00000000" w:rsidRPr="00000000" w14:paraId="0000000F">
      <w:pPr>
        <w:spacing w:line="240" w:lineRule="auto"/>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color w:val="3c4043"/>
          <w:sz w:val="24"/>
          <w:szCs w:val="24"/>
          <w:highlight w:val="white"/>
        </w:rPr>
      </w:pPr>
      <w:r w:rsidDel="00000000" w:rsidR="00000000" w:rsidRPr="00000000">
        <w:rPr>
          <w:rFonts w:ascii="Calibri" w:cs="Calibri" w:eastAsia="Calibri" w:hAnsi="Calibri"/>
          <w:color w:val="3c4043"/>
          <w:sz w:val="24"/>
          <w:szCs w:val="24"/>
          <w:highlight w:val="white"/>
          <w:rtl w:val="0"/>
        </w:rPr>
        <w:t xml:space="preserve">"MassDOT is always looking for ways to make our drivers and travelers safer and more secure,” said Jonathan Gulliver, the MassDOT State Highway Administrator. “The ‘Driven by E-ZPass’  secure pay-by-text mobile payment method, by eliminating the need to touch the keypad at the pump, allows drivers to more safely fuel up while minimizing physical interactions and transactions,” said Gulliver. “We’re also proud that it was a local start-up company – PayByCar - that developed this idea for a multi-state “Driven by E-ZPass” pilot with the 19-state E-Pass Group. We like that the idea came from Massachusetts’ own impressive start-up community and that the first-in-the-nation deployment is here in the Commonwealth with a retailer here in the Commonwealth,” Gulliver added.</w:t>
      </w: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color w:val="3c4043"/>
          <w:sz w:val="24"/>
          <w:szCs w:val="24"/>
          <w:highlight w:val="white"/>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4"/>
          <w:szCs w:val="24"/>
        </w:rPr>
      </w:pPr>
      <w:bookmarkStart w:colFirst="0" w:colLast="0" w:name="_gjdgxs" w:id="0"/>
      <w:bookmarkEnd w:id="0"/>
      <w:r w:rsidDel="00000000" w:rsidR="00000000" w:rsidRPr="00000000">
        <w:rPr>
          <w:rFonts w:ascii="Roboto" w:cs="Roboto" w:eastAsia="Roboto" w:hAnsi="Roboto"/>
          <w:color w:val="3c4043"/>
          <w:sz w:val="21"/>
          <w:szCs w:val="21"/>
          <w:highlight w:val="white"/>
          <w:rtl w:val="0"/>
        </w:rPr>
        <w:t xml:space="preserve">Gas purchases do not get applied to the customer's toll account. Instead, the gas purchase is charged to the payment card the customer used when enrolling on the PayByCar website </w:t>
      </w:r>
      <w:hyperlink r:id="rId7">
        <w:r w:rsidDel="00000000" w:rsidR="00000000" w:rsidRPr="00000000">
          <w:rPr>
            <w:rFonts w:ascii="Roboto" w:cs="Roboto" w:eastAsia="Roboto" w:hAnsi="Roboto"/>
            <w:color w:val="1a73e8"/>
            <w:sz w:val="21"/>
            <w:szCs w:val="21"/>
            <w:highlight w:val="white"/>
            <w:rtl w:val="0"/>
          </w:rPr>
          <w:t xml:space="preserve">www.mypaybycar.com</w:t>
        </w:r>
      </w:hyperlink>
      <w:r w:rsidDel="00000000" w:rsidR="00000000" w:rsidRPr="00000000">
        <w:rPr>
          <w:rFonts w:ascii="Roboto" w:cs="Roboto" w:eastAsia="Roboto" w:hAnsi="Roboto"/>
          <w:color w:val="3c4043"/>
          <w:sz w:val="21"/>
          <w:szCs w:val="21"/>
          <w:highlight w:val="white"/>
          <w:rtl w:val="0"/>
        </w:rPr>
        <w:t xml:space="preserve">. Drivers without a toll transponder can request PayByCar to provide a free PayByCar Smart sticker, a non-toll RFID tag.</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bookmarkStart w:colFirst="0" w:colLast="0" w:name="_bdi1mzqo9m0q" w:id="1"/>
      <w:bookmarkEnd w:id="1"/>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4"/>
          <w:szCs w:val="24"/>
        </w:rPr>
      </w:pPr>
      <w:bookmarkStart w:colFirst="0" w:colLast="0" w:name="_wzxp1reihzcm" w:id="2"/>
      <w:bookmarkEnd w:id="2"/>
      <w:r w:rsidDel="00000000" w:rsidR="00000000" w:rsidRPr="00000000">
        <w:rPr>
          <w:rtl w:val="0"/>
        </w:rPr>
      </w:r>
    </w:p>
    <w:p w:rsidR="00000000" w:rsidDel="00000000" w:rsidP="00000000" w:rsidRDefault="00000000" w:rsidRPr="00000000" w14:paraId="00000015">
      <w:pPr>
        <w:spacing w:line="240" w:lineRule="auto"/>
        <w:jc w:val="center"/>
        <w:rPr>
          <w:rFonts w:ascii="Calibri" w:cs="Calibri" w:eastAsia="Calibri" w:hAnsi="Calibri"/>
          <w:b w:val="1"/>
          <w:sz w:val="24"/>
          <w:szCs w:val="24"/>
        </w:rPr>
      </w:pPr>
      <w:bookmarkStart w:colFirst="0" w:colLast="0" w:name="_v32lxtml9ly1" w:id="3"/>
      <w:bookmarkEnd w:id="3"/>
      <w:r w:rsidDel="00000000" w:rsidR="00000000" w:rsidRPr="00000000">
        <w:rPr>
          <w:rtl w:val="0"/>
        </w:rPr>
      </w:r>
    </w:p>
    <w:p w:rsidR="00000000" w:rsidDel="00000000" w:rsidP="00000000" w:rsidRDefault="00000000" w:rsidRPr="00000000" w14:paraId="00000016">
      <w:pPr>
        <w:spacing w:line="240" w:lineRule="auto"/>
        <w:jc w:val="center"/>
        <w:rPr>
          <w:rFonts w:ascii="Calibri" w:cs="Calibri" w:eastAsia="Calibri" w:hAnsi="Calibri"/>
          <w:b w:val="1"/>
          <w:sz w:val="24"/>
          <w:szCs w:val="24"/>
        </w:rPr>
      </w:pPr>
      <w:bookmarkStart w:colFirst="0" w:colLast="0" w:name="_9dy73u9h46y3" w:id="4"/>
      <w:bookmarkEnd w:id="4"/>
      <w:r w:rsidDel="00000000" w:rsidR="00000000" w:rsidRPr="00000000">
        <w:rPr>
          <w:rFonts w:ascii="Calibri" w:cs="Calibri" w:eastAsia="Calibri" w:hAnsi="Calibri"/>
          <w:b w:val="1"/>
          <w:sz w:val="24"/>
          <w:szCs w:val="24"/>
          <w:rtl w:val="0"/>
        </w:rPr>
        <w:t xml:space="preserve">-more-</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"American drivers spend countless hours behind the wheel every year. Nowadays, in the era of social distancing, commuters want to be in as little physical contact with others as possible when buying coffee or filling up their tank. PayByCar helps solve that problem </w:t>
      </w:r>
      <w:r w:rsidDel="00000000" w:rsidR="00000000" w:rsidRPr="00000000">
        <w:rPr>
          <w:rFonts w:ascii="Calibri" w:cs="Calibri" w:eastAsia="Calibri" w:hAnsi="Calibri"/>
          <w:sz w:val="24"/>
          <w:szCs w:val="24"/>
          <w:rtl w:val="0"/>
        </w:rPr>
        <w:t xml:space="preserve">by offering an easy-to-use, app-less, text-based platform where the customer’s only requirement is to respond with their pump number when prompted by a PayByCar text notification,</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said Anand Raman, President, and co-founder of PayByCar.</w:t>
      </w:r>
    </w:p>
    <w:p w:rsidR="00000000" w:rsidDel="00000000" w:rsidP="00000000" w:rsidRDefault="00000000" w:rsidRPr="00000000" w14:paraId="00000018">
      <w:pPr>
        <w:spacing w:line="240" w:lineRule="auto"/>
        <w:jc w:val="left"/>
        <w:rPr>
          <w:rFonts w:ascii="Calibri" w:cs="Calibri" w:eastAsia="Calibri" w:hAnsi="Calibri"/>
          <w:sz w:val="24"/>
          <w:szCs w:val="24"/>
        </w:rPr>
      </w:pPr>
      <w:bookmarkStart w:colFirst="0" w:colLast="0" w:name="_hj7aqiwp9hp5" w:id="5"/>
      <w:bookmarkEnd w:id="5"/>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PayByCar users simply pay by confirming a text message when they drive into a participating location, without ever having to open their wallet or touch the fuel dispenser keypad. In addition to eliminating multiple points of touching a public surface, the process also cuts transaction time in half.</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hyperlink r:id="rId8">
        <w:r w:rsidDel="00000000" w:rsidR="00000000" w:rsidRPr="00000000">
          <w:rPr>
            <w:rFonts w:ascii="Calibri" w:cs="Calibri" w:eastAsia="Calibri" w:hAnsi="Calibri"/>
            <w:color w:val="1155cc"/>
            <w:sz w:val="24"/>
            <w:szCs w:val="24"/>
            <w:u w:val="single"/>
            <w:rtl w:val="0"/>
          </w:rPr>
          <w:t xml:space="preserve">Alltown stations currently offering PayByCar</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are in the following communities:         Abington, Ashburnham, Ashland, Billerica, Braintree, Centerville, Concord, Framingham, Leominster, Lowell, Marlborough, Mashpee, Orleans, Raynham, Roxbury, Saugus, Stoughton, Swampscott, Tyngsboro, Warren, Wellesley, Westborough, Westford, Westwood, Wrentham, and Yarmouth.  </w:t>
      </w: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PayByCar</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Calibri" w:cs="Calibri" w:eastAsia="Calibri" w:hAnsi="Calibri"/>
          <w:i w:val="1"/>
          <w:color w:val="333333"/>
          <w:sz w:val="24"/>
          <w:szCs w:val="24"/>
          <w:highlight w:val="white"/>
        </w:rPr>
      </w:pPr>
      <w:r w:rsidDel="00000000" w:rsidR="00000000" w:rsidRPr="00000000">
        <w:rPr>
          <w:rFonts w:ascii="Calibri" w:cs="Calibri" w:eastAsia="Calibri" w:hAnsi="Calibri"/>
          <w:i w:val="1"/>
          <w:sz w:val="24"/>
          <w:szCs w:val="24"/>
          <w:rtl w:val="0"/>
        </w:rPr>
        <w:t xml:space="preserve">PayByCar is a leader in making possible in-vehicle contactless payments for connected cars – both new models with state-of-the-art tech, as well as millions of older vehicles.  We start with a simple goal – make in-vehicle payments easy, safe and fast today.  If you have a toll transponder and a smartphone, you’ve got what it takes to join PayByCar now. If you don’t have a transponder, ask for PayByCar’s own non-toll tag instead.  </w:t>
      </w:r>
      <w:r w:rsidDel="00000000" w:rsidR="00000000" w:rsidRPr="00000000">
        <w:rPr>
          <w:rFonts w:ascii="Calibri" w:cs="Calibri" w:eastAsia="Calibri" w:hAnsi="Calibri"/>
          <w:i w:val="1"/>
          <w:sz w:val="24"/>
          <w:szCs w:val="24"/>
          <w:highlight w:val="white"/>
          <w:rtl w:val="0"/>
        </w:rPr>
        <w:t xml:space="preserve">To Learn More Please Visit:</w:t>
      </w:r>
      <w:r w:rsidDel="00000000" w:rsidR="00000000" w:rsidRPr="00000000">
        <w:rPr>
          <w:rFonts w:ascii="Calibri" w:cs="Calibri" w:eastAsia="Calibri" w:hAnsi="Calibri"/>
          <w:i w:val="1"/>
          <w:color w:val="333333"/>
          <w:sz w:val="24"/>
          <w:szCs w:val="24"/>
          <w:highlight w:val="white"/>
          <w:rtl w:val="0"/>
        </w:rPr>
        <w:t xml:space="preserve"> </w:t>
      </w:r>
      <w:hyperlink r:id="rId9">
        <w:r w:rsidDel="00000000" w:rsidR="00000000" w:rsidRPr="00000000">
          <w:rPr>
            <w:rFonts w:ascii="Calibri" w:cs="Calibri" w:eastAsia="Calibri" w:hAnsi="Calibri"/>
            <w:i w:val="1"/>
            <w:color w:val="1155cc"/>
            <w:sz w:val="24"/>
            <w:szCs w:val="24"/>
            <w:highlight w:val="white"/>
            <w:u w:val="single"/>
            <w:rtl w:val="0"/>
          </w:rPr>
          <w:t xml:space="preserve">https://www.mypaybycar.com/</w:t>
        </w:r>
      </w:hyperlink>
      <w:r w:rsidDel="00000000" w:rsidR="00000000" w:rsidRPr="00000000">
        <w:rPr>
          <w:rFonts w:ascii="Calibri" w:cs="Calibri" w:eastAsia="Calibri" w:hAnsi="Calibri"/>
          <w:i w:val="1"/>
          <w:color w:val="333333"/>
          <w:sz w:val="24"/>
          <w:szCs w:val="24"/>
          <w:highlight w:val="white"/>
          <w:rtl w:val="0"/>
        </w:rPr>
        <w:t xml:space="preserve"> </w:t>
      </w:r>
    </w:p>
    <w:p w:rsidR="00000000" w:rsidDel="00000000" w:rsidP="00000000" w:rsidRDefault="00000000" w:rsidRPr="00000000" w14:paraId="0000001D">
      <w:pPr>
        <w:spacing w:line="240" w:lineRule="auto"/>
        <w:rPr>
          <w:rFonts w:ascii="Calibri" w:cs="Calibri" w:eastAsia="Calibri" w:hAnsi="Calibri"/>
          <w:i w:val="1"/>
          <w:color w:val="333333"/>
          <w:sz w:val="24"/>
          <w:szCs w:val="24"/>
          <w:highlight w:val="white"/>
        </w:rPr>
      </w:pPr>
      <w:r w:rsidDel="00000000" w:rsidR="00000000" w:rsidRPr="00000000">
        <w:rPr>
          <w:rtl w:val="0"/>
        </w:rPr>
      </w:r>
    </w:p>
    <w:p w:rsidR="00000000" w:rsidDel="00000000" w:rsidP="00000000" w:rsidRDefault="00000000" w:rsidRPr="00000000" w14:paraId="0000001E">
      <w:pPr>
        <w:spacing w:line="240" w:lineRule="auto"/>
        <w:jc w:val="center"/>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w:t>
      </w:r>
    </w:p>
    <w:sectPr>
      <w:headerReference r:id="rId10" w:type="default"/>
      <w:headerReference r:id="rId11" w:type="even"/>
      <w:footerReference r:id="rId12" w:type="defaul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40" w:lineRule="auto"/>
      <w:jc w:val="left"/>
      <w:rPr>
        <w:rFonts w:ascii="Calibri" w:cs="Calibri" w:eastAsia="Calibri" w:hAnsi="Calibri"/>
        <w:sz w:val="24"/>
        <w:szCs w:val="24"/>
      </w:rPr>
    </w:pPr>
    <w:bookmarkStart w:colFirst="0" w:colLast="0" w:name="_hj7aqiwp9hp5" w:id="5"/>
    <w:bookmarkEnd w:id="5"/>
    <w:r w:rsidDel="00000000" w:rsidR="00000000" w:rsidRPr="00000000">
      <w:rPr>
        <w:rtl w:val="0"/>
      </w:rPr>
    </w:r>
  </w:p>
  <w:p w:rsidR="00000000" w:rsidDel="00000000" w:rsidP="00000000" w:rsidRDefault="00000000" w:rsidRPr="00000000" w14:paraId="00000023">
    <w:pPr>
      <w:spacing w:line="240" w:lineRule="auto"/>
      <w:jc w:val="center"/>
      <w:rPr>
        <w:rFonts w:ascii="Calibri" w:cs="Calibri" w:eastAsia="Calibri" w:hAnsi="Calibri"/>
        <w:sz w:val="24"/>
        <w:szCs w:val="24"/>
      </w:rPr>
    </w:pPr>
    <w:bookmarkStart w:colFirst="0" w:colLast="0" w:name="_y782gwgbfd73" w:id="6"/>
    <w:bookmarkEnd w:id="6"/>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-66674</wp:posOffset>
          </wp:positionH>
          <wp:positionV relativeFrom="paragraph">
            <wp:posOffset>-342899</wp:posOffset>
          </wp:positionV>
          <wp:extent cx="1909278" cy="5191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9278" cy="5191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ypaybycar.com/" TargetMode="External"/><Relationship Id="rId5" Type="http://schemas.openxmlformats.org/officeDocument/2006/relationships/styles" Target="styles.xml"/><Relationship Id="rId6" Type="http://schemas.openxmlformats.org/officeDocument/2006/relationships/hyperlink" Target="mailto:matt@truenorthpr.com" TargetMode="External"/><Relationship Id="rId7" Type="http://schemas.openxmlformats.org/officeDocument/2006/relationships/hyperlink" Target="http://www.mypaybycar.com" TargetMode="External"/><Relationship Id="rId8" Type="http://schemas.openxmlformats.org/officeDocument/2006/relationships/hyperlink" Target="https://www.mypaybycar.com/loca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