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FOR IMMEDIATE RELEASE</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MEDIA CONTACT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Matt Fitzgerald</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True North Brand Group, Inc.</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i w:val="1"/>
        </w:rPr>
      </w:pPr>
      <w:hyperlink r:id="rId6">
        <w:r w:rsidDel="00000000" w:rsidR="00000000" w:rsidRPr="00000000">
          <w:rPr>
            <w:rFonts w:ascii="Times New Roman" w:cs="Times New Roman" w:eastAsia="Times New Roman" w:hAnsi="Times New Roman"/>
            <w:i w:val="1"/>
            <w:color w:val="1155cc"/>
            <w:u w:val="single"/>
            <w:rtl w:val="0"/>
          </w:rPr>
          <w:t xml:space="preserve">matt@truenorthpr.com</w:t>
        </w:r>
      </w:hyperlink>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781-740-4050</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SHOTT Syrups Launches at 2024 Bar and Restaurant Expo</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Introduce</w:t>
      </w:r>
      <w:r w:rsidDel="00000000" w:rsidR="00000000" w:rsidRPr="00000000">
        <w:rPr>
          <w:rFonts w:ascii="Times New Roman" w:cs="Times New Roman" w:eastAsia="Times New Roman" w:hAnsi="Times New Roman"/>
          <w:i w:val="1"/>
          <w:rtl w:val="0"/>
        </w:rPr>
        <w:t xml:space="preserve">s 100 Unmatched Flavored Syrups to North America in Partnership with Farmer Brothers</w:t>
      </w:r>
      <w:r w:rsidDel="00000000" w:rsidR="00000000" w:rsidRPr="00000000">
        <w:rPr>
          <w:rtl w:val="0"/>
        </w:rPr>
      </w:r>
    </w:p>
    <w:p w:rsidR="00000000" w:rsidDel="00000000" w:rsidP="00000000" w:rsidRDefault="00000000" w:rsidRPr="00000000" w14:paraId="0000000C">
      <w:pPr>
        <w:spacing w:after="300" w:before="3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Northlake, TX </w:t>
      </w:r>
      <w:r w:rsidDel="00000000" w:rsidR="00000000" w:rsidRPr="00000000">
        <w:rPr>
          <w:rFonts w:ascii="Times New Roman" w:cs="Times New Roman" w:eastAsia="Times New Roman" w:hAnsi="Times New Roman"/>
          <w:rtl w:val="0"/>
        </w:rPr>
        <w:t xml:space="preserve">(March 18</w:t>
      </w:r>
      <w:r w:rsidDel="00000000" w:rsidR="00000000" w:rsidRPr="00000000">
        <w:rPr>
          <w:rFonts w:ascii="Times New Roman" w:cs="Times New Roman" w:eastAsia="Times New Roman" w:hAnsi="Times New Roman"/>
          <w:rtl w:val="0"/>
        </w:rPr>
        <w:t xml:space="preserve">, 2024</w:t>
      </w:r>
      <w:r w:rsidDel="00000000" w:rsidR="00000000" w:rsidRPr="00000000">
        <w:rPr>
          <w:rFonts w:ascii="Times New Roman" w:cs="Times New Roman" w:eastAsia="Times New Roman" w:hAnsi="Times New Roman"/>
          <w:rtl w:val="0"/>
        </w:rPr>
        <w:t xml:space="preserve">) - </w:t>
      </w:r>
      <w:hyperlink r:id="rId7">
        <w:r w:rsidDel="00000000" w:rsidR="00000000" w:rsidRPr="00000000">
          <w:rPr>
            <w:rFonts w:ascii="Times New Roman" w:cs="Times New Roman" w:eastAsia="Times New Roman" w:hAnsi="Times New Roman"/>
            <w:color w:val="1155cc"/>
            <w:u w:val="single"/>
            <w:rtl w:val="0"/>
          </w:rPr>
          <w:t xml:space="preserve">SHOTT</w:t>
        </w:r>
      </w:hyperlink>
      <w:r w:rsidDel="00000000" w:rsidR="00000000" w:rsidRPr="00000000">
        <w:rPr>
          <w:rFonts w:ascii="Times New Roman" w:cs="Times New Roman" w:eastAsia="Times New Roman" w:hAnsi="Times New Roman"/>
          <w:rtl w:val="0"/>
        </w:rPr>
        <w:t xml:space="preserve">, the New Zealand-based maker of flavored syrups for a wide range of beverage and food applications, will be exhibiting at the 2024 Bar &amp; Restaurant Expo in Las Vegas, following their North American launch in partnership with Farmer Brothers.</w:t>
      </w:r>
    </w:p>
    <w:p w:rsidR="00000000" w:rsidDel="00000000" w:rsidP="00000000" w:rsidRDefault="00000000" w:rsidRPr="00000000" w14:paraId="0000000D">
      <w:pPr>
        <w:spacing w:after="300" w:before="3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SHOTT’s 100 unique real flavors stem from their origins, sourced from the finest ingredients Mother Nature has to offer, and span from flavors for coffee and tea, craft sodas and smoothies to cocktails, mocktails, and even desserts.</w:t>
      </w:r>
    </w:p>
    <w:p w:rsidR="00000000" w:rsidDel="00000000" w:rsidP="00000000" w:rsidRDefault="00000000" w:rsidRPr="00000000" w14:paraId="0000000E">
      <w:pPr>
        <w:spacing w:after="300" w:before="3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exhibitors and sponsors of this year’s </w:t>
      </w:r>
      <w:r w:rsidDel="00000000" w:rsidR="00000000" w:rsidRPr="00000000">
        <w:rPr>
          <w:rFonts w:ascii="Times New Roman" w:cs="Times New Roman" w:eastAsia="Times New Roman" w:hAnsi="Times New Roman"/>
          <w:i w:val="1"/>
          <w:rtl w:val="0"/>
        </w:rPr>
        <w:t xml:space="preserve">Bar and Restaurant Expo</w:t>
      </w:r>
      <w:r w:rsidDel="00000000" w:rsidR="00000000" w:rsidRPr="00000000">
        <w:rPr>
          <w:rFonts w:ascii="Times New Roman" w:cs="Times New Roman" w:eastAsia="Times New Roman" w:hAnsi="Times New Roman"/>
          <w:rtl w:val="0"/>
        </w:rPr>
        <w:t xml:space="preserve">, SHOTT will introduce industry attendees to the brand’s fresh take on concentrated syrups, packed with real flavors for coffee, mocktails, and cocktails. Attendees of the Expo are invited to experience the new standard of quality SHOTT is introducing to North America by joining the brand at </w:t>
      </w:r>
      <w:r w:rsidDel="00000000" w:rsidR="00000000" w:rsidRPr="00000000">
        <w:rPr>
          <w:rFonts w:ascii="Times New Roman" w:cs="Times New Roman" w:eastAsia="Times New Roman" w:hAnsi="Times New Roman"/>
          <w:b w:val="1"/>
          <w:rtl w:val="0"/>
        </w:rPr>
        <w:t xml:space="preserve">booth #1264</w:t>
      </w:r>
      <w:r w:rsidDel="00000000" w:rsidR="00000000" w:rsidRPr="00000000">
        <w:rPr>
          <w:rFonts w:ascii="Times New Roman" w:cs="Times New Roman" w:eastAsia="Times New Roman" w:hAnsi="Times New Roman"/>
          <w:rtl w:val="0"/>
        </w:rPr>
        <w:t xml:space="preserve"> in the Las Vegas Convention Center, March 18-20, 2024. At the show, SHOTT will serve signature drinks like their Vanilla Espresso Martini, Piña Colada, Watermelon Margarita, and Raspberry Bourbon Smash.</w:t>
      </w:r>
    </w:p>
    <w:p w:rsidR="00000000" w:rsidDel="00000000" w:rsidP="00000000" w:rsidRDefault="00000000" w:rsidRPr="00000000" w14:paraId="0000000F">
      <w:pPr>
        <w:spacing w:after="300" w:before="3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Unlike most syrup manufacturers, SHOTT’s cold-brewed process uses real ingredients. This innovative proprietary production process delivers delicious shelf-stable, foodservice concentrates that result in an exceptional taste just like Mother Nature intended.</w:t>
      </w:r>
    </w:p>
    <w:p w:rsidR="00000000" w:rsidDel="00000000" w:rsidP="00000000" w:rsidRDefault="00000000" w:rsidRPr="00000000" w14:paraId="00000010">
      <w:pPr>
        <w:spacing w:after="300" w:before="3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thrilled to kick off SHOTT’s entrance into North America by introducing the bar and restaurant industry a new way to provide patrons with syrups harvested by a global community of farmers to ensure that every bottle of SHOTT is cultivated from crops without pesticides or GMOs to ensure the taste of Mother Nature’s real, genuine, and authentic taste,” said Philip Carroll, Head of Sales for SHOTT, North America.</w:t>
      </w:r>
    </w:p>
    <w:p w:rsidR="00000000" w:rsidDel="00000000" w:rsidP="00000000" w:rsidRDefault="00000000" w:rsidRPr="00000000" w14:paraId="00000011">
      <w:pPr>
        <w:spacing w:after="300" w:before="3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Farmer Brothers is a leading commercial roaster, wholesaler, and distributor of coffee, tea, and dispensed beverages. As the exclusive distributor for SHOTT, Farmer Brothers will bring these unmatched syrups to the food service industry. </w:t>
      </w:r>
    </w:p>
    <w:p w:rsidR="00000000" w:rsidDel="00000000" w:rsidP="00000000" w:rsidRDefault="00000000" w:rsidRPr="00000000" w14:paraId="00000012">
      <w:pPr>
        <w:spacing w:after="300" w:before="3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Operational consistency is one of the key strengths of SHOTT. The company has developed tools and products that help businesses maintain consistency and profitability. The SHOTT “Made for You” stations use a systematic recipe approach for each beverage type, ensuring that every drink is always served with the highest standards. This approach guarantees consistency and repeatability, regardless of the skill level of the staff.</w:t>
      </w:r>
    </w:p>
    <w:p w:rsidR="00000000" w:rsidDel="00000000" w:rsidP="00000000" w:rsidRDefault="00000000" w:rsidRPr="00000000" w14:paraId="00000013">
      <w:pPr>
        <w:spacing w:after="300" w:before="300" w:line="240" w:lineRule="auto"/>
        <w:rPr>
          <w:rFonts w:ascii="Times New Roman" w:cs="Times New Roman" w:eastAsia="Times New Roman" w:hAnsi="Times New Roman"/>
          <w:color w:val="121512"/>
        </w:rPr>
      </w:pPr>
      <w:r w:rsidDel="00000000" w:rsidR="00000000" w:rsidRPr="00000000">
        <w:rPr>
          <w:rFonts w:ascii="Times New Roman" w:cs="Times New Roman" w:eastAsia="Times New Roman" w:hAnsi="Times New Roman"/>
          <w:rtl w:val="0"/>
        </w:rPr>
        <w:t xml:space="preserve">All ingredients used in SHOTT’s extensive syrup range are meticulously crafted with real ingredients. Proudly manufactured in New Zealand, SHOTT stays true to its roots, embracing the philosophy of shots of real fruit, made from real ingredients, just as Mother Nature intended.</w:t>
      </w:r>
      <w:r w:rsidDel="00000000" w:rsidR="00000000" w:rsidRPr="00000000">
        <w:rPr>
          <w:rFonts w:ascii="Times New Roman" w:cs="Times New Roman" w:eastAsia="Times New Roman" w:hAnsi="Times New Roman"/>
          <w:color w:val="121512"/>
          <w:rtl w:val="0"/>
        </w:rPr>
        <w:t xml:space="preserve"> </w:t>
      </w:r>
      <w:hyperlink r:id="rId8">
        <w:r w:rsidDel="00000000" w:rsidR="00000000" w:rsidRPr="00000000">
          <w:rPr>
            <w:rFonts w:ascii="Times New Roman" w:cs="Times New Roman" w:eastAsia="Times New Roman" w:hAnsi="Times New Roman"/>
            <w:color w:val="1155cc"/>
            <w:u w:val="single"/>
            <w:rtl w:val="0"/>
          </w:rPr>
          <w:t xml:space="preserve">Those interested in carrying SHOTT may click here for more information.</w:t>
        </w:r>
      </w:hyperlink>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About SHOTT: </w:t>
      </w:r>
    </w:p>
    <w:p w:rsidR="00000000" w:rsidDel="00000000" w:rsidP="00000000" w:rsidRDefault="00000000" w:rsidRPr="00000000" w14:paraId="00000015">
      <w:pPr>
        <w:spacing w:line="240" w:lineRule="auto"/>
        <w:rPr>
          <w:rFonts w:ascii="Times New Roman" w:cs="Times New Roman" w:eastAsia="Times New Roman" w:hAnsi="Times New Roman"/>
          <w:i w:val="1"/>
          <w:color w:val="121512"/>
        </w:rPr>
      </w:pPr>
      <w:r w:rsidDel="00000000" w:rsidR="00000000" w:rsidRPr="00000000">
        <w:rPr>
          <w:rFonts w:ascii="Times New Roman" w:cs="Times New Roman" w:eastAsia="Times New Roman" w:hAnsi="Times New Roman"/>
          <w:i w:val="1"/>
          <w:rtl w:val="0"/>
        </w:rPr>
        <w:t xml:space="preserve">SHOTT is a maker of syrups for a wide range of beverage and food applications. With an unwavering commitment to using real ingredients, SHOTT delivers superior flavors unlike any other syrup manufacturer. By avoiding artificial flavors or colors, SHOTT offers pure goodness derived directly from nature. For more information, please visit</w:t>
      </w:r>
      <w:r w:rsidDel="00000000" w:rsidR="00000000" w:rsidRPr="00000000">
        <w:rPr>
          <w:rFonts w:ascii="Times New Roman" w:cs="Times New Roman" w:eastAsia="Times New Roman" w:hAnsi="Times New Roman"/>
          <w:i w:val="1"/>
          <w:color w:val="121512"/>
          <w:rtl w:val="0"/>
        </w:rPr>
        <w:t xml:space="preserve"> </w:t>
      </w:r>
      <w:hyperlink r:id="rId9">
        <w:r w:rsidDel="00000000" w:rsidR="00000000" w:rsidRPr="00000000">
          <w:rPr>
            <w:rFonts w:ascii="Times New Roman" w:cs="Times New Roman" w:eastAsia="Times New Roman" w:hAnsi="Times New Roman"/>
            <w:i w:val="1"/>
            <w:color w:val="1155cc"/>
            <w:u w:val="single"/>
            <w:rtl w:val="0"/>
          </w:rPr>
          <w:t xml:space="preserve">SHOTT Beverages.</w:t>
        </w:r>
      </w:hyperlink>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About Farmer Brothers: </w:t>
      </w:r>
    </w:p>
    <w:p w:rsidR="00000000" w:rsidDel="00000000" w:rsidP="00000000" w:rsidRDefault="00000000" w:rsidRPr="00000000" w14:paraId="00000018">
      <w:pPr>
        <w:spacing w:after="300" w:line="240" w:lineRule="auto"/>
        <w:rPr>
          <w:rFonts w:ascii="Times New Roman" w:cs="Times New Roman" w:eastAsia="Times New Roman" w:hAnsi="Times New Roman"/>
          <w:i w:val="1"/>
          <w:color w:val="121512"/>
        </w:rPr>
      </w:pPr>
      <w:r w:rsidDel="00000000" w:rsidR="00000000" w:rsidRPr="00000000">
        <w:rPr>
          <w:rFonts w:ascii="Times New Roman" w:cs="Times New Roman" w:eastAsia="Times New Roman" w:hAnsi="Times New Roman"/>
          <w:i w:val="1"/>
          <w:rtl w:val="0"/>
        </w:rPr>
        <w:t xml:space="preserve">Founded in 1912, Farmer Bros. Co. is a national coffee roaster, wholesaler and distributor of coffee, tea and culinary products. Farmer Brothers serves a wide variety of customers, from small independent restaurants and foodservice operators to large institutional buyers like restaurant, department and convenience store chains, hotels, casinos, healthcare facilities, and gourmet coffee houses, as well as grocery chains with private brand and consumer-branded coffee and tea products, and foodservice distributors. To learn more about Farmer Brothers please visit:</w:t>
      </w:r>
      <w:r w:rsidDel="00000000" w:rsidR="00000000" w:rsidRPr="00000000">
        <w:rPr>
          <w:rFonts w:ascii="Times New Roman" w:cs="Times New Roman" w:eastAsia="Times New Roman" w:hAnsi="Times New Roman"/>
          <w:i w:val="1"/>
          <w:color w:val="121512"/>
          <w:rtl w:val="0"/>
        </w:rPr>
        <w:t xml:space="preserve"> </w:t>
      </w:r>
      <w:hyperlink r:id="rId10">
        <w:r w:rsidDel="00000000" w:rsidR="00000000" w:rsidRPr="00000000">
          <w:rPr>
            <w:rFonts w:ascii="Times New Roman" w:cs="Times New Roman" w:eastAsia="Times New Roman" w:hAnsi="Times New Roman"/>
            <w:i w:val="1"/>
            <w:color w:val="0563c1"/>
            <w:u w:val="single"/>
            <w:rtl w:val="0"/>
          </w:rPr>
          <w:t xml:space="preserve">https://www.farmerbros.com</w:t>
        </w:r>
      </w:hyperlink>
      <w:r w:rsidDel="00000000" w:rsidR="00000000" w:rsidRPr="00000000">
        <w:rPr>
          <w:rtl w:val="0"/>
        </w:rPr>
      </w:r>
    </w:p>
    <w:p w:rsidR="00000000" w:rsidDel="00000000" w:rsidP="00000000" w:rsidRDefault="00000000" w:rsidRPr="00000000" w14:paraId="00000019">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1B">
      <w:pPr>
        <w:rPr/>
      </w:pPr>
      <w:r w:rsidDel="00000000" w:rsidR="00000000" w:rsidRPr="00000000">
        <w:rPr>
          <w:rtl w:val="0"/>
        </w:rPr>
      </w:r>
    </w:p>
    <w:sectPr>
      <w:headerReference r:id="rId11" w:type="default"/>
      <w:headerReference r:id="rId12" w:type="even"/>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Inter">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rFonts w:ascii="Inter" w:cs="Inter" w:eastAsia="Inter" w:hAnsi="Inter"/>
        <w:color w:val="121512"/>
        <w:sz w:val="24"/>
        <w:szCs w:val="24"/>
      </w:rPr>
    </w:pPr>
    <w:r w:rsidDel="00000000" w:rsidR="00000000" w:rsidRPr="00000000">
      <w:rPr>
        <w:rFonts w:ascii="Times New Roman" w:cs="Times New Roman" w:eastAsia="Times New Roman" w:hAnsi="Times New Roman"/>
        <w:b w:val="1"/>
        <w:sz w:val="23"/>
        <w:szCs w:val="23"/>
      </w:rPr>
      <w:drawing>
        <wp:inline distB="114300" distT="114300" distL="114300" distR="114300">
          <wp:extent cx="1346200" cy="1117600"/>
          <wp:effectExtent b="0" l="0" r="0" t="0"/>
          <wp:docPr descr="A red sign with white text&#10;&#10;Description automatically generated" id="1" name="image1.png"/>
          <a:graphic>
            <a:graphicData uri="http://schemas.openxmlformats.org/drawingml/2006/picture">
              <pic:pic>
                <pic:nvPicPr>
                  <pic:cNvPr descr="A red sign with white text&#10;&#10;Description automatically generated" id="0" name="image1.png"/>
                  <pic:cNvPicPr preferRelativeResize="0"/>
                </pic:nvPicPr>
                <pic:blipFill>
                  <a:blip r:embed="rId1"/>
                  <a:srcRect b="0" l="0" r="0" t="0"/>
                  <a:stretch>
                    <a:fillRect/>
                  </a:stretch>
                </pic:blipFill>
                <pic:spPr>
                  <a:xfrm>
                    <a:off x="0" y="0"/>
                    <a:ext cx="1346200" cy="11176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300" w:line="240" w:lineRule="auto"/>
      <w:jc w:val="center"/>
      <w:rPr>
        <w:rFonts w:ascii="Inter" w:cs="Inter" w:eastAsia="Inter" w:hAnsi="Inter"/>
        <w:color w:val="121512"/>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farmerbros.com"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otthospitality.com" TargetMode="External"/><Relationship Id="rId5" Type="http://schemas.openxmlformats.org/officeDocument/2006/relationships/styles" Target="styles.xml"/><Relationship Id="rId6" Type="http://schemas.openxmlformats.org/officeDocument/2006/relationships/hyperlink" Target="mailto:matt@truenorthpr.com" TargetMode="External"/><Relationship Id="rId7" Type="http://schemas.openxmlformats.org/officeDocument/2006/relationships/hyperlink" Target="https://shotthospitality.com/" TargetMode="External"/><Relationship Id="rId8" Type="http://schemas.openxmlformats.org/officeDocument/2006/relationships/hyperlink" Target="http://shotthospitalit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