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6524" w14:textId="36AC2C7C" w:rsidR="000C4B76" w:rsidRDefault="00B01916" w:rsidP="00BA44A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Janu</w:t>
      </w:r>
      <w:r w:rsidR="006E558F">
        <w:rPr>
          <w:b/>
          <w:bCs/>
          <w:sz w:val="44"/>
          <w:szCs w:val="44"/>
        </w:rPr>
        <w:t>a</w:t>
      </w:r>
      <w:r>
        <w:rPr>
          <w:b/>
          <w:bCs/>
          <w:sz w:val="44"/>
          <w:szCs w:val="44"/>
        </w:rPr>
        <w:t>ry</w:t>
      </w:r>
      <w:r w:rsidR="006D79F7">
        <w:rPr>
          <w:b/>
          <w:bCs/>
          <w:sz w:val="44"/>
          <w:szCs w:val="44"/>
        </w:rPr>
        <w:t>/</w:t>
      </w:r>
      <w:r>
        <w:rPr>
          <w:b/>
          <w:bCs/>
          <w:sz w:val="44"/>
          <w:szCs w:val="44"/>
        </w:rPr>
        <w:t>February</w:t>
      </w:r>
      <w:r w:rsidR="00BA44A3" w:rsidRPr="00BA44A3">
        <w:rPr>
          <w:b/>
          <w:bCs/>
          <w:sz w:val="44"/>
          <w:szCs w:val="44"/>
        </w:rPr>
        <w:t xml:space="preserve"> 20</w:t>
      </w:r>
      <w:r w:rsidR="004D5DCE">
        <w:rPr>
          <w:b/>
          <w:bCs/>
          <w:sz w:val="44"/>
          <w:szCs w:val="44"/>
        </w:rPr>
        <w:t>20</w:t>
      </w:r>
      <w:r w:rsidR="00BA44A3" w:rsidRPr="00BA44A3">
        <w:rPr>
          <w:b/>
          <w:bCs/>
          <w:sz w:val="44"/>
          <w:szCs w:val="44"/>
        </w:rPr>
        <w:t xml:space="preserve"> SWT Issue</w:t>
      </w:r>
    </w:p>
    <w:p w14:paraId="3FD4AA99" w14:textId="5CA18F90" w:rsidR="00F31D68" w:rsidRDefault="00F31D68" w:rsidP="00BA44A3">
      <w:pPr>
        <w:jc w:val="center"/>
        <w:rPr>
          <w:b/>
          <w:bCs/>
          <w:sz w:val="44"/>
          <w:szCs w:val="44"/>
        </w:rPr>
      </w:pPr>
    </w:p>
    <w:p w14:paraId="695EAF3F" w14:textId="220E6C62" w:rsidR="00F31D68" w:rsidRDefault="00F44BA5" w:rsidP="00F31D68">
      <w:pPr>
        <w:rPr>
          <w:rStyle w:val="Strong"/>
        </w:rPr>
      </w:pPr>
      <w:r>
        <w:rPr>
          <w:rStyle w:val="Strong"/>
        </w:rPr>
        <w:t>Gun Violence Trauma: Beyond the Numbers</w:t>
      </w:r>
      <w:r>
        <w:br/>
      </w:r>
      <w:r>
        <w:rPr>
          <w:rStyle w:val="Strong"/>
        </w:rPr>
        <w:t>By Christina Reardon, MSW, LSW</w:t>
      </w:r>
      <w:r>
        <w:br/>
      </w:r>
      <w:r>
        <w:rPr>
          <w:rStyle w:val="Emphasis"/>
          <w:b/>
          <w:bCs/>
        </w:rPr>
        <w:t>Social Work Today</w:t>
      </w:r>
      <w:r>
        <w:br/>
      </w:r>
      <w:r>
        <w:rPr>
          <w:rStyle w:val="Strong"/>
        </w:rPr>
        <w:t>Vol. 20 No. 1 P. 10</w:t>
      </w:r>
    </w:p>
    <w:p w14:paraId="0711B15F" w14:textId="77777777" w:rsidR="00F44BA5" w:rsidRDefault="00F44BA5" w:rsidP="00F44BA5">
      <w:pPr>
        <w:pStyle w:val="NormalWeb"/>
      </w:pPr>
      <w:r>
        <w:rPr>
          <w:rStyle w:val="Strong"/>
        </w:rPr>
        <w:t>References</w:t>
      </w:r>
      <w:r>
        <w:br/>
        <w:t xml:space="preserve">American Psychological Association. (2019, August 15). One-third of US adults say fear of mass shootings prevents them from going to certain places or events. Retrieved from </w:t>
      </w:r>
      <w:hyperlink r:id="rId4" w:tgtFrame="_blank" w:history="1">
        <w:r>
          <w:rPr>
            <w:rStyle w:val="Hyperlink"/>
          </w:rPr>
          <w:t>https://www.apa.org/news/press/releases/2019/08/fear-mass-shooting</w:t>
        </w:r>
      </w:hyperlink>
      <w:r>
        <w:t>.</w:t>
      </w:r>
    </w:p>
    <w:p w14:paraId="4CCE399D" w14:textId="77777777" w:rsidR="00F44BA5" w:rsidRDefault="00F44BA5" w:rsidP="00F44BA5">
      <w:pPr>
        <w:pStyle w:val="NormalWeb"/>
      </w:pPr>
      <w:r>
        <w:t xml:space="preserve">Francis, M. (2018). A narrative inquiry into the experience of being a victim of gun violence. </w:t>
      </w:r>
      <w:r>
        <w:rPr>
          <w:rStyle w:val="Emphasis"/>
          <w:b/>
          <w:bCs/>
        </w:rPr>
        <w:t>Journal of Trauma Nursing</w:t>
      </w:r>
      <w:r>
        <w:t xml:space="preserve">, 25(6), 381-388. </w:t>
      </w:r>
    </w:p>
    <w:p w14:paraId="1E852D67" w14:textId="77777777" w:rsidR="00F44BA5" w:rsidRDefault="00F44BA5" w:rsidP="00F44BA5">
      <w:pPr>
        <w:pStyle w:val="NormalWeb"/>
      </w:pPr>
      <w:r>
        <w:t xml:space="preserve">Gramlich, J. (2019, August 16). What the data says about gun deaths in the U.S. Retrieved from </w:t>
      </w:r>
      <w:hyperlink r:id="rId5" w:tgtFrame="_blank" w:history="1">
        <w:r>
          <w:rPr>
            <w:rStyle w:val="Hyperlink"/>
          </w:rPr>
          <w:t>https://www.pewresearch.org/fact-tank/2019/08/16/what-the-data-says-about-gun-deaths-in-the-u-s/</w:t>
        </w:r>
      </w:hyperlink>
      <w:r>
        <w:t>.</w:t>
      </w:r>
    </w:p>
    <w:p w14:paraId="762B9B6F" w14:textId="77777777" w:rsidR="00F44BA5" w:rsidRDefault="00F44BA5" w:rsidP="00F44BA5">
      <w:pPr>
        <w:pStyle w:val="NormalWeb"/>
      </w:pPr>
      <w:r>
        <w:t xml:space="preserve">Horowitz, K., Weine, S., &amp; Jekel, J. (1995). PTSD symptoms in urban adolescent girls: Compounded community trauma. </w:t>
      </w:r>
      <w:r>
        <w:rPr>
          <w:rStyle w:val="Emphasis"/>
          <w:b/>
          <w:bCs/>
        </w:rPr>
        <w:t>Journal of the American Academy of Child &amp; Adolescent Psychiatry</w:t>
      </w:r>
      <w:r>
        <w:t xml:space="preserve">, 34(10), 1353-1361. </w:t>
      </w:r>
    </w:p>
    <w:p w14:paraId="01F6FB6C" w14:textId="77777777" w:rsidR="00F44BA5" w:rsidRDefault="00F44BA5" w:rsidP="00F44BA5">
      <w:pPr>
        <w:pStyle w:val="NormalWeb"/>
      </w:pPr>
      <w:r>
        <w:t xml:space="preserve">Kalesan, B., &amp; Galea, S. (2015). The relation of depression to in-hospital outcomes among adults hospitalized for firearm-related injury. </w:t>
      </w:r>
      <w:r>
        <w:rPr>
          <w:rStyle w:val="Emphasis"/>
          <w:b/>
          <w:bCs/>
        </w:rPr>
        <w:t>Journal of Affective Disorders</w:t>
      </w:r>
      <w:r>
        <w:t xml:space="preserve">, 183, 166-172. </w:t>
      </w:r>
    </w:p>
    <w:p w14:paraId="7B1808B7" w14:textId="77777777" w:rsidR="00F44BA5" w:rsidRDefault="00F44BA5" w:rsidP="00F44BA5">
      <w:pPr>
        <w:pStyle w:val="NormalWeb"/>
      </w:pPr>
      <w:r>
        <w:t xml:space="preserve">Self-Brown, S. R., Massetti, G. M., Chen, J., &amp; Schulden, J. (2011). Parents’ retrospective reports of youth psychological responses to the sniper attacks in the Washington, DC, area. </w:t>
      </w:r>
      <w:r>
        <w:rPr>
          <w:rStyle w:val="Emphasis"/>
          <w:b/>
          <w:bCs/>
        </w:rPr>
        <w:t>Violence and Victims</w:t>
      </w:r>
      <w:r>
        <w:t xml:space="preserve">, 26(1), 116-129. </w:t>
      </w:r>
    </w:p>
    <w:p w14:paraId="6413544F" w14:textId="77777777" w:rsidR="00F44BA5" w:rsidRDefault="00F44BA5" w:rsidP="00F44BA5">
      <w:pPr>
        <w:pStyle w:val="NormalWeb"/>
      </w:pPr>
      <w:r>
        <w:t xml:space="preserve">Sullivan, T. P. &amp; Weiss, N. H. (2017). Is firearm threat in intimate relationships associated with posttraumatic stress disorder symptoms among women? </w:t>
      </w:r>
      <w:r>
        <w:rPr>
          <w:rStyle w:val="Emphasis"/>
          <w:b/>
          <w:bCs/>
        </w:rPr>
        <w:t>Violence and Gender</w:t>
      </w:r>
      <w:r>
        <w:t xml:space="preserve">, 4(2), 31-36. </w:t>
      </w:r>
    </w:p>
    <w:sectPr w:rsidR="00F4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A3"/>
    <w:rsid w:val="000C4B76"/>
    <w:rsid w:val="00415F9E"/>
    <w:rsid w:val="004D5DCE"/>
    <w:rsid w:val="006B7166"/>
    <w:rsid w:val="006D79F7"/>
    <w:rsid w:val="006E558F"/>
    <w:rsid w:val="008D3A00"/>
    <w:rsid w:val="008D5691"/>
    <w:rsid w:val="00B01916"/>
    <w:rsid w:val="00BA44A3"/>
    <w:rsid w:val="00D26036"/>
    <w:rsid w:val="00E67B9B"/>
    <w:rsid w:val="00F31D68"/>
    <w:rsid w:val="00F4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0DB4"/>
  <w15:chartTrackingRefBased/>
  <w15:docId w15:val="{34F0D848-B9A9-4FD6-8896-F9686F7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4A3"/>
    <w:rPr>
      <w:b/>
      <w:bCs/>
    </w:rPr>
  </w:style>
  <w:style w:type="character" w:styleId="Emphasis">
    <w:name w:val="Emphasis"/>
    <w:basedOn w:val="DefaultParagraphFont"/>
    <w:uiPriority w:val="20"/>
    <w:qFormat/>
    <w:rsid w:val="00BA44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4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wresearch.org/fact-tank/2019/08/16/what-the-data-says-about-gun-deaths-in-the-u-s/" TargetMode="External"/><Relationship Id="rId4" Type="http://schemas.openxmlformats.org/officeDocument/2006/relationships/hyperlink" Target="https://www.apa.org/news/press/releases/2019/08/fear-mass-shoo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6</cp:revision>
  <dcterms:created xsi:type="dcterms:W3CDTF">2020-04-24T13:50:00Z</dcterms:created>
  <dcterms:modified xsi:type="dcterms:W3CDTF">2020-04-24T16:46:00Z</dcterms:modified>
</cp:coreProperties>
</file>