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A0F3" w14:textId="77777777" w:rsidR="00121FDA" w:rsidRDefault="00D37831" w:rsidP="00121FDA">
      <w:pPr>
        <w:tabs>
          <w:tab w:val="left" w:pos="1950"/>
        </w:tabs>
        <w:spacing w:after="0"/>
        <w:jc w:val="center"/>
        <w:rPr>
          <w:b/>
          <w:sz w:val="32"/>
          <w:szCs w:val="32"/>
        </w:rPr>
      </w:pPr>
      <w:r>
        <w:rPr>
          <w:b/>
          <w:sz w:val="32"/>
          <w:szCs w:val="32"/>
        </w:rPr>
        <w:t xml:space="preserve">Mandy </w:t>
      </w:r>
      <w:r w:rsidR="00011746">
        <w:rPr>
          <w:b/>
          <w:sz w:val="32"/>
          <w:szCs w:val="32"/>
        </w:rPr>
        <w:t>Sinclair</w:t>
      </w:r>
    </w:p>
    <w:p w14:paraId="39BB5AFA" w14:textId="244B7CF1" w:rsidR="009B3496" w:rsidRPr="00812E43" w:rsidRDefault="003528DD" w:rsidP="0019780A">
      <w:pPr>
        <w:tabs>
          <w:tab w:val="left" w:pos="1950"/>
        </w:tabs>
        <w:spacing w:after="0" w:line="240" w:lineRule="auto"/>
        <w:jc w:val="center"/>
        <w:rPr>
          <w:rFonts w:ascii="Arial" w:hAnsi="Arial" w:cs="Arial"/>
          <w:sz w:val="20"/>
          <w:szCs w:val="20"/>
        </w:rPr>
      </w:pPr>
      <w:r w:rsidRPr="00812E43">
        <w:rPr>
          <w:rFonts w:ascii="Arial" w:hAnsi="Arial" w:cs="Arial"/>
          <w:sz w:val="20"/>
          <w:szCs w:val="20"/>
        </w:rPr>
        <w:t xml:space="preserve">Tel: </w:t>
      </w:r>
      <w:r w:rsidR="00297DB4" w:rsidRPr="00812E43">
        <w:rPr>
          <w:rFonts w:ascii="Arial" w:hAnsi="Arial" w:cs="Arial"/>
          <w:sz w:val="20"/>
          <w:szCs w:val="20"/>
        </w:rPr>
        <w:t xml:space="preserve"> </w:t>
      </w:r>
      <w:r w:rsidR="00D37831" w:rsidRPr="00812E43">
        <w:rPr>
          <w:rFonts w:ascii="Arial" w:hAnsi="Arial" w:cs="Arial"/>
          <w:sz w:val="20"/>
          <w:szCs w:val="20"/>
        </w:rPr>
        <w:t>07985 558707</w:t>
      </w:r>
      <w:r w:rsidR="0085533D" w:rsidRPr="00812E43">
        <w:rPr>
          <w:rFonts w:ascii="Arial" w:hAnsi="Arial" w:cs="Arial"/>
          <w:sz w:val="20"/>
          <w:szCs w:val="20"/>
        </w:rPr>
        <w:t xml:space="preserve">  </w:t>
      </w:r>
      <w:r w:rsidR="00414D79" w:rsidRPr="00812E43">
        <w:rPr>
          <w:rFonts w:ascii="Arial" w:hAnsi="Arial" w:cs="Arial"/>
          <w:sz w:val="20"/>
          <w:szCs w:val="20"/>
        </w:rPr>
        <w:t xml:space="preserve">Email: </w:t>
      </w:r>
      <w:r w:rsidR="00011746" w:rsidRPr="00812E43">
        <w:rPr>
          <w:rFonts w:ascii="Arial" w:hAnsi="Arial" w:cs="Arial"/>
          <w:sz w:val="20"/>
          <w:szCs w:val="20"/>
        </w:rPr>
        <w:t>mandy.sinclair15@yahoo.com</w:t>
      </w:r>
    </w:p>
    <w:p w14:paraId="639DF459" w14:textId="77777777" w:rsidR="003528DD" w:rsidRPr="00812E43" w:rsidRDefault="00D37831" w:rsidP="00121FDA">
      <w:pPr>
        <w:tabs>
          <w:tab w:val="left" w:pos="1950"/>
        </w:tabs>
        <w:spacing w:after="0" w:line="240" w:lineRule="auto"/>
        <w:rPr>
          <w:rFonts w:ascii="Arial" w:hAnsi="Arial" w:cs="Arial"/>
          <w:sz w:val="20"/>
          <w:szCs w:val="20"/>
          <w:u w:val="single"/>
        </w:rPr>
      </w:pPr>
      <w:r w:rsidRPr="00812E43">
        <w:rPr>
          <w:rFonts w:ascii="Arial" w:hAnsi="Arial" w:cs="Arial"/>
          <w:sz w:val="20"/>
          <w:szCs w:val="20"/>
          <w:u w:val="single"/>
        </w:rPr>
        <w:t>________________________________________________________</w:t>
      </w:r>
      <w:r w:rsidR="00812E43">
        <w:rPr>
          <w:rFonts w:ascii="Arial" w:hAnsi="Arial" w:cs="Arial"/>
          <w:sz w:val="20"/>
          <w:szCs w:val="20"/>
          <w:u w:val="single"/>
        </w:rPr>
        <w:t>_________________________</w:t>
      </w:r>
    </w:p>
    <w:p w14:paraId="3DB3D7C5" w14:textId="77777777" w:rsidR="00812E43" w:rsidRDefault="00812E43" w:rsidP="000505A7">
      <w:pPr>
        <w:tabs>
          <w:tab w:val="left" w:pos="1950"/>
        </w:tabs>
        <w:spacing w:after="0" w:line="240" w:lineRule="auto"/>
        <w:rPr>
          <w:rFonts w:ascii="Arial" w:hAnsi="Arial" w:cs="Arial"/>
          <w:sz w:val="20"/>
          <w:szCs w:val="20"/>
        </w:rPr>
      </w:pPr>
    </w:p>
    <w:p w14:paraId="37696773" w14:textId="468320EA" w:rsidR="000505A7" w:rsidRPr="00812E43" w:rsidRDefault="000505A7" w:rsidP="0088694F">
      <w:pPr>
        <w:tabs>
          <w:tab w:val="left" w:pos="1950"/>
        </w:tabs>
        <w:spacing w:after="0" w:line="240" w:lineRule="auto"/>
        <w:jc w:val="both"/>
        <w:rPr>
          <w:rFonts w:ascii="Arial" w:hAnsi="Arial" w:cs="Arial"/>
          <w:sz w:val="20"/>
          <w:szCs w:val="20"/>
        </w:rPr>
      </w:pPr>
      <w:r w:rsidRPr="00812E43">
        <w:rPr>
          <w:rFonts w:ascii="Arial" w:hAnsi="Arial" w:cs="Arial"/>
          <w:sz w:val="20"/>
          <w:szCs w:val="20"/>
        </w:rPr>
        <w:t xml:space="preserve">Experienced change and </w:t>
      </w:r>
      <w:r w:rsidR="00812E43">
        <w:rPr>
          <w:rFonts w:ascii="Arial" w:hAnsi="Arial" w:cs="Arial"/>
          <w:sz w:val="20"/>
          <w:szCs w:val="20"/>
        </w:rPr>
        <w:t xml:space="preserve">operations leader with </w:t>
      </w:r>
      <w:r w:rsidR="004F2334">
        <w:rPr>
          <w:rFonts w:ascii="Arial" w:hAnsi="Arial" w:cs="Arial"/>
          <w:sz w:val="20"/>
          <w:szCs w:val="20"/>
        </w:rPr>
        <w:t>30</w:t>
      </w:r>
      <w:r w:rsidR="00812E43">
        <w:rPr>
          <w:rFonts w:ascii="Arial" w:hAnsi="Arial" w:cs="Arial"/>
          <w:sz w:val="20"/>
          <w:szCs w:val="20"/>
        </w:rPr>
        <w:t xml:space="preserve"> </w:t>
      </w:r>
      <w:r w:rsidR="004F2334">
        <w:rPr>
          <w:rFonts w:ascii="Arial" w:hAnsi="Arial" w:cs="Arial"/>
          <w:sz w:val="20"/>
          <w:szCs w:val="20"/>
        </w:rPr>
        <w:t>years</w:t>
      </w:r>
      <w:r w:rsidR="004F2334" w:rsidRPr="00812E43">
        <w:rPr>
          <w:rFonts w:ascii="Arial" w:hAnsi="Arial" w:cs="Arial"/>
          <w:sz w:val="20"/>
          <w:szCs w:val="20"/>
        </w:rPr>
        <w:t>’ experience</w:t>
      </w:r>
      <w:r w:rsidRPr="00812E43">
        <w:rPr>
          <w:rFonts w:ascii="Arial" w:hAnsi="Arial" w:cs="Arial"/>
          <w:sz w:val="20"/>
          <w:szCs w:val="20"/>
        </w:rPr>
        <w:t xml:space="preserve"> in the banking</w:t>
      </w:r>
      <w:r w:rsidR="0088694F">
        <w:rPr>
          <w:rFonts w:ascii="Arial" w:hAnsi="Arial" w:cs="Arial"/>
          <w:sz w:val="20"/>
          <w:szCs w:val="20"/>
        </w:rPr>
        <w:t xml:space="preserve">, </w:t>
      </w:r>
      <w:r w:rsidRPr="00812E43">
        <w:rPr>
          <w:rFonts w:ascii="Arial" w:hAnsi="Arial" w:cs="Arial"/>
          <w:sz w:val="20"/>
          <w:szCs w:val="20"/>
        </w:rPr>
        <w:t>card</w:t>
      </w:r>
      <w:r w:rsidR="003B6C69">
        <w:rPr>
          <w:rFonts w:ascii="Arial" w:hAnsi="Arial" w:cs="Arial"/>
          <w:sz w:val="20"/>
          <w:szCs w:val="20"/>
        </w:rPr>
        <w:t xml:space="preserve">, insurance </w:t>
      </w:r>
      <w:r w:rsidRPr="00812E43">
        <w:rPr>
          <w:rFonts w:ascii="Arial" w:hAnsi="Arial" w:cs="Arial"/>
          <w:sz w:val="20"/>
          <w:szCs w:val="20"/>
        </w:rPr>
        <w:t xml:space="preserve"> </w:t>
      </w:r>
      <w:r w:rsidR="0088694F">
        <w:rPr>
          <w:rFonts w:ascii="Arial" w:hAnsi="Arial" w:cs="Arial"/>
          <w:sz w:val="20"/>
          <w:szCs w:val="20"/>
        </w:rPr>
        <w:t xml:space="preserve">and retail </w:t>
      </w:r>
      <w:r w:rsidRPr="00812E43">
        <w:rPr>
          <w:rFonts w:ascii="Arial" w:hAnsi="Arial" w:cs="Arial"/>
          <w:sz w:val="20"/>
          <w:szCs w:val="20"/>
        </w:rPr>
        <w:t xml:space="preserve">industry. Qualified accountant with a proven ability to deliver change programmes </w:t>
      </w:r>
      <w:r w:rsidR="004F2334">
        <w:rPr>
          <w:rFonts w:ascii="Arial" w:hAnsi="Arial" w:cs="Arial"/>
          <w:sz w:val="20"/>
          <w:szCs w:val="20"/>
        </w:rPr>
        <w:t xml:space="preserve">and lead people </w:t>
      </w:r>
      <w:r w:rsidRPr="00812E43">
        <w:rPr>
          <w:rFonts w:ascii="Arial" w:hAnsi="Arial" w:cs="Arial"/>
          <w:sz w:val="20"/>
          <w:szCs w:val="20"/>
        </w:rPr>
        <w:t>across a wide spectrum of disciplines. Decisive and pragmatic leader with a clear vision and the ability to engage effectively at all levels including Board.</w:t>
      </w:r>
    </w:p>
    <w:p w14:paraId="61B27A2C" w14:textId="77777777" w:rsidR="00FE6769" w:rsidRPr="00812E43" w:rsidRDefault="00FE6769" w:rsidP="00121FDA">
      <w:pPr>
        <w:tabs>
          <w:tab w:val="left" w:pos="1950"/>
        </w:tabs>
        <w:spacing w:after="0" w:line="240" w:lineRule="auto"/>
        <w:rPr>
          <w:rFonts w:ascii="Arial" w:hAnsi="Arial" w:cs="Arial"/>
          <w:sz w:val="20"/>
          <w:szCs w:val="20"/>
        </w:rPr>
      </w:pPr>
      <w:r w:rsidRPr="00812E43">
        <w:rPr>
          <w:rFonts w:ascii="Arial" w:hAnsi="Arial" w:cs="Arial"/>
          <w:sz w:val="20"/>
          <w:szCs w:val="20"/>
        </w:rPr>
        <w:t>______________________________________________________</w:t>
      </w:r>
      <w:r w:rsidR="00455E14" w:rsidRPr="00812E43">
        <w:rPr>
          <w:rFonts w:ascii="Arial" w:hAnsi="Arial" w:cs="Arial"/>
          <w:sz w:val="20"/>
          <w:szCs w:val="20"/>
        </w:rPr>
        <w:t>___________________________</w:t>
      </w:r>
    </w:p>
    <w:p w14:paraId="1705CA32" w14:textId="77777777" w:rsidR="00455E14" w:rsidRPr="00812E43" w:rsidRDefault="00455E14" w:rsidP="0085533D">
      <w:pPr>
        <w:tabs>
          <w:tab w:val="left" w:pos="1950"/>
        </w:tabs>
        <w:spacing w:after="0" w:line="120" w:lineRule="auto"/>
        <w:rPr>
          <w:rFonts w:ascii="Arial" w:hAnsi="Arial" w:cs="Arial"/>
          <w:b/>
          <w:sz w:val="20"/>
          <w:szCs w:val="20"/>
        </w:rPr>
      </w:pPr>
    </w:p>
    <w:p w14:paraId="542A9C55" w14:textId="0C81D287" w:rsidR="00610FDC" w:rsidRPr="00812E43" w:rsidRDefault="00455E14" w:rsidP="00794097">
      <w:pPr>
        <w:tabs>
          <w:tab w:val="left" w:pos="1950"/>
        </w:tabs>
        <w:spacing w:after="0"/>
        <w:rPr>
          <w:rFonts w:ascii="Arial" w:hAnsi="Arial" w:cs="Arial"/>
          <w:b/>
          <w:sz w:val="20"/>
          <w:szCs w:val="20"/>
        </w:rPr>
      </w:pPr>
      <w:r w:rsidRPr="00812E43">
        <w:rPr>
          <w:rFonts w:ascii="Arial" w:hAnsi="Arial" w:cs="Arial"/>
          <w:b/>
          <w:sz w:val="20"/>
          <w:szCs w:val="20"/>
        </w:rPr>
        <w:t>Core Competencies</w:t>
      </w:r>
    </w:p>
    <w:p w14:paraId="021AE04D" w14:textId="77777777" w:rsidR="003356DB" w:rsidRPr="004415FC" w:rsidRDefault="003356DB" w:rsidP="003356DB">
      <w:pPr>
        <w:pStyle w:val="ListParagraph"/>
        <w:numPr>
          <w:ilvl w:val="0"/>
          <w:numId w:val="11"/>
        </w:numPr>
        <w:spacing w:after="180" w:line="240" w:lineRule="auto"/>
        <w:jc w:val="both"/>
        <w:rPr>
          <w:rFonts w:ascii="Arial" w:hAnsi="Arial" w:cs="Arial"/>
          <w:sz w:val="20"/>
          <w:szCs w:val="20"/>
        </w:rPr>
      </w:pPr>
      <w:r w:rsidRPr="00FA2B21">
        <w:rPr>
          <w:rFonts w:ascii="Arial" w:hAnsi="Arial" w:cs="Arial"/>
          <w:b/>
          <w:sz w:val="20"/>
          <w:szCs w:val="20"/>
        </w:rPr>
        <w:t>Coach / Mentor</w:t>
      </w:r>
      <w:r>
        <w:rPr>
          <w:rFonts w:ascii="Arial" w:hAnsi="Arial" w:cs="Arial"/>
          <w:sz w:val="20"/>
          <w:szCs w:val="20"/>
        </w:rPr>
        <w:t xml:space="preserve"> – experienced coach who excels in helping others to acheive their goals and provides operational leaders and change sponsors with the support they need to succeed</w:t>
      </w:r>
    </w:p>
    <w:p w14:paraId="1DECCA31" w14:textId="130C9A13" w:rsidR="00705FD1" w:rsidRPr="008236EA" w:rsidRDefault="008236EA" w:rsidP="0088694F">
      <w:pPr>
        <w:pStyle w:val="ListParagraph"/>
        <w:numPr>
          <w:ilvl w:val="0"/>
          <w:numId w:val="11"/>
        </w:numPr>
        <w:spacing w:after="180" w:line="240" w:lineRule="auto"/>
        <w:jc w:val="both"/>
        <w:rPr>
          <w:rFonts w:ascii="Arial" w:hAnsi="Arial" w:cs="Arial"/>
          <w:b/>
          <w:sz w:val="20"/>
          <w:szCs w:val="20"/>
        </w:rPr>
      </w:pPr>
      <w:r w:rsidRPr="008236EA">
        <w:rPr>
          <w:rFonts w:ascii="Arial" w:hAnsi="Arial" w:cs="Arial"/>
          <w:b/>
          <w:sz w:val="20"/>
          <w:szCs w:val="20"/>
        </w:rPr>
        <w:t>Trusted Partner</w:t>
      </w:r>
      <w:r w:rsidR="00B22652">
        <w:rPr>
          <w:rFonts w:ascii="Arial" w:hAnsi="Arial" w:cs="Arial"/>
          <w:sz w:val="20"/>
          <w:szCs w:val="20"/>
        </w:rPr>
        <w:t xml:space="preserve"> </w:t>
      </w:r>
      <w:r w:rsidR="008F6C78">
        <w:rPr>
          <w:rFonts w:ascii="Arial" w:hAnsi="Arial" w:cs="Arial"/>
          <w:sz w:val="20"/>
          <w:szCs w:val="20"/>
        </w:rPr>
        <w:t>–</w:t>
      </w:r>
      <w:r w:rsidR="00B22652">
        <w:rPr>
          <w:rFonts w:ascii="Arial" w:hAnsi="Arial" w:cs="Arial"/>
          <w:sz w:val="20"/>
          <w:szCs w:val="20"/>
        </w:rPr>
        <w:t xml:space="preserve"> </w:t>
      </w:r>
      <w:r w:rsidR="00520C8C">
        <w:rPr>
          <w:rFonts w:ascii="Arial" w:hAnsi="Arial" w:cs="Arial"/>
          <w:sz w:val="20"/>
          <w:szCs w:val="20"/>
        </w:rPr>
        <w:t xml:space="preserve">communicates with </w:t>
      </w:r>
      <w:r w:rsidR="007F025F">
        <w:rPr>
          <w:rFonts w:ascii="Arial" w:hAnsi="Arial" w:cs="Arial"/>
          <w:sz w:val="20"/>
          <w:szCs w:val="20"/>
        </w:rPr>
        <w:t xml:space="preserve">integrity and builds </w:t>
      </w:r>
      <w:r w:rsidR="00FE0142">
        <w:rPr>
          <w:rFonts w:ascii="Arial" w:hAnsi="Arial" w:cs="Arial"/>
          <w:sz w:val="20"/>
          <w:szCs w:val="20"/>
        </w:rPr>
        <w:t xml:space="preserve">strong relationships with sponsors and </w:t>
      </w:r>
      <w:r w:rsidR="004D7089">
        <w:rPr>
          <w:rFonts w:ascii="Arial" w:hAnsi="Arial" w:cs="Arial"/>
          <w:sz w:val="20"/>
          <w:szCs w:val="20"/>
        </w:rPr>
        <w:t>executives</w:t>
      </w:r>
      <w:r w:rsidR="00FE0142">
        <w:rPr>
          <w:rFonts w:ascii="Arial" w:hAnsi="Arial" w:cs="Arial"/>
          <w:sz w:val="20"/>
          <w:szCs w:val="20"/>
        </w:rPr>
        <w:t xml:space="preserve"> to </w:t>
      </w:r>
      <w:r w:rsidR="00A0401B">
        <w:rPr>
          <w:rFonts w:ascii="Arial" w:hAnsi="Arial" w:cs="Arial"/>
          <w:sz w:val="20"/>
          <w:szCs w:val="20"/>
        </w:rPr>
        <w:t xml:space="preserve">provide </w:t>
      </w:r>
      <w:r w:rsidR="00FE0142">
        <w:rPr>
          <w:rFonts w:ascii="Arial" w:hAnsi="Arial" w:cs="Arial"/>
          <w:sz w:val="20"/>
          <w:szCs w:val="20"/>
        </w:rPr>
        <w:t xml:space="preserve">both </w:t>
      </w:r>
      <w:r w:rsidR="00717BB1">
        <w:rPr>
          <w:rFonts w:ascii="Arial" w:hAnsi="Arial" w:cs="Arial"/>
          <w:sz w:val="20"/>
          <w:szCs w:val="20"/>
        </w:rPr>
        <w:t xml:space="preserve">a sounding board and </w:t>
      </w:r>
      <w:r w:rsidR="00B203D7">
        <w:rPr>
          <w:rFonts w:ascii="Arial" w:hAnsi="Arial" w:cs="Arial"/>
          <w:sz w:val="20"/>
          <w:szCs w:val="20"/>
        </w:rPr>
        <w:t xml:space="preserve">a </w:t>
      </w:r>
      <w:r w:rsidR="00717BB1">
        <w:rPr>
          <w:rFonts w:ascii="Arial" w:hAnsi="Arial" w:cs="Arial"/>
          <w:sz w:val="20"/>
          <w:szCs w:val="20"/>
        </w:rPr>
        <w:t xml:space="preserve">challenge </w:t>
      </w:r>
      <w:r w:rsidR="00403BFE">
        <w:rPr>
          <w:rFonts w:ascii="Arial" w:hAnsi="Arial" w:cs="Arial"/>
          <w:sz w:val="20"/>
          <w:szCs w:val="20"/>
        </w:rPr>
        <w:t>to shape and deliver effective change programmes</w:t>
      </w:r>
    </w:p>
    <w:p w14:paraId="61E34619" w14:textId="213AE9CC" w:rsidR="00E50062" w:rsidRPr="0090210A" w:rsidRDefault="00E50062" w:rsidP="00837658">
      <w:pPr>
        <w:pStyle w:val="ListParagraph"/>
        <w:numPr>
          <w:ilvl w:val="0"/>
          <w:numId w:val="11"/>
        </w:numPr>
        <w:tabs>
          <w:tab w:val="left" w:pos="1950"/>
        </w:tabs>
        <w:spacing w:after="0"/>
        <w:jc w:val="both"/>
        <w:rPr>
          <w:rFonts w:ascii="Arial" w:hAnsi="Arial" w:cs="Arial"/>
          <w:sz w:val="20"/>
          <w:szCs w:val="20"/>
        </w:rPr>
      </w:pPr>
      <w:r w:rsidRPr="00E50062">
        <w:rPr>
          <w:rFonts w:ascii="Arial" w:hAnsi="Arial" w:cs="Arial"/>
          <w:b/>
          <w:sz w:val="20"/>
          <w:szCs w:val="20"/>
        </w:rPr>
        <w:t>Problem Solver</w:t>
      </w:r>
      <w:r>
        <w:rPr>
          <w:rFonts w:ascii="Arial" w:hAnsi="Arial" w:cs="Arial"/>
          <w:b/>
          <w:sz w:val="20"/>
          <w:szCs w:val="20"/>
        </w:rPr>
        <w:t xml:space="preserve"> </w:t>
      </w:r>
      <w:r w:rsidR="0077115B">
        <w:rPr>
          <w:rFonts w:ascii="Arial" w:hAnsi="Arial" w:cs="Arial"/>
          <w:b/>
          <w:sz w:val="20"/>
          <w:szCs w:val="20"/>
        </w:rPr>
        <w:t>–</w:t>
      </w:r>
      <w:r>
        <w:rPr>
          <w:rFonts w:ascii="Arial" w:hAnsi="Arial" w:cs="Arial"/>
          <w:b/>
          <w:sz w:val="20"/>
          <w:szCs w:val="20"/>
        </w:rPr>
        <w:t xml:space="preserve"> </w:t>
      </w:r>
      <w:r w:rsidR="007E5202" w:rsidRPr="0090210A">
        <w:rPr>
          <w:rFonts w:ascii="Arial" w:hAnsi="Arial" w:cs="Arial"/>
          <w:sz w:val="20"/>
          <w:szCs w:val="20"/>
        </w:rPr>
        <w:t xml:space="preserve">skilled at </w:t>
      </w:r>
      <w:r w:rsidR="00EC5BCC">
        <w:rPr>
          <w:rFonts w:ascii="Arial" w:hAnsi="Arial" w:cs="Arial"/>
          <w:sz w:val="20"/>
          <w:szCs w:val="20"/>
        </w:rPr>
        <w:t>rapidly</w:t>
      </w:r>
      <w:r w:rsidR="007E5202" w:rsidRPr="0090210A">
        <w:rPr>
          <w:rFonts w:ascii="Arial" w:hAnsi="Arial" w:cs="Arial"/>
          <w:sz w:val="20"/>
          <w:szCs w:val="20"/>
        </w:rPr>
        <w:t xml:space="preserve"> </w:t>
      </w:r>
      <w:r w:rsidR="007F025F" w:rsidRPr="0090210A">
        <w:rPr>
          <w:rFonts w:ascii="Arial" w:hAnsi="Arial" w:cs="Arial"/>
          <w:sz w:val="20"/>
          <w:szCs w:val="20"/>
        </w:rPr>
        <w:t>analysing</w:t>
      </w:r>
      <w:r w:rsidR="007E5202" w:rsidRPr="0090210A">
        <w:rPr>
          <w:rFonts w:ascii="Arial" w:hAnsi="Arial" w:cs="Arial"/>
          <w:sz w:val="20"/>
          <w:szCs w:val="20"/>
        </w:rPr>
        <w:t xml:space="preserve"> the root cause of </w:t>
      </w:r>
      <w:r w:rsidR="002E1942">
        <w:rPr>
          <w:rFonts w:ascii="Arial" w:hAnsi="Arial" w:cs="Arial"/>
          <w:sz w:val="20"/>
          <w:szCs w:val="20"/>
        </w:rPr>
        <w:t>complex</w:t>
      </w:r>
      <w:r w:rsidR="0090210A" w:rsidRPr="0090210A">
        <w:rPr>
          <w:rFonts w:ascii="Arial" w:hAnsi="Arial" w:cs="Arial"/>
          <w:sz w:val="20"/>
          <w:szCs w:val="20"/>
        </w:rPr>
        <w:t xml:space="preserve"> </w:t>
      </w:r>
      <w:r w:rsidR="007E5202" w:rsidRPr="0090210A">
        <w:rPr>
          <w:rFonts w:ascii="Arial" w:hAnsi="Arial" w:cs="Arial"/>
          <w:sz w:val="20"/>
          <w:szCs w:val="20"/>
        </w:rPr>
        <w:t xml:space="preserve">issues and </w:t>
      </w:r>
      <w:r w:rsidR="0090210A" w:rsidRPr="0090210A">
        <w:rPr>
          <w:rFonts w:ascii="Arial" w:hAnsi="Arial" w:cs="Arial"/>
          <w:sz w:val="20"/>
          <w:szCs w:val="20"/>
        </w:rPr>
        <w:t>identifying potential options</w:t>
      </w:r>
      <w:r w:rsidR="002E1942">
        <w:rPr>
          <w:rFonts w:ascii="Arial" w:hAnsi="Arial" w:cs="Arial"/>
          <w:sz w:val="20"/>
          <w:szCs w:val="20"/>
        </w:rPr>
        <w:t xml:space="preserve">. Confident to </w:t>
      </w:r>
      <w:r w:rsidR="00B33070">
        <w:rPr>
          <w:rFonts w:ascii="Arial" w:hAnsi="Arial" w:cs="Arial"/>
          <w:sz w:val="20"/>
          <w:szCs w:val="20"/>
        </w:rPr>
        <w:t>challenge organisations</w:t>
      </w:r>
      <w:r w:rsidR="00684CBC">
        <w:rPr>
          <w:rFonts w:ascii="Arial" w:hAnsi="Arial" w:cs="Arial"/>
          <w:sz w:val="20"/>
          <w:szCs w:val="20"/>
        </w:rPr>
        <w:t xml:space="preserve"> </w:t>
      </w:r>
      <w:r w:rsidR="00B33070">
        <w:rPr>
          <w:rFonts w:ascii="Arial" w:hAnsi="Arial" w:cs="Arial"/>
          <w:sz w:val="20"/>
          <w:szCs w:val="20"/>
        </w:rPr>
        <w:t xml:space="preserve">to </w:t>
      </w:r>
      <w:r w:rsidR="00D87457">
        <w:rPr>
          <w:rFonts w:ascii="Arial" w:hAnsi="Arial" w:cs="Arial"/>
          <w:sz w:val="20"/>
          <w:szCs w:val="20"/>
        </w:rPr>
        <w:t xml:space="preserve">address </w:t>
      </w:r>
      <w:r w:rsidR="002024ED">
        <w:rPr>
          <w:rFonts w:ascii="Arial" w:hAnsi="Arial" w:cs="Arial"/>
          <w:sz w:val="20"/>
          <w:szCs w:val="20"/>
        </w:rPr>
        <w:t>issues within their operating model</w:t>
      </w:r>
    </w:p>
    <w:p w14:paraId="2C937AC9" w14:textId="5E92CBB0" w:rsidR="00837658" w:rsidRPr="00812E43" w:rsidRDefault="00837658" w:rsidP="00837658">
      <w:pPr>
        <w:pStyle w:val="ListParagraph"/>
        <w:numPr>
          <w:ilvl w:val="0"/>
          <w:numId w:val="11"/>
        </w:numPr>
        <w:tabs>
          <w:tab w:val="left" w:pos="1950"/>
        </w:tabs>
        <w:spacing w:after="0"/>
        <w:jc w:val="both"/>
        <w:rPr>
          <w:rFonts w:ascii="Arial" w:hAnsi="Arial" w:cs="Arial"/>
          <w:sz w:val="20"/>
          <w:szCs w:val="20"/>
        </w:rPr>
      </w:pPr>
      <w:r w:rsidRPr="00812E43">
        <w:rPr>
          <w:rFonts w:ascii="Arial" w:hAnsi="Arial" w:cs="Arial"/>
          <w:b/>
          <w:sz w:val="20"/>
          <w:szCs w:val="20"/>
        </w:rPr>
        <w:t xml:space="preserve">Customer focused </w:t>
      </w:r>
      <w:r>
        <w:rPr>
          <w:rFonts w:ascii="Arial" w:hAnsi="Arial" w:cs="Arial"/>
          <w:b/>
          <w:sz w:val="20"/>
          <w:szCs w:val="20"/>
        </w:rPr>
        <w:t>–</w:t>
      </w:r>
      <w:r w:rsidRPr="00812E43">
        <w:rPr>
          <w:rFonts w:ascii="Arial" w:hAnsi="Arial" w:cs="Arial"/>
          <w:b/>
          <w:sz w:val="20"/>
          <w:szCs w:val="20"/>
        </w:rPr>
        <w:t xml:space="preserve"> </w:t>
      </w:r>
      <w:r>
        <w:rPr>
          <w:rFonts w:ascii="Arial" w:hAnsi="Arial" w:cs="Arial"/>
          <w:sz w:val="20"/>
          <w:szCs w:val="20"/>
        </w:rPr>
        <w:t>passionate about</w:t>
      </w:r>
      <w:r w:rsidRPr="00812E43">
        <w:rPr>
          <w:rFonts w:ascii="Arial" w:hAnsi="Arial" w:cs="Arial"/>
          <w:sz w:val="20"/>
          <w:szCs w:val="20"/>
        </w:rPr>
        <w:t xml:space="preserve"> customer centric transformation to reduce failure demand and increase customer loyalty</w:t>
      </w:r>
    </w:p>
    <w:p w14:paraId="1D1A9554" w14:textId="5F3710F7" w:rsidR="004F2334" w:rsidRPr="00812E43" w:rsidRDefault="004F2334" w:rsidP="0088694F">
      <w:pPr>
        <w:pStyle w:val="ListParagraph"/>
        <w:numPr>
          <w:ilvl w:val="0"/>
          <w:numId w:val="11"/>
        </w:numPr>
        <w:tabs>
          <w:tab w:val="left" w:pos="1950"/>
        </w:tabs>
        <w:spacing w:after="0"/>
        <w:jc w:val="both"/>
        <w:rPr>
          <w:rFonts w:ascii="Arial" w:hAnsi="Arial" w:cs="Arial"/>
          <w:sz w:val="20"/>
          <w:szCs w:val="20"/>
        </w:rPr>
      </w:pPr>
      <w:r w:rsidRPr="00812E43">
        <w:rPr>
          <w:rFonts w:ascii="Arial" w:hAnsi="Arial" w:cs="Arial"/>
          <w:b/>
          <w:sz w:val="20"/>
          <w:szCs w:val="20"/>
        </w:rPr>
        <w:t xml:space="preserve">Drives business change – </w:t>
      </w:r>
      <w:r w:rsidRPr="00812E43">
        <w:rPr>
          <w:rFonts w:ascii="Arial" w:hAnsi="Arial" w:cs="Arial"/>
          <w:sz w:val="20"/>
          <w:szCs w:val="20"/>
        </w:rPr>
        <w:t>challenges status quo; shapes strategy, provides clarity and drives change programmes to achieve business goals</w:t>
      </w:r>
    </w:p>
    <w:p w14:paraId="5C73DD47" w14:textId="5BD0A0F6" w:rsidR="0089318A" w:rsidRPr="00812E43" w:rsidRDefault="00DF1657" w:rsidP="0088694F">
      <w:pPr>
        <w:pStyle w:val="ListParagraph"/>
        <w:numPr>
          <w:ilvl w:val="0"/>
          <w:numId w:val="11"/>
        </w:numPr>
        <w:tabs>
          <w:tab w:val="left" w:pos="1950"/>
        </w:tabs>
        <w:spacing w:after="0"/>
        <w:jc w:val="both"/>
        <w:rPr>
          <w:rFonts w:ascii="Arial" w:hAnsi="Arial" w:cs="Arial"/>
          <w:b/>
          <w:sz w:val="20"/>
          <w:szCs w:val="20"/>
        </w:rPr>
      </w:pPr>
      <w:r w:rsidRPr="00812E43">
        <w:rPr>
          <w:rFonts w:ascii="Arial" w:hAnsi="Arial" w:cs="Arial"/>
          <w:b/>
          <w:sz w:val="20"/>
          <w:szCs w:val="20"/>
        </w:rPr>
        <w:t>Influencer and negotiator</w:t>
      </w:r>
      <w:r w:rsidR="00D20655" w:rsidRPr="00812E43">
        <w:rPr>
          <w:rFonts w:ascii="Arial" w:hAnsi="Arial" w:cs="Arial"/>
          <w:b/>
          <w:sz w:val="20"/>
          <w:szCs w:val="20"/>
        </w:rPr>
        <w:t xml:space="preserve"> – </w:t>
      </w:r>
      <w:r w:rsidR="00D20655" w:rsidRPr="00812E43">
        <w:rPr>
          <w:rFonts w:ascii="Arial" w:hAnsi="Arial" w:cs="Arial"/>
          <w:sz w:val="20"/>
          <w:szCs w:val="20"/>
        </w:rPr>
        <w:t xml:space="preserve">builds strong relationships with all stakeholders; </w:t>
      </w:r>
      <w:r w:rsidR="00AE3117" w:rsidRPr="00812E43">
        <w:rPr>
          <w:rFonts w:ascii="Arial" w:hAnsi="Arial" w:cs="Arial"/>
          <w:sz w:val="20"/>
          <w:szCs w:val="20"/>
        </w:rPr>
        <w:t>internal and external. Negotiates supplier contracts to deliver objectives and build partnerships for growth</w:t>
      </w:r>
    </w:p>
    <w:p w14:paraId="729C6F2F" w14:textId="77777777" w:rsidR="00455E14" w:rsidRPr="00812E43" w:rsidRDefault="00FE6769" w:rsidP="0085533D">
      <w:pPr>
        <w:pStyle w:val="ListParagraph"/>
        <w:tabs>
          <w:tab w:val="left" w:pos="1950"/>
        </w:tabs>
        <w:spacing w:after="0"/>
        <w:ind w:left="0"/>
        <w:rPr>
          <w:rFonts w:ascii="Arial" w:hAnsi="Arial" w:cs="Arial"/>
          <w:sz w:val="20"/>
          <w:szCs w:val="20"/>
        </w:rPr>
      </w:pPr>
      <w:r w:rsidRPr="00812E43">
        <w:rPr>
          <w:rFonts w:ascii="Arial" w:hAnsi="Arial" w:cs="Arial"/>
          <w:sz w:val="20"/>
          <w:szCs w:val="20"/>
        </w:rPr>
        <w:t>_______________________________________________________</w:t>
      </w:r>
      <w:r w:rsidR="00812E43">
        <w:rPr>
          <w:rFonts w:ascii="Arial" w:hAnsi="Arial" w:cs="Arial"/>
          <w:sz w:val="20"/>
          <w:szCs w:val="20"/>
        </w:rPr>
        <w:t>__________________________</w:t>
      </w:r>
    </w:p>
    <w:p w14:paraId="76626564" w14:textId="77777777" w:rsidR="0085533D" w:rsidRPr="00812E43" w:rsidRDefault="0085533D" w:rsidP="0085533D">
      <w:pPr>
        <w:pStyle w:val="ListParagraph"/>
        <w:tabs>
          <w:tab w:val="left" w:pos="1950"/>
        </w:tabs>
        <w:spacing w:after="0" w:line="120" w:lineRule="auto"/>
        <w:ind w:left="0"/>
        <w:rPr>
          <w:rFonts w:ascii="Arial" w:hAnsi="Arial" w:cs="Arial"/>
          <w:sz w:val="20"/>
          <w:szCs w:val="20"/>
        </w:rPr>
      </w:pPr>
    </w:p>
    <w:p w14:paraId="37D8AF54" w14:textId="77777777" w:rsidR="003528DD" w:rsidRPr="00812E43" w:rsidRDefault="00FE6769" w:rsidP="00620735">
      <w:pPr>
        <w:tabs>
          <w:tab w:val="left" w:pos="1950"/>
        </w:tabs>
        <w:spacing w:after="0" w:line="240" w:lineRule="auto"/>
        <w:jc w:val="both"/>
        <w:rPr>
          <w:rFonts w:ascii="Arial" w:hAnsi="Arial" w:cs="Arial"/>
          <w:b/>
          <w:sz w:val="20"/>
          <w:szCs w:val="20"/>
        </w:rPr>
      </w:pPr>
      <w:r w:rsidRPr="00812E43">
        <w:rPr>
          <w:rFonts w:ascii="Arial" w:hAnsi="Arial" w:cs="Arial"/>
          <w:b/>
          <w:sz w:val="20"/>
          <w:szCs w:val="20"/>
        </w:rPr>
        <w:t>Professional Experience</w:t>
      </w:r>
    </w:p>
    <w:p w14:paraId="0ECB090D" w14:textId="77777777" w:rsidR="00700EB4" w:rsidRPr="00812E43" w:rsidRDefault="00700EB4" w:rsidP="00620735">
      <w:pPr>
        <w:tabs>
          <w:tab w:val="left" w:pos="1950"/>
        </w:tabs>
        <w:spacing w:after="0" w:line="120" w:lineRule="auto"/>
        <w:jc w:val="both"/>
        <w:rPr>
          <w:rFonts w:ascii="Arial" w:hAnsi="Arial" w:cs="Arial"/>
          <w:b/>
          <w:sz w:val="20"/>
          <w:szCs w:val="20"/>
        </w:rPr>
      </w:pPr>
    </w:p>
    <w:p w14:paraId="1E2701E7" w14:textId="34B03D5A" w:rsidR="00080FAB" w:rsidRPr="00812E43" w:rsidRDefault="00080FAB" w:rsidP="00620735">
      <w:pPr>
        <w:spacing w:after="0" w:line="240" w:lineRule="auto"/>
        <w:jc w:val="both"/>
        <w:rPr>
          <w:rFonts w:ascii="Arial" w:hAnsi="Arial" w:cs="Arial"/>
          <w:sz w:val="20"/>
          <w:szCs w:val="20"/>
        </w:rPr>
      </w:pPr>
      <w:r w:rsidRPr="00812E43">
        <w:rPr>
          <w:rFonts w:ascii="Arial" w:hAnsi="Arial" w:cs="Arial"/>
          <w:b/>
          <w:sz w:val="20"/>
          <w:szCs w:val="20"/>
        </w:rPr>
        <w:t>AMW Interim Services Ltd</w:t>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t xml:space="preserve">       </w:t>
      </w:r>
      <w:r w:rsidR="00890F61" w:rsidRPr="00812E43">
        <w:rPr>
          <w:rFonts w:ascii="Arial" w:hAnsi="Arial" w:cs="Arial"/>
          <w:b/>
          <w:sz w:val="20"/>
          <w:szCs w:val="20"/>
        </w:rPr>
        <w:t xml:space="preserve">   </w:t>
      </w:r>
      <w:r w:rsidRPr="00812E43">
        <w:rPr>
          <w:rFonts w:ascii="Arial" w:hAnsi="Arial" w:cs="Arial"/>
          <w:b/>
          <w:sz w:val="20"/>
          <w:szCs w:val="20"/>
        </w:rPr>
        <w:t xml:space="preserve"> </w:t>
      </w:r>
      <w:r w:rsidR="00620735">
        <w:rPr>
          <w:rFonts w:ascii="Arial" w:hAnsi="Arial" w:cs="Arial"/>
          <w:b/>
          <w:sz w:val="20"/>
          <w:szCs w:val="20"/>
        </w:rPr>
        <w:tab/>
        <w:t xml:space="preserve">       </w:t>
      </w:r>
      <w:r w:rsidRPr="00812E43">
        <w:rPr>
          <w:rFonts w:ascii="Arial" w:hAnsi="Arial" w:cs="Arial"/>
          <w:sz w:val="20"/>
          <w:szCs w:val="20"/>
        </w:rPr>
        <w:t>2012 to present</w:t>
      </w:r>
    </w:p>
    <w:p w14:paraId="5980CE03" w14:textId="646BAA56" w:rsidR="00080FAB" w:rsidRDefault="00080FAB" w:rsidP="00620735">
      <w:pPr>
        <w:spacing w:after="0" w:line="240" w:lineRule="auto"/>
        <w:jc w:val="both"/>
        <w:rPr>
          <w:rFonts w:ascii="Arial" w:hAnsi="Arial" w:cs="Arial"/>
          <w:sz w:val="20"/>
          <w:szCs w:val="20"/>
        </w:rPr>
      </w:pPr>
      <w:r w:rsidRPr="00812E43">
        <w:rPr>
          <w:rFonts w:ascii="Arial" w:hAnsi="Arial" w:cs="Arial"/>
          <w:sz w:val="20"/>
          <w:szCs w:val="20"/>
        </w:rPr>
        <w:t>Director</w:t>
      </w:r>
    </w:p>
    <w:p w14:paraId="11729869" w14:textId="4A0480BC" w:rsidR="00486495" w:rsidRDefault="00486495" w:rsidP="00486495">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 xml:space="preserve">Interim operational and change leadership </w:t>
      </w:r>
      <w:r w:rsidR="00AC3B6F">
        <w:rPr>
          <w:rFonts w:ascii="Arial" w:hAnsi="Arial" w:cs="Arial"/>
          <w:sz w:val="20"/>
          <w:szCs w:val="20"/>
        </w:rPr>
        <w:t>services</w:t>
      </w:r>
    </w:p>
    <w:p w14:paraId="26EE2A1C" w14:textId="3B387634" w:rsidR="00015B34" w:rsidRPr="00486495" w:rsidRDefault="00015B34" w:rsidP="00486495">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 xml:space="preserve">Coaching and mentoring </w:t>
      </w:r>
      <w:r w:rsidR="00AC3B6F">
        <w:rPr>
          <w:rFonts w:ascii="Arial" w:hAnsi="Arial" w:cs="Arial"/>
          <w:sz w:val="20"/>
          <w:szCs w:val="20"/>
        </w:rPr>
        <w:t xml:space="preserve">support </w:t>
      </w:r>
      <w:r w:rsidR="00F603A6">
        <w:rPr>
          <w:rFonts w:ascii="Arial" w:hAnsi="Arial" w:cs="Arial"/>
          <w:sz w:val="20"/>
          <w:szCs w:val="20"/>
        </w:rPr>
        <w:t>for individuals and corporate</w:t>
      </w:r>
      <w:r w:rsidR="0036625D">
        <w:rPr>
          <w:rFonts w:ascii="Arial" w:hAnsi="Arial" w:cs="Arial"/>
          <w:sz w:val="20"/>
          <w:szCs w:val="20"/>
        </w:rPr>
        <w:t xml:space="preserve">s to </w:t>
      </w:r>
      <w:r w:rsidR="00C60010">
        <w:rPr>
          <w:rFonts w:ascii="Arial" w:hAnsi="Arial" w:cs="Arial"/>
          <w:sz w:val="20"/>
          <w:szCs w:val="20"/>
        </w:rPr>
        <w:t xml:space="preserve">enable </w:t>
      </w:r>
      <w:r w:rsidR="0036625D">
        <w:rPr>
          <w:rFonts w:ascii="Arial" w:hAnsi="Arial" w:cs="Arial"/>
          <w:sz w:val="20"/>
          <w:szCs w:val="20"/>
        </w:rPr>
        <w:t xml:space="preserve">them </w:t>
      </w:r>
      <w:r w:rsidR="000E3B69">
        <w:rPr>
          <w:rFonts w:ascii="Arial" w:hAnsi="Arial" w:cs="Arial"/>
          <w:sz w:val="20"/>
          <w:szCs w:val="20"/>
        </w:rPr>
        <w:t>to achieve</w:t>
      </w:r>
      <w:r w:rsidR="0036625D">
        <w:rPr>
          <w:rFonts w:ascii="Arial" w:hAnsi="Arial" w:cs="Arial"/>
          <w:sz w:val="20"/>
          <w:szCs w:val="20"/>
        </w:rPr>
        <w:t xml:space="preserve"> their </w:t>
      </w:r>
      <w:r w:rsidR="000E3B69">
        <w:rPr>
          <w:rFonts w:ascii="Arial" w:hAnsi="Arial" w:cs="Arial"/>
          <w:sz w:val="20"/>
          <w:szCs w:val="20"/>
        </w:rPr>
        <w:t>potential</w:t>
      </w:r>
      <w:r w:rsidR="0036625D">
        <w:rPr>
          <w:rFonts w:ascii="Arial" w:hAnsi="Arial" w:cs="Arial"/>
          <w:sz w:val="20"/>
          <w:szCs w:val="20"/>
        </w:rPr>
        <w:t xml:space="preserve"> </w:t>
      </w:r>
    </w:p>
    <w:p w14:paraId="3D6C33CA" w14:textId="77777777" w:rsidR="00011746" w:rsidRPr="00812E43" w:rsidRDefault="00011746" w:rsidP="00620735">
      <w:pPr>
        <w:spacing w:after="0" w:line="240" w:lineRule="auto"/>
        <w:jc w:val="both"/>
        <w:rPr>
          <w:rFonts w:ascii="Arial" w:hAnsi="Arial" w:cs="Arial"/>
          <w:b/>
          <w:sz w:val="20"/>
          <w:szCs w:val="20"/>
        </w:rPr>
      </w:pPr>
    </w:p>
    <w:p w14:paraId="6C649081" w14:textId="77777777" w:rsidR="003356DB" w:rsidRDefault="003356DB" w:rsidP="00620735">
      <w:pPr>
        <w:spacing w:after="0" w:line="240" w:lineRule="auto"/>
        <w:jc w:val="both"/>
        <w:rPr>
          <w:rFonts w:ascii="Arial" w:hAnsi="Arial" w:cs="Arial"/>
          <w:b/>
          <w:sz w:val="20"/>
          <w:szCs w:val="20"/>
        </w:rPr>
      </w:pPr>
    </w:p>
    <w:p w14:paraId="7B0B9908" w14:textId="5C1B8C37" w:rsidR="004D0898" w:rsidRDefault="004D0898" w:rsidP="00620735">
      <w:pPr>
        <w:spacing w:after="0" w:line="240" w:lineRule="auto"/>
        <w:jc w:val="both"/>
        <w:rPr>
          <w:rFonts w:ascii="Arial" w:hAnsi="Arial" w:cs="Arial"/>
          <w:b/>
          <w:sz w:val="20"/>
          <w:szCs w:val="20"/>
        </w:rPr>
      </w:pPr>
      <w:r>
        <w:rPr>
          <w:rFonts w:ascii="Arial" w:hAnsi="Arial" w:cs="Arial"/>
          <w:b/>
          <w:sz w:val="20"/>
          <w:szCs w:val="20"/>
        </w:rPr>
        <w:t>Shop Direct Group</w:t>
      </w:r>
      <w:r w:rsidR="000E3B69">
        <w:rPr>
          <w:rFonts w:ascii="Arial" w:hAnsi="Arial" w:cs="Arial"/>
          <w:b/>
          <w:sz w:val="20"/>
          <w:szCs w:val="20"/>
        </w:rPr>
        <w:t xml:space="preserve"> - Project One Associate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620735">
        <w:rPr>
          <w:rFonts w:ascii="Arial" w:hAnsi="Arial" w:cs="Arial"/>
          <w:b/>
          <w:sz w:val="20"/>
          <w:szCs w:val="20"/>
        </w:rPr>
        <w:t xml:space="preserve">   </w:t>
      </w:r>
      <w:r w:rsidRPr="004D0898">
        <w:rPr>
          <w:rFonts w:ascii="Arial" w:hAnsi="Arial" w:cs="Arial"/>
          <w:sz w:val="20"/>
          <w:szCs w:val="20"/>
        </w:rPr>
        <w:t xml:space="preserve">Mar 2016 to </w:t>
      </w:r>
      <w:r w:rsidR="0010295C">
        <w:rPr>
          <w:rFonts w:ascii="Arial" w:hAnsi="Arial" w:cs="Arial"/>
          <w:sz w:val="20"/>
          <w:szCs w:val="20"/>
        </w:rPr>
        <w:t>March 2019</w:t>
      </w:r>
    </w:p>
    <w:p w14:paraId="5CD05805" w14:textId="77777777" w:rsidR="004D0898" w:rsidRDefault="004D0898" w:rsidP="00620735">
      <w:pPr>
        <w:spacing w:after="0" w:line="240" w:lineRule="auto"/>
        <w:jc w:val="both"/>
        <w:rPr>
          <w:rFonts w:ascii="Arial" w:hAnsi="Arial" w:cs="Arial"/>
          <w:b/>
          <w:sz w:val="20"/>
          <w:szCs w:val="20"/>
        </w:rPr>
      </w:pPr>
      <w:r>
        <w:rPr>
          <w:rFonts w:ascii="Arial" w:hAnsi="Arial" w:cs="Arial"/>
          <w:b/>
          <w:sz w:val="20"/>
          <w:szCs w:val="20"/>
        </w:rPr>
        <w:t>Business Change Lead – NCE programme</w:t>
      </w:r>
    </w:p>
    <w:p w14:paraId="3FCD9EC5" w14:textId="77777777" w:rsidR="004D0898" w:rsidRDefault="004D0898" w:rsidP="00620735">
      <w:pPr>
        <w:spacing w:after="0" w:line="240" w:lineRule="auto"/>
        <w:jc w:val="both"/>
        <w:rPr>
          <w:rFonts w:ascii="Arial" w:hAnsi="Arial" w:cs="Arial"/>
          <w:b/>
          <w:sz w:val="20"/>
          <w:szCs w:val="20"/>
        </w:rPr>
      </w:pPr>
    </w:p>
    <w:p w14:paraId="0BCF10FE" w14:textId="0BB09A54" w:rsidR="00D00AC1" w:rsidRDefault="00035C66" w:rsidP="00620735">
      <w:pPr>
        <w:spacing w:after="0" w:line="240" w:lineRule="auto"/>
        <w:jc w:val="both"/>
        <w:rPr>
          <w:rFonts w:ascii="Arial" w:hAnsi="Arial" w:cs="Arial"/>
          <w:sz w:val="20"/>
          <w:szCs w:val="20"/>
        </w:rPr>
      </w:pPr>
      <w:r>
        <w:rPr>
          <w:rFonts w:ascii="Arial" w:hAnsi="Arial" w:cs="Arial"/>
          <w:sz w:val="20"/>
          <w:szCs w:val="20"/>
        </w:rPr>
        <w:t>Directed</w:t>
      </w:r>
      <w:r w:rsidR="004D0898" w:rsidRPr="004D0898">
        <w:rPr>
          <w:rFonts w:ascii="Arial" w:hAnsi="Arial" w:cs="Arial"/>
          <w:sz w:val="20"/>
          <w:szCs w:val="20"/>
        </w:rPr>
        <w:t xml:space="preserve"> all business change activities </w:t>
      </w:r>
      <w:r w:rsidR="009C6FED">
        <w:rPr>
          <w:rFonts w:ascii="Arial" w:hAnsi="Arial" w:cs="Arial"/>
          <w:sz w:val="20"/>
          <w:szCs w:val="20"/>
        </w:rPr>
        <w:t xml:space="preserve">to ensure the business was </w:t>
      </w:r>
      <w:r w:rsidR="00660878">
        <w:rPr>
          <w:rFonts w:ascii="Arial" w:hAnsi="Arial" w:cs="Arial"/>
          <w:sz w:val="20"/>
          <w:szCs w:val="20"/>
        </w:rPr>
        <w:t xml:space="preserve">fully </w:t>
      </w:r>
      <w:r w:rsidR="009C6FED">
        <w:rPr>
          <w:rFonts w:ascii="Arial" w:hAnsi="Arial" w:cs="Arial"/>
          <w:sz w:val="20"/>
          <w:szCs w:val="20"/>
        </w:rPr>
        <w:t xml:space="preserve">prepared to support increased personalisation of the credit offering </w:t>
      </w:r>
      <w:r w:rsidR="00D4493C">
        <w:rPr>
          <w:rFonts w:ascii="Arial" w:hAnsi="Arial" w:cs="Arial"/>
          <w:sz w:val="20"/>
          <w:szCs w:val="20"/>
        </w:rPr>
        <w:t>following a</w:t>
      </w:r>
      <w:r w:rsidR="004D0898">
        <w:rPr>
          <w:rFonts w:ascii="Arial" w:hAnsi="Arial" w:cs="Arial"/>
          <w:sz w:val="20"/>
          <w:szCs w:val="20"/>
        </w:rPr>
        <w:t xml:space="preserve"> major financial system implementation</w:t>
      </w:r>
      <w:r w:rsidR="00D4493C">
        <w:rPr>
          <w:rFonts w:ascii="Arial" w:hAnsi="Arial" w:cs="Arial"/>
          <w:sz w:val="20"/>
          <w:szCs w:val="20"/>
        </w:rPr>
        <w:t xml:space="preserve"> and account migra</w:t>
      </w:r>
      <w:r w:rsidR="00660878">
        <w:rPr>
          <w:rFonts w:ascii="Arial" w:hAnsi="Arial" w:cs="Arial"/>
          <w:sz w:val="20"/>
          <w:szCs w:val="20"/>
        </w:rPr>
        <w:t>t</w:t>
      </w:r>
      <w:r w:rsidR="00D4493C">
        <w:rPr>
          <w:rFonts w:ascii="Arial" w:hAnsi="Arial" w:cs="Arial"/>
          <w:sz w:val="20"/>
          <w:szCs w:val="20"/>
        </w:rPr>
        <w:t xml:space="preserve">ion. </w:t>
      </w:r>
    </w:p>
    <w:p w14:paraId="1247395E" w14:textId="0D006D2E" w:rsidR="007A2012" w:rsidRDefault="004D0898" w:rsidP="00DC4E4C">
      <w:pPr>
        <w:pStyle w:val="ListParagraph"/>
        <w:numPr>
          <w:ilvl w:val="0"/>
          <w:numId w:val="25"/>
        </w:numPr>
        <w:spacing w:after="0" w:line="240" w:lineRule="auto"/>
        <w:jc w:val="both"/>
        <w:rPr>
          <w:rFonts w:ascii="Arial" w:hAnsi="Arial" w:cs="Arial"/>
          <w:sz w:val="20"/>
          <w:szCs w:val="20"/>
        </w:rPr>
      </w:pPr>
      <w:r w:rsidRPr="00DC4E4C">
        <w:rPr>
          <w:rFonts w:ascii="Arial" w:hAnsi="Arial" w:cs="Arial"/>
          <w:sz w:val="20"/>
          <w:szCs w:val="20"/>
        </w:rPr>
        <w:t xml:space="preserve">Led a team of </w:t>
      </w:r>
      <w:r w:rsidR="00660878" w:rsidRPr="00DC4E4C">
        <w:rPr>
          <w:rFonts w:ascii="Arial" w:hAnsi="Arial" w:cs="Arial"/>
          <w:sz w:val="20"/>
          <w:szCs w:val="20"/>
        </w:rPr>
        <w:t xml:space="preserve">up to </w:t>
      </w:r>
      <w:r w:rsidR="004F2334" w:rsidRPr="00DC4E4C">
        <w:rPr>
          <w:rFonts w:ascii="Arial" w:hAnsi="Arial" w:cs="Arial"/>
          <w:sz w:val="20"/>
          <w:szCs w:val="20"/>
        </w:rPr>
        <w:t>20</w:t>
      </w:r>
      <w:r w:rsidRPr="00DC4E4C">
        <w:rPr>
          <w:rFonts w:ascii="Arial" w:hAnsi="Arial" w:cs="Arial"/>
          <w:sz w:val="20"/>
          <w:szCs w:val="20"/>
        </w:rPr>
        <w:t xml:space="preserve"> to </w:t>
      </w:r>
      <w:r w:rsidR="00DC4E4C">
        <w:rPr>
          <w:rFonts w:ascii="Arial" w:hAnsi="Arial" w:cs="Arial"/>
          <w:sz w:val="20"/>
          <w:szCs w:val="20"/>
        </w:rPr>
        <w:t xml:space="preserve">support and control </w:t>
      </w:r>
      <w:r w:rsidRPr="00DC4E4C">
        <w:rPr>
          <w:rFonts w:ascii="Arial" w:hAnsi="Arial" w:cs="Arial"/>
          <w:sz w:val="20"/>
          <w:szCs w:val="20"/>
        </w:rPr>
        <w:t xml:space="preserve">change across 27 business areas in 3 countries </w:t>
      </w:r>
      <w:r w:rsidR="004F2334" w:rsidRPr="00DC4E4C">
        <w:rPr>
          <w:rFonts w:ascii="Arial" w:hAnsi="Arial" w:cs="Arial"/>
          <w:sz w:val="20"/>
          <w:szCs w:val="20"/>
        </w:rPr>
        <w:t xml:space="preserve">including major outsource partner to ensure business is prepared to successfully adopt the new system. </w:t>
      </w:r>
      <w:r w:rsidR="00FE0289" w:rsidRPr="00DC4E4C">
        <w:rPr>
          <w:rFonts w:ascii="Arial" w:hAnsi="Arial" w:cs="Arial"/>
          <w:sz w:val="20"/>
          <w:szCs w:val="20"/>
        </w:rPr>
        <w:t>Responsibilities included business readiness, new operating model, training to 2200 colleagues over 7 sites, data and MI remediation, policy and procedure updates and all internal and external communications.</w:t>
      </w:r>
    </w:p>
    <w:p w14:paraId="4E50B512" w14:textId="171EAA04" w:rsidR="004F2334" w:rsidRPr="00DC4E4C" w:rsidRDefault="00453338" w:rsidP="00DC4E4C">
      <w:pPr>
        <w:pStyle w:val="ListParagraph"/>
        <w:numPr>
          <w:ilvl w:val="0"/>
          <w:numId w:val="25"/>
        </w:numPr>
        <w:spacing w:after="0" w:line="240" w:lineRule="auto"/>
        <w:jc w:val="both"/>
        <w:rPr>
          <w:rFonts w:ascii="Arial" w:hAnsi="Arial" w:cs="Arial"/>
          <w:sz w:val="20"/>
          <w:szCs w:val="20"/>
        </w:rPr>
      </w:pPr>
      <w:r w:rsidRPr="00DC4E4C">
        <w:rPr>
          <w:rFonts w:ascii="Arial" w:hAnsi="Arial" w:cs="Arial"/>
          <w:sz w:val="20"/>
          <w:szCs w:val="20"/>
        </w:rPr>
        <w:t>Provid</w:t>
      </w:r>
      <w:r w:rsidR="007A2012">
        <w:rPr>
          <w:rFonts w:ascii="Arial" w:hAnsi="Arial" w:cs="Arial"/>
          <w:sz w:val="20"/>
          <w:szCs w:val="20"/>
        </w:rPr>
        <w:t>ed</w:t>
      </w:r>
      <w:r w:rsidRPr="00DC4E4C">
        <w:rPr>
          <w:rFonts w:ascii="Arial" w:hAnsi="Arial" w:cs="Arial"/>
          <w:sz w:val="20"/>
          <w:szCs w:val="20"/>
        </w:rPr>
        <w:t xml:space="preserve"> leadership </w:t>
      </w:r>
      <w:r w:rsidR="007A2012">
        <w:rPr>
          <w:rFonts w:ascii="Arial" w:hAnsi="Arial" w:cs="Arial"/>
          <w:sz w:val="20"/>
          <w:szCs w:val="20"/>
        </w:rPr>
        <w:t xml:space="preserve">and governance </w:t>
      </w:r>
      <w:r w:rsidRPr="00DC4E4C">
        <w:rPr>
          <w:rFonts w:ascii="Arial" w:hAnsi="Arial" w:cs="Arial"/>
          <w:sz w:val="20"/>
          <w:szCs w:val="20"/>
        </w:rPr>
        <w:t>to business design authority</w:t>
      </w:r>
      <w:r w:rsidR="00FF4F7C">
        <w:rPr>
          <w:rFonts w:ascii="Arial" w:hAnsi="Arial" w:cs="Arial"/>
          <w:sz w:val="20"/>
          <w:szCs w:val="20"/>
        </w:rPr>
        <w:t xml:space="preserve"> including</w:t>
      </w:r>
      <w:r w:rsidRPr="00DC4E4C">
        <w:rPr>
          <w:rFonts w:ascii="Arial" w:hAnsi="Arial" w:cs="Arial"/>
          <w:sz w:val="20"/>
          <w:szCs w:val="20"/>
        </w:rPr>
        <w:t xml:space="preserve"> triage of design challenges and workarounds impacting the business. </w:t>
      </w:r>
    </w:p>
    <w:p w14:paraId="093F54A6" w14:textId="4691EEF0" w:rsidR="004D0898" w:rsidRPr="00DC4E4C" w:rsidRDefault="00937158" w:rsidP="00DC4E4C">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Managed c</w:t>
      </w:r>
      <w:r w:rsidR="004F2334" w:rsidRPr="00DC4E4C">
        <w:rPr>
          <w:rFonts w:ascii="Arial" w:hAnsi="Arial" w:cs="Arial"/>
          <w:sz w:val="20"/>
          <w:szCs w:val="20"/>
        </w:rPr>
        <w:t xml:space="preserve">omplex stakeholder </w:t>
      </w:r>
      <w:r>
        <w:rPr>
          <w:rFonts w:ascii="Arial" w:hAnsi="Arial" w:cs="Arial"/>
          <w:sz w:val="20"/>
          <w:szCs w:val="20"/>
        </w:rPr>
        <w:t>relationships</w:t>
      </w:r>
      <w:r w:rsidR="004F2334" w:rsidRPr="00DC4E4C">
        <w:rPr>
          <w:rFonts w:ascii="Arial" w:hAnsi="Arial" w:cs="Arial"/>
          <w:sz w:val="20"/>
          <w:szCs w:val="20"/>
        </w:rPr>
        <w:t xml:space="preserve"> at all levels up to and including Group Board. </w:t>
      </w:r>
    </w:p>
    <w:p w14:paraId="5D9F275D" w14:textId="77777777" w:rsidR="004F2334" w:rsidRDefault="004F2334" w:rsidP="00620735">
      <w:pPr>
        <w:spacing w:after="0" w:line="240" w:lineRule="auto"/>
        <w:jc w:val="both"/>
        <w:rPr>
          <w:rFonts w:ascii="Arial" w:hAnsi="Arial" w:cs="Arial"/>
          <w:b/>
          <w:sz w:val="20"/>
          <w:szCs w:val="20"/>
        </w:rPr>
      </w:pPr>
    </w:p>
    <w:p w14:paraId="3DB60A6E" w14:textId="0D7CC317" w:rsidR="00E422CB" w:rsidRDefault="00E422CB" w:rsidP="00620735">
      <w:pPr>
        <w:spacing w:after="0" w:line="240" w:lineRule="auto"/>
        <w:jc w:val="both"/>
        <w:rPr>
          <w:rFonts w:ascii="Arial" w:hAnsi="Arial" w:cs="Arial"/>
          <w:sz w:val="20"/>
          <w:szCs w:val="20"/>
        </w:rPr>
      </w:pPr>
      <w:r w:rsidRPr="00812E43">
        <w:rPr>
          <w:rFonts w:ascii="Arial" w:hAnsi="Arial" w:cs="Arial"/>
          <w:b/>
          <w:sz w:val="20"/>
          <w:szCs w:val="20"/>
        </w:rPr>
        <w:t>HSBC PLC – M&amp;S Bank Ltd</w:t>
      </w:r>
      <w:r w:rsidR="00AB7E2C">
        <w:rPr>
          <w:rFonts w:ascii="Arial" w:hAnsi="Arial" w:cs="Arial"/>
          <w:b/>
          <w:sz w:val="20"/>
          <w:szCs w:val="20"/>
        </w:rPr>
        <w:t xml:space="preserve"> – Project Associate</w:t>
      </w:r>
      <w:r w:rsidRPr="00812E43">
        <w:rPr>
          <w:rFonts w:ascii="Arial" w:hAnsi="Arial" w:cs="Arial"/>
          <w:b/>
          <w:sz w:val="20"/>
          <w:szCs w:val="20"/>
        </w:rPr>
        <w:t xml:space="preserve">   </w:t>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t xml:space="preserve">           </w:t>
      </w:r>
      <w:r w:rsidRPr="00812E43">
        <w:rPr>
          <w:rFonts w:ascii="Arial" w:hAnsi="Arial" w:cs="Arial"/>
          <w:sz w:val="20"/>
          <w:szCs w:val="20"/>
        </w:rPr>
        <w:t>Nov 2015 to Mar 2016</w:t>
      </w:r>
    </w:p>
    <w:p w14:paraId="1CB61CAF" w14:textId="77777777" w:rsidR="00E422CB" w:rsidRPr="00812E43" w:rsidRDefault="00E422CB" w:rsidP="00620735">
      <w:pPr>
        <w:spacing w:after="0" w:line="240" w:lineRule="auto"/>
        <w:jc w:val="both"/>
        <w:rPr>
          <w:rFonts w:ascii="Arial" w:hAnsi="Arial" w:cs="Arial"/>
          <w:b/>
          <w:sz w:val="20"/>
          <w:szCs w:val="20"/>
        </w:rPr>
      </w:pPr>
      <w:r w:rsidRPr="00812E43">
        <w:rPr>
          <w:rFonts w:ascii="Arial" w:hAnsi="Arial" w:cs="Arial"/>
          <w:b/>
          <w:sz w:val="20"/>
          <w:szCs w:val="20"/>
        </w:rPr>
        <w:t>Mobilisation Lead – Product Launch Programme</w:t>
      </w:r>
    </w:p>
    <w:p w14:paraId="11772DBC" w14:textId="77777777" w:rsidR="00812E43" w:rsidRDefault="00812E43" w:rsidP="00620735">
      <w:pPr>
        <w:spacing w:after="0" w:line="240" w:lineRule="auto"/>
        <w:jc w:val="both"/>
        <w:rPr>
          <w:rFonts w:ascii="Arial" w:hAnsi="Arial" w:cs="Arial"/>
          <w:sz w:val="20"/>
          <w:szCs w:val="20"/>
        </w:rPr>
      </w:pPr>
    </w:p>
    <w:p w14:paraId="3531BBD9" w14:textId="59F37E4F" w:rsidR="00611922" w:rsidRDefault="00E422CB" w:rsidP="00620735">
      <w:pPr>
        <w:spacing w:after="0" w:line="240" w:lineRule="auto"/>
        <w:jc w:val="both"/>
        <w:rPr>
          <w:rFonts w:ascii="Arial" w:hAnsi="Arial" w:cs="Arial"/>
          <w:sz w:val="20"/>
          <w:szCs w:val="20"/>
        </w:rPr>
      </w:pPr>
      <w:r w:rsidRPr="00812E43">
        <w:rPr>
          <w:rFonts w:ascii="Arial" w:hAnsi="Arial" w:cs="Arial"/>
          <w:sz w:val="20"/>
          <w:szCs w:val="20"/>
        </w:rPr>
        <w:t>Programme mobilisation lead for launch of new secured lending product at M&amp;S Bank</w:t>
      </w:r>
      <w:r w:rsidR="00CB30FF">
        <w:rPr>
          <w:rFonts w:ascii="Arial" w:hAnsi="Arial" w:cs="Arial"/>
          <w:sz w:val="20"/>
          <w:szCs w:val="20"/>
        </w:rPr>
        <w:t xml:space="preserve"> to </w:t>
      </w:r>
      <w:r w:rsidR="00DC03BC">
        <w:rPr>
          <w:rFonts w:ascii="Arial" w:hAnsi="Arial" w:cs="Arial"/>
          <w:sz w:val="20"/>
          <w:szCs w:val="20"/>
        </w:rPr>
        <w:t xml:space="preserve">enter a new market and </w:t>
      </w:r>
      <w:r w:rsidR="00CA43A0">
        <w:rPr>
          <w:rFonts w:ascii="Arial" w:hAnsi="Arial" w:cs="Arial"/>
          <w:sz w:val="20"/>
          <w:szCs w:val="20"/>
        </w:rPr>
        <w:t>deepen relationships with existing customers</w:t>
      </w:r>
      <w:r w:rsidR="00DC03BC">
        <w:rPr>
          <w:rFonts w:ascii="Arial" w:hAnsi="Arial" w:cs="Arial"/>
          <w:sz w:val="20"/>
          <w:szCs w:val="20"/>
        </w:rPr>
        <w:t>.</w:t>
      </w:r>
      <w:r w:rsidRPr="00812E43">
        <w:rPr>
          <w:rFonts w:ascii="Arial" w:hAnsi="Arial" w:cs="Arial"/>
          <w:sz w:val="20"/>
          <w:szCs w:val="20"/>
        </w:rPr>
        <w:t xml:space="preserve"> </w:t>
      </w:r>
    </w:p>
    <w:p w14:paraId="394CA37A" w14:textId="77777777" w:rsidR="001F7D2E" w:rsidRDefault="00E422CB" w:rsidP="00DC03BC">
      <w:pPr>
        <w:pStyle w:val="ListParagraph"/>
        <w:numPr>
          <w:ilvl w:val="0"/>
          <w:numId w:val="26"/>
        </w:numPr>
        <w:spacing w:after="0" w:line="240" w:lineRule="auto"/>
        <w:jc w:val="both"/>
        <w:rPr>
          <w:rFonts w:ascii="Arial" w:hAnsi="Arial" w:cs="Arial"/>
          <w:sz w:val="20"/>
          <w:szCs w:val="20"/>
        </w:rPr>
      </w:pPr>
      <w:r w:rsidRPr="00DC03BC">
        <w:rPr>
          <w:rFonts w:ascii="Arial" w:hAnsi="Arial" w:cs="Arial"/>
          <w:sz w:val="20"/>
          <w:szCs w:val="20"/>
        </w:rPr>
        <w:t xml:space="preserve">Led development of operating model for outsourced solution, drove development of business strategy and structured programme to deliver against it and defined all programme governance to safeguard delivery. </w:t>
      </w:r>
    </w:p>
    <w:p w14:paraId="3F11982F" w14:textId="77777777" w:rsidR="001F7D2E" w:rsidRDefault="00E422CB" w:rsidP="00DC03BC">
      <w:pPr>
        <w:pStyle w:val="ListParagraph"/>
        <w:numPr>
          <w:ilvl w:val="0"/>
          <w:numId w:val="26"/>
        </w:numPr>
        <w:spacing w:after="0" w:line="240" w:lineRule="auto"/>
        <w:jc w:val="both"/>
        <w:rPr>
          <w:rFonts w:ascii="Arial" w:hAnsi="Arial" w:cs="Arial"/>
          <w:sz w:val="20"/>
          <w:szCs w:val="20"/>
        </w:rPr>
      </w:pPr>
      <w:r w:rsidRPr="00DC03BC">
        <w:rPr>
          <w:rFonts w:ascii="Arial" w:hAnsi="Arial" w:cs="Arial"/>
          <w:sz w:val="20"/>
          <w:szCs w:val="20"/>
        </w:rPr>
        <w:t xml:space="preserve">Established strong communications across complex matrix organisation and developed stakeholder management routines to support project approval and delivery. </w:t>
      </w:r>
    </w:p>
    <w:p w14:paraId="242235B4" w14:textId="4C283F4F" w:rsidR="00E422CB" w:rsidRPr="00DC03BC" w:rsidRDefault="00E422CB" w:rsidP="00DC03BC">
      <w:pPr>
        <w:pStyle w:val="ListParagraph"/>
        <w:numPr>
          <w:ilvl w:val="0"/>
          <w:numId w:val="26"/>
        </w:numPr>
        <w:spacing w:after="0" w:line="240" w:lineRule="auto"/>
        <w:jc w:val="both"/>
        <w:rPr>
          <w:rFonts w:ascii="Arial" w:hAnsi="Arial" w:cs="Arial"/>
          <w:sz w:val="20"/>
          <w:szCs w:val="20"/>
        </w:rPr>
      </w:pPr>
      <w:r w:rsidRPr="00DC03BC">
        <w:rPr>
          <w:rFonts w:ascii="Arial" w:hAnsi="Arial" w:cs="Arial"/>
          <w:sz w:val="20"/>
          <w:szCs w:val="20"/>
        </w:rPr>
        <w:lastRenderedPageBreak/>
        <w:t xml:space="preserve">Provided skills training and coaching to team members and sponsors.  </w:t>
      </w:r>
    </w:p>
    <w:p w14:paraId="6119D437" w14:textId="77777777" w:rsidR="004D0898" w:rsidRDefault="004D0898" w:rsidP="00B66D5D">
      <w:pPr>
        <w:spacing w:after="0" w:line="240" w:lineRule="auto"/>
        <w:rPr>
          <w:rFonts w:ascii="Arial" w:hAnsi="Arial" w:cs="Arial"/>
          <w:b/>
          <w:sz w:val="20"/>
          <w:szCs w:val="20"/>
        </w:rPr>
      </w:pPr>
    </w:p>
    <w:p w14:paraId="36EF3525" w14:textId="1D2EDB41" w:rsidR="00B66D5D" w:rsidRPr="00812E43" w:rsidRDefault="00B66D5D" w:rsidP="00B66D5D">
      <w:pPr>
        <w:spacing w:after="0" w:line="240" w:lineRule="auto"/>
        <w:rPr>
          <w:rFonts w:ascii="Arial" w:hAnsi="Arial" w:cs="Arial"/>
          <w:b/>
          <w:sz w:val="20"/>
          <w:szCs w:val="20"/>
        </w:rPr>
      </w:pPr>
      <w:r w:rsidRPr="00812E43">
        <w:rPr>
          <w:rFonts w:ascii="Arial" w:hAnsi="Arial" w:cs="Arial"/>
          <w:b/>
          <w:sz w:val="20"/>
          <w:szCs w:val="20"/>
        </w:rPr>
        <w:t>Lloyds Banking Group – Scottish Widows</w:t>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r>
      <w:r w:rsidR="00B22904">
        <w:rPr>
          <w:rFonts w:ascii="Arial" w:hAnsi="Arial" w:cs="Arial"/>
          <w:b/>
          <w:sz w:val="20"/>
          <w:szCs w:val="20"/>
        </w:rPr>
        <w:t xml:space="preserve">         </w:t>
      </w:r>
      <w:r w:rsidRPr="00812E43">
        <w:rPr>
          <w:rFonts w:ascii="Arial" w:hAnsi="Arial" w:cs="Arial"/>
          <w:sz w:val="20"/>
          <w:szCs w:val="20"/>
        </w:rPr>
        <w:t>Apr 2015 to Sept 2015</w:t>
      </w:r>
    </w:p>
    <w:p w14:paraId="11D6AD40" w14:textId="77777777" w:rsidR="00B66D5D" w:rsidRPr="00812E43" w:rsidRDefault="00B66D5D" w:rsidP="00B66D5D">
      <w:pPr>
        <w:spacing w:after="0" w:line="240" w:lineRule="auto"/>
        <w:rPr>
          <w:rFonts w:ascii="Arial" w:hAnsi="Arial" w:cs="Arial"/>
          <w:b/>
          <w:sz w:val="20"/>
          <w:szCs w:val="20"/>
        </w:rPr>
      </w:pPr>
      <w:r w:rsidRPr="00812E43">
        <w:rPr>
          <w:rFonts w:ascii="Arial" w:hAnsi="Arial" w:cs="Arial"/>
          <w:b/>
          <w:sz w:val="20"/>
          <w:szCs w:val="20"/>
        </w:rPr>
        <w:t>Interim Head of Operational Support, Corporate Pensions</w:t>
      </w:r>
    </w:p>
    <w:p w14:paraId="73C13DCC" w14:textId="77777777" w:rsidR="00812E43" w:rsidRDefault="00812E43" w:rsidP="00B66D5D">
      <w:pPr>
        <w:spacing w:after="0" w:line="240" w:lineRule="auto"/>
        <w:rPr>
          <w:rFonts w:ascii="Arial" w:hAnsi="Arial" w:cs="Arial"/>
          <w:sz w:val="20"/>
          <w:szCs w:val="20"/>
        </w:rPr>
      </w:pPr>
    </w:p>
    <w:p w14:paraId="1C0A7F88" w14:textId="1D809570" w:rsidR="008D1F7D" w:rsidRDefault="00B66D5D" w:rsidP="00B22904">
      <w:pPr>
        <w:spacing w:after="0" w:line="240" w:lineRule="auto"/>
        <w:jc w:val="both"/>
        <w:rPr>
          <w:rFonts w:ascii="Arial" w:hAnsi="Arial" w:cs="Arial"/>
          <w:sz w:val="20"/>
          <w:szCs w:val="20"/>
        </w:rPr>
      </w:pPr>
      <w:r w:rsidRPr="00812E43">
        <w:rPr>
          <w:rFonts w:ascii="Arial" w:hAnsi="Arial" w:cs="Arial"/>
          <w:sz w:val="20"/>
          <w:szCs w:val="20"/>
        </w:rPr>
        <w:t xml:space="preserve">Interim role following </w:t>
      </w:r>
      <w:r w:rsidR="00A1611B">
        <w:rPr>
          <w:rFonts w:ascii="Arial" w:hAnsi="Arial" w:cs="Arial"/>
          <w:sz w:val="20"/>
          <w:szCs w:val="20"/>
        </w:rPr>
        <w:t xml:space="preserve">creation of a </w:t>
      </w:r>
      <w:r w:rsidRPr="00812E43">
        <w:rPr>
          <w:rFonts w:ascii="Arial" w:hAnsi="Arial" w:cs="Arial"/>
          <w:sz w:val="20"/>
          <w:szCs w:val="20"/>
        </w:rPr>
        <w:t>new department (38 FTE) to improve the operational capability of Corporate Pensions</w:t>
      </w:r>
      <w:r w:rsidR="00997C99">
        <w:rPr>
          <w:rFonts w:ascii="Arial" w:hAnsi="Arial" w:cs="Arial"/>
          <w:sz w:val="20"/>
          <w:szCs w:val="20"/>
        </w:rPr>
        <w:t xml:space="preserve"> and embed the new risk and control framework required after the successful recovery</w:t>
      </w:r>
      <w:r w:rsidR="00410EEC">
        <w:rPr>
          <w:rFonts w:ascii="Arial" w:hAnsi="Arial" w:cs="Arial"/>
          <w:sz w:val="20"/>
          <w:szCs w:val="20"/>
        </w:rPr>
        <w:t xml:space="preserve">. </w:t>
      </w:r>
    </w:p>
    <w:p w14:paraId="4930E576" w14:textId="77777777" w:rsidR="00D850A6" w:rsidRPr="00D850A6" w:rsidRDefault="00410EEC" w:rsidP="00A1611B">
      <w:pPr>
        <w:pStyle w:val="ListParagraph"/>
        <w:numPr>
          <w:ilvl w:val="0"/>
          <w:numId w:val="17"/>
        </w:numPr>
        <w:spacing w:after="0" w:line="240" w:lineRule="auto"/>
        <w:jc w:val="both"/>
        <w:rPr>
          <w:rFonts w:ascii="Arial" w:hAnsi="Arial" w:cs="Arial"/>
          <w:b/>
          <w:sz w:val="20"/>
          <w:szCs w:val="20"/>
        </w:rPr>
      </w:pPr>
      <w:r>
        <w:rPr>
          <w:rFonts w:ascii="Arial" w:hAnsi="Arial" w:cs="Arial"/>
          <w:sz w:val="20"/>
          <w:szCs w:val="20"/>
        </w:rPr>
        <w:t>Created</w:t>
      </w:r>
      <w:r w:rsidR="00B66D5D" w:rsidRPr="00A1611B">
        <w:rPr>
          <w:rFonts w:ascii="Arial" w:hAnsi="Arial" w:cs="Arial"/>
          <w:sz w:val="20"/>
          <w:szCs w:val="20"/>
        </w:rPr>
        <w:t xml:space="preserve"> the </w:t>
      </w:r>
      <w:r>
        <w:rPr>
          <w:rFonts w:ascii="Arial" w:hAnsi="Arial" w:cs="Arial"/>
          <w:sz w:val="20"/>
          <w:szCs w:val="20"/>
        </w:rPr>
        <w:t xml:space="preserve">revised </w:t>
      </w:r>
      <w:r w:rsidR="00B66D5D" w:rsidRPr="00A1611B">
        <w:rPr>
          <w:rFonts w:ascii="Arial" w:hAnsi="Arial" w:cs="Arial"/>
          <w:sz w:val="20"/>
          <w:szCs w:val="20"/>
        </w:rPr>
        <w:t>risk and control frameworks, financial support and governance, and implement</w:t>
      </w:r>
      <w:r>
        <w:rPr>
          <w:rFonts w:ascii="Arial" w:hAnsi="Arial" w:cs="Arial"/>
          <w:sz w:val="20"/>
          <w:szCs w:val="20"/>
        </w:rPr>
        <w:t>ed</w:t>
      </w:r>
      <w:r w:rsidR="00B66D5D" w:rsidRPr="00A1611B">
        <w:rPr>
          <w:rFonts w:ascii="Arial" w:hAnsi="Arial" w:cs="Arial"/>
          <w:sz w:val="20"/>
          <w:szCs w:val="20"/>
        </w:rPr>
        <w:t xml:space="preserve"> a new change control process which</w:t>
      </w:r>
      <w:r w:rsidR="0070131E" w:rsidRPr="00A1611B">
        <w:rPr>
          <w:rFonts w:ascii="Arial" w:hAnsi="Arial" w:cs="Arial"/>
          <w:sz w:val="20"/>
          <w:szCs w:val="20"/>
        </w:rPr>
        <w:t>,</w:t>
      </w:r>
      <w:r w:rsidR="00B66D5D" w:rsidRPr="00A1611B">
        <w:rPr>
          <w:rFonts w:ascii="Arial" w:hAnsi="Arial" w:cs="Arial"/>
          <w:sz w:val="20"/>
          <w:szCs w:val="20"/>
        </w:rPr>
        <w:t xml:space="preserve"> combined with the process and training support</w:t>
      </w:r>
      <w:r>
        <w:rPr>
          <w:rFonts w:ascii="Arial" w:hAnsi="Arial" w:cs="Arial"/>
          <w:sz w:val="20"/>
          <w:szCs w:val="20"/>
        </w:rPr>
        <w:t xml:space="preserve"> </w:t>
      </w:r>
      <w:r w:rsidR="00B66D5D" w:rsidRPr="00A1611B">
        <w:rPr>
          <w:rFonts w:ascii="Arial" w:hAnsi="Arial" w:cs="Arial"/>
          <w:sz w:val="20"/>
          <w:szCs w:val="20"/>
        </w:rPr>
        <w:t>improve</w:t>
      </w:r>
      <w:r>
        <w:rPr>
          <w:rFonts w:ascii="Arial" w:hAnsi="Arial" w:cs="Arial"/>
          <w:sz w:val="20"/>
          <w:szCs w:val="20"/>
        </w:rPr>
        <w:t>d</w:t>
      </w:r>
      <w:r w:rsidR="00B66D5D" w:rsidRPr="00A1611B">
        <w:rPr>
          <w:rFonts w:ascii="Arial" w:hAnsi="Arial" w:cs="Arial"/>
          <w:sz w:val="20"/>
          <w:szCs w:val="20"/>
        </w:rPr>
        <w:t xml:space="preserve"> the quality of the change delivery within the Operation. </w:t>
      </w:r>
    </w:p>
    <w:p w14:paraId="576CBB3C" w14:textId="01AA7478" w:rsidR="00B66D5D" w:rsidRPr="00A1611B" w:rsidRDefault="00D850A6" w:rsidP="00A1611B">
      <w:pPr>
        <w:pStyle w:val="ListParagraph"/>
        <w:numPr>
          <w:ilvl w:val="0"/>
          <w:numId w:val="17"/>
        </w:numPr>
        <w:spacing w:after="0" w:line="240" w:lineRule="auto"/>
        <w:jc w:val="both"/>
        <w:rPr>
          <w:rFonts w:ascii="Arial" w:hAnsi="Arial" w:cs="Arial"/>
          <w:b/>
          <w:sz w:val="20"/>
          <w:szCs w:val="20"/>
        </w:rPr>
      </w:pPr>
      <w:r>
        <w:rPr>
          <w:rFonts w:ascii="Arial" w:hAnsi="Arial" w:cs="Arial"/>
          <w:sz w:val="20"/>
          <w:szCs w:val="20"/>
        </w:rPr>
        <w:t>Completed all recruitment necessary to</w:t>
      </w:r>
      <w:r w:rsidR="00B66D5D" w:rsidRPr="00A1611B">
        <w:rPr>
          <w:rFonts w:ascii="Arial" w:hAnsi="Arial" w:cs="Arial"/>
          <w:sz w:val="20"/>
          <w:szCs w:val="20"/>
        </w:rPr>
        <w:t xml:space="preserve"> embed </w:t>
      </w:r>
      <w:r w:rsidR="00A855D1">
        <w:rPr>
          <w:rFonts w:ascii="Arial" w:hAnsi="Arial" w:cs="Arial"/>
          <w:sz w:val="20"/>
          <w:szCs w:val="20"/>
        </w:rPr>
        <w:t xml:space="preserve">the new structure </w:t>
      </w:r>
      <w:r w:rsidR="00F95388">
        <w:rPr>
          <w:rFonts w:ascii="Arial" w:hAnsi="Arial" w:cs="Arial"/>
          <w:sz w:val="20"/>
          <w:szCs w:val="20"/>
        </w:rPr>
        <w:t>within the Operation</w:t>
      </w:r>
      <w:r w:rsidR="00B66D5D" w:rsidRPr="00A1611B">
        <w:rPr>
          <w:rFonts w:ascii="Arial" w:hAnsi="Arial" w:cs="Arial"/>
          <w:sz w:val="20"/>
          <w:szCs w:val="20"/>
        </w:rPr>
        <w:t xml:space="preserve"> with all key</w:t>
      </w:r>
      <w:r w:rsidR="00F95388">
        <w:rPr>
          <w:rFonts w:ascii="Arial" w:hAnsi="Arial" w:cs="Arial"/>
          <w:sz w:val="20"/>
          <w:szCs w:val="20"/>
        </w:rPr>
        <w:t xml:space="preserve"> governance </w:t>
      </w:r>
      <w:r w:rsidR="00B66D5D" w:rsidRPr="00A1611B">
        <w:rPr>
          <w:rFonts w:ascii="Arial" w:hAnsi="Arial" w:cs="Arial"/>
          <w:sz w:val="20"/>
          <w:szCs w:val="20"/>
        </w:rPr>
        <w:t xml:space="preserve">routines established and all key posts filled with permanent colleagues. </w:t>
      </w:r>
    </w:p>
    <w:p w14:paraId="0157DE05" w14:textId="77777777" w:rsidR="00B66D5D" w:rsidRPr="00812E43" w:rsidRDefault="00B66D5D" w:rsidP="00B66D5D">
      <w:pPr>
        <w:spacing w:after="0" w:line="240" w:lineRule="auto"/>
        <w:rPr>
          <w:rFonts w:ascii="Arial" w:hAnsi="Arial" w:cs="Arial"/>
          <w:b/>
          <w:sz w:val="20"/>
          <w:szCs w:val="20"/>
        </w:rPr>
      </w:pPr>
    </w:p>
    <w:p w14:paraId="22ED048A" w14:textId="77777777" w:rsidR="00812E43" w:rsidRDefault="00812E43" w:rsidP="00B66D5D">
      <w:pPr>
        <w:spacing w:after="0" w:line="240" w:lineRule="auto"/>
        <w:rPr>
          <w:rFonts w:ascii="Arial" w:hAnsi="Arial" w:cs="Arial"/>
          <w:b/>
          <w:sz w:val="20"/>
          <w:szCs w:val="20"/>
        </w:rPr>
      </w:pPr>
    </w:p>
    <w:p w14:paraId="79D3E7BD" w14:textId="64B4AAA6" w:rsidR="00B66D5D" w:rsidRPr="00812E43" w:rsidRDefault="00B66D5D" w:rsidP="00B66D5D">
      <w:pPr>
        <w:spacing w:after="0" w:line="240" w:lineRule="auto"/>
        <w:rPr>
          <w:rFonts w:ascii="Arial" w:hAnsi="Arial" w:cs="Arial"/>
          <w:b/>
          <w:sz w:val="20"/>
          <w:szCs w:val="20"/>
        </w:rPr>
      </w:pPr>
      <w:r w:rsidRPr="00812E43">
        <w:rPr>
          <w:rFonts w:ascii="Arial" w:hAnsi="Arial" w:cs="Arial"/>
          <w:b/>
          <w:sz w:val="20"/>
          <w:szCs w:val="20"/>
        </w:rPr>
        <w:t>Lloyds Banking Group – Scottish Widows</w:t>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t xml:space="preserve">           </w:t>
      </w:r>
      <w:r w:rsidR="00B22904">
        <w:rPr>
          <w:rFonts w:ascii="Arial" w:hAnsi="Arial" w:cs="Arial"/>
          <w:b/>
          <w:sz w:val="20"/>
          <w:szCs w:val="20"/>
        </w:rPr>
        <w:t xml:space="preserve">            </w:t>
      </w:r>
      <w:r w:rsidRPr="00812E43">
        <w:rPr>
          <w:rFonts w:ascii="Arial" w:hAnsi="Arial" w:cs="Arial"/>
          <w:sz w:val="20"/>
          <w:szCs w:val="20"/>
        </w:rPr>
        <w:t>Jul</w:t>
      </w:r>
      <w:r w:rsidR="00E422CB" w:rsidRPr="00812E43">
        <w:rPr>
          <w:rFonts w:ascii="Arial" w:hAnsi="Arial" w:cs="Arial"/>
          <w:sz w:val="20"/>
          <w:szCs w:val="20"/>
        </w:rPr>
        <w:t>y</w:t>
      </w:r>
      <w:r w:rsidRPr="00812E43">
        <w:rPr>
          <w:rFonts w:ascii="Arial" w:hAnsi="Arial" w:cs="Arial"/>
          <w:b/>
          <w:sz w:val="20"/>
          <w:szCs w:val="20"/>
        </w:rPr>
        <w:t xml:space="preserve"> </w:t>
      </w:r>
      <w:r w:rsidRPr="00812E43">
        <w:rPr>
          <w:rFonts w:ascii="Arial" w:hAnsi="Arial" w:cs="Arial"/>
          <w:sz w:val="20"/>
          <w:szCs w:val="20"/>
        </w:rPr>
        <w:t>2014 to Apr 2015</w:t>
      </w:r>
    </w:p>
    <w:p w14:paraId="516E3F8C" w14:textId="77777777" w:rsidR="00B66D5D" w:rsidRPr="00812E43" w:rsidRDefault="00B66D5D" w:rsidP="00B66D5D">
      <w:pPr>
        <w:spacing w:after="0" w:line="240" w:lineRule="auto"/>
        <w:rPr>
          <w:rFonts w:ascii="Arial" w:hAnsi="Arial" w:cs="Arial"/>
          <w:b/>
          <w:sz w:val="20"/>
          <w:szCs w:val="20"/>
        </w:rPr>
      </w:pPr>
      <w:r w:rsidRPr="00812E43">
        <w:rPr>
          <w:rFonts w:ascii="Arial" w:hAnsi="Arial" w:cs="Arial"/>
          <w:b/>
          <w:sz w:val="20"/>
          <w:szCs w:val="20"/>
        </w:rPr>
        <w:t>Head of Tactical Programme, Corporate Pensions Transformation</w:t>
      </w:r>
    </w:p>
    <w:p w14:paraId="0D88C617" w14:textId="1C9A26EB" w:rsidR="00812E43" w:rsidRDefault="00812E43" w:rsidP="00B66D5D">
      <w:pPr>
        <w:spacing w:after="0" w:line="240" w:lineRule="auto"/>
        <w:rPr>
          <w:rFonts w:ascii="Arial" w:hAnsi="Arial" w:cs="Arial"/>
          <w:sz w:val="20"/>
          <w:szCs w:val="20"/>
        </w:rPr>
      </w:pPr>
    </w:p>
    <w:p w14:paraId="280B316F" w14:textId="43C952F7" w:rsidR="00382E80" w:rsidRPr="00812E43" w:rsidRDefault="00464A67" w:rsidP="00382E80">
      <w:pPr>
        <w:spacing w:after="0" w:line="240" w:lineRule="auto"/>
        <w:jc w:val="both"/>
        <w:rPr>
          <w:rFonts w:ascii="Arial" w:hAnsi="Arial" w:cs="Arial"/>
          <w:sz w:val="20"/>
          <w:szCs w:val="20"/>
        </w:rPr>
      </w:pPr>
      <w:r>
        <w:rPr>
          <w:rFonts w:ascii="Arial" w:hAnsi="Arial" w:cs="Arial"/>
          <w:sz w:val="20"/>
          <w:szCs w:val="20"/>
        </w:rPr>
        <w:t>Le</w:t>
      </w:r>
      <w:r w:rsidR="0021744C">
        <w:rPr>
          <w:rFonts w:ascii="Arial" w:hAnsi="Arial" w:cs="Arial"/>
          <w:sz w:val="20"/>
          <w:szCs w:val="20"/>
        </w:rPr>
        <w:t xml:space="preserve">d team </w:t>
      </w:r>
      <w:r w:rsidR="00382E80">
        <w:rPr>
          <w:rFonts w:ascii="Arial" w:hAnsi="Arial" w:cs="Arial"/>
          <w:sz w:val="20"/>
          <w:szCs w:val="20"/>
        </w:rPr>
        <w:t xml:space="preserve">to deliver </w:t>
      </w:r>
      <w:r w:rsidR="002D6AE3">
        <w:rPr>
          <w:rFonts w:ascii="Arial" w:hAnsi="Arial" w:cs="Arial"/>
          <w:sz w:val="20"/>
          <w:szCs w:val="20"/>
        </w:rPr>
        <w:t>an agile programme</w:t>
      </w:r>
      <w:r w:rsidR="0021744C">
        <w:rPr>
          <w:rFonts w:ascii="Arial" w:hAnsi="Arial" w:cs="Arial"/>
          <w:sz w:val="20"/>
          <w:szCs w:val="20"/>
        </w:rPr>
        <w:t xml:space="preserve"> of business and technical </w:t>
      </w:r>
      <w:r w:rsidR="00A27115">
        <w:rPr>
          <w:rFonts w:ascii="Arial" w:hAnsi="Arial" w:cs="Arial"/>
          <w:sz w:val="20"/>
          <w:szCs w:val="20"/>
        </w:rPr>
        <w:t xml:space="preserve">changes </w:t>
      </w:r>
      <w:r w:rsidR="002D6AE3">
        <w:rPr>
          <w:rFonts w:ascii="Arial" w:hAnsi="Arial" w:cs="Arial"/>
          <w:sz w:val="20"/>
          <w:szCs w:val="20"/>
        </w:rPr>
        <w:t xml:space="preserve">to urgently address the root causes of the operational </w:t>
      </w:r>
      <w:r>
        <w:rPr>
          <w:rFonts w:ascii="Arial" w:hAnsi="Arial" w:cs="Arial"/>
          <w:sz w:val="20"/>
          <w:szCs w:val="20"/>
        </w:rPr>
        <w:t xml:space="preserve">issues following the auto-enrolment </w:t>
      </w:r>
      <w:r w:rsidR="00A27115">
        <w:rPr>
          <w:rFonts w:ascii="Arial" w:hAnsi="Arial" w:cs="Arial"/>
          <w:sz w:val="20"/>
          <w:szCs w:val="20"/>
        </w:rPr>
        <w:t>implementation</w:t>
      </w:r>
      <w:r>
        <w:rPr>
          <w:rFonts w:ascii="Arial" w:hAnsi="Arial" w:cs="Arial"/>
          <w:sz w:val="20"/>
          <w:szCs w:val="20"/>
        </w:rPr>
        <w:t>.</w:t>
      </w:r>
      <w:r w:rsidR="00A27115">
        <w:rPr>
          <w:rFonts w:ascii="Arial" w:hAnsi="Arial" w:cs="Arial"/>
          <w:sz w:val="20"/>
          <w:szCs w:val="20"/>
        </w:rPr>
        <w:t xml:space="preserve"> </w:t>
      </w:r>
    </w:p>
    <w:p w14:paraId="60D3D864" w14:textId="67009A53" w:rsidR="00975D94" w:rsidRPr="00A27115" w:rsidRDefault="00134535" w:rsidP="00A27115">
      <w:pPr>
        <w:pStyle w:val="ListParagraph"/>
        <w:numPr>
          <w:ilvl w:val="0"/>
          <w:numId w:val="19"/>
        </w:numPr>
        <w:spacing w:after="0" w:line="240" w:lineRule="auto"/>
        <w:rPr>
          <w:rFonts w:ascii="Arial" w:hAnsi="Arial" w:cs="Arial"/>
          <w:sz w:val="20"/>
          <w:szCs w:val="20"/>
        </w:rPr>
      </w:pPr>
      <w:r>
        <w:rPr>
          <w:rFonts w:ascii="Arial" w:hAnsi="Arial" w:cs="Arial"/>
          <w:sz w:val="20"/>
          <w:szCs w:val="20"/>
        </w:rPr>
        <w:t xml:space="preserve">Rapidly mobilised a team across IT and key business stakeholders </w:t>
      </w:r>
      <w:r w:rsidR="002B106B">
        <w:rPr>
          <w:rFonts w:ascii="Arial" w:hAnsi="Arial" w:cs="Arial"/>
          <w:sz w:val="20"/>
          <w:szCs w:val="20"/>
        </w:rPr>
        <w:t xml:space="preserve">to identify a backlog of tactical changes </w:t>
      </w:r>
      <w:r w:rsidR="00F0508E">
        <w:rPr>
          <w:rFonts w:ascii="Arial" w:hAnsi="Arial" w:cs="Arial"/>
          <w:sz w:val="20"/>
          <w:szCs w:val="20"/>
        </w:rPr>
        <w:t xml:space="preserve">and to inform </w:t>
      </w:r>
      <w:r w:rsidR="0058030F">
        <w:rPr>
          <w:rFonts w:ascii="Arial" w:hAnsi="Arial" w:cs="Arial"/>
          <w:sz w:val="20"/>
          <w:szCs w:val="20"/>
        </w:rPr>
        <w:t>technical requirements for a strategic programme</w:t>
      </w:r>
    </w:p>
    <w:p w14:paraId="532406DE" w14:textId="335F6EC1" w:rsidR="00B66D5D" w:rsidRPr="00975D94" w:rsidRDefault="00DE65E7" w:rsidP="00975D94">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 xml:space="preserve">Delivered </w:t>
      </w:r>
      <w:r w:rsidR="00B66D5D" w:rsidRPr="00975D94">
        <w:rPr>
          <w:rFonts w:ascii="Arial" w:hAnsi="Arial" w:cs="Arial"/>
          <w:sz w:val="20"/>
          <w:szCs w:val="20"/>
        </w:rPr>
        <w:t xml:space="preserve">over 50 initiatives to support recovery and stabilise the business including improving straight-through processing rates by more than 70%, improving legacy system faults, building process maps and rectifying customer issues, implementing improved financial controls and developing MI to support recovery and on-going operations.  </w:t>
      </w:r>
    </w:p>
    <w:p w14:paraId="28285A6D" w14:textId="77777777" w:rsidR="00812E43" w:rsidRDefault="00812E43" w:rsidP="00B66D5D">
      <w:pPr>
        <w:spacing w:after="0" w:line="240" w:lineRule="auto"/>
        <w:rPr>
          <w:rFonts w:ascii="Arial" w:hAnsi="Arial" w:cs="Arial"/>
          <w:b/>
          <w:sz w:val="20"/>
          <w:szCs w:val="20"/>
        </w:rPr>
      </w:pPr>
    </w:p>
    <w:p w14:paraId="2F21D107" w14:textId="798AD5BB" w:rsidR="00B66D5D" w:rsidRPr="00812E43" w:rsidRDefault="00B66D5D" w:rsidP="00B66D5D">
      <w:pPr>
        <w:spacing w:after="0" w:line="240" w:lineRule="auto"/>
        <w:rPr>
          <w:rFonts w:ascii="Arial" w:hAnsi="Arial" w:cs="Arial"/>
          <w:sz w:val="20"/>
          <w:szCs w:val="20"/>
        </w:rPr>
      </w:pPr>
      <w:r w:rsidRPr="00812E43">
        <w:rPr>
          <w:rFonts w:ascii="Arial" w:hAnsi="Arial" w:cs="Arial"/>
          <w:b/>
          <w:sz w:val="20"/>
          <w:szCs w:val="20"/>
        </w:rPr>
        <w:t xml:space="preserve">Lloyds Banking Group – Scottish Widows </w:t>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r>
      <w:r w:rsidR="005E3535">
        <w:rPr>
          <w:rFonts w:ascii="Arial" w:hAnsi="Arial" w:cs="Arial"/>
          <w:b/>
          <w:sz w:val="20"/>
          <w:szCs w:val="20"/>
        </w:rPr>
        <w:t xml:space="preserve">            </w:t>
      </w:r>
      <w:r w:rsidRPr="00812E43">
        <w:rPr>
          <w:rFonts w:ascii="Arial" w:hAnsi="Arial" w:cs="Arial"/>
          <w:sz w:val="20"/>
          <w:szCs w:val="20"/>
        </w:rPr>
        <w:t>Apr 2014 to Jul 2014</w:t>
      </w:r>
    </w:p>
    <w:p w14:paraId="3F5CD3AF" w14:textId="77777777" w:rsidR="00B66D5D" w:rsidRPr="00812E43" w:rsidRDefault="00B66D5D" w:rsidP="00B66D5D">
      <w:pPr>
        <w:spacing w:after="0" w:line="240" w:lineRule="auto"/>
        <w:rPr>
          <w:rFonts w:ascii="Arial" w:hAnsi="Arial" w:cs="Arial"/>
          <w:sz w:val="20"/>
          <w:szCs w:val="20"/>
        </w:rPr>
      </w:pPr>
      <w:r w:rsidRPr="00812E43">
        <w:rPr>
          <w:rFonts w:ascii="Arial" w:hAnsi="Arial" w:cs="Arial"/>
          <w:b/>
          <w:sz w:val="20"/>
          <w:szCs w:val="20"/>
        </w:rPr>
        <w:t>Interim Head of Auto-Enrolment – Corporate Pensions</w:t>
      </w:r>
    </w:p>
    <w:p w14:paraId="6731A7C1" w14:textId="77777777" w:rsidR="00812E43" w:rsidRDefault="00812E43" w:rsidP="00B66D5D">
      <w:pPr>
        <w:spacing w:after="0" w:line="240" w:lineRule="auto"/>
        <w:rPr>
          <w:rFonts w:ascii="Arial" w:hAnsi="Arial" w:cs="Arial"/>
          <w:sz w:val="20"/>
          <w:szCs w:val="20"/>
        </w:rPr>
      </w:pPr>
    </w:p>
    <w:p w14:paraId="2F40E522" w14:textId="77777777" w:rsidR="00A31F71" w:rsidRDefault="009A166C" w:rsidP="00906B61">
      <w:pPr>
        <w:spacing w:after="0" w:line="240" w:lineRule="auto"/>
        <w:jc w:val="both"/>
        <w:rPr>
          <w:rFonts w:ascii="Arial" w:hAnsi="Arial" w:cs="Arial"/>
          <w:sz w:val="20"/>
          <w:szCs w:val="20"/>
        </w:rPr>
      </w:pPr>
      <w:r>
        <w:rPr>
          <w:rFonts w:ascii="Arial" w:hAnsi="Arial" w:cs="Arial"/>
          <w:sz w:val="20"/>
          <w:szCs w:val="20"/>
        </w:rPr>
        <w:t xml:space="preserve">Asked by </w:t>
      </w:r>
      <w:r w:rsidR="00B66D5D" w:rsidRPr="00812E43">
        <w:rPr>
          <w:rFonts w:ascii="Arial" w:hAnsi="Arial" w:cs="Arial"/>
          <w:sz w:val="20"/>
          <w:szCs w:val="20"/>
        </w:rPr>
        <w:t xml:space="preserve">the Managing Director of </w:t>
      </w:r>
      <w:r w:rsidR="00E422CB" w:rsidRPr="00812E43">
        <w:rPr>
          <w:rFonts w:ascii="Arial" w:hAnsi="Arial" w:cs="Arial"/>
          <w:sz w:val="20"/>
          <w:szCs w:val="20"/>
        </w:rPr>
        <w:t xml:space="preserve">LBG Customer Operations </w:t>
      </w:r>
      <w:r>
        <w:rPr>
          <w:rFonts w:ascii="Arial" w:hAnsi="Arial" w:cs="Arial"/>
          <w:sz w:val="20"/>
          <w:szCs w:val="20"/>
        </w:rPr>
        <w:t xml:space="preserve">to lead an urgent operational recovery </w:t>
      </w:r>
      <w:r w:rsidR="00B74006">
        <w:rPr>
          <w:rFonts w:ascii="Arial" w:hAnsi="Arial" w:cs="Arial"/>
          <w:sz w:val="20"/>
          <w:szCs w:val="20"/>
        </w:rPr>
        <w:t xml:space="preserve">following the auto-enrolment regulatory changes. </w:t>
      </w:r>
    </w:p>
    <w:p w14:paraId="17625EA9" w14:textId="6E0ACBFF" w:rsidR="00D3482C" w:rsidRPr="00A31F71" w:rsidRDefault="00E17CB1" w:rsidP="00A31F71">
      <w:pPr>
        <w:pStyle w:val="ListParagraph"/>
        <w:numPr>
          <w:ilvl w:val="0"/>
          <w:numId w:val="18"/>
        </w:numPr>
        <w:spacing w:after="0" w:line="240" w:lineRule="auto"/>
        <w:jc w:val="both"/>
        <w:rPr>
          <w:rFonts w:ascii="Arial" w:hAnsi="Arial" w:cs="Arial"/>
          <w:sz w:val="20"/>
          <w:szCs w:val="20"/>
        </w:rPr>
      </w:pPr>
      <w:r w:rsidRPr="00A31F71">
        <w:rPr>
          <w:rFonts w:ascii="Arial" w:hAnsi="Arial" w:cs="Arial"/>
          <w:sz w:val="20"/>
          <w:szCs w:val="20"/>
        </w:rPr>
        <w:t>Init</w:t>
      </w:r>
      <w:r w:rsidR="00DE650A" w:rsidRPr="00A31F71">
        <w:rPr>
          <w:rFonts w:ascii="Arial" w:hAnsi="Arial" w:cs="Arial"/>
          <w:sz w:val="20"/>
          <w:szCs w:val="20"/>
        </w:rPr>
        <w:t xml:space="preserve">iated and stabilised </w:t>
      </w:r>
      <w:r w:rsidR="00F46120" w:rsidRPr="00A31F71">
        <w:rPr>
          <w:rFonts w:ascii="Arial" w:hAnsi="Arial" w:cs="Arial"/>
          <w:sz w:val="20"/>
          <w:szCs w:val="20"/>
        </w:rPr>
        <w:t xml:space="preserve">the critical operational recovery following the recent system and regulatory changes relating to auto-enrolment (550 FTE on and offshore). </w:t>
      </w:r>
      <w:r w:rsidR="00DE650A" w:rsidRPr="00A31F71">
        <w:rPr>
          <w:rFonts w:ascii="Arial" w:hAnsi="Arial" w:cs="Arial"/>
          <w:sz w:val="20"/>
          <w:szCs w:val="20"/>
        </w:rPr>
        <w:t>Created</w:t>
      </w:r>
      <w:r w:rsidR="00F46120" w:rsidRPr="00A31F71">
        <w:rPr>
          <w:rFonts w:ascii="Arial" w:hAnsi="Arial" w:cs="Arial"/>
          <w:sz w:val="20"/>
          <w:szCs w:val="20"/>
        </w:rPr>
        <w:t xml:space="preserve"> recovery plans, identi</w:t>
      </w:r>
      <w:r w:rsidR="009F7332" w:rsidRPr="00A31F71">
        <w:rPr>
          <w:rFonts w:ascii="Arial" w:hAnsi="Arial" w:cs="Arial"/>
          <w:sz w:val="20"/>
          <w:szCs w:val="20"/>
        </w:rPr>
        <w:t>ed</w:t>
      </w:r>
      <w:r w:rsidR="00F46120" w:rsidRPr="00A31F71">
        <w:rPr>
          <w:rFonts w:ascii="Arial" w:hAnsi="Arial" w:cs="Arial"/>
          <w:sz w:val="20"/>
          <w:szCs w:val="20"/>
        </w:rPr>
        <w:t xml:space="preserve"> and on-board</w:t>
      </w:r>
      <w:r w:rsidR="009F7332" w:rsidRPr="00A31F71">
        <w:rPr>
          <w:rFonts w:ascii="Arial" w:hAnsi="Arial" w:cs="Arial"/>
          <w:sz w:val="20"/>
          <w:szCs w:val="20"/>
        </w:rPr>
        <w:t>ed</w:t>
      </w:r>
      <w:r w:rsidR="00F46120" w:rsidRPr="00A31F71">
        <w:rPr>
          <w:rFonts w:ascii="Arial" w:hAnsi="Arial" w:cs="Arial"/>
          <w:sz w:val="20"/>
          <w:szCs w:val="20"/>
        </w:rPr>
        <w:t xml:space="preserve"> additional resource via a number of partners</w:t>
      </w:r>
      <w:r w:rsidR="00D3482C" w:rsidRPr="00A31F71">
        <w:rPr>
          <w:rFonts w:ascii="Arial" w:hAnsi="Arial" w:cs="Arial"/>
          <w:sz w:val="20"/>
          <w:szCs w:val="20"/>
        </w:rPr>
        <w:t xml:space="preserve">. </w:t>
      </w:r>
    </w:p>
    <w:p w14:paraId="0E781C9B" w14:textId="77777777" w:rsidR="004C1A36" w:rsidRDefault="00D3482C" w:rsidP="00F46120">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 xml:space="preserve">Managed </w:t>
      </w:r>
      <w:r w:rsidR="005E785F">
        <w:rPr>
          <w:rFonts w:ascii="Arial" w:hAnsi="Arial" w:cs="Arial"/>
          <w:sz w:val="20"/>
          <w:szCs w:val="20"/>
        </w:rPr>
        <w:t xml:space="preserve">multiple </w:t>
      </w:r>
      <w:r w:rsidR="00F46120" w:rsidRPr="00F46120">
        <w:rPr>
          <w:rFonts w:ascii="Arial" w:hAnsi="Arial" w:cs="Arial"/>
          <w:sz w:val="20"/>
          <w:szCs w:val="20"/>
        </w:rPr>
        <w:t>executive stakeholder</w:t>
      </w:r>
      <w:r w:rsidR="005E785F">
        <w:rPr>
          <w:rFonts w:ascii="Arial" w:hAnsi="Arial" w:cs="Arial"/>
          <w:sz w:val="20"/>
          <w:szCs w:val="20"/>
        </w:rPr>
        <w:t>s</w:t>
      </w:r>
      <w:r w:rsidR="00F46120" w:rsidRPr="00F46120">
        <w:rPr>
          <w:rFonts w:ascii="Arial" w:hAnsi="Arial" w:cs="Arial"/>
          <w:sz w:val="20"/>
          <w:szCs w:val="20"/>
        </w:rPr>
        <w:t xml:space="preserve"> (including Group Executive)</w:t>
      </w:r>
      <w:r w:rsidR="005E785F">
        <w:rPr>
          <w:rFonts w:ascii="Arial" w:hAnsi="Arial" w:cs="Arial"/>
          <w:sz w:val="20"/>
          <w:szCs w:val="20"/>
        </w:rPr>
        <w:t xml:space="preserve">, regulators and external </w:t>
      </w:r>
      <w:r w:rsidR="00325548">
        <w:rPr>
          <w:rFonts w:ascii="Arial" w:hAnsi="Arial" w:cs="Arial"/>
          <w:sz w:val="20"/>
          <w:szCs w:val="20"/>
        </w:rPr>
        <w:t>parties to provide accurate and timely communication and to build trust in the recovery.</w:t>
      </w:r>
    </w:p>
    <w:p w14:paraId="3AC7F2E7" w14:textId="178E1C10" w:rsidR="009A166C" w:rsidRPr="004C1A36" w:rsidRDefault="006E45E0" w:rsidP="004C1A36">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 xml:space="preserve">Led a </w:t>
      </w:r>
      <w:r w:rsidR="00F46120" w:rsidRPr="00F46120">
        <w:rPr>
          <w:rFonts w:ascii="Arial" w:hAnsi="Arial" w:cs="Arial"/>
          <w:sz w:val="20"/>
          <w:szCs w:val="20"/>
        </w:rPr>
        <w:t>full review of the underlying root causes of the issues following which a £20m Transformation programme was funded and resourced.</w:t>
      </w:r>
    </w:p>
    <w:p w14:paraId="77192D52" w14:textId="77777777" w:rsidR="00A86E09" w:rsidRPr="00812E43" w:rsidRDefault="00A86E09" w:rsidP="00EC4197">
      <w:pPr>
        <w:spacing w:after="0" w:line="240" w:lineRule="auto"/>
        <w:rPr>
          <w:rFonts w:ascii="Arial" w:hAnsi="Arial" w:cs="Arial"/>
          <w:b/>
          <w:sz w:val="20"/>
          <w:szCs w:val="20"/>
        </w:rPr>
      </w:pPr>
    </w:p>
    <w:p w14:paraId="1BECAD2F" w14:textId="7CBA8753" w:rsidR="00080FAB" w:rsidRPr="00812E43" w:rsidRDefault="00080FAB" w:rsidP="00EC4197">
      <w:pPr>
        <w:spacing w:after="0" w:line="240" w:lineRule="auto"/>
        <w:rPr>
          <w:rFonts w:ascii="Arial" w:hAnsi="Arial" w:cs="Arial"/>
          <w:b/>
          <w:sz w:val="20"/>
          <w:szCs w:val="20"/>
        </w:rPr>
      </w:pPr>
      <w:r w:rsidRPr="00812E43">
        <w:rPr>
          <w:rFonts w:ascii="Arial" w:hAnsi="Arial" w:cs="Arial"/>
          <w:b/>
          <w:sz w:val="20"/>
          <w:szCs w:val="20"/>
        </w:rPr>
        <w:t>Lloyds Banking Group</w:t>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r>
      <w:r w:rsidR="00812E43">
        <w:rPr>
          <w:rFonts w:ascii="Arial" w:hAnsi="Arial" w:cs="Arial"/>
          <w:b/>
          <w:sz w:val="20"/>
          <w:szCs w:val="20"/>
        </w:rPr>
        <w:t xml:space="preserve"> </w:t>
      </w:r>
      <w:r w:rsidRPr="00812E43">
        <w:rPr>
          <w:rFonts w:ascii="Arial" w:hAnsi="Arial" w:cs="Arial"/>
          <w:b/>
          <w:sz w:val="20"/>
          <w:szCs w:val="20"/>
        </w:rPr>
        <w:tab/>
      </w:r>
      <w:r w:rsidRPr="00812E43">
        <w:rPr>
          <w:rFonts w:ascii="Arial" w:hAnsi="Arial" w:cs="Arial"/>
          <w:b/>
          <w:sz w:val="20"/>
          <w:szCs w:val="20"/>
        </w:rPr>
        <w:tab/>
      </w:r>
      <w:r w:rsidRPr="00812E43">
        <w:rPr>
          <w:rFonts w:ascii="Arial" w:hAnsi="Arial" w:cs="Arial"/>
          <w:b/>
          <w:sz w:val="20"/>
          <w:szCs w:val="20"/>
        </w:rPr>
        <w:tab/>
      </w:r>
      <w:r w:rsidR="00023764" w:rsidRPr="00812E43">
        <w:rPr>
          <w:rFonts w:ascii="Arial" w:hAnsi="Arial" w:cs="Arial"/>
          <w:b/>
          <w:sz w:val="20"/>
          <w:szCs w:val="20"/>
        </w:rPr>
        <w:t xml:space="preserve">          </w:t>
      </w:r>
      <w:r w:rsidRPr="00812E43">
        <w:rPr>
          <w:rFonts w:ascii="Arial" w:hAnsi="Arial" w:cs="Arial"/>
          <w:sz w:val="20"/>
          <w:szCs w:val="20"/>
        </w:rPr>
        <w:t xml:space="preserve"> </w:t>
      </w:r>
      <w:r w:rsidR="001D7548">
        <w:rPr>
          <w:rFonts w:ascii="Arial" w:hAnsi="Arial" w:cs="Arial"/>
          <w:sz w:val="20"/>
          <w:szCs w:val="20"/>
        </w:rPr>
        <w:tab/>
        <w:t xml:space="preserve">           </w:t>
      </w:r>
      <w:r w:rsidR="00023764" w:rsidRPr="00812E43">
        <w:rPr>
          <w:rFonts w:ascii="Arial" w:hAnsi="Arial" w:cs="Arial"/>
          <w:sz w:val="20"/>
          <w:szCs w:val="20"/>
        </w:rPr>
        <w:t>Oct</w:t>
      </w:r>
      <w:r w:rsidRPr="00812E43">
        <w:rPr>
          <w:rFonts w:ascii="Arial" w:hAnsi="Arial" w:cs="Arial"/>
          <w:b/>
          <w:sz w:val="20"/>
          <w:szCs w:val="20"/>
        </w:rPr>
        <w:t xml:space="preserve"> </w:t>
      </w:r>
      <w:r w:rsidRPr="00812E43">
        <w:rPr>
          <w:rFonts w:ascii="Arial" w:hAnsi="Arial" w:cs="Arial"/>
          <w:sz w:val="20"/>
          <w:szCs w:val="20"/>
        </w:rPr>
        <w:t xml:space="preserve">2012 to </w:t>
      </w:r>
      <w:r w:rsidR="00023764" w:rsidRPr="00812E43">
        <w:rPr>
          <w:rFonts w:ascii="Arial" w:hAnsi="Arial" w:cs="Arial"/>
          <w:sz w:val="20"/>
          <w:szCs w:val="20"/>
        </w:rPr>
        <w:t xml:space="preserve">Apr </w:t>
      </w:r>
      <w:r w:rsidR="00011746" w:rsidRPr="00812E43">
        <w:rPr>
          <w:rFonts w:ascii="Arial" w:hAnsi="Arial" w:cs="Arial"/>
          <w:sz w:val="20"/>
          <w:szCs w:val="20"/>
        </w:rPr>
        <w:t>2014</w:t>
      </w:r>
    </w:p>
    <w:p w14:paraId="61BCAA6E" w14:textId="77777777" w:rsidR="00080FAB" w:rsidRPr="00812E43" w:rsidRDefault="00794097" w:rsidP="00EC4197">
      <w:pPr>
        <w:spacing w:after="0" w:line="240" w:lineRule="auto"/>
        <w:rPr>
          <w:rFonts w:ascii="Arial" w:hAnsi="Arial" w:cs="Arial"/>
          <w:b/>
          <w:sz w:val="20"/>
          <w:szCs w:val="20"/>
        </w:rPr>
      </w:pPr>
      <w:r w:rsidRPr="00812E43">
        <w:rPr>
          <w:rFonts w:ascii="Arial" w:hAnsi="Arial" w:cs="Arial"/>
          <w:b/>
          <w:sz w:val="20"/>
          <w:szCs w:val="20"/>
        </w:rPr>
        <w:t>Portfolio Lead on</w:t>
      </w:r>
      <w:r w:rsidR="00080FAB" w:rsidRPr="00812E43">
        <w:rPr>
          <w:rFonts w:ascii="Arial" w:hAnsi="Arial" w:cs="Arial"/>
          <w:b/>
          <w:sz w:val="20"/>
          <w:szCs w:val="20"/>
        </w:rPr>
        <w:t xml:space="preserve"> E2E Simplification Portfolio</w:t>
      </w:r>
    </w:p>
    <w:p w14:paraId="1DE32D4F" w14:textId="77777777" w:rsidR="00812E43" w:rsidRDefault="00812E43" w:rsidP="000505A7">
      <w:pPr>
        <w:spacing w:after="0" w:line="240" w:lineRule="auto"/>
        <w:rPr>
          <w:rFonts w:ascii="Arial" w:hAnsi="Arial" w:cs="Arial"/>
          <w:sz w:val="20"/>
          <w:szCs w:val="20"/>
        </w:rPr>
      </w:pPr>
    </w:p>
    <w:p w14:paraId="16FEB267" w14:textId="0EE40362" w:rsidR="00A01C86" w:rsidRDefault="00BA74CB" w:rsidP="001D7548">
      <w:pPr>
        <w:spacing w:after="0" w:line="240" w:lineRule="auto"/>
        <w:jc w:val="both"/>
        <w:rPr>
          <w:rFonts w:ascii="Arial" w:hAnsi="Arial" w:cs="Arial"/>
          <w:sz w:val="20"/>
          <w:szCs w:val="20"/>
        </w:rPr>
      </w:pPr>
      <w:r>
        <w:rPr>
          <w:rFonts w:ascii="Arial" w:hAnsi="Arial" w:cs="Arial"/>
          <w:sz w:val="20"/>
          <w:szCs w:val="20"/>
        </w:rPr>
        <w:t xml:space="preserve">Central portfolio role on </w:t>
      </w:r>
      <w:r w:rsidR="00A25845">
        <w:rPr>
          <w:rFonts w:ascii="Arial" w:hAnsi="Arial" w:cs="Arial"/>
          <w:sz w:val="20"/>
          <w:szCs w:val="20"/>
        </w:rPr>
        <w:t xml:space="preserve">£2bn Simplification programme to drive operational efficiencies following the merger of </w:t>
      </w:r>
      <w:r w:rsidR="00A01C86">
        <w:rPr>
          <w:rFonts w:ascii="Arial" w:hAnsi="Arial" w:cs="Arial"/>
          <w:sz w:val="20"/>
          <w:szCs w:val="20"/>
        </w:rPr>
        <w:t xml:space="preserve">LBG and HBOS. </w:t>
      </w:r>
    </w:p>
    <w:p w14:paraId="12678811" w14:textId="477B6E98" w:rsidR="009C26E8" w:rsidRPr="0060047A" w:rsidRDefault="007F7D06" w:rsidP="0060047A">
      <w:pPr>
        <w:pStyle w:val="ListParagraph"/>
        <w:numPr>
          <w:ilvl w:val="0"/>
          <w:numId w:val="27"/>
        </w:numPr>
        <w:spacing w:after="0" w:line="240" w:lineRule="auto"/>
        <w:jc w:val="both"/>
        <w:rPr>
          <w:rFonts w:ascii="Arial" w:hAnsi="Arial" w:cs="Arial"/>
          <w:sz w:val="20"/>
          <w:szCs w:val="20"/>
        </w:rPr>
      </w:pPr>
      <w:r w:rsidRPr="0060047A">
        <w:rPr>
          <w:rFonts w:ascii="Arial" w:hAnsi="Arial" w:cs="Arial"/>
          <w:sz w:val="20"/>
          <w:szCs w:val="20"/>
        </w:rPr>
        <w:t xml:space="preserve">Established strong stakeholder relationships across </w:t>
      </w:r>
      <w:r w:rsidR="006B3A97" w:rsidRPr="0060047A">
        <w:rPr>
          <w:rFonts w:ascii="Arial" w:hAnsi="Arial" w:cs="Arial"/>
          <w:sz w:val="20"/>
          <w:szCs w:val="20"/>
        </w:rPr>
        <w:t xml:space="preserve">the Wealth, Asset Finance, International and Insurance Divisions in order to both support and challenge the </w:t>
      </w:r>
      <w:r w:rsidR="009C26E8" w:rsidRPr="0060047A">
        <w:rPr>
          <w:rFonts w:ascii="Arial" w:hAnsi="Arial" w:cs="Arial"/>
          <w:sz w:val="20"/>
          <w:szCs w:val="20"/>
        </w:rPr>
        <w:t xml:space="preserve">design and delivery of </w:t>
      </w:r>
      <w:r w:rsidR="00E422CB" w:rsidRPr="0060047A">
        <w:rPr>
          <w:rFonts w:ascii="Arial" w:hAnsi="Arial" w:cs="Arial"/>
          <w:sz w:val="20"/>
          <w:szCs w:val="20"/>
        </w:rPr>
        <w:t xml:space="preserve">15 complex change programmes </w:t>
      </w:r>
      <w:r w:rsidR="001477A2" w:rsidRPr="0060047A">
        <w:rPr>
          <w:rFonts w:ascii="Arial" w:hAnsi="Arial" w:cs="Arial"/>
          <w:sz w:val="20"/>
          <w:szCs w:val="20"/>
        </w:rPr>
        <w:t xml:space="preserve">which </w:t>
      </w:r>
      <w:r w:rsidR="00E422CB" w:rsidRPr="0060047A">
        <w:rPr>
          <w:rFonts w:ascii="Arial" w:hAnsi="Arial" w:cs="Arial"/>
          <w:sz w:val="20"/>
          <w:szCs w:val="20"/>
        </w:rPr>
        <w:t>achieve</w:t>
      </w:r>
      <w:r w:rsidR="001477A2" w:rsidRPr="0060047A">
        <w:rPr>
          <w:rFonts w:ascii="Arial" w:hAnsi="Arial" w:cs="Arial"/>
          <w:sz w:val="20"/>
          <w:szCs w:val="20"/>
        </w:rPr>
        <w:t>d</w:t>
      </w:r>
      <w:r w:rsidR="00E422CB" w:rsidRPr="0060047A">
        <w:rPr>
          <w:rFonts w:ascii="Arial" w:hAnsi="Arial" w:cs="Arial"/>
          <w:sz w:val="20"/>
          <w:szCs w:val="20"/>
        </w:rPr>
        <w:t xml:space="preserve"> divisional cost reduction targets (£250m annualised cost savings) </w:t>
      </w:r>
    </w:p>
    <w:p w14:paraId="59984C73" w14:textId="67C8EF7E" w:rsidR="00080FAB" w:rsidRPr="00A2059F" w:rsidRDefault="0086007C" w:rsidP="007A7EBE">
      <w:pPr>
        <w:pStyle w:val="ListParagraph"/>
        <w:numPr>
          <w:ilvl w:val="0"/>
          <w:numId w:val="21"/>
        </w:numPr>
        <w:spacing w:after="0" w:line="240" w:lineRule="auto"/>
        <w:jc w:val="both"/>
        <w:rPr>
          <w:rFonts w:ascii="Arial" w:hAnsi="Arial" w:cs="Arial"/>
          <w:b/>
          <w:sz w:val="20"/>
          <w:szCs w:val="20"/>
        </w:rPr>
      </w:pPr>
      <w:r w:rsidRPr="00A2059F">
        <w:rPr>
          <w:rFonts w:ascii="Arial" w:hAnsi="Arial" w:cs="Arial"/>
          <w:sz w:val="20"/>
          <w:szCs w:val="20"/>
        </w:rPr>
        <w:t xml:space="preserve">Coached and mentored sponsors, programme members and business leaders to </w:t>
      </w:r>
      <w:r w:rsidR="00A2059F">
        <w:rPr>
          <w:rFonts w:ascii="Arial" w:hAnsi="Arial" w:cs="Arial"/>
          <w:sz w:val="20"/>
          <w:szCs w:val="20"/>
        </w:rPr>
        <w:t>e</w:t>
      </w:r>
      <w:r w:rsidR="00C86A2A" w:rsidRPr="00A2059F">
        <w:rPr>
          <w:rFonts w:ascii="Arial" w:hAnsi="Arial" w:cs="Arial"/>
          <w:sz w:val="20"/>
          <w:szCs w:val="20"/>
        </w:rPr>
        <w:t xml:space="preserve">mbed strong governance routines and standards across all programmes to safeguard delivery </w:t>
      </w:r>
      <w:r w:rsidRPr="00A2059F">
        <w:rPr>
          <w:rFonts w:ascii="Arial" w:hAnsi="Arial" w:cs="Arial"/>
          <w:sz w:val="20"/>
          <w:szCs w:val="20"/>
        </w:rPr>
        <w:t xml:space="preserve">and benefit realisation. </w:t>
      </w:r>
    </w:p>
    <w:p w14:paraId="22989030" w14:textId="77777777" w:rsidR="00A2059F" w:rsidRPr="00A2059F" w:rsidRDefault="00A2059F" w:rsidP="00A2059F">
      <w:pPr>
        <w:spacing w:after="0" w:line="240" w:lineRule="auto"/>
        <w:jc w:val="both"/>
        <w:rPr>
          <w:rFonts w:ascii="Arial" w:hAnsi="Arial" w:cs="Arial"/>
          <w:b/>
          <w:sz w:val="20"/>
          <w:szCs w:val="20"/>
        </w:rPr>
      </w:pPr>
    </w:p>
    <w:p w14:paraId="347A24D4" w14:textId="77777777" w:rsidR="0002713D" w:rsidRDefault="0002713D" w:rsidP="00EC4197">
      <w:pPr>
        <w:spacing w:after="0" w:line="240" w:lineRule="auto"/>
        <w:rPr>
          <w:rFonts w:ascii="Arial" w:hAnsi="Arial" w:cs="Arial"/>
          <w:b/>
          <w:sz w:val="20"/>
          <w:szCs w:val="20"/>
        </w:rPr>
      </w:pPr>
    </w:p>
    <w:p w14:paraId="42B9C4CC" w14:textId="4A2CD1D1" w:rsidR="00A7039C" w:rsidRPr="00812E43" w:rsidRDefault="00A7039C" w:rsidP="00EC4197">
      <w:pPr>
        <w:spacing w:after="0" w:line="240" w:lineRule="auto"/>
        <w:rPr>
          <w:rFonts w:ascii="Arial" w:hAnsi="Arial" w:cs="Arial"/>
          <w:b/>
          <w:sz w:val="20"/>
          <w:szCs w:val="20"/>
        </w:rPr>
      </w:pPr>
      <w:r w:rsidRPr="00812E43">
        <w:rPr>
          <w:rFonts w:ascii="Arial" w:hAnsi="Arial" w:cs="Arial"/>
          <w:b/>
          <w:sz w:val="20"/>
          <w:szCs w:val="20"/>
        </w:rPr>
        <w:t xml:space="preserve">Affiniture Cards Limited </w:t>
      </w:r>
      <w:r w:rsidR="00023764" w:rsidRPr="00812E43">
        <w:rPr>
          <w:rFonts w:ascii="Arial" w:hAnsi="Arial" w:cs="Arial"/>
          <w:b/>
          <w:sz w:val="20"/>
          <w:szCs w:val="20"/>
        </w:rPr>
        <w:t>– Diners Club UK and Ireland</w:t>
      </w:r>
      <w:r w:rsidR="00023764" w:rsidRPr="00812E43">
        <w:rPr>
          <w:rFonts w:ascii="Arial" w:hAnsi="Arial" w:cs="Arial"/>
          <w:b/>
          <w:sz w:val="20"/>
          <w:szCs w:val="20"/>
        </w:rPr>
        <w:tab/>
      </w:r>
      <w:r w:rsidR="00023764" w:rsidRPr="00812E43">
        <w:rPr>
          <w:rFonts w:ascii="Arial" w:hAnsi="Arial" w:cs="Arial"/>
          <w:b/>
          <w:sz w:val="20"/>
          <w:szCs w:val="20"/>
        </w:rPr>
        <w:tab/>
      </w:r>
      <w:r w:rsidRPr="00812E43">
        <w:rPr>
          <w:rFonts w:ascii="Arial" w:hAnsi="Arial" w:cs="Arial"/>
          <w:b/>
          <w:sz w:val="20"/>
          <w:szCs w:val="20"/>
        </w:rPr>
        <w:t xml:space="preserve"> </w:t>
      </w:r>
      <w:r w:rsidR="00E422CB" w:rsidRPr="00812E43">
        <w:rPr>
          <w:rFonts w:ascii="Arial" w:hAnsi="Arial" w:cs="Arial"/>
          <w:b/>
          <w:sz w:val="20"/>
          <w:szCs w:val="20"/>
        </w:rPr>
        <w:t xml:space="preserve">       </w:t>
      </w:r>
      <w:r w:rsidR="00023764" w:rsidRPr="00812E43">
        <w:rPr>
          <w:rFonts w:ascii="Arial" w:hAnsi="Arial" w:cs="Arial"/>
          <w:sz w:val="20"/>
          <w:szCs w:val="20"/>
        </w:rPr>
        <w:t>Dec</w:t>
      </w:r>
      <w:r w:rsidRPr="00812E43">
        <w:rPr>
          <w:rFonts w:ascii="Arial" w:hAnsi="Arial" w:cs="Arial"/>
          <w:b/>
          <w:sz w:val="20"/>
          <w:szCs w:val="20"/>
        </w:rPr>
        <w:t xml:space="preserve"> </w:t>
      </w:r>
      <w:r w:rsidRPr="00812E43">
        <w:rPr>
          <w:rFonts w:ascii="Arial" w:hAnsi="Arial" w:cs="Arial"/>
          <w:sz w:val="20"/>
          <w:szCs w:val="20"/>
        </w:rPr>
        <w:t xml:space="preserve">2011 to </w:t>
      </w:r>
      <w:r w:rsidR="00023764" w:rsidRPr="00812E43">
        <w:rPr>
          <w:rFonts w:ascii="Arial" w:hAnsi="Arial" w:cs="Arial"/>
          <w:sz w:val="20"/>
          <w:szCs w:val="20"/>
        </w:rPr>
        <w:t xml:space="preserve">Sept </w:t>
      </w:r>
      <w:r w:rsidR="00080FAB" w:rsidRPr="00812E43">
        <w:rPr>
          <w:rFonts w:ascii="Arial" w:hAnsi="Arial" w:cs="Arial"/>
          <w:sz w:val="20"/>
          <w:szCs w:val="20"/>
        </w:rPr>
        <w:t>2012</w:t>
      </w:r>
    </w:p>
    <w:p w14:paraId="6BBFAAF6" w14:textId="77777777" w:rsidR="00A7039C" w:rsidRPr="00812E43" w:rsidRDefault="00A7039C" w:rsidP="00EC4197">
      <w:pPr>
        <w:spacing w:after="0" w:line="240" w:lineRule="auto"/>
        <w:rPr>
          <w:rFonts w:ascii="Arial" w:hAnsi="Arial" w:cs="Arial"/>
          <w:b/>
          <w:sz w:val="20"/>
          <w:szCs w:val="20"/>
        </w:rPr>
      </w:pPr>
      <w:r w:rsidRPr="00812E43">
        <w:rPr>
          <w:rFonts w:ascii="Arial" w:hAnsi="Arial" w:cs="Arial"/>
          <w:b/>
          <w:sz w:val="20"/>
          <w:szCs w:val="20"/>
        </w:rPr>
        <w:t>Head of Service Delivery</w:t>
      </w:r>
    </w:p>
    <w:p w14:paraId="330E8BF0" w14:textId="77777777" w:rsidR="00812E43" w:rsidRDefault="00812E43" w:rsidP="00EC4197">
      <w:pPr>
        <w:spacing w:after="0" w:line="240" w:lineRule="auto"/>
        <w:rPr>
          <w:rFonts w:ascii="Arial" w:hAnsi="Arial" w:cs="Arial"/>
          <w:sz w:val="20"/>
          <w:szCs w:val="20"/>
        </w:rPr>
      </w:pPr>
    </w:p>
    <w:p w14:paraId="501B57AB" w14:textId="130701FD" w:rsidR="00A7039C" w:rsidRPr="00812E43" w:rsidRDefault="003B046D" w:rsidP="001D7548">
      <w:pPr>
        <w:spacing w:after="0" w:line="240" w:lineRule="auto"/>
        <w:jc w:val="both"/>
        <w:rPr>
          <w:rFonts w:ascii="Arial" w:hAnsi="Arial" w:cs="Arial"/>
          <w:sz w:val="20"/>
          <w:szCs w:val="20"/>
        </w:rPr>
      </w:pPr>
      <w:r w:rsidRPr="00812E43">
        <w:rPr>
          <w:rFonts w:ascii="Arial" w:hAnsi="Arial" w:cs="Arial"/>
          <w:sz w:val="20"/>
          <w:szCs w:val="20"/>
        </w:rPr>
        <w:t>Le</w:t>
      </w:r>
      <w:r w:rsidR="00A7039C" w:rsidRPr="00812E43">
        <w:rPr>
          <w:rFonts w:ascii="Arial" w:hAnsi="Arial" w:cs="Arial"/>
          <w:sz w:val="20"/>
          <w:szCs w:val="20"/>
        </w:rPr>
        <w:t xml:space="preserve">d </w:t>
      </w:r>
      <w:r w:rsidRPr="00812E43">
        <w:rPr>
          <w:rFonts w:ascii="Arial" w:hAnsi="Arial" w:cs="Arial"/>
          <w:sz w:val="20"/>
          <w:szCs w:val="20"/>
        </w:rPr>
        <w:t xml:space="preserve">the </w:t>
      </w:r>
      <w:r w:rsidR="00A7039C" w:rsidRPr="00812E43">
        <w:rPr>
          <w:rFonts w:ascii="Arial" w:hAnsi="Arial" w:cs="Arial"/>
          <w:sz w:val="20"/>
          <w:szCs w:val="20"/>
        </w:rPr>
        <w:t xml:space="preserve">project for </w:t>
      </w:r>
      <w:r w:rsidRPr="00812E43">
        <w:rPr>
          <w:rFonts w:ascii="Arial" w:hAnsi="Arial" w:cs="Arial"/>
          <w:sz w:val="20"/>
          <w:szCs w:val="20"/>
        </w:rPr>
        <w:t xml:space="preserve">the </w:t>
      </w:r>
      <w:r w:rsidR="008A56BA" w:rsidRPr="00812E43">
        <w:rPr>
          <w:rFonts w:ascii="Arial" w:hAnsi="Arial" w:cs="Arial"/>
          <w:sz w:val="20"/>
          <w:szCs w:val="20"/>
        </w:rPr>
        <w:t xml:space="preserve">initial business start-up implementing a processing solution </w:t>
      </w:r>
      <w:r w:rsidR="0051268D" w:rsidRPr="00812E43">
        <w:rPr>
          <w:rFonts w:ascii="Arial" w:hAnsi="Arial" w:cs="Arial"/>
          <w:sz w:val="20"/>
          <w:szCs w:val="20"/>
        </w:rPr>
        <w:t xml:space="preserve">in 9 months </w:t>
      </w:r>
      <w:r w:rsidR="008A56BA" w:rsidRPr="00812E43">
        <w:rPr>
          <w:rFonts w:ascii="Arial" w:hAnsi="Arial" w:cs="Arial"/>
          <w:sz w:val="20"/>
          <w:szCs w:val="20"/>
        </w:rPr>
        <w:t>for Diners Club cards in the UK and Ireland working with multiple technology and service providers across the UK and Europe.</w:t>
      </w:r>
      <w:r w:rsidR="00115001" w:rsidRPr="00812E43">
        <w:rPr>
          <w:rFonts w:ascii="Arial" w:hAnsi="Arial" w:cs="Arial"/>
          <w:sz w:val="20"/>
          <w:szCs w:val="20"/>
        </w:rPr>
        <w:t xml:space="preserve"> </w:t>
      </w:r>
    </w:p>
    <w:p w14:paraId="43FF2106" w14:textId="7DC3F8D5" w:rsidR="008A56BA" w:rsidRPr="00812E43" w:rsidRDefault="00115001" w:rsidP="001D7548">
      <w:pPr>
        <w:pStyle w:val="ListParagraph"/>
        <w:numPr>
          <w:ilvl w:val="0"/>
          <w:numId w:val="13"/>
        </w:numPr>
        <w:spacing w:after="0" w:line="240" w:lineRule="auto"/>
        <w:jc w:val="both"/>
        <w:rPr>
          <w:rFonts w:ascii="Arial" w:hAnsi="Arial" w:cs="Arial"/>
          <w:sz w:val="20"/>
          <w:szCs w:val="20"/>
        </w:rPr>
      </w:pPr>
      <w:r w:rsidRPr="00812E43">
        <w:rPr>
          <w:rFonts w:ascii="Arial" w:hAnsi="Arial" w:cs="Arial"/>
          <w:sz w:val="20"/>
          <w:szCs w:val="20"/>
        </w:rPr>
        <w:t>Develop</w:t>
      </w:r>
      <w:r w:rsidR="008323CF">
        <w:rPr>
          <w:rFonts w:ascii="Arial" w:hAnsi="Arial" w:cs="Arial"/>
          <w:sz w:val="20"/>
          <w:szCs w:val="20"/>
        </w:rPr>
        <w:t xml:space="preserve">ed </w:t>
      </w:r>
      <w:r w:rsidR="008A56BA" w:rsidRPr="00812E43">
        <w:rPr>
          <w:rFonts w:ascii="Arial" w:hAnsi="Arial" w:cs="Arial"/>
          <w:sz w:val="20"/>
          <w:szCs w:val="20"/>
        </w:rPr>
        <w:t>business requirements</w:t>
      </w:r>
      <w:r w:rsidR="006F3F54" w:rsidRPr="00812E43">
        <w:rPr>
          <w:rFonts w:ascii="Arial" w:hAnsi="Arial" w:cs="Arial"/>
          <w:sz w:val="20"/>
          <w:szCs w:val="20"/>
        </w:rPr>
        <w:t xml:space="preserve"> for the full customer life cycle </w:t>
      </w:r>
      <w:r w:rsidRPr="00812E43">
        <w:rPr>
          <w:rFonts w:ascii="Arial" w:hAnsi="Arial" w:cs="Arial"/>
          <w:sz w:val="20"/>
          <w:szCs w:val="20"/>
        </w:rPr>
        <w:t>including online servicing and all functions from acquisition to collections</w:t>
      </w:r>
    </w:p>
    <w:p w14:paraId="5768386B" w14:textId="0A42B709" w:rsidR="001439EF" w:rsidRPr="00A124F4" w:rsidRDefault="00B40536" w:rsidP="00304133">
      <w:pPr>
        <w:pStyle w:val="ListParagraph"/>
        <w:numPr>
          <w:ilvl w:val="0"/>
          <w:numId w:val="13"/>
        </w:numPr>
        <w:spacing w:after="0" w:line="240" w:lineRule="auto"/>
        <w:jc w:val="both"/>
        <w:rPr>
          <w:rFonts w:ascii="Arial" w:hAnsi="Arial" w:cs="Arial"/>
          <w:sz w:val="20"/>
          <w:szCs w:val="20"/>
        </w:rPr>
      </w:pPr>
      <w:r w:rsidRPr="00A124F4">
        <w:rPr>
          <w:rFonts w:ascii="Arial" w:hAnsi="Arial" w:cs="Arial"/>
          <w:sz w:val="20"/>
          <w:szCs w:val="20"/>
        </w:rPr>
        <w:lastRenderedPageBreak/>
        <w:t>Sourc</w:t>
      </w:r>
      <w:r w:rsidR="00A124F4" w:rsidRPr="00A124F4">
        <w:rPr>
          <w:rFonts w:ascii="Arial" w:hAnsi="Arial" w:cs="Arial"/>
          <w:sz w:val="20"/>
          <w:szCs w:val="20"/>
        </w:rPr>
        <w:t>ed</w:t>
      </w:r>
      <w:r w:rsidRPr="00A124F4">
        <w:rPr>
          <w:rFonts w:ascii="Arial" w:hAnsi="Arial" w:cs="Arial"/>
          <w:sz w:val="20"/>
          <w:szCs w:val="20"/>
        </w:rPr>
        <w:t xml:space="preserve"> of service providers for </w:t>
      </w:r>
      <w:r w:rsidR="006F3F54" w:rsidRPr="00A124F4">
        <w:rPr>
          <w:rFonts w:ascii="Arial" w:hAnsi="Arial" w:cs="Arial"/>
          <w:sz w:val="20"/>
          <w:szCs w:val="20"/>
        </w:rPr>
        <w:t xml:space="preserve">print, card personalisation, banking, </w:t>
      </w:r>
      <w:r w:rsidR="00115001" w:rsidRPr="00A124F4">
        <w:rPr>
          <w:rFonts w:ascii="Arial" w:hAnsi="Arial" w:cs="Arial"/>
          <w:sz w:val="20"/>
          <w:szCs w:val="20"/>
        </w:rPr>
        <w:t>and Direct Debit bureau</w:t>
      </w:r>
      <w:r w:rsidR="00A124F4" w:rsidRPr="00A124F4">
        <w:rPr>
          <w:rFonts w:ascii="Arial" w:hAnsi="Arial" w:cs="Arial"/>
          <w:sz w:val="20"/>
          <w:szCs w:val="20"/>
        </w:rPr>
        <w:t xml:space="preserve"> and </w:t>
      </w:r>
      <w:r w:rsidR="00A124F4">
        <w:rPr>
          <w:rFonts w:ascii="Arial" w:hAnsi="Arial" w:cs="Arial"/>
          <w:sz w:val="20"/>
          <w:szCs w:val="20"/>
        </w:rPr>
        <w:t>m</w:t>
      </w:r>
      <w:r w:rsidR="001439EF" w:rsidRPr="00A124F4">
        <w:rPr>
          <w:rFonts w:ascii="Arial" w:hAnsi="Arial" w:cs="Arial"/>
          <w:sz w:val="20"/>
          <w:szCs w:val="20"/>
        </w:rPr>
        <w:t>anage</w:t>
      </w:r>
      <w:r w:rsidR="00A124F4">
        <w:rPr>
          <w:rFonts w:ascii="Arial" w:hAnsi="Arial" w:cs="Arial"/>
          <w:sz w:val="20"/>
          <w:szCs w:val="20"/>
        </w:rPr>
        <w:t>d</w:t>
      </w:r>
      <w:r w:rsidR="001439EF" w:rsidRPr="00A124F4">
        <w:rPr>
          <w:rFonts w:ascii="Arial" w:hAnsi="Arial" w:cs="Arial"/>
          <w:sz w:val="20"/>
          <w:szCs w:val="20"/>
        </w:rPr>
        <w:t xml:space="preserve"> all third parties including onsite presence in Slovenia at main technology partner site</w:t>
      </w:r>
    </w:p>
    <w:p w14:paraId="616B18AF" w14:textId="757F8425" w:rsidR="00A8122D" w:rsidRPr="00051F65" w:rsidRDefault="001439EF" w:rsidP="00FF1698">
      <w:pPr>
        <w:pStyle w:val="ListParagraph"/>
        <w:numPr>
          <w:ilvl w:val="0"/>
          <w:numId w:val="13"/>
        </w:numPr>
        <w:spacing w:after="0" w:line="240" w:lineRule="auto"/>
        <w:jc w:val="both"/>
        <w:rPr>
          <w:rFonts w:ascii="Arial" w:hAnsi="Arial" w:cs="Arial"/>
          <w:sz w:val="20"/>
          <w:szCs w:val="20"/>
        </w:rPr>
      </w:pPr>
      <w:r w:rsidRPr="00051F65">
        <w:rPr>
          <w:rFonts w:ascii="Arial" w:hAnsi="Arial" w:cs="Arial"/>
          <w:sz w:val="20"/>
          <w:szCs w:val="20"/>
        </w:rPr>
        <w:t>Led all phases of testing; functional, end to end process and production testing</w:t>
      </w:r>
      <w:r w:rsidR="00051F65" w:rsidRPr="00051F65">
        <w:rPr>
          <w:rFonts w:ascii="Arial" w:hAnsi="Arial" w:cs="Arial"/>
          <w:sz w:val="20"/>
          <w:szCs w:val="20"/>
        </w:rPr>
        <w:t xml:space="preserve"> and completed successful </w:t>
      </w:r>
      <w:r w:rsidR="00051F65">
        <w:rPr>
          <w:rFonts w:ascii="Arial" w:hAnsi="Arial" w:cs="Arial"/>
          <w:sz w:val="20"/>
          <w:szCs w:val="20"/>
        </w:rPr>
        <w:t>m</w:t>
      </w:r>
      <w:r w:rsidR="00A8122D" w:rsidRPr="00051F65">
        <w:rPr>
          <w:rFonts w:ascii="Arial" w:hAnsi="Arial" w:cs="Arial"/>
          <w:sz w:val="20"/>
          <w:szCs w:val="20"/>
        </w:rPr>
        <w:t>igration of existing portfolio from current provider</w:t>
      </w:r>
    </w:p>
    <w:p w14:paraId="649ECD22" w14:textId="4FB61B6A" w:rsidR="001439EF" w:rsidRPr="00812E43" w:rsidRDefault="00051F65" w:rsidP="001D7548">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Initiated</w:t>
      </w:r>
      <w:r w:rsidR="001439EF" w:rsidRPr="00812E43">
        <w:rPr>
          <w:rFonts w:ascii="Arial" w:hAnsi="Arial" w:cs="Arial"/>
          <w:sz w:val="20"/>
          <w:szCs w:val="20"/>
        </w:rPr>
        <w:t xml:space="preserve"> second phase of development including CHIP &amp; PIN, credit bureau interfaces, online debit card, and PIN by SMS.</w:t>
      </w:r>
    </w:p>
    <w:p w14:paraId="3B309035" w14:textId="77777777" w:rsidR="00A7039C" w:rsidRPr="00812E43" w:rsidRDefault="00A7039C" w:rsidP="00EC4197">
      <w:pPr>
        <w:spacing w:after="0" w:line="240" w:lineRule="auto"/>
        <w:rPr>
          <w:rFonts w:ascii="Arial" w:hAnsi="Arial" w:cs="Arial"/>
          <w:b/>
          <w:sz w:val="20"/>
          <w:szCs w:val="20"/>
        </w:rPr>
      </w:pPr>
    </w:p>
    <w:p w14:paraId="04C8455F" w14:textId="5199887D" w:rsidR="007B264B" w:rsidRDefault="007B264B" w:rsidP="00990C85">
      <w:pPr>
        <w:spacing w:after="0"/>
        <w:rPr>
          <w:rFonts w:ascii="Arial" w:hAnsi="Arial" w:cs="Arial"/>
          <w:b/>
          <w:sz w:val="20"/>
          <w:szCs w:val="20"/>
        </w:rPr>
      </w:pPr>
      <w:r>
        <w:rPr>
          <w:rFonts w:ascii="Arial" w:hAnsi="Arial" w:cs="Arial"/>
          <w:b/>
          <w:sz w:val="20"/>
          <w:szCs w:val="20"/>
        </w:rPr>
        <w:t>MBNA / Bank Of America</w:t>
      </w:r>
    </w:p>
    <w:p w14:paraId="51190896" w14:textId="32085597" w:rsidR="007E3785" w:rsidRPr="00812E43" w:rsidRDefault="000E15D7" w:rsidP="00990C85">
      <w:pPr>
        <w:spacing w:after="0"/>
        <w:rPr>
          <w:rFonts w:ascii="Arial" w:hAnsi="Arial" w:cs="Arial"/>
          <w:sz w:val="20"/>
          <w:szCs w:val="20"/>
        </w:rPr>
      </w:pPr>
      <w:r w:rsidRPr="00812E43">
        <w:rPr>
          <w:rFonts w:ascii="Arial" w:hAnsi="Arial" w:cs="Arial"/>
          <w:b/>
          <w:sz w:val="20"/>
          <w:szCs w:val="20"/>
        </w:rPr>
        <w:t>Head of Performance Intelligence – European Consumer Collections</w:t>
      </w:r>
      <w:r w:rsidRPr="00812E43">
        <w:rPr>
          <w:rFonts w:ascii="Arial" w:hAnsi="Arial" w:cs="Arial"/>
          <w:sz w:val="20"/>
          <w:szCs w:val="20"/>
        </w:rPr>
        <w:t xml:space="preserve"> </w:t>
      </w:r>
      <w:r w:rsidR="00990C85" w:rsidRPr="00812E43">
        <w:rPr>
          <w:rFonts w:ascii="Arial" w:hAnsi="Arial" w:cs="Arial"/>
          <w:sz w:val="20"/>
          <w:szCs w:val="20"/>
        </w:rPr>
        <w:t xml:space="preserve"> </w:t>
      </w:r>
      <w:r w:rsidR="00990C85" w:rsidRPr="00812E43">
        <w:rPr>
          <w:rFonts w:ascii="Arial" w:hAnsi="Arial" w:cs="Arial"/>
          <w:sz w:val="20"/>
          <w:szCs w:val="20"/>
        </w:rPr>
        <w:tab/>
        <w:t>2009 to 2011</w:t>
      </w:r>
    </w:p>
    <w:p w14:paraId="486B3955" w14:textId="77777777" w:rsidR="00812E43" w:rsidRDefault="00812E43" w:rsidP="00901372">
      <w:pPr>
        <w:tabs>
          <w:tab w:val="left" w:pos="0"/>
        </w:tabs>
        <w:spacing w:after="0" w:line="240" w:lineRule="auto"/>
        <w:rPr>
          <w:rFonts w:ascii="Arial" w:hAnsi="Arial" w:cs="Arial"/>
          <w:sz w:val="20"/>
          <w:szCs w:val="20"/>
        </w:rPr>
      </w:pPr>
    </w:p>
    <w:p w14:paraId="54835FB9" w14:textId="77777777" w:rsidR="00901372" w:rsidRPr="00812E43" w:rsidRDefault="005B1DC9" w:rsidP="007C13A1">
      <w:pPr>
        <w:tabs>
          <w:tab w:val="left" w:pos="0"/>
        </w:tabs>
        <w:spacing w:after="0" w:line="240" w:lineRule="auto"/>
        <w:jc w:val="both"/>
        <w:rPr>
          <w:rFonts w:ascii="Arial" w:hAnsi="Arial" w:cs="Arial"/>
          <w:sz w:val="20"/>
          <w:szCs w:val="20"/>
        </w:rPr>
      </w:pPr>
      <w:r w:rsidRPr="00812E43">
        <w:rPr>
          <w:rFonts w:ascii="Arial" w:hAnsi="Arial" w:cs="Arial"/>
          <w:sz w:val="20"/>
          <w:szCs w:val="20"/>
        </w:rPr>
        <w:t>R</w:t>
      </w:r>
      <w:r w:rsidR="00610FDC" w:rsidRPr="00812E43">
        <w:rPr>
          <w:rFonts w:ascii="Arial" w:hAnsi="Arial" w:cs="Arial"/>
          <w:sz w:val="20"/>
          <w:szCs w:val="20"/>
        </w:rPr>
        <w:t xml:space="preserve">esponsible for driving </w:t>
      </w:r>
      <w:r w:rsidR="00BE0DE6" w:rsidRPr="00812E43">
        <w:rPr>
          <w:rFonts w:ascii="Arial" w:hAnsi="Arial" w:cs="Arial"/>
          <w:sz w:val="20"/>
          <w:szCs w:val="20"/>
        </w:rPr>
        <w:t>significant</w:t>
      </w:r>
      <w:r w:rsidR="00610FDC" w:rsidRPr="00812E43">
        <w:rPr>
          <w:rFonts w:ascii="Arial" w:hAnsi="Arial" w:cs="Arial"/>
          <w:sz w:val="20"/>
          <w:szCs w:val="20"/>
        </w:rPr>
        <w:t xml:space="preserve"> change programme in the European Collections Division. </w:t>
      </w:r>
      <w:r w:rsidR="00B54CDB" w:rsidRPr="00812E43">
        <w:rPr>
          <w:rFonts w:ascii="Arial" w:hAnsi="Arial" w:cs="Arial"/>
          <w:sz w:val="20"/>
          <w:szCs w:val="20"/>
        </w:rPr>
        <w:t xml:space="preserve"> </w:t>
      </w:r>
      <w:r w:rsidR="00610FDC" w:rsidRPr="00812E43">
        <w:rPr>
          <w:rFonts w:ascii="Arial" w:hAnsi="Arial" w:cs="Arial"/>
          <w:sz w:val="20"/>
          <w:szCs w:val="20"/>
        </w:rPr>
        <w:t xml:space="preserve">Managed </w:t>
      </w:r>
      <w:r w:rsidR="00B54CDB" w:rsidRPr="00812E43">
        <w:rPr>
          <w:rFonts w:ascii="Arial" w:hAnsi="Arial" w:cs="Arial"/>
          <w:sz w:val="20"/>
          <w:szCs w:val="20"/>
        </w:rPr>
        <w:t xml:space="preserve">short term loss forecasting, performance reporting, portfolio reporting, capacity planning and expense management for </w:t>
      </w:r>
      <w:r w:rsidR="00901372" w:rsidRPr="00812E43">
        <w:rPr>
          <w:rFonts w:ascii="Arial" w:hAnsi="Arial" w:cs="Arial"/>
          <w:sz w:val="20"/>
          <w:szCs w:val="20"/>
        </w:rPr>
        <w:t xml:space="preserve">the </w:t>
      </w:r>
      <w:r w:rsidR="00B54CDB" w:rsidRPr="00812E43">
        <w:rPr>
          <w:rFonts w:ascii="Arial" w:hAnsi="Arial" w:cs="Arial"/>
          <w:sz w:val="20"/>
          <w:szCs w:val="20"/>
        </w:rPr>
        <w:t xml:space="preserve">UK and Ireland </w:t>
      </w:r>
      <w:r w:rsidR="00901372" w:rsidRPr="00812E43">
        <w:rPr>
          <w:rFonts w:ascii="Arial" w:hAnsi="Arial" w:cs="Arial"/>
          <w:sz w:val="20"/>
          <w:szCs w:val="20"/>
        </w:rPr>
        <w:t xml:space="preserve">products </w:t>
      </w:r>
      <w:r w:rsidR="00B54CDB" w:rsidRPr="00812E43">
        <w:rPr>
          <w:rFonts w:ascii="Arial" w:hAnsi="Arial" w:cs="Arial"/>
          <w:sz w:val="20"/>
          <w:szCs w:val="20"/>
        </w:rPr>
        <w:t>across 3 sites</w:t>
      </w:r>
      <w:r w:rsidR="00890F61" w:rsidRPr="00812E43">
        <w:rPr>
          <w:rFonts w:ascii="Arial" w:hAnsi="Arial" w:cs="Arial"/>
          <w:sz w:val="20"/>
          <w:szCs w:val="20"/>
        </w:rPr>
        <w:t xml:space="preserve"> (1200 FTE on and offshore). </w:t>
      </w:r>
      <w:r w:rsidR="00901372" w:rsidRPr="00812E43">
        <w:rPr>
          <w:rFonts w:ascii="Arial" w:hAnsi="Arial" w:cs="Arial"/>
          <w:sz w:val="20"/>
          <w:szCs w:val="20"/>
        </w:rPr>
        <w:t>Managed team of 15 anal</w:t>
      </w:r>
      <w:r w:rsidR="00890F61" w:rsidRPr="00812E43">
        <w:rPr>
          <w:rFonts w:ascii="Arial" w:hAnsi="Arial" w:cs="Arial"/>
          <w:sz w:val="20"/>
          <w:szCs w:val="20"/>
        </w:rPr>
        <w:t>ysts with SAS/SQL and VB skills.</w:t>
      </w:r>
    </w:p>
    <w:p w14:paraId="4EFC20FC" w14:textId="77777777" w:rsidR="00B54CDB" w:rsidRPr="00812E43" w:rsidRDefault="00901372" w:rsidP="007C13A1">
      <w:pPr>
        <w:pStyle w:val="ListParagraph"/>
        <w:numPr>
          <w:ilvl w:val="0"/>
          <w:numId w:val="3"/>
        </w:numPr>
        <w:tabs>
          <w:tab w:val="left" w:pos="284"/>
        </w:tabs>
        <w:spacing w:after="0" w:line="240" w:lineRule="auto"/>
        <w:ind w:left="284" w:hanging="284"/>
        <w:jc w:val="both"/>
        <w:rPr>
          <w:rFonts w:ascii="Arial" w:hAnsi="Arial" w:cs="Arial"/>
          <w:sz w:val="20"/>
          <w:szCs w:val="20"/>
        </w:rPr>
      </w:pPr>
      <w:r w:rsidRPr="00812E43">
        <w:rPr>
          <w:rFonts w:ascii="Arial" w:hAnsi="Arial" w:cs="Arial"/>
          <w:sz w:val="20"/>
          <w:szCs w:val="20"/>
        </w:rPr>
        <w:t>T</w:t>
      </w:r>
      <w:r w:rsidR="00B54CDB" w:rsidRPr="00812E43">
        <w:rPr>
          <w:rFonts w:ascii="Arial" w:hAnsi="Arial" w:cs="Arial"/>
          <w:sz w:val="20"/>
          <w:szCs w:val="20"/>
        </w:rPr>
        <w:t>ransform</w:t>
      </w:r>
      <w:r w:rsidRPr="00812E43">
        <w:rPr>
          <w:rFonts w:ascii="Arial" w:hAnsi="Arial" w:cs="Arial"/>
          <w:sz w:val="20"/>
          <w:szCs w:val="20"/>
        </w:rPr>
        <w:t>ed</w:t>
      </w:r>
      <w:r w:rsidR="00B54CDB" w:rsidRPr="00812E43">
        <w:rPr>
          <w:rFonts w:ascii="Arial" w:hAnsi="Arial" w:cs="Arial"/>
          <w:sz w:val="20"/>
          <w:szCs w:val="20"/>
        </w:rPr>
        <w:t xml:space="preserve"> reporting function to provide best in class daily performance</w:t>
      </w:r>
      <w:r w:rsidRPr="00812E43">
        <w:rPr>
          <w:rFonts w:ascii="Arial" w:hAnsi="Arial" w:cs="Arial"/>
          <w:sz w:val="20"/>
          <w:szCs w:val="20"/>
        </w:rPr>
        <w:t xml:space="preserve"> reports and implemented and led</w:t>
      </w:r>
      <w:r w:rsidR="00B54CDB" w:rsidRPr="00812E43">
        <w:rPr>
          <w:rFonts w:ascii="Arial" w:hAnsi="Arial" w:cs="Arial"/>
          <w:sz w:val="20"/>
          <w:szCs w:val="20"/>
        </w:rPr>
        <w:t xml:space="preserve"> production rout</w:t>
      </w:r>
      <w:r w:rsidR="00575CD6" w:rsidRPr="00812E43">
        <w:rPr>
          <w:rFonts w:ascii="Arial" w:hAnsi="Arial" w:cs="Arial"/>
          <w:sz w:val="20"/>
          <w:szCs w:val="20"/>
        </w:rPr>
        <w:t>ines to ensure that data informed and drove</w:t>
      </w:r>
      <w:r w:rsidR="00B54CDB" w:rsidRPr="00812E43">
        <w:rPr>
          <w:rFonts w:ascii="Arial" w:hAnsi="Arial" w:cs="Arial"/>
          <w:sz w:val="20"/>
          <w:szCs w:val="20"/>
        </w:rPr>
        <w:t xml:space="preserve"> key business decisions and focus.</w:t>
      </w:r>
    </w:p>
    <w:p w14:paraId="398A4926" w14:textId="77777777" w:rsidR="00B54CDB" w:rsidRPr="00812E43" w:rsidRDefault="009452CF" w:rsidP="007C13A1">
      <w:pPr>
        <w:pStyle w:val="ListParagraph"/>
        <w:numPr>
          <w:ilvl w:val="0"/>
          <w:numId w:val="3"/>
        </w:numPr>
        <w:tabs>
          <w:tab w:val="left" w:pos="284"/>
        </w:tabs>
        <w:spacing w:after="0" w:line="240" w:lineRule="auto"/>
        <w:ind w:left="284" w:hanging="284"/>
        <w:jc w:val="both"/>
        <w:rPr>
          <w:rFonts w:ascii="Arial" w:hAnsi="Arial" w:cs="Arial"/>
          <w:sz w:val="20"/>
          <w:szCs w:val="20"/>
        </w:rPr>
      </w:pPr>
      <w:r w:rsidRPr="00812E43">
        <w:rPr>
          <w:rFonts w:ascii="Arial" w:hAnsi="Arial" w:cs="Arial"/>
          <w:sz w:val="20"/>
          <w:szCs w:val="20"/>
        </w:rPr>
        <w:t xml:space="preserve">Created and implemented </w:t>
      </w:r>
      <w:r w:rsidR="00B54CDB" w:rsidRPr="00812E43">
        <w:rPr>
          <w:rFonts w:ascii="Arial" w:hAnsi="Arial" w:cs="Arial"/>
          <w:sz w:val="20"/>
          <w:szCs w:val="20"/>
        </w:rPr>
        <w:t xml:space="preserve">site strategy and capacity planning initiatives that </w:t>
      </w:r>
      <w:r w:rsidRPr="00812E43">
        <w:rPr>
          <w:rFonts w:ascii="Arial" w:hAnsi="Arial" w:cs="Arial"/>
          <w:sz w:val="20"/>
          <w:szCs w:val="20"/>
        </w:rPr>
        <w:t>delivered</w:t>
      </w:r>
      <w:r w:rsidR="00B54CDB" w:rsidRPr="00812E43">
        <w:rPr>
          <w:rFonts w:ascii="Arial" w:hAnsi="Arial" w:cs="Arial"/>
          <w:sz w:val="20"/>
          <w:szCs w:val="20"/>
        </w:rPr>
        <w:t xml:space="preserve"> 20%+ improvements in unit costs in 18 months.</w:t>
      </w:r>
      <w:r w:rsidR="00D87B92" w:rsidRPr="00812E43">
        <w:rPr>
          <w:rFonts w:ascii="Arial" w:hAnsi="Arial" w:cs="Arial"/>
          <w:sz w:val="20"/>
          <w:szCs w:val="20"/>
        </w:rPr>
        <w:t xml:space="preserve"> </w:t>
      </w:r>
      <w:r w:rsidR="00271029" w:rsidRPr="00812E43">
        <w:rPr>
          <w:rFonts w:ascii="Arial" w:hAnsi="Arial" w:cs="Arial"/>
          <w:sz w:val="20"/>
          <w:szCs w:val="20"/>
        </w:rPr>
        <w:t>Introduced expense management routines to improve control over non-people expenses to drive further efficiencies. Total budget controlled £25m+.</w:t>
      </w:r>
    </w:p>
    <w:p w14:paraId="09251C56" w14:textId="77777777" w:rsidR="00271029" w:rsidRPr="00812E43" w:rsidRDefault="00271029" w:rsidP="007C13A1">
      <w:pPr>
        <w:pStyle w:val="ListParagraph"/>
        <w:numPr>
          <w:ilvl w:val="0"/>
          <w:numId w:val="3"/>
        </w:numPr>
        <w:tabs>
          <w:tab w:val="left" w:pos="284"/>
        </w:tabs>
        <w:spacing w:after="0" w:line="240" w:lineRule="auto"/>
        <w:ind w:left="284" w:hanging="284"/>
        <w:jc w:val="both"/>
        <w:rPr>
          <w:rFonts w:ascii="Arial" w:hAnsi="Arial" w:cs="Arial"/>
          <w:sz w:val="20"/>
          <w:szCs w:val="20"/>
        </w:rPr>
      </w:pPr>
      <w:r w:rsidRPr="00812E43">
        <w:rPr>
          <w:rFonts w:ascii="Arial" w:hAnsi="Arial" w:cs="Arial"/>
          <w:sz w:val="20"/>
          <w:szCs w:val="20"/>
        </w:rPr>
        <w:t xml:space="preserve">Improved forecasting </w:t>
      </w:r>
      <w:r w:rsidR="004C3844" w:rsidRPr="00812E43">
        <w:rPr>
          <w:rFonts w:ascii="Arial" w:hAnsi="Arial" w:cs="Arial"/>
          <w:sz w:val="20"/>
          <w:szCs w:val="20"/>
        </w:rPr>
        <w:t xml:space="preserve">practices to deliver consistent 3 month accuracy of 5% from previous 12-15% against a back-drop of significant operational and regulatory change. </w:t>
      </w:r>
      <w:r w:rsidRPr="00812E43">
        <w:rPr>
          <w:rFonts w:ascii="Arial" w:hAnsi="Arial" w:cs="Arial"/>
          <w:sz w:val="20"/>
          <w:szCs w:val="20"/>
        </w:rPr>
        <w:t xml:space="preserve"> </w:t>
      </w:r>
    </w:p>
    <w:p w14:paraId="6FBCC770" w14:textId="77777777" w:rsidR="007E3785" w:rsidRPr="00812E43" w:rsidRDefault="00575CD6" w:rsidP="007C13A1">
      <w:pPr>
        <w:pStyle w:val="ListParagraph"/>
        <w:numPr>
          <w:ilvl w:val="0"/>
          <w:numId w:val="3"/>
        </w:numPr>
        <w:tabs>
          <w:tab w:val="left" w:pos="284"/>
        </w:tabs>
        <w:spacing w:after="0" w:line="240" w:lineRule="auto"/>
        <w:ind w:left="284" w:hanging="284"/>
        <w:jc w:val="both"/>
        <w:rPr>
          <w:rFonts w:ascii="Arial" w:hAnsi="Arial" w:cs="Arial"/>
          <w:sz w:val="20"/>
          <w:szCs w:val="20"/>
        </w:rPr>
      </w:pPr>
      <w:r w:rsidRPr="00812E43">
        <w:rPr>
          <w:rFonts w:ascii="Arial" w:hAnsi="Arial" w:cs="Arial"/>
          <w:sz w:val="20"/>
          <w:szCs w:val="20"/>
        </w:rPr>
        <w:t xml:space="preserve">Implemented new </w:t>
      </w:r>
      <w:r w:rsidR="001527E3" w:rsidRPr="00812E43">
        <w:rPr>
          <w:rFonts w:ascii="Arial" w:hAnsi="Arial" w:cs="Arial"/>
          <w:sz w:val="20"/>
          <w:szCs w:val="20"/>
        </w:rPr>
        <w:t>function</w:t>
      </w:r>
      <w:r w:rsidRPr="00812E43">
        <w:rPr>
          <w:rFonts w:ascii="Arial" w:hAnsi="Arial" w:cs="Arial"/>
          <w:sz w:val="20"/>
          <w:szCs w:val="20"/>
        </w:rPr>
        <w:t xml:space="preserve"> of portfolio analysis that enabled impact of proposed regulatory changes to be sized and mitigation options identified. </w:t>
      </w:r>
    </w:p>
    <w:p w14:paraId="6F675687" w14:textId="77777777" w:rsidR="00812E43" w:rsidRDefault="00812E43" w:rsidP="003528DD">
      <w:pPr>
        <w:tabs>
          <w:tab w:val="left" w:pos="1950"/>
        </w:tabs>
        <w:spacing w:after="0"/>
        <w:rPr>
          <w:rFonts w:ascii="Arial" w:hAnsi="Arial" w:cs="Arial"/>
          <w:b/>
          <w:sz w:val="20"/>
          <w:szCs w:val="20"/>
        </w:rPr>
      </w:pPr>
    </w:p>
    <w:p w14:paraId="6A6F65D6" w14:textId="77777777" w:rsidR="00B54CDB" w:rsidRPr="00812E43" w:rsidRDefault="000E15D7" w:rsidP="003528DD">
      <w:pPr>
        <w:tabs>
          <w:tab w:val="left" w:pos="1950"/>
        </w:tabs>
        <w:spacing w:after="0"/>
        <w:rPr>
          <w:rFonts w:ascii="Arial" w:hAnsi="Arial" w:cs="Arial"/>
          <w:sz w:val="20"/>
          <w:szCs w:val="20"/>
        </w:rPr>
      </w:pPr>
      <w:r w:rsidRPr="00812E43">
        <w:rPr>
          <w:rFonts w:ascii="Arial" w:hAnsi="Arial" w:cs="Arial"/>
          <w:b/>
          <w:sz w:val="20"/>
          <w:szCs w:val="20"/>
        </w:rPr>
        <w:t>Head of Pre-Delinquency Customer Unit</w:t>
      </w:r>
      <w:r w:rsidR="00ED5D0C" w:rsidRPr="00812E43">
        <w:rPr>
          <w:rFonts w:ascii="Arial" w:hAnsi="Arial" w:cs="Arial"/>
          <w:sz w:val="20"/>
          <w:szCs w:val="20"/>
        </w:rPr>
        <w:tab/>
      </w:r>
      <w:r w:rsidR="00ED5D0C" w:rsidRPr="00812E43">
        <w:rPr>
          <w:rFonts w:ascii="Arial" w:hAnsi="Arial" w:cs="Arial"/>
          <w:sz w:val="20"/>
          <w:szCs w:val="20"/>
        </w:rPr>
        <w:tab/>
      </w:r>
      <w:r w:rsidR="00ED5D0C" w:rsidRPr="00812E43">
        <w:rPr>
          <w:rFonts w:ascii="Arial" w:hAnsi="Arial" w:cs="Arial"/>
          <w:sz w:val="20"/>
          <w:szCs w:val="20"/>
        </w:rPr>
        <w:tab/>
      </w:r>
      <w:r w:rsidR="00ED5D0C" w:rsidRPr="00812E43">
        <w:rPr>
          <w:rFonts w:ascii="Arial" w:hAnsi="Arial" w:cs="Arial"/>
          <w:sz w:val="20"/>
          <w:szCs w:val="20"/>
        </w:rPr>
        <w:tab/>
      </w:r>
      <w:r w:rsidR="00455E14" w:rsidRPr="00812E43">
        <w:rPr>
          <w:rFonts w:ascii="Arial" w:hAnsi="Arial" w:cs="Arial"/>
          <w:sz w:val="20"/>
          <w:szCs w:val="20"/>
        </w:rPr>
        <w:tab/>
      </w:r>
      <w:r w:rsidR="00ED5D0C" w:rsidRPr="00812E43">
        <w:rPr>
          <w:rFonts w:ascii="Arial" w:hAnsi="Arial" w:cs="Arial"/>
          <w:sz w:val="20"/>
          <w:szCs w:val="20"/>
        </w:rPr>
        <w:t>2009 to 2009</w:t>
      </w:r>
    </w:p>
    <w:p w14:paraId="4EA2B90E" w14:textId="77777777" w:rsidR="00E62DE5" w:rsidRPr="00812E43" w:rsidRDefault="006F7E32" w:rsidP="007C13A1">
      <w:pPr>
        <w:tabs>
          <w:tab w:val="left" w:pos="0"/>
        </w:tabs>
        <w:spacing w:after="0" w:line="240" w:lineRule="auto"/>
        <w:jc w:val="both"/>
        <w:rPr>
          <w:rFonts w:ascii="Arial" w:hAnsi="Arial" w:cs="Arial"/>
          <w:sz w:val="20"/>
          <w:szCs w:val="20"/>
        </w:rPr>
      </w:pPr>
      <w:r w:rsidRPr="00812E43">
        <w:rPr>
          <w:rFonts w:ascii="Arial" w:hAnsi="Arial" w:cs="Arial"/>
          <w:sz w:val="20"/>
          <w:szCs w:val="20"/>
        </w:rPr>
        <w:t>Led project to identify</w:t>
      </w:r>
      <w:r w:rsidR="00B54CDB" w:rsidRPr="00812E43">
        <w:rPr>
          <w:rFonts w:ascii="Arial" w:hAnsi="Arial" w:cs="Arial"/>
          <w:sz w:val="20"/>
          <w:szCs w:val="20"/>
        </w:rPr>
        <w:t xml:space="preserve"> customers needing financial assistance before </w:t>
      </w:r>
      <w:r w:rsidR="00626048" w:rsidRPr="00812E43">
        <w:rPr>
          <w:rFonts w:ascii="Arial" w:hAnsi="Arial" w:cs="Arial"/>
          <w:sz w:val="20"/>
          <w:szCs w:val="20"/>
        </w:rPr>
        <w:t xml:space="preserve">they have </w:t>
      </w:r>
      <w:r w:rsidR="00B54CDB" w:rsidRPr="00812E43">
        <w:rPr>
          <w:rFonts w:ascii="Arial" w:hAnsi="Arial" w:cs="Arial"/>
          <w:sz w:val="20"/>
          <w:szCs w:val="20"/>
        </w:rPr>
        <w:t>f</w:t>
      </w:r>
      <w:r w:rsidR="00626048" w:rsidRPr="00812E43">
        <w:rPr>
          <w:rFonts w:ascii="Arial" w:hAnsi="Arial" w:cs="Arial"/>
          <w:sz w:val="20"/>
          <w:szCs w:val="20"/>
        </w:rPr>
        <w:t>allen</w:t>
      </w:r>
      <w:r w:rsidRPr="00812E43">
        <w:rPr>
          <w:rFonts w:ascii="Arial" w:hAnsi="Arial" w:cs="Arial"/>
          <w:sz w:val="20"/>
          <w:szCs w:val="20"/>
        </w:rPr>
        <w:t xml:space="preserve"> into arrears</w:t>
      </w:r>
      <w:r w:rsidR="00626048" w:rsidRPr="00812E43">
        <w:rPr>
          <w:rFonts w:ascii="Arial" w:hAnsi="Arial" w:cs="Arial"/>
          <w:sz w:val="20"/>
          <w:szCs w:val="20"/>
        </w:rPr>
        <w:t>, design solutions to</w:t>
      </w:r>
      <w:r w:rsidR="00135C23" w:rsidRPr="00812E43">
        <w:rPr>
          <w:rFonts w:ascii="Arial" w:hAnsi="Arial" w:cs="Arial"/>
          <w:sz w:val="20"/>
          <w:szCs w:val="20"/>
        </w:rPr>
        <w:t xml:space="preserve"> meet regulatory and customer needs </w:t>
      </w:r>
      <w:r w:rsidRPr="00812E43">
        <w:rPr>
          <w:rFonts w:ascii="Arial" w:hAnsi="Arial" w:cs="Arial"/>
          <w:sz w:val="20"/>
          <w:szCs w:val="20"/>
        </w:rPr>
        <w:t>and create</w:t>
      </w:r>
      <w:r w:rsidR="00135C23" w:rsidRPr="00812E43">
        <w:rPr>
          <w:rFonts w:ascii="Arial" w:hAnsi="Arial" w:cs="Arial"/>
          <w:sz w:val="20"/>
          <w:szCs w:val="20"/>
        </w:rPr>
        <w:t xml:space="preserve"> </w:t>
      </w:r>
      <w:r w:rsidR="00B30F0E" w:rsidRPr="00812E43">
        <w:rPr>
          <w:rFonts w:ascii="Arial" w:hAnsi="Arial" w:cs="Arial"/>
          <w:sz w:val="20"/>
          <w:szCs w:val="20"/>
        </w:rPr>
        <w:t>and lead a customer facing unit</w:t>
      </w:r>
      <w:r w:rsidR="0051268D" w:rsidRPr="00812E43">
        <w:rPr>
          <w:rFonts w:ascii="Arial" w:hAnsi="Arial" w:cs="Arial"/>
          <w:sz w:val="20"/>
          <w:szCs w:val="20"/>
        </w:rPr>
        <w:t xml:space="preserve"> (50 FTE)</w:t>
      </w:r>
      <w:r w:rsidR="00B30F0E" w:rsidRPr="00812E43">
        <w:rPr>
          <w:rFonts w:ascii="Arial" w:hAnsi="Arial" w:cs="Arial"/>
          <w:sz w:val="20"/>
          <w:szCs w:val="20"/>
        </w:rPr>
        <w:t>.</w:t>
      </w:r>
    </w:p>
    <w:p w14:paraId="53A220A8" w14:textId="77777777" w:rsidR="007E3785" w:rsidRPr="00812E43" w:rsidRDefault="006F7E32" w:rsidP="007C13A1">
      <w:pPr>
        <w:pStyle w:val="ListParagraph"/>
        <w:numPr>
          <w:ilvl w:val="0"/>
          <w:numId w:val="7"/>
        </w:numPr>
        <w:tabs>
          <w:tab w:val="left" w:pos="0"/>
        </w:tabs>
        <w:spacing w:after="0" w:line="240" w:lineRule="auto"/>
        <w:ind w:left="284" w:hanging="284"/>
        <w:jc w:val="both"/>
        <w:rPr>
          <w:rFonts w:ascii="Arial" w:hAnsi="Arial" w:cs="Arial"/>
          <w:sz w:val="20"/>
          <w:szCs w:val="20"/>
        </w:rPr>
      </w:pPr>
      <w:r w:rsidRPr="00812E43">
        <w:rPr>
          <w:rFonts w:ascii="Arial" w:hAnsi="Arial" w:cs="Arial"/>
          <w:sz w:val="20"/>
          <w:szCs w:val="20"/>
        </w:rPr>
        <w:t>Created</w:t>
      </w:r>
      <w:r w:rsidR="00E62DE5" w:rsidRPr="00812E43">
        <w:rPr>
          <w:rFonts w:ascii="Arial" w:hAnsi="Arial" w:cs="Arial"/>
          <w:sz w:val="20"/>
          <w:szCs w:val="20"/>
        </w:rPr>
        <w:t xml:space="preserve"> prototype customer unit </w:t>
      </w:r>
      <w:r w:rsidR="00B30F0E" w:rsidRPr="00812E43">
        <w:rPr>
          <w:rFonts w:ascii="Arial" w:hAnsi="Arial" w:cs="Arial"/>
          <w:sz w:val="20"/>
          <w:szCs w:val="20"/>
        </w:rPr>
        <w:t>with</w:t>
      </w:r>
      <w:r w:rsidR="00E62DE5" w:rsidRPr="00812E43">
        <w:rPr>
          <w:rFonts w:ascii="Arial" w:hAnsi="Arial" w:cs="Arial"/>
          <w:sz w:val="20"/>
          <w:szCs w:val="20"/>
        </w:rPr>
        <w:t>in 10 days</w:t>
      </w:r>
      <w:r w:rsidR="00B30F0E" w:rsidRPr="00812E43">
        <w:rPr>
          <w:rFonts w:ascii="Arial" w:hAnsi="Arial" w:cs="Arial"/>
          <w:sz w:val="20"/>
          <w:szCs w:val="20"/>
        </w:rPr>
        <w:t xml:space="preserve"> to provide initial customer assistance and provide further research to inform solutions required.</w:t>
      </w:r>
      <w:r w:rsidR="0085533D" w:rsidRPr="00812E43">
        <w:rPr>
          <w:rFonts w:ascii="Arial" w:hAnsi="Arial" w:cs="Arial"/>
          <w:sz w:val="20"/>
          <w:szCs w:val="20"/>
        </w:rPr>
        <w:t xml:space="preserve"> Refined and developed processes as required over period of trial until successfully transferred to Credit Division as permanent function.</w:t>
      </w:r>
    </w:p>
    <w:p w14:paraId="0DCBAD51" w14:textId="77777777" w:rsidR="00E62DE5" w:rsidRPr="00812E43" w:rsidRDefault="00B30F0E" w:rsidP="007C13A1">
      <w:pPr>
        <w:pStyle w:val="ListParagraph"/>
        <w:numPr>
          <w:ilvl w:val="0"/>
          <w:numId w:val="4"/>
        </w:numPr>
        <w:tabs>
          <w:tab w:val="left" w:pos="284"/>
        </w:tabs>
        <w:spacing w:after="0" w:line="240" w:lineRule="auto"/>
        <w:ind w:left="284" w:hanging="284"/>
        <w:jc w:val="both"/>
        <w:rPr>
          <w:rFonts w:ascii="Arial" w:hAnsi="Arial" w:cs="Arial"/>
          <w:sz w:val="20"/>
          <w:szCs w:val="20"/>
        </w:rPr>
      </w:pPr>
      <w:r w:rsidRPr="00812E43">
        <w:rPr>
          <w:rFonts w:ascii="Arial" w:hAnsi="Arial" w:cs="Arial"/>
          <w:sz w:val="20"/>
          <w:szCs w:val="20"/>
        </w:rPr>
        <w:t>Designed a number of customer solutions dependant on circumstances and succeeded in gaining both internal and external approval via a comprehensive presentation road-show including with the FSA and OCC.</w:t>
      </w:r>
    </w:p>
    <w:p w14:paraId="59C4BF8F" w14:textId="77777777" w:rsidR="00A86E09" w:rsidRPr="00812E43" w:rsidRDefault="00A86E09" w:rsidP="003528DD">
      <w:pPr>
        <w:tabs>
          <w:tab w:val="left" w:pos="1950"/>
        </w:tabs>
        <w:spacing w:after="0"/>
        <w:rPr>
          <w:rFonts w:ascii="Arial" w:hAnsi="Arial" w:cs="Arial"/>
          <w:b/>
          <w:sz w:val="20"/>
          <w:szCs w:val="20"/>
        </w:rPr>
      </w:pPr>
    </w:p>
    <w:p w14:paraId="6BF5C78F" w14:textId="19D2F4F5" w:rsidR="003528DD" w:rsidRPr="00812E43" w:rsidRDefault="003528DD" w:rsidP="003528DD">
      <w:pPr>
        <w:tabs>
          <w:tab w:val="left" w:pos="1950"/>
        </w:tabs>
        <w:spacing w:after="0"/>
        <w:rPr>
          <w:rFonts w:ascii="Arial" w:hAnsi="Arial" w:cs="Arial"/>
          <w:sz w:val="20"/>
          <w:szCs w:val="20"/>
        </w:rPr>
      </w:pPr>
      <w:r w:rsidRPr="00812E43">
        <w:rPr>
          <w:rFonts w:ascii="Arial" w:hAnsi="Arial" w:cs="Arial"/>
          <w:b/>
          <w:sz w:val="20"/>
          <w:szCs w:val="20"/>
        </w:rPr>
        <w:t>Head of Business Lending Operations</w:t>
      </w:r>
      <w:r w:rsidR="00ED5D0C" w:rsidRPr="00812E43">
        <w:rPr>
          <w:rFonts w:ascii="Arial" w:hAnsi="Arial" w:cs="Arial"/>
          <w:sz w:val="20"/>
          <w:szCs w:val="20"/>
        </w:rPr>
        <w:tab/>
      </w:r>
      <w:r w:rsidR="00ED5D0C" w:rsidRPr="00812E43">
        <w:rPr>
          <w:rFonts w:ascii="Arial" w:hAnsi="Arial" w:cs="Arial"/>
          <w:sz w:val="20"/>
          <w:szCs w:val="20"/>
        </w:rPr>
        <w:tab/>
      </w:r>
      <w:r w:rsidR="00ED5D0C" w:rsidRPr="00812E43">
        <w:rPr>
          <w:rFonts w:ascii="Arial" w:hAnsi="Arial" w:cs="Arial"/>
          <w:sz w:val="20"/>
          <w:szCs w:val="20"/>
        </w:rPr>
        <w:tab/>
      </w:r>
      <w:r w:rsidR="00ED5D0C" w:rsidRPr="00812E43">
        <w:rPr>
          <w:rFonts w:ascii="Arial" w:hAnsi="Arial" w:cs="Arial"/>
          <w:sz w:val="20"/>
          <w:szCs w:val="20"/>
        </w:rPr>
        <w:tab/>
      </w:r>
      <w:r w:rsidR="00ED5D0C" w:rsidRPr="00812E43">
        <w:rPr>
          <w:rFonts w:ascii="Arial" w:hAnsi="Arial" w:cs="Arial"/>
          <w:sz w:val="20"/>
          <w:szCs w:val="20"/>
        </w:rPr>
        <w:tab/>
      </w:r>
      <w:r w:rsidR="007C13A1">
        <w:rPr>
          <w:rFonts w:ascii="Arial" w:hAnsi="Arial" w:cs="Arial"/>
          <w:sz w:val="20"/>
          <w:szCs w:val="20"/>
        </w:rPr>
        <w:t xml:space="preserve">            </w:t>
      </w:r>
      <w:r w:rsidR="00ED5D0C" w:rsidRPr="00812E43">
        <w:rPr>
          <w:rFonts w:ascii="Arial" w:hAnsi="Arial" w:cs="Arial"/>
          <w:sz w:val="20"/>
          <w:szCs w:val="20"/>
        </w:rPr>
        <w:t>2005 – 2009</w:t>
      </w:r>
    </w:p>
    <w:p w14:paraId="4EF5A765" w14:textId="77777777" w:rsidR="007A4A31" w:rsidRPr="00812E43" w:rsidRDefault="007A4A31" w:rsidP="007C13A1">
      <w:pPr>
        <w:tabs>
          <w:tab w:val="left" w:pos="0"/>
        </w:tabs>
        <w:spacing w:after="0" w:line="240" w:lineRule="auto"/>
        <w:jc w:val="both"/>
        <w:rPr>
          <w:rFonts w:ascii="Arial" w:hAnsi="Arial" w:cs="Arial"/>
          <w:sz w:val="20"/>
          <w:szCs w:val="20"/>
        </w:rPr>
      </w:pPr>
      <w:r w:rsidRPr="00812E43">
        <w:rPr>
          <w:rFonts w:ascii="Arial" w:hAnsi="Arial" w:cs="Arial"/>
          <w:sz w:val="20"/>
          <w:szCs w:val="20"/>
        </w:rPr>
        <w:t>Led</w:t>
      </w:r>
      <w:r w:rsidR="003528DD" w:rsidRPr="00812E43">
        <w:rPr>
          <w:rFonts w:ascii="Arial" w:hAnsi="Arial" w:cs="Arial"/>
          <w:sz w:val="20"/>
          <w:szCs w:val="20"/>
        </w:rPr>
        <w:t xml:space="preserve"> </w:t>
      </w:r>
      <w:r w:rsidR="009070B4" w:rsidRPr="00812E43">
        <w:rPr>
          <w:rFonts w:ascii="Arial" w:hAnsi="Arial" w:cs="Arial"/>
          <w:sz w:val="20"/>
          <w:szCs w:val="20"/>
        </w:rPr>
        <w:t xml:space="preserve">all customer facing areas </w:t>
      </w:r>
      <w:r w:rsidR="001A6826" w:rsidRPr="00812E43">
        <w:rPr>
          <w:rFonts w:ascii="Arial" w:hAnsi="Arial" w:cs="Arial"/>
          <w:sz w:val="20"/>
          <w:szCs w:val="20"/>
        </w:rPr>
        <w:t xml:space="preserve">(90 FTE) </w:t>
      </w:r>
      <w:r w:rsidR="009070B4" w:rsidRPr="00812E43">
        <w:rPr>
          <w:rFonts w:ascii="Arial" w:hAnsi="Arial" w:cs="Arial"/>
          <w:sz w:val="20"/>
          <w:szCs w:val="20"/>
        </w:rPr>
        <w:t>excluding</w:t>
      </w:r>
      <w:r w:rsidRPr="00812E43">
        <w:rPr>
          <w:rFonts w:ascii="Arial" w:hAnsi="Arial" w:cs="Arial"/>
          <w:sz w:val="20"/>
          <w:szCs w:val="20"/>
        </w:rPr>
        <w:t xml:space="preserve"> account</w:t>
      </w:r>
      <w:r w:rsidR="009070B4" w:rsidRPr="00812E43">
        <w:rPr>
          <w:rFonts w:ascii="Arial" w:hAnsi="Arial" w:cs="Arial"/>
          <w:sz w:val="20"/>
          <w:szCs w:val="20"/>
        </w:rPr>
        <w:t xml:space="preserve"> acquisition; including sales</w:t>
      </w:r>
      <w:r w:rsidRPr="00812E43">
        <w:rPr>
          <w:rFonts w:ascii="Arial" w:hAnsi="Arial" w:cs="Arial"/>
          <w:sz w:val="20"/>
          <w:szCs w:val="20"/>
        </w:rPr>
        <w:t xml:space="preserve"> (insurance and cash)</w:t>
      </w:r>
      <w:r w:rsidR="009070B4" w:rsidRPr="00812E43">
        <w:rPr>
          <w:rFonts w:ascii="Arial" w:hAnsi="Arial" w:cs="Arial"/>
          <w:sz w:val="20"/>
          <w:szCs w:val="20"/>
        </w:rPr>
        <w:t xml:space="preserve">, </w:t>
      </w:r>
      <w:r w:rsidRPr="00812E43">
        <w:rPr>
          <w:rFonts w:ascii="Arial" w:hAnsi="Arial" w:cs="Arial"/>
          <w:sz w:val="20"/>
          <w:szCs w:val="20"/>
        </w:rPr>
        <w:t xml:space="preserve">customer </w:t>
      </w:r>
      <w:r w:rsidR="009070B4" w:rsidRPr="00812E43">
        <w:rPr>
          <w:rFonts w:ascii="Arial" w:hAnsi="Arial" w:cs="Arial"/>
          <w:sz w:val="20"/>
          <w:szCs w:val="20"/>
        </w:rPr>
        <w:t xml:space="preserve">service, collections, </w:t>
      </w:r>
      <w:r w:rsidR="002A5A6F" w:rsidRPr="00812E43">
        <w:rPr>
          <w:rFonts w:ascii="Arial" w:hAnsi="Arial" w:cs="Arial"/>
          <w:sz w:val="20"/>
          <w:szCs w:val="20"/>
        </w:rPr>
        <w:t xml:space="preserve">back-office </w:t>
      </w:r>
      <w:r w:rsidR="009070B4" w:rsidRPr="00812E43">
        <w:rPr>
          <w:rFonts w:ascii="Arial" w:hAnsi="Arial" w:cs="Arial"/>
          <w:sz w:val="20"/>
          <w:szCs w:val="20"/>
        </w:rPr>
        <w:t xml:space="preserve">administration and fraud together with the support functions of </w:t>
      </w:r>
      <w:r w:rsidRPr="00812E43">
        <w:rPr>
          <w:rFonts w:ascii="Arial" w:hAnsi="Arial" w:cs="Arial"/>
          <w:sz w:val="20"/>
          <w:szCs w:val="20"/>
        </w:rPr>
        <w:t>training</w:t>
      </w:r>
      <w:r w:rsidR="009070B4" w:rsidRPr="00812E43">
        <w:rPr>
          <w:rFonts w:ascii="Arial" w:hAnsi="Arial" w:cs="Arial"/>
          <w:sz w:val="20"/>
          <w:szCs w:val="20"/>
        </w:rPr>
        <w:t>, technology</w:t>
      </w:r>
      <w:r w:rsidR="00DE376D" w:rsidRPr="00812E43">
        <w:rPr>
          <w:rFonts w:ascii="Arial" w:hAnsi="Arial" w:cs="Arial"/>
          <w:sz w:val="20"/>
          <w:szCs w:val="20"/>
        </w:rPr>
        <w:t xml:space="preserve"> (including TSYS)</w:t>
      </w:r>
      <w:r w:rsidR="009070B4" w:rsidRPr="00812E43">
        <w:rPr>
          <w:rFonts w:ascii="Arial" w:hAnsi="Arial" w:cs="Arial"/>
          <w:sz w:val="20"/>
          <w:szCs w:val="20"/>
        </w:rPr>
        <w:t>, audit and compliance</w:t>
      </w:r>
      <w:r w:rsidR="00ED5D0C" w:rsidRPr="00812E43">
        <w:rPr>
          <w:rFonts w:ascii="Arial" w:hAnsi="Arial" w:cs="Arial"/>
          <w:sz w:val="20"/>
          <w:szCs w:val="20"/>
        </w:rPr>
        <w:t>. M</w:t>
      </w:r>
      <w:r w:rsidR="00CB1D87" w:rsidRPr="00812E43">
        <w:rPr>
          <w:rFonts w:ascii="Arial" w:hAnsi="Arial" w:cs="Arial"/>
          <w:sz w:val="20"/>
          <w:szCs w:val="20"/>
        </w:rPr>
        <w:t xml:space="preserve">atrix responsibility for credit </w:t>
      </w:r>
      <w:r w:rsidRPr="00812E43">
        <w:rPr>
          <w:rFonts w:ascii="Arial" w:hAnsi="Arial" w:cs="Arial"/>
          <w:sz w:val="20"/>
          <w:szCs w:val="20"/>
        </w:rPr>
        <w:t>decisioning</w:t>
      </w:r>
      <w:r w:rsidR="00B1513A" w:rsidRPr="00812E43">
        <w:rPr>
          <w:rFonts w:ascii="Arial" w:hAnsi="Arial" w:cs="Arial"/>
          <w:sz w:val="20"/>
          <w:szCs w:val="20"/>
        </w:rPr>
        <w:t xml:space="preserve"> and financial planning for £100m portfolio.</w:t>
      </w:r>
    </w:p>
    <w:p w14:paraId="41239DA4" w14:textId="77777777" w:rsidR="001A6826" w:rsidRPr="00812E43" w:rsidRDefault="00594E19" w:rsidP="007C13A1">
      <w:pPr>
        <w:pStyle w:val="ListParagraph"/>
        <w:numPr>
          <w:ilvl w:val="0"/>
          <w:numId w:val="4"/>
        </w:numPr>
        <w:tabs>
          <w:tab w:val="left" w:pos="0"/>
        </w:tabs>
        <w:spacing w:after="0" w:line="240" w:lineRule="auto"/>
        <w:ind w:left="284" w:hanging="284"/>
        <w:jc w:val="both"/>
        <w:rPr>
          <w:rFonts w:ascii="Arial" w:hAnsi="Arial" w:cs="Arial"/>
          <w:sz w:val="20"/>
          <w:szCs w:val="20"/>
        </w:rPr>
      </w:pPr>
      <w:r w:rsidRPr="00812E43">
        <w:rPr>
          <w:rFonts w:ascii="Arial" w:hAnsi="Arial" w:cs="Arial"/>
          <w:sz w:val="20"/>
          <w:szCs w:val="20"/>
        </w:rPr>
        <w:t xml:space="preserve">Identified and implemented key technology tools to improve both customer satisfaction and efficiency; on-line servicing including first on-line PIN in commercial market, secure messaging and collection queue automation. Runner-up in Card Awards for PIN technology. </w:t>
      </w:r>
    </w:p>
    <w:p w14:paraId="0E636F27" w14:textId="77777777" w:rsidR="00E72EED" w:rsidRPr="00812E43" w:rsidRDefault="009070B4" w:rsidP="00E72EED">
      <w:pPr>
        <w:tabs>
          <w:tab w:val="left" w:pos="1950"/>
        </w:tabs>
        <w:spacing w:after="0" w:line="240" w:lineRule="auto"/>
        <w:ind w:left="1950" w:hanging="1950"/>
        <w:rPr>
          <w:rFonts w:ascii="Arial" w:hAnsi="Arial" w:cs="Arial"/>
          <w:sz w:val="20"/>
          <w:szCs w:val="20"/>
        </w:rPr>
      </w:pPr>
      <w:r w:rsidRPr="00812E43">
        <w:rPr>
          <w:rFonts w:ascii="Arial" w:hAnsi="Arial" w:cs="Arial"/>
          <w:sz w:val="20"/>
          <w:szCs w:val="20"/>
        </w:rPr>
        <w:tab/>
      </w:r>
    </w:p>
    <w:p w14:paraId="17ABE517" w14:textId="289B245D" w:rsidR="00971636" w:rsidRPr="00812E43" w:rsidRDefault="00971636" w:rsidP="00650532">
      <w:pPr>
        <w:tabs>
          <w:tab w:val="left" w:pos="1950"/>
        </w:tabs>
        <w:spacing w:after="0"/>
        <w:rPr>
          <w:rFonts w:ascii="Arial" w:hAnsi="Arial" w:cs="Arial"/>
          <w:sz w:val="20"/>
          <w:szCs w:val="20"/>
        </w:rPr>
      </w:pPr>
      <w:r w:rsidRPr="00812E43">
        <w:rPr>
          <w:rFonts w:ascii="Arial" w:hAnsi="Arial" w:cs="Arial"/>
          <w:b/>
          <w:sz w:val="20"/>
          <w:szCs w:val="20"/>
        </w:rPr>
        <w:t>Head of Business Lending and Consumer Finance Operations</w:t>
      </w:r>
      <w:r w:rsidR="00ED5D0C" w:rsidRPr="00812E43">
        <w:rPr>
          <w:rFonts w:ascii="Arial" w:hAnsi="Arial" w:cs="Arial"/>
          <w:sz w:val="20"/>
          <w:szCs w:val="20"/>
        </w:rPr>
        <w:t xml:space="preserve"> </w:t>
      </w:r>
      <w:r w:rsidR="00ED5D0C" w:rsidRPr="00812E43">
        <w:rPr>
          <w:rFonts w:ascii="Arial" w:hAnsi="Arial" w:cs="Arial"/>
          <w:sz w:val="20"/>
          <w:szCs w:val="20"/>
        </w:rPr>
        <w:tab/>
      </w:r>
      <w:r w:rsidR="00ED5D0C" w:rsidRPr="00812E43">
        <w:rPr>
          <w:rFonts w:ascii="Arial" w:hAnsi="Arial" w:cs="Arial"/>
          <w:sz w:val="20"/>
          <w:szCs w:val="20"/>
        </w:rPr>
        <w:tab/>
      </w:r>
      <w:r w:rsidR="007C13A1">
        <w:rPr>
          <w:rFonts w:ascii="Arial" w:hAnsi="Arial" w:cs="Arial"/>
          <w:sz w:val="20"/>
          <w:szCs w:val="20"/>
        </w:rPr>
        <w:t xml:space="preserve">            </w:t>
      </w:r>
      <w:r w:rsidR="00ED5D0C" w:rsidRPr="00812E43">
        <w:rPr>
          <w:rFonts w:ascii="Arial" w:hAnsi="Arial" w:cs="Arial"/>
          <w:sz w:val="20"/>
          <w:szCs w:val="20"/>
        </w:rPr>
        <w:t>2006 – 2007</w:t>
      </w:r>
    </w:p>
    <w:p w14:paraId="3880667E" w14:textId="77777777" w:rsidR="00971636" w:rsidRPr="00812E43" w:rsidRDefault="00610FDC" w:rsidP="007C13A1">
      <w:pPr>
        <w:tabs>
          <w:tab w:val="left" w:pos="1950"/>
        </w:tabs>
        <w:spacing w:after="0" w:line="240" w:lineRule="auto"/>
        <w:jc w:val="both"/>
        <w:rPr>
          <w:rFonts w:ascii="Arial" w:hAnsi="Arial" w:cs="Arial"/>
          <w:sz w:val="20"/>
          <w:szCs w:val="20"/>
        </w:rPr>
      </w:pPr>
      <w:r w:rsidRPr="00812E43">
        <w:rPr>
          <w:rFonts w:ascii="Arial" w:hAnsi="Arial" w:cs="Arial"/>
          <w:sz w:val="20"/>
          <w:szCs w:val="20"/>
        </w:rPr>
        <w:t>Led project to review, evaluate</w:t>
      </w:r>
      <w:r w:rsidR="00AD174F" w:rsidRPr="00812E43">
        <w:rPr>
          <w:rFonts w:ascii="Arial" w:hAnsi="Arial" w:cs="Arial"/>
          <w:sz w:val="20"/>
          <w:szCs w:val="20"/>
        </w:rPr>
        <w:t xml:space="preserve"> and </w:t>
      </w:r>
      <w:r w:rsidRPr="00812E43">
        <w:rPr>
          <w:rFonts w:ascii="Arial" w:hAnsi="Arial" w:cs="Arial"/>
          <w:sz w:val="20"/>
          <w:szCs w:val="20"/>
        </w:rPr>
        <w:t xml:space="preserve">then </w:t>
      </w:r>
      <w:r w:rsidR="00AD174F" w:rsidRPr="00812E43">
        <w:rPr>
          <w:rFonts w:ascii="Arial" w:hAnsi="Arial" w:cs="Arial"/>
          <w:sz w:val="20"/>
          <w:szCs w:val="20"/>
        </w:rPr>
        <w:t>eventual</w:t>
      </w:r>
      <w:r w:rsidRPr="00812E43">
        <w:rPr>
          <w:rFonts w:ascii="Arial" w:hAnsi="Arial" w:cs="Arial"/>
          <w:sz w:val="20"/>
          <w:szCs w:val="20"/>
        </w:rPr>
        <w:t>ly cease</w:t>
      </w:r>
      <w:r w:rsidR="00AD174F" w:rsidRPr="00812E43">
        <w:rPr>
          <w:rFonts w:ascii="Arial" w:hAnsi="Arial" w:cs="Arial"/>
          <w:sz w:val="20"/>
          <w:szCs w:val="20"/>
        </w:rPr>
        <w:t xml:space="preserve"> the personal loans business. </w:t>
      </w:r>
      <w:r w:rsidR="00175F0D" w:rsidRPr="00812E43">
        <w:rPr>
          <w:rFonts w:ascii="Arial" w:hAnsi="Arial" w:cs="Arial"/>
          <w:sz w:val="20"/>
          <w:szCs w:val="20"/>
        </w:rPr>
        <w:t>Led the operational areas including sales, customer service and colle</w:t>
      </w:r>
      <w:r w:rsidRPr="00812E43">
        <w:rPr>
          <w:rFonts w:ascii="Arial" w:hAnsi="Arial" w:cs="Arial"/>
          <w:sz w:val="20"/>
          <w:szCs w:val="20"/>
        </w:rPr>
        <w:t>ctions for £1bn loans portfolio during the review and was the senior business manager throughout the shut-down period.</w:t>
      </w:r>
      <w:r w:rsidR="00175F0D" w:rsidRPr="00812E43">
        <w:rPr>
          <w:rFonts w:ascii="Arial" w:hAnsi="Arial" w:cs="Arial"/>
          <w:sz w:val="20"/>
          <w:szCs w:val="20"/>
        </w:rPr>
        <w:t xml:space="preserve"> </w:t>
      </w:r>
    </w:p>
    <w:p w14:paraId="30E8C006" w14:textId="77777777" w:rsidR="00AD174F" w:rsidRPr="00812E43" w:rsidRDefault="00AD174F" w:rsidP="007C13A1">
      <w:pPr>
        <w:pStyle w:val="ListParagraph"/>
        <w:numPr>
          <w:ilvl w:val="0"/>
          <w:numId w:val="8"/>
        </w:numPr>
        <w:tabs>
          <w:tab w:val="left" w:pos="284"/>
        </w:tabs>
        <w:spacing w:after="0" w:line="240" w:lineRule="auto"/>
        <w:ind w:left="284" w:hanging="284"/>
        <w:jc w:val="both"/>
        <w:rPr>
          <w:rFonts w:ascii="Arial" w:hAnsi="Arial" w:cs="Arial"/>
          <w:sz w:val="20"/>
          <w:szCs w:val="20"/>
        </w:rPr>
      </w:pPr>
      <w:r w:rsidRPr="00812E43">
        <w:rPr>
          <w:rFonts w:ascii="Arial" w:hAnsi="Arial" w:cs="Arial"/>
          <w:sz w:val="20"/>
          <w:szCs w:val="20"/>
        </w:rPr>
        <w:t>Re</w:t>
      </w:r>
      <w:r w:rsidR="00E86FD1" w:rsidRPr="00812E43">
        <w:rPr>
          <w:rFonts w:ascii="Arial" w:hAnsi="Arial" w:cs="Arial"/>
          <w:sz w:val="20"/>
          <w:szCs w:val="20"/>
        </w:rPr>
        <w:t>-</w:t>
      </w:r>
      <w:r w:rsidRPr="00812E43">
        <w:rPr>
          <w:rFonts w:ascii="Arial" w:hAnsi="Arial" w:cs="Arial"/>
          <w:sz w:val="20"/>
          <w:szCs w:val="20"/>
        </w:rPr>
        <w:t>engineered the acquisition call process reducing call time by 25% without affecting conversion or sales rates</w:t>
      </w:r>
      <w:r w:rsidR="00175F0D" w:rsidRPr="00812E43">
        <w:rPr>
          <w:rFonts w:ascii="Arial" w:hAnsi="Arial" w:cs="Arial"/>
          <w:sz w:val="20"/>
          <w:szCs w:val="20"/>
        </w:rPr>
        <w:t>. Together with further efficiency savings this reduced headcount by 30% in sales area.</w:t>
      </w:r>
    </w:p>
    <w:p w14:paraId="6C1B6E42" w14:textId="77777777" w:rsidR="00AD174F" w:rsidRPr="00812E43" w:rsidRDefault="00175F0D" w:rsidP="007C13A1">
      <w:pPr>
        <w:pStyle w:val="ListParagraph"/>
        <w:numPr>
          <w:ilvl w:val="0"/>
          <w:numId w:val="2"/>
        </w:numPr>
        <w:tabs>
          <w:tab w:val="left" w:pos="284"/>
        </w:tabs>
        <w:spacing w:after="0" w:line="240" w:lineRule="auto"/>
        <w:ind w:left="284" w:hanging="284"/>
        <w:jc w:val="both"/>
        <w:rPr>
          <w:rFonts w:ascii="Arial" w:hAnsi="Arial" w:cs="Arial"/>
          <w:sz w:val="20"/>
          <w:szCs w:val="20"/>
        </w:rPr>
      </w:pPr>
      <w:r w:rsidRPr="00812E43">
        <w:rPr>
          <w:rFonts w:ascii="Arial" w:hAnsi="Arial" w:cs="Arial"/>
          <w:sz w:val="20"/>
          <w:szCs w:val="20"/>
        </w:rPr>
        <w:t>On cessation of the business, championed the redeployment</w:t>
      </w:r>
      <w:r w:rsidR="00AD174F" w:rsidRPr="00812E43">
        <w:rPr>
          <w:rFonts w:ascii="Arial" w:hAnsi="Arial" w:cs="Arial"/>
          <w:sz w:val="20"/>
          <w:szCs w:val="20"/>
        </w:rPr>
        <w:t xml:space="preserve"> of 150 call centre staff within the company</w:t>
      </w:r>
      <w:r w:rsidRPr="00812E43">
        <w:rPr>
          <w:rFonts w:ascii="Arial" w:hAnsi="Arial" w:cs="Arial"/>
          <w:sz w:val="20"/>
          <w:szCs w:val="20"/>
        </w:rPr>
        <w:t xml:space="preserve"> to meet demand</w:t>
      </w:r>
      <w:r w:rsidR="00AD174F" w:rsidRPr="00812E43">
        <w:rPr>
          <w:rFonts w:ascii="Arial" w:hAnsi="Arial" w:cs="Arial"/>
          <w:sz w:val="20"/>
          <w:szCs w:val="20"/>
        </w:rPr>
        <w:t xml:space="preserve"> to a high level of associate satisfaction</w:t>
      </w:r>
      <w:r w:rsidRPr="00812E43">
        <w:rPr>
          <w:rFonts w:ascii="Arial" w:hAnsi="Arial" w:cs="Arial"/>
          <w:sz w:val="20"/>
          <w:szCs w:val="20"/>
        </w:rPr>
        <w:t xml:space="preserve"> minimising attrition. Managed the initial controlled shut down of the function and led the consultation process for redundant staff. </w:t>
      </w:r>
    </w:p>
    <w:p w14:paraId="0CF67D5B" w14:textId="77777777" w:rsidR="00DF4F77" w:rsidRDefault="00DF4F77" w:rsidP="00AD174F">
      <w:pPr>
        <w:tabs>
          <w:tab w:val="left" w:pos="1950"/>
        </w:tabs>
        <w:spacing w:after="0"/>
        <w:rPr>
          <w:rFonts w:ascii="Arial" w:hAnsi="Arial" w:cs="Arial"/>
          <w:b/>
          <w:sz w:val="20"/>
          <w:szCs w:val="20"/>
        </w:rPr>
      </w:pPr>
    </w:p>
    <w:p w14:paraId="0A7AB9CA" w14:textId="61A4DE71" w:rsidR="00AD174F" w:rsidRPr="00812E43" w:rsidRDefault="00295529" w:rsidP="00AD174F">
      <w:pPr>
        <w:tabs>
          <w:tab w:val="left" w:pos="1950"/>
        </w:tabs>
        <w:spacing w:after="0"/>
        <w:rPr>
          <w:rFonts w:ascii="Arial" w:hAnsi="Arial" w:cs="Arial"/>
          <w:sz w:val="20"/>
          <w:szCs w:val="20"/>
        </w:rPr>
      </w:pPr>
      <w:r w:rsidRPr="00812E43">
        <w:rPr>
          <w:rFonts w:ascii="Arial" w:hAnsi="Arial" w:cs="Arial"/>
          <w:b/>
          <w:sz w:val="20"/>
          <w:szCs w:val="20"/>
        </w:rPr>
        <w:t>Customer Service Department Manager, Business Lending</w:t>
      </w:r>
      <w:r w:rsidR="00B8570F" w:rsidRPr="00812E43">
        <w:rPr>
          <w:rFonts w:ascii="Arial" w:hAnsi="Arial" w:cs="Arial"/>
          <w:sz w:val="20"/>
          <w:szCs w:val="20"/>
        </w:rPr>
        <w:t xml:space="preserve">  </w:t>
      </w:r>
      <w:r w:rsidR="00812E43">
        <w:rPr>
          <w:rFonts w:ascii="Arial" w:hAnsi="Arial" w:cs="Arial"/>
          <w:sz w:val="20"/>
          <w:szCs w:val="20"/>
        </w:rPr>
        <w:t xml:space="preserve">    </w:t>
      </w:r>
      <w:r w:rsidR="00A764A6" w:rsidRPr="00812E43">
        <w:rPr>
          <w:rFonts w:ascii="Arial" w:hAnsi="Arial" w:cs="Arial"/>
          <w:sz w:val="20"/>
          <w:szCs w:val="20"/>
        </w:rPr>
        <w:tab/>
      </w:r>
      <w:r w:rsidR="00A764A6" w:rsidRPr="00812E43">
        <w:rPr>
          <w:rFonts w:ascii="Arial" w:hAnsi="Arial" w:cs="Arial"/>
          <w:sz w:val="20"/>
          <w:szCs w:val="20"/>
        </w:rPr>
        <w:tab/>
      </w:r>
      <w:r w:rsidR="007C13A1">
        <w:rPr>
          <w:rFonts w:ascii="Arial" w:hAnsi="Arial" w:cs="Arial"/>
          <w:sz w:val="20"/>
          <w:szCs w:val="20"/>
        </w:rPr>
        <w:t xml:space="preserve">            </w:t>
      </w:r>
      <w:r w:rsidR="00B8570F" w:rsidRPr="00812E43">
        <w:rPr>
          <w:rFonts w:ascii="Arial" w:hAnsi="Arial" w:cs="Arial"/>
          <w:sz w:val="20"/>
          <w:szCs w:val="20"/>
        </w:rPr>
        <w:t>2003 – 2005</w:t>
      </w:r>
    </w:p>
    <w:p w14:paraId="21364397" w14:textId="77777777" w:rsidR="00070ECD" w:rsidRPr="00812E43" w:rsidRDefault="005D5F69" w:rsidP="007C13A1">
      <w:pPr>
        <w:tabs>
          <w:tab w:val="left" w:pos="0"/>
        </w:tabs>
        <w:spacing w:after="0" w:line="240" w:lineRule="auto"/>
        <w:jc w:val="both"/>
        <w:rPr>
          <w:rFonts w:ascii="Arial" w:hAnsi="Arial" w:cs="Arial"/>
          <w:sz w:val="20"/>
          <w:szCs w:val="20"/>
        </w:rPr>
      </w:pPr>
      <w:r w:rsidRPr="00812E43">
        <w:rPr>
          <w:rFonts w:ascii="Arial" w:hAnsi="Arial" w:cs="Arial"/>
          <w:sz w:val="20"/>
          <w:szCs w:val="20"/>
        </w:rPr>
        <w:t xml:space="preserve">Following successful launch </w:t>
      </w:r>
      <w:r w:rsidR="00E94D0B" w:rsidRPr="00812E43">
        <w:rPr>
          <w:rFonts w:ascii="Arial" w:hAnsi="Arial" w:cs="Arial"/>
          <w:sz w:val="20"/>
          <w:szCs w:val="20"/>
        </w:rPr>
        <w:t>assumed responsibility</w:t>
      </w:r>
      <w:r w:rsidR="00070ECD" w:rsidRPr="00812E43">
        <w:rPr>
          <w:rFonts w:ascii="Arial" w:hAnsi="Arial" w:cs="Arial"/>
          <w:sz w:val="20"/>
          <w:szCs w:val="20"/>
        </w:rPr>
        <w:t xml:space="preserve"> fo</w:t>
      </w:r>
      <w:r w:rsidR="00E94D0B" w:rsidRPr="00812E43">
        <w:rPr>
          <w:rFonts w:ascii="Arial" w:hAnsi="Arial" w:cs="Arial"/>
          <w:sz w:val="20"/>
          <w:szCs w:val="20"/>
        </w:rPr>
        <w:t xml:space="preserve">r all the customer facing areas; sales, service, fraud and collections </w:t>
      </w:r>
      <w:r w:rsidR="00070ECD" w:rsidRPr="00812E43">
        <w:rPr>
          <w:rFonts w:ascii="Arial" w:hAnsi="Arial" w:cs="Arial"/>
          <w:sz w:val="20"/>
          <w:szCs w:val="20"/>
        </w:rPr>
        <w:t xml:space="preserve">and </w:t>
      </w:r>
      <w:r w:rsidR="00E94D0B" w:rsidRPr="00812E43">
        <w:rPr>
          <w:rFonts w:ascii="Arial" w:hAnsi="Arial" w:cs="Arial"/>
          <w:sz w:val="20"/>
          <w:szCs w:val="20"/>
        </w:rPr>
        <w:t xml:space="preserve">also </w:t>
      </w:r>
      <w:r w:rsidR="00070ECD" w:rsidRPr="00812E43">
        <w:rPr>
          <w:rFonts w:ascii="Arial" w:hAnsi="Arial" w:cs="Arial"/>
          <w:sz w:val="20"/>
          <w:szCs w:val="20"/>
        </w:rPr>
        <w:t xml:space="preserve">the project team. </w:t>
      </w:r>
      <w:r w:rsidR="00AC2B85" w:rsidRPr="00812E43">
        <w:rPr>
          <w:rFonts w:ascii="Arial" w:hAnsi="Arial" w:cs="Arial"/>
          <w:sz w:val="20"/>
          <w:szCs w:val="20"/>
        </w:rPr>
        <w:t>This was a period of hig</w:t>
      </w:r>
      <w:r w:rsidR="00440557" w:rsidRPr="00812E43">
        <w:rPr>
          <w:rFonts w:ascii="Arial" w:hAnsi="Arial" w:cs="Arial"/>
          <w:sz w:val="20"/>
          <w:szCs w:val="20"/>
        </w:rPr>
        <w:t>h growth for the portfolio which r</w:t>
      </w:r>
      <w:r w:rsidR="007644B8" w:rsidRPr="00812E43">
        <w:rPr>
          <w:rFonts w:ascii="Arial" w:hAnsi="Arial" w:cs="Arial"/>
          <w:sz w:val="20"/>
          <w:szCs w:val="20"/>
        </w:rPr>
        <w:t xml:space="preserve">equired constant business and IT change, recruitment and training.  </w:t>
      </w:r>
    </w:p>
    <w:p w14:paraId="39CBBD17" w14:textId="77777777" w:rsidR="00E94D0B" w:rsidRPr="00812E43" w:rsidRDefault="007644B8" w:rsidP="007C13A1">
      <w:pPr>
        <w:pStyle w:val="ListParagraph"/>
        <w:numPr>
          <w:ilvl w:val="0"/>
          <w:numId w:val="2"/>
        </w:numPr>
        <w:tabs>
          <w:tab w:val="left" w:pos="0"/>
        </w:tabs>
        <w:spacing w:after="0" w:line="240" w:lineRule="auto"/>
        <w:ind w:left="284" w:hanging="284"/>
        <w:jc w:val="both"/>
        <w:rPr>
          <w:rFonts w:ascii="Arial" w:hAnsi="Arial" w:cs="Arial"/>
          <w:sz w:val="20"/>
          <w:szCs w:val="20"/>
        </w:rPr>
      </w:pPr>
      <w:r w:rsidRPr="00812E43">
        <w:rPr>
          <w:rFonts w:ascii="Arial" w:hAnsi="Arial" w:cs="Arial"/>
          <w:sz w:val="20"/>
          <w:szCs w:val="20"/>
        </w:rPr>
        <w:t>Led business roll-out of</w:t>
      </w:r>
      <w:r w:rsidR="00E94D0B" w:rsidRPr="00812E43">
        <w:rPr>
          <w:rFonts w:ascii="Arial" w:hAnsi="Arial" w:cs="Arial"/>
          <w:sz w:val="20"/>
          <w:szCs w:val="20"/>
        </w:rPr>
        <w:t xml:space="preserve"> further product developments including l</w:t>
      </w:r>
      <w:r w:rsidRPr="00812E43">
        <w:rPr>
          <w:rFonts w:ascii="Arial" w:hAnsi="Arial" w:cs="Arial"/>
          <w:sz w:val="20"/>
          <w:szCs w:val="20"/>
        </w:rPr>
        <w:t>aunch of new self-employed card, Chip and PIN, fraud and collec</w:t>
      </w:r>
      <w:r w:rsidR="00B34F97" w:rsidRPr="00812E43">
        <w:rPr>
          <w:rFonts w:ascii="Arial" w:hAnsi="Arial" w:cs="Arial"/>
          <w:sz w:val="20"/>
          <w:szCs w:val="20"/>
        </w:rPr>
        <w:t>tion strategy scorecard develop</w:t>
      </w:r>
      <w:r w:rsidRPr="00812E43">
        <w:rPr>
          <w:rFonts w:ascii="Arial" w:hAnsi="Arial" w:cs="Arial"/>
          <w:sz w:val="20"/>
          <w:szCs w:val="20"/>
        </w:rPr>
        <w:t xml:space="preserve">ment. </w:t>
      </w:r>
    </w:p>
    <w:p w14:paraId="5821EEE6" w14:textId="77777777" w:rsidR="00E94D0B" w:rsidRPr="00812E43" w:rsidRDefault="00E94D0B" w:rsidP="007C13A1">
      <w:pPr>
        <w:pStyle w:val="ListParagraph"/>
        <w:numPr>
          <w:ilvl w:val="0"/>
          <w:numId w:val="2"/>
        </w:numPr>
        <w:tabs>
          <w:tab w:val="left" w:pos="0"/>
        </w:tabs>
        <w:spacing w:after="0" w:line="240" w:lineRule="auto"/>
        <w:ind w:left="284" w:hanging="284"/>
        <w:jc w:val="both"/>
        <w:rPr>
          <w:rFonts w:ascii="Arial" w:hAnsi="Arial" w:cs="Arial"/>
          <w:sz w:val="20"/>
          <w:szCs w:val="20"/>
        </w:rPr>
      </w:pPr>
      <w:r w:rsidRPr="00812E43">
        <w:rPr>
          <w:rFonts w:ascii="Arial" w:hAnsi="Arial" w:cs="Arial"/>
          <w:sz w:val="20"/>
          <w:szCs w:val="20"/>
        </w:rPr>
        <w:lastRenderedPageBreak/>
        <w:t>Implemented robust control structures across the teams that were recognised with an “excellent” audit rating.</w:t>
      </w:r>
    </w:p>
    <w:p w14:paraId="7413ECE3" w14:textId="77777777" w:rsidR="007B264B" w:rsidRDefault="007B264B" w:rsidP="00A07BD4">
      <w:pPr>
        <w:tabs>
          <w:tab w:val="left" w:pos="1950"/>
        </w:tabs>
        <w:spacing w:after="0"/>
        <w:rPr>
          <w:rFonts w:ascii="Arial" w:hAnsi="Arial" w:cs="Arial"/>
          <w:b/>
          <w:sz w:val="20"/>
          <w:szCs w:val="20"/>
        </w:rPr>
      </w:pPr>
    </w:p>
    <w:p w14:paraId="55B73C51" w14:textId="272C9319" w:rsidR="00A07BD4" w:rsidRPr="00812E43" w:rsidRDefault="00A07BD4" w:rsidP="00A07BD4">
      <w:pPr>
        <w:tabs>
          <w:tab w:val="left" w:pos="1950"/>
        </w:tabs>
        <w:spacing w:after="0"/>
        <w:rPr>
          <w:rFonts w:ascii="Arial" w:hAnsi="Arial" w:cs="Arial"/>
          <w:sz w:val="20"/>
          <w:szCs w:val="20"/>
        </w:rPr>
      </w:pPr>
      <w:r w:rsidRPr="00812E43">
        <w:rPr>
          <w:rFonts w:ascii="Arial" w:hAnsi="Arial" w:cs="Arial"/>
          <w:b/>
          <w:sz w:val="20"/>
          <w:szCs w:val="20"/>
        </w:rPr>
        <w:t>Project Manager –</w:t>
      </w:r>
      <w:r w:rsidR="0056073D" w:rsidRPr="00812E43">
        <w:rPr>
          <w:rFonts w:ascii="Arial" w:hAnsi="Arial" w:cs="Arial"/>
          <w:b/>
          <w:sz w:val="20"/>
          <w:szCs w:val="20"/>
        </w:rPr>
        <w:t xml:space="preserve"> </w:t>
      </w:r>
      <w:r w:rsidRPr="00812E43">
        <w:rPr>
          <w:rFonts w:ascii="Arial" w:hAnsi="Arial" w:cs="Arial"/>
          <w:b/>
          <w:sz w:val="20"/>
          <w:szCs w:val="20"/>
        </w:rPr>
        <w:t>Business Lending</w:t>
      </w:r>
      <w:r w:rsidR="0056073D" w:rsidRPr="00812E43">
        <w:rPr>
          <w:rFonts w:ascii="Arial" w:hAnsi="Arial" w:cs="Arial"/>
          <w:b/>
          <w:sz w:val="20"/>
          <w:szCs w:val="20"/>
        </w:rPr>
        <w:t xml:space="preserve"> Launch</w:t>
      </w:r>
      <w:r w:rsidR="00A764A6" w:rsidRPr="00812E43">
        <w:rPr>
          <w:rFonts w:ascii="Arial" w:hAnsi="Arial" w:cs="Arial"/>
          <w:sz w:val="20"/>
          <w:szCs w:val="20"/>
        </w:rPr>
        <w:tab/>
      </w:r>
      <w:r w:rsidR="00A764A6" w:rsidRPr="00812E43">
        <w:rPr>
          <w:rFonts w:ascii="Arial" w:hAnsi="Arial" w:cs="Arial"/>
          <w:sz w:val="20"/>
          <w:szCs w:val="20"/>
        </w:rPr>
        <w:tab/>
      </w:r>
      <w:r w:rsidR="00A764A6" w:rsidRPr="00812E43">
        <w:rPr>
          <w:rFonts w:ascii="Arial" w:hAnsi="Arial" w:cs="Arial"/>
          <w:sz w:val="20"/>
          <w:szCs w:val="20"/>
        </w:rPr>
        <w:tab/>
      </w:r>
      <w:r w:rsidR="00A764A6" w:rsidRPr="00812E43">
        <w:rPr>
          <w:rFonts w:ascii="Arial" w:hAnsi="Arial" w:cs="Arial"/>
          <w:sz w:val="20"/>
          <w:szCs w:val="20"/>
        </w:rPr>
        <w:tab/>
      </w:r>
      <w:r w:rsidR="00A764A6" w:rsidRPr="00812E43">
        <w:rPr>
          <w:rFonts w:ascii="Arial" w:hAnsi="Arial" w:cs="Arial"/>
          <w:sz w:val="20"/>
          <w:szCs w:val="20"/>
        </w:rPr>
        <w:tab/>
      </w:r>
      <w:r w:rsidR="007C13A1">
        <w:rPr>
          <w:rFonts w:ascii="Arial" w:hAnsi="Arial" w:cs="Arial"/>
          <w:sz w:val="20"/>
          <w:szCs w:val="20"/>
        </w:rPr>
        <w:t xml:space="preserve">           </w:t>
      </w:r>
      <w:r w:rsidR="00A764A6" w:rsidRPr="00812E43">
        <w:rPr>
          <w:rFonts w:ascii="Arial" w:hAnsi="Arial" w:cs="Arial"/>
          <w:sz w:val="20"/>
          <w:szCs w:val="20"/>
        </w:rPr>
        <w:t>2001 – 2002</w:t>
      </w:r>
    </w:p>
    <w:p w14:paraId="435B0788" w14:textId="2204630E" w:rsidR="00612D66" w:rsidRDefault="00440557" w:rsidP="007C13A1">
      <w:pPr>
        <w:tabs>
          <w:tab w:val="left" w:pos="0"/>
        </w:tabs>
        <w:spacing w:after="0" w:line="240" w:lineRule="auto"/>
        <w:jc w:val="both"/>
        <w:rPr>
          <w:rFonts w:ascii="Arial" w:hAnsi="Arial" w:cs="Arial"/>
          <w:sz w:val="20"/>
          <w:szCs w:val="20"/>
        </w:rPr>
      </w:pPr>
      <w:r w:rsidRPr="00812E43">
        <w:rPr>
          <w:rFonts w:ascii="Arial" w:hAnsi="Arial" w:cs="Arial"/>
          <w:sz w:val="20"/>
          <w:szCs w:val="20"/>
        </w:rPr>
        <w:t xml:space="preserve">Mobilised and delivered a new commercial lending division for major US bank </w:t>
      </w:r>
      <w:r w:rsidR="00BA3613">
        <w:rPr>
          <w:rFonts w:ascii="Arial" w:hAnsi="Arial" w:cs="Arial"/>
          <w:sz w:val="20"/>
          <w:szCs w:val="20"/>
        </w:rPr>
        <w:t>in order to increase market penetration</w:t>
      </w:r>
      <w:r w:rsidR="00612D66">
        <w:rPr>
          <w:rFonts w:ascii="Arial" w:hAnsi="Arial" w:cs="Arial"/>
          <w:sz w:val="20"/>
          <w:szCs w:val="20"/>
        </w:rPr>
        <w:t xml:space="preserve"> and deepen customer relationships with existing self-employed customers. </w:t>
      </w:r>
    </w:p>
    <w:p w14:paraId="6A4EB120" w14:textId="77777777" w:rsidR="00EB793F" w:rsidRDefault="00EB793F" w:rsidP="00612D66">
      <w:pPr>
        <w:pStyle w:val="ListParagraph"/>
        <w:numPr>
          <w:ilvl w:val="0"/>
          <w:numId w:val="23"/>
        </w:numPr>
        <w:tabs>
          <w:tab w:val="left" w:pos="0"/>
        </w:tabs>
        <w:spacing w:after="0" w:line="240" w:lineRule="auto"/>
        <w:jc w:val="both"/>
        <w:rPr>
          <w:rFonts w:ascii="Arial" w:hAnsi="Arial" w:cs="Arial"/>
          <w:sz w:val="20"/>
          <w:szCs w:val="20"/>
        </w:rPr>
      </w:pPr>
      <w:r>
        <w:rPr>
          <w:rFonts w:ascii="Arial" w:hAnsi="Arial" w:cs="Arial"/>
          <w:sz w:val="20"/>
          <w:szCs w:val="20"/>
        </w:rPr>
        <w:t>Completed a</w:t>
      </w:r>
      <w:r w:rsidR="00440557" w:rsidRPr="00612D66">
        <w:rPr>
          <w:rFonts w:ascii="Arial" w:hAnsi="Arial" w:cs="Arial"/>
          <w:sz w:val="20"/>
          <w:szCs w:val="20"/>
        </w:rPr>
        <w:t xml:space="preserve">ll product specifications, financial and pricing model approvals, supplier identification and contract negotiation, technology build, </w:t>
      </w:r>
      <w:r>
        <w:rPr>
          <w:rFonts w:ascii="Arial" w:hAnsi="Arial" w:cs="Arial"/>
          <w:sz w:val="20"/>
          <w:szCs w:val="20"/>
        </w:rPr>
        <w:t xml:space="preserve">and </w:t>
      </w:r>
      <w:r w:rsidR="00440557" w:rsidRPr="00612D66">
        <w:rPr>
          <w:rFonts w:ascii="Arial" w:hAnsi="Arial" w:cs="Arial"/>
          <w:sz w:val="20"/>
          <w:szCs w:val="20"/>
        </w:rPr>
        <w:t>operating model design</w:t>
      </w:r>
    </w:p>
    <w:p w14:paraId="7191C48B" w14:textId="5AE744F0" w:rsidR="00AB4751" w:rsidRPr="00612D66" w:rsidRDefault="00171C2B" w:rsidP="00612D66">
      <w:pPr>
        <w:pStyle w:val="ListParagraph"/>
        <w:numPr>
          <w:ilvl w:val="0"/>
          <w:numId w:val="23"/>
        </w:numPr>
        <w:tabs>
          <w:tab w:val="left" w:pos="0"/>
        </w:tabs>
        <w:spacing w:after="0" w:line="240" w:lineRule="auto"/>
        <w:jc w:val="both"/>
        <w:rPr>
          <w:rFonts w:ascii="Arial" w:hAnsi="Arial" w:cs="Arial"/>
          <w:sz w:val="20"/>
          <w:szCs w:val="20"/>
        </w:rPr>
      </w:pPr>
      <w:r>
        <w:rPr>
          <w:rFonts w:ascii="Arial" w:hAnsi="Arial" w:cs="Arial"/>
          <w:sz w:val="20"/>
          <w:szCs w:val="20"/>
        </w:rPr>
        <w:t>Led all programme activity working with new outsource system provider to i</w:t>
      </w:r>
      <w:r w:rsidR="00EB793F">
        <w:rPr>
          <w:rFonts w:ascii="Arial" w:hAnsi="Arial" w:cs="Arial"/>
          <w:sz w:val="20"/>
          <w:szCs w:val="20"/>
        </w:rPr>
        <w:t xml:space="preserve">mplement </w:t>
      </w:r>
      <w:r w:rsidR="00440557" w:rsidRPr="00612D66">
        <w:rPr>
          <w:rFonts w:ascii="Arial" w:hAnsi="Arial" w:cs="Arial"/>
          <w:sz w:val="20"/>
          <w:szCs w:val="20"/>
        </w:rPr>
        <w:t xml:space="preserve">full end to end customer journey and </w:t>
      </w:r>
      <w:r w:rsidR="003654DE">
        <w:rPr>
          <w:rFonts w:ascii="Arial" w:hAnsi="Arial" w:cs="Arial"/>
          <w:sz w:val="20"/>
          <w:szCs w:val="20"/>
        </w:rPr>
        <w:t xml:space="preserve">achieved </w:t>
      </w:r>
      <w:r w:rsidR="00440557" w:rsidRPr="00612D66">
        <w:rPr>
          <w:rFonts w:ascii="Arial" w:hAnsi="Arial" w:cs="Arial"/>
          <w:sz w:val="20"/>
          <w:szCs w:val="20"/>
        </w:rPr>
        <w:t>all regulatory approvals.</w:t>
      </w:r>
    </w:p>
    <w:p w14:paraId="002DEF87" w14:textId="77777777" w:rsidR="00A07BD4" w:rsidRPr="00812E43" w:rsidRDefault="00A07BD4" w:rsidP="005D5F69">
      <w:pPr>
        <w:tabs>
          <w:tab w:val="left" w:pos="1950"/>
        </w:tabs>
        <w:spacing w:after="0" w:line="240" w:lineRule="auto"/>
        <w:rPr>
          <w:rFonts w:ascii="Arial" w:hAnsi="Arial" w:cs="Arial"/>
          <w:sz w:val="20"/>
          <w:szCs w:val="20"/>
        </w:rPr>
      </w:pPr>
    </w:p>
    <w:p w14:paraId="7D4AB839" w14:textId="33AFF7EF" w:rsidR="00A07BD4" w:rsidRPr="00812E43" w:rsidRDefault="00A07BD4" w:rsidP="00A07BD4">
      <w:pPr>
        <w:tabs>
          <w:tab w:val="left" w:pos="1950"/>
        </w:tabs>
        <w:spacing w:after="0"/>
        <w:rPr>
          <w:rFonts w:ascii="Arial" w:hAnsi="Arial" w:cs="Arial"/>
          <w:sz w:val="20"/>
          <w:szCs w:val="20"/>
        </w:rPr>
      </w:pPr>
      <w:r w:rsidRPr="00812E43">
        <w:rPr>
          <w:rFonts w:ascii="Arial" w:hAnsi="Arial" w:cs="Arial"/>
          <w:b/>
          <w:sz w:val="20"/>
          <w:szCs w:val="20"/>
        </w:rPr>
        <w:t>Business Process Re-engineer</w:t>
      </w:r>
      <w:r w:rsidR="005F539B" w:rsidRPr="00812E43">
        <w:rPr>
          <w:rFonts w:ascii="Arial" w:hAnsi="Arial" w:cs="Arial"/>
          <w:b/>
          <w:sz w:val="20"/>
          <w:szCs w:val="20"/>
        </w:rPr>
        <w:t>ing</w:t>
      </w:r>
      <w:r w:rsidR="00CC6C68" w:rsidRPr="00812E43">
        <w:rPr>
          <w:rFonts w:ascii="Arial" w:hAnsi="Arial" w:cs="Arial"/>
          <w:sz w:val="20"/>
          <w:szCs w:val="20"/>
        </w:rPr>
        <w:t xml:space="preserve">   </w:t>
      </w:r>
      <w:r w:rsidR="00CC6C68" w:rsidRPr="00812E43">
        <w:rPr>
          <w:rFonts w:ascii="Arial" w:hAnsi="Arial" w:cs="Arial"/>
          <w:sz w:val="20"/>
          <w:szCs w:val="20"/>
        </w:rPr>
        <w:tab/>
      </w:r>
      <w:r w:rsidR="00CC6C68" w:rsidRPr="00812E43">
        <w:rPr>
          <w:rFonts w:ascii="Arial" w:hAnsi="Arial" w:cs="Arial"/>
          <w:sz w:val="20"/>
          <w:szCs w:val="20"/>
        </w:rPr>
        <w:tab/>
      </w:r>
      <w:r w:rsidR="00CC6C68" w:rsidRPr="00812E43">
        <w:rPr>
          <w:rFonts w:ascii="Arial" w:hAnsi="Arial" w:cs="Arial"/>
          <w:sz w:val="20"/>
          <w:szCs w:val="20"/>
        </w:rPr>
        <w:tab/>
      </w:r>
      <w:r w:rsidR="00CC6C68" w:rsidRPr="00812E43">
        <w:rPr>
          <w:rFonts w:ascii="Arial" w:hAnsi="Arial" w:cs="Arial"/>
          <w:sz w:val="20"/>
          <w:szCs w:val="20"/>
        </w:rPr>
        <w:tab/>
      </w:r>
      <w:r w:rsidR="00CC6C68" w:rsidRPr="00812E43">
        <w:rPr>
          <w:rFonts w:ascii="Arial" w:hAnsi="Arial" w:cs="Arial"/>
          <w:sz w:val="20"/>
          <w:szCs w:val="20"/>
        </w:rPr>
        <w:tab/>
      </w:r>
      <w:r w:rsidR="00CC6C68" w:rsidRPr="00812E43">
        <w:rPr>
          <w:rFonts w:ascii="Arial" w:hAnsi="Arial" w:cs="Arial"/>
          <w:sz w:val="20"/>
          <w:szCs w:val="20"/>
        </w:rPr>
        <w:tab/>
      </w:r>
      <w:r w:rsidR="007C13A1">
        <w:rPr>
          <w:rFonts w:ascii="Arial" w:hAnsi="Arial" w:cs="Arial"/>
          <w:sz w:val="20"/>
          <w:szCs w:val="20"/>
        </w:rPr>
        <w:t xml:space="preserve">            </w:t>
      </w:r>
      <w:r w:rsidR="00CC6C68" w:rsidRPr="00812E43">
        <w:rPr>
          <w:rFonts w:ascii="Arial" w:hAnsi="Arial" w:cs="Arial"/>
          <w:sz w:val="20"/>
          <w:szCs w:val="20"/>
        </w:rPr>
        <w:t>2000 – 2001</w:t>
      </w:r>
    </w:p>
    <w:p w14:paraId="368A6D07" w14:textId="6E1E6C12" w:rsidR="00A07BD4" w:rsidRPr="00812E43" w:rsidRDefault="000D1E73" w:rsidP="007C13A1">
      <w:pPr>
        <w:tabs>
          <w:tab w:val="left" w:pos="0"/>
        </w:tabs>
        <w:spacing w:after="0" w:line="240" w:lineRule="auto"/>
        <w:jc w:val="both"/>
        <w:rPr>
          <w:rFonts w:ascii="Arial" w:hAnsi="Arial" w:cs="Arial"/>
          <w:sz w:val="20"/>
          <w:szCs w:val="20"/>
        </w:rPr>
      </w:pPr>
      <w:r w:rsidRPr="00812E43">
        <w:rPr>
          <w:rFonts w:ascii="Arial" w:hAnsi="Arial" w:cs="Arial"/>
          <w:sz w:val="20"/>
          <w:szCs w:val="20"/>
        </w:rPr>
        <w:t>Re-engineered</w:t>
      </w:r>
      <w:r w:rsidR="00CE25C6" w:rsidRPr="00812E43">
        <w:rPr>
          <w:rFonts w:ascii="Arial" w:hAnsi="Arial" w:cs="Arial"/>
          <w:sz w:val="20"/>
          <w:szCs w:val="20"/>
        </w:rPr>
        <w:t xml:space="preserve"> a number of bank-wide processes to improve efficiency and quality measures. </w:t>
      </w:r>
      <w:r w:rsidRPr="00812E43">
        <w:rPr>
          <w:rFonts w:ascii="Arial" w:hAnsi="Arial" w:cs="Arial"/>
          <w:sz w:val="20"/>
          <w:szCs w:val="20"/>
        </w:rPr>
        <w:t>Facilitated</w:t>
      </w:r>
      <w:r w:rsidR="00CE25C6" w:rsidRPr="00812E43">
        <w:rPr>
          <w:rFonts w:ascii="Arial" w:hAnsi="Arial" w:cs="Arial"/>
          <w:sz w:val="20"/>
          <w:szCs w:val="20"/>
        </w:rPr>
        <w:t xml:space="preserve"> workshops and </w:t>
      </w:r>
      <w:r w:rsidRPr="00812E43">
        <w:rPr>
          <w:rFonts w:ascii="Arial" w:hAnsi="Arial" w:cs="Arial"/>
          <w:sz w:val="20"/>
          <w:szCs w:val="20"/>
        </w:rPr>
        <w:t>built</w:t>
      </w:r>
      <w:r w:rsidR="00CE25C6" w:rsidRPr="00812E43">
        <w:rPr>
          <w:rFonts w:ascii="Arial" w:hAnsi="Arial" w:cs="Arial"/>
          <w:sz w:val="20"/>
          <w:szCs w:val="20"/>
        </w:rPr>
        <w:t xml:space="preserve"> process maps</w:t>
      </w:r>
      <w:r w:rsidRPr="00812E43">
        <w:rPr>
          <w:rFonts w:ascii="Arial" w:hAnsi="Arial" w:cs="Arial"/>
          <w:sz w:val="20"/>
          <w:szCs w:val="20"/>
        </w:rPr>
        <w:t xml:space="preserve"> both as-is and to-be in order to drive change. </w:t>
      </w:r>
    </w:p>
    <w:p w14:paraId="7785733E" w14:textId="77777777" w:rsidR="008267CB" w:rsidRPr="00812E43" w:rsidRDefault="008267CB" w:rsidP="007C13A1">
      <w:pPr>
        <w:pStyle w:val="ListParagraph"/>
        <w:numPr>
          <w:ilvl w:val="0"/>
          <w:numId w:val="2"/>
        </w:numPr>
        <w:tabs>
          <w:tab w:val="left" w:pos="0"/>
        </w:tabs>
        <w:spacing w:after="0" w:line="240" w:lineRule="auto"/>
        <w:ind w:left="284" w:hanging="284"/>
        <w:jc w:val="both"/>
        <w:rPr>
          <w:rFonts w:ascii="Arial" w:hAnsi="Arial" w:cs="Arial"/>
          <w:sz w:val="20"/>
          <w:szCs w:val="20"/>
        </w:rPr>
      </w:pPr>
      <w:r w:rsidRPr="00812E43">
        <w:rPr>
          <w:rFonts w:ascii="Arial" w:hAnsi="Arial" w:cs="Arial"/>
          <w:sz w:val="20"/>
          <w:szCs w:val="20"/>
        </w:rPr>
        <w:t>Led project to archive old data from processing system delivering £600k savings a year.</w:t>
      </w:r>
    </w:p>
    <w:p w14:paraId="55A2F939" w14:textId="77777777" w:rsidR="00AB4751" w:rsidRDefault="00AB4751" w:rsidP="007C13A1">
      <w:pPr>
        <w:pStyle w:val="ListParagraph"/>
        <w:numPr>
          <w:ilvl w:val="0"/>
          <w:numId w:val="2"/>
        </w:numPr>
        <w:tabs>
          <w:tab w:val="left" w:pos="0"/>
        </w:tabs>
        <w:spacing w:after="0" w:line="240" w:lineRule="auto"/>
        <w:ind w:left="284" w:hanging="284"/>
        <w:jc w:val="both"/>
        <w:rPr>
          <w:rFonts w:ascii="Arial" w:hAnsi="Arial" w:cs="Arial"/>
          <w:sz w:val="20"/>
          <w:szCs w:val="20"/>
        </w:rPr>
      </w:pPr>
      <w:r w:rsidRPr="00812E43">
        <w:rPr>
          <w:rFonts w:ascii="Arial" w:hAnsi="Arial" w:cs="Arial"/>
          <w:sz w:val="20"/>
          <w:szCs w:val="20"/>
        </w:rPr>
        <w:t>Researched, designed and obtained approval for la</w:t>
      </w:r>
      <w:r w:rsidR="00212819" w:rsidRPr="00812E43">
        <w:rPr>
          <w:rFonts w:ascii="Arial" w:hAnsi="Arial" w:cs="Arial"/>
          <w:sz w:val="20"/>
          <w:szCs w:val="20"/>
        </w:rPr>
        <w:t>unch of commercial card product including initial product pricing and marketing plan</w:t>
      </w:r>
      <w:r w:rsidR="00AC2B85" w:rsidRPr="00812E43">
        <w:rPr>
          <w:rFonts w:ascii="Arial" w:hAnsi="Arial" w:cs="Arial"/>
          <w:sz w:val="20"/>
          <w:szCs w:val="20"/>
        </w:rPr>
        <w:t>.</w:t>
      </w:r>
    </w:p>
    <w:p w14:paraId="683FE888" w14:textId="77777777" w:rsidR="00FC5506" w:rsidRPr="00FC5506" w:rsidRDefault="00FC5506" w:rsidP="00FC5506">
      <w:pPr>
        <w:tabs>
          <w:tab w:val="left" w:pos="0"/>
        </w:tabs>
        <w:spacing w:after="0" w:line="240" w:lineRule="auto"/>
        <w:rPr>
          <w:rFonts w:ascii="Arial" w:hAnsi="Arial" w:cs="Arial"/>
          <w:sz w:val="20"/>
          <w:szCs w:val="20"/>
        </w:rPr>
      </w:pPr>
    </w:p>
    <w:p w14:paraId="76C887AA" w14:textId="6B928772" w:rsidR="00A07BD4" w:rsidRPr="00812E43" w:rsidRDefault="00A07BD4" w:rsidP="00A07BD4">
      <w:pPr>
        <w:tabs>
          <w:tab w:val="left" w:pos="1950"/>
        </w:tabs>
        <w:spacing w:after="0"/>
        <w:rPr>
          <w:rFonts w:ascii="Arial" w:hAnsi="Arial" w:cs="Arial"/>
          <w:sz w:val="20"/>
          <w:szCs w:val="20"/>
        </w:rPr>
      </w:pPr>
      <w:r w:rsidRPr="00812E43">
        <w:rPr>
          <w:rFonts w:ascii="Arial" w:hAnsi="Arial" w:cs="Arial"/>
          <w:b/>
          <w:sz w:val="20"/>
          <w:szCs w:val="20"/>
        </w:rPr>
        <w:t>Head of Finance and Administration Systems</w:t>
      </w:r>
      <w:r w:rsidR="00CC6C68" w:rsidRPr="00812E43">
        <w:rPr>
          <w:rFonts w:ascii="Arial" w:hAnsi="Arial" w:cs="Arial"/>
          <w:sz w:val="20"/>
          <w:szCs w:val="20"/>
        </w:rPr>
        <w:t xml:space="preserve"> </w:t>
      </w:r>
      <w:r w:rsidR="00CC6C68" w:rsidRPr="00812E43">
        <w:rPr>
          <w:rFonts w:ascii="Arial" w:hAnsi="Arial" w:cs="Arial"/>
          <w:sz w:val="20"/>
          <w:szCs w:val="20"/>
        </w:rPr>
        <w:tab/>
      </w:r>
      <w:r w:rsidR="00CC6C68" w:rsidRPr="00812E43">
        <w:rPr>
          <w:rFonts w:ascii="Arial" w:hAnsi="Arial" w:cs="Arial"/>
          <w:sz w:val="20"/>
          <w:szCs w:val="20"/>
        </w:rPr>
        <w:tab/>
      </w:r>
      <w:r w:rsidR="00CC6C68" w:rsidRPr="00812E43">
        <w:rPr>
          <w:rFonts w:ascii="Arial" w:hAnsi="Arial" w:cs="Arial"/>
          <w:sz w:val="20"/>
          <w:szCs w:val="20"/>
        </w:rPr>
        <w:tab/>
      </w:r>
      <w:r w:rsidR="00CC6C68" w:rsidRPr="00812E43">
        <w:rPr>
          <w:rFonts w:ascii="Arial" w:hAnsi="Arial" w:cs="Arial"/>
          <w:sz w:val="20"/>
          <w:szCs w:val="20"/>
        </w:rPr>
        <w:tab/>
      </w:r>
      <w:r w:rsidR="007C13A1">
        <w:rPr>
          <w:rFonts w:ascii="Arial" w:hAnsi="Arial" w:cs="Arial"/>
          <w:sz w:val="20"/>
          <w:szCs w:val="20"/>
        </w:rPr>
        <w:t xml:space="preserve">            </w:t>
      </w:r>
      <w:r w:rsidR="00CC6C68" w:rsidRPr="00812E43">
        <w:rPr>
          <w:rFonts w:ascii="Arial" w:hAnsi="Arial" w:cs="Arial"/>
          <w:sz w:val="20"/>
          <w:szCs w:val="20"/>
        </w:rPr>
        <w:t>1997 – 2000</w:t>
      </w:r>
    </w:p>
    <w:p w14:paraId="336483F7" w14:textId="77777777" w:rsidR="00A07BD4" w:rsidRPr="00812E43" w:rsidRDefault="00A942B9" w:rsidP="007C13A1">
      <w:pPr>
        <w:tabs>
          <w:tab w:val="left" w:pos="0"/>
        </w:tabs>
        <w:spacing w:after="0" w:line="240" w:lineRule="auto"/>
        <w:jc w:val="both"/>
        <w:rPr>
          <w:rFonts w:ascii="Arial" w:hAnsi="Arial" w:cs="Arial"/>
          <w:sz w:val="20"/>
          <w:szCs w:val="20"/>
        </w:rPr>
      </w:pPr>
      <w:r w:rsidRPr="00812E43">
        <w:rPr>
          <w:rFonts w:ascii="Arial" w:hAnsi="Arial" w:cs="Arial"/>
          <w:sz w:val="20"/>
          <w:szCs w:val="20"/>
        </w:rPr>
        <w:t xml:space="preserve">Senior leader within Finance Division with accountability for business project management and ownership of all financial systems including general ledger, treasury, regulatory and budgeting applications. Drove vision for integrated reporting tools and led project prioritisation process. </w:t>
      </w:r>
    </w:p>
    <w:p w14:paraId="32275FAA" w14:textId="77777777" w:rsidR="009947DF" w:rsidRPr="00812E43" w:rsidRDefault="000D1E73" w:rsidP="007C13A1">
      <w:pPr>
        <w:pStyle w:val="ListParagraph"/>
        <w:numPr>
          <w:ilvl w:val="0"/>
          <w:numId w:val="2"/>
        </w:numPr>
        <w:tabs>
          <w:tab w:val="left" w:pos="0"/>
        </w:tabs>
        <w:spacing w:after="0" w:line="240" w:lineRule="auto"/>
        <w:ind w:left="284" w:hanging="284"/>
        <w:jc w:val="both"/>
        <w:rPr>
          <w:rFonts w:ascii="Arial" w:hAnsi="Arial" w:cs="Arial"/>
          <w:sz w:val="20"/>
          <w:szCs w:val="20"/>
        </w:rPr>
      </w:pPr>
      <w:r w:rsidRPr="00812E43">
        <w:rPr>
          <w:rFonts w:ascii="Arial" w:hAnsi="Arial" w:cs="Arial"/>
          <w:sz w:val="20"/>
          <w:szCs w:val="20"/>
        </w:rPr>
        <w:t>Implemented upgrade to Oracle Financials to initial timeline for 15% of initially budgeted costs by utilising internal resources and processes.</w:t>
      </w:r>
    </w:p>
    <w:p w14:paraId="2B8DDACB" w14:textId="77777777" w:rsidR="000D1E73" w:rsidRPr="00812E43" w:rsidRDefault="000D1E73" w:rsidP="007C13A1">
      <w:pPr>
        <w:pStyle w:val="ListParagraph"/>
        <w:numPr>
          <w:ilvl w:val="0"/>
          <w:numId w:val="2"/>
        </w:numPr>
        <w:tabs>
          <w:tab w:val="left" w:pos="0"/>
        </w:tabs>
        <w:spacing w:after="0" w:line="240" w:lineRule="auto"/>
        <w:ind w:left="284" w:hanging="284"/>
        <w:jc w:val="both"/>
        <w:rPr>
          <w:rFonts w:ascii="Arial" w:hAnsi="Arial" w:cs="Arial"/>
          <w:sz w:val="20"/>
          <w:szCs w:val="20"/>
        </w:rPr>
      </w:pPr>
      <w:r w:rsidRPr="00812E43">
        <w:rPr>
          <w:rFonts w:ascii="Arial" w:hAnsi="Arial" w:cs="Arial"/>
          <w:sz w:val="20"/>
          <w:szCs w:val="20"/>
        </w:rPr>
        <w:t xml:space="preserve">Designed new purchasing system using Oracle Purchasing and linked to new Oracle Fixed Assets system – implemented both at considerably reduced budget and timescales. </w:t>
      </w:r>
    </w:p>
    <w:p w14:paraId="7C0F7602" w14:textId="77777777" w:rsidR="000D1E73" w:rsidRPr="00812E43" w:rsidRDefault="00A942B9" w:rsidP="007C13A1">
      <w:pPr>
        <w:pStyle w:val="ListParagraph"/>
        <w:numPr>
          <w:ilvl w:val="0"/>
          <w:numId w:val="2"/>
        </w:numPr>
        <w:tabs>
          <w:tab w:val="left" w:pos="0"/>
        </w:tabs>
        <w:spacing w:after="0" w:line="240" w:lineRule="auto"/>
        <w:ind w:left="284" w:hanging="284"/>
        <w:jc w:val="both"/>
        <w:rPr>
          <w:rFonts w:ascii="Arial" w:hAnsi="Arial" w:cs="Arial"/>
          <w:sz w:val="20"/>
          <w:szCs w:val="20"/>
        </w:rPr>
      </w:pPr>
      <w:r w:rsidRPr="00812E43">
        <w:rPr>
          <w:rFonts w:ascii="Arial" w:hAnsi="Arial" w:cs="Arial"/>
          <w:sz w:val="20"/>
          <w:szCs w:val="20"/>
        </w:rPr>
        <w:t>Evaluated new budgeting system options and led project to implement Hyperion solutions.</w:t>
      </w:r>
    </w:p>
    <w:p w14:paraId="782F29E0" w14:textId="77777777" w:rsidR="00812E43" w:rsidRDefault="00812E43" w:rsidP="00A07BD4">
      <w:pPr>
        <w:tabs>
          <w:tab w:val="left" w:pos="1950"/>
        </w:tabs>
        <w:spacing w:after="0"/>
        <w:rPr>
          <w:rFonts w:ascii="Arial" w:hAnsi="Arial" w:cs="Arial"/>
          <w:b/>
          <w:sz w:val="20"/>
          <w:szCs w:val="20"/>
        </w:rPr>
      </w:pPr>
    </w:p>
    <w:p w14:paraId="44668005" w14:textId="15C86076" w:rsidR="00A07BD4" w:rsidRPr="00812E43" w:rsidRDefault="00845471" w:rsidP="00A07BD4">
      <w:pPr>
        <w:tabs>
          <w:tab w:val="left" w:pos="1950"/>
        </w:tabs>
        <w:spacing w:after="0"/>
        <w:rPr>
          <w:rFonts w:ascii="Arial" w:hAnsi="Arial" w:cs="Arial"/>
          <w:sz w:val="20"/>
          <w:szCs w:val="20"/>
        </w:rPr>
      </w:pPr>
      <w:r w:rsidRPr="00812E43">
        <w:rPr>
          <w:rFonts w:ascii="Arial" w:hAnsi="Arial" w:cs="Arial"/>
          <w:b/>
          <w:sz w:val="20"/>
          <w:szCs w:val="20"/>
        </w:rPr>
        <w:t>Socié</w:t>
      </w:r>
      <w:r w:rsidR="00485B10" w:rsidRPr="00812E43">
        <w:rPr>
          <w:rFonts w:ascii="Arial" w:hAnsi="Arial" w:cs="Arial"/>
          <w:b/>
          <w:sz w:val="20"/>
          <w:szCs w:val="20"/>
        </w:rPr>
        <w:t>t</w:t>
      </w:r>
      <w:r w:rsidRPr="00812E43">
        <w:rPr>
          <w:rFonts w:ascii="Arial" w:hAnsi="Arial" w:cs="Arial"/>
          <w:b/>
          <w:sz w:val="20"/>
          <w:szCs w:val="20"/>
        </w:rPr>
        <w:t>é</w:t>
      </w:r>
      <w:r w:rsidR="00485B10" w:rsidRPr="00812E43">
        <w:rPr>
          <w:rFonts w:ascii="Arial" w:hAnsi="Arial" w:cs="Arial"/>
          <w:b/>
          <w:sz w:val="20"/>
          <w:szCs w:val="20"/>
        </w:rPr>
        <w:t xml:space="preserve"> </w:t>
      </w:r>
      <w:r w:rsidRPr="00812E43">
        <w:rPr>
          <w:rFonts w:ascii="Arial" w:hAnsi="Arial" w:cs="Arial"/>
          <w:b/>
          <w:sz w:val="20"/>
          <w:szCs w:val="20"/>
        </w:rPr>
        <w:t>Géné</w:t>
      </w:r>
      <w:r w:rsidR="00A07BD4" w:rsidRPr="00812E43">
        <w:rPr>
          <w:rFonts w:ascii="Arial" w:hAnsi="Arial" w:cs="Arial"/>
          <w:b/>
          <w:sz w:val="20"/>
          <w:szCs w:val="20"/>
        </w:rPr>
        <w:t>rale</w:t>
      </w:r>
      <w:r w:rsidR="00A07BD4" w:rsidRPr="00812E43">
        <w:rPr>
          <w:rFonts w:ascii="Arial" w:hAnsi="Arial" w:cs="Arial"/>
          <w:sz w:val="20"/>
          <w:szCs w:val="20"/>
        </w:rPr>
        <w:t xml:space="preserve">.  </w:t>
      </w:r>
      <w:r w:rsidR="00A07BD4" w:rsidRPr="00812E43">
        <w:rPr>
          <w:rFonts w:ascii="Arial" w:hAnsi="Arial" w:cs="Arial"/>
          <w:b/>
          <w:sz w:val="20"/>
          <w:szCs w:val="20"/>
        </w:rPr>
        <w:t>Head of Management Information, Projects and Policies</w:t>
      </w:r>
      <w:r w:rsidR="00A07BD4" w:rsidRPr="00812E43">
        <w:rPr>
          <w:rFonts w:ascii="Arial" w:hAnsi="Arial" w:cs="Arial"/>
          <w:sz w:val="20"/>
          <w:szCs w:val="20"/>
        </w:rPr>
        <w:t xml:space="preserve">. </w:t>
      </w:r>
      <w:r w:rsidR="00547CCA" w:rsidRPr="00812E43">
        <w:rPr>
          <w:rFonts w:ascii="Arial" w:hAnsi="Arial" w:cs="Arial"/>
          <w:sz w:val="20"/>
          <w:szCs w:val="20"/>
        </w:rPr>
        <w:t xml:space="preserve"> </w:t>
      </w:r>
      <w:r w:rsidR="007C13A1">
        <w:rPr>
          <w:rFonts w:ascii="Arial" w:hAnsi="Arial" w:cs="Arial"/>
          <w:sz w:val="20"/>
          <w:szCs w:val="20"/>
        </w:rPr>
        <w:t xml:space="preserve">           </w:t>
      </w:r>
      <w:r w:rsidR="00547CCA" w:rsidRPr="00812E43">
        <w:rPr>
          <w:rFonts w:ascii="Arial" w:hAnsi="Arial" w:cs="Arial"/>
          <w:sz w:val="20"/>
          <w:szCs w:val="20"/>
        </w:rPr>
        <w:t>1995 – 1997</w:t>
      </w:r>
    </w:p>
    <w:p w14:paraId="52E9E92C" w14:textId="77777777" w:rsidR="00082178" w:rsidRPr="00812E43" w:rsidRDefault="00011CEF" w:rsidP="007C13A1">
      <w:pPr>
        <w:tabs>
          <w:tab w:val="left" w:pos="1950"/>
        </w:tabs>
        <w:spacing w:after="0" w:line="240" w:lineRule="auto"/>
        <w:jc w:val="both"/>
        <w:rPr>
          <w:rFonts w:ascii="Arial" w:hAnsi="Arial" w:cs="Arial"/>
          <w:sz w:val="20"/>
          <w:szCs w:val="20"/>
        </w:rPr>
      </w:pPr>
      <w:r w:rsidRPr="00812E43">
        <w:rPr>
          <w:rFonts w:ascii="Arial" w:hAnsi="Arial" w:cs="Arial"/>
          <w:sz w:val="20"/>
          <w:szCs w:val="20"/>
        </w:rPr>
        <w:t xml:space="preserve">Chaired resource allocation process for UK Group projects approving project spend and monitoring all projects for compliance with policy. </w:t>
      </w:r>
      <w:r w:rsidR="00A07BD4" w:rsidRPr="00812E43">
        <w:rPr>
          <w:rFonts w:ascii="Arial" w:hAnsi="Arial" w:cs="Arial"/>
          <w:sz w:val="20"/>
          <w:szCs w:val="20"/>
        </w:rPr>
        <w:t>Business Project Manager for MI Data Warehouse, responsible for budget control</w:t>
      </w:r>
      <w:r w:rsidR="00082178" w:rsidRPr="00812E43">
        <w:rPr>
          <w:rFonts w:ascii="Arial" w:hAnsi="Arial" w:cs="Arial"/>
          <w:sz w:val="20"/>
          <w:szCs w:val="20"/>
        </w:rPr>
        <w:t>, prioritisation of applications and communication</w:t>
      </w:r>
      <w:r w:rsidRPr="00812E43">
        <w:rPr>
          <w:rFonts w:ascii="Arial" w:hAnsi="Arial" w:cs="Arial"/>
          <w:sz w:val="20"/>
          <w:szCs w:val="20"/>
        </w:rPr>
        <w:t xml:space="preserve">. </w:t>
      </w:r>
      <w:r w:rsidR="00082178" w:rsidRPr="00812E43">
        <w:rPr>
          <w:rFonts w:ascii="Arial" w:hAnsi="Arial" w:cs="Arial"/>
          <w:sz w:val="20"/>
          <w:szCs w:val="20"/>
        </w:rPr>
        <w:t>Policies Co-ordinator responsible for formulating and implementing policies across the UK Group</w:t>
      </w:r>
      <w:r w:rsidRPr="00812E43">
        <w:rPr>
          <w:rFonts w:ascii="Arial" w:hAnsi="Arial" w:cs="Arial"/>
          <w:sz w:val="20"/>
          <w:szCs w:val="20"/>
        </w:rPr>
        <w:t>.</w:t>
      </w:r>
    </w:p>
    <w:p w14:paraId="72A30FED" w14:textId="77777777" w:rsidR="00011CEF" w:rsidRPr="00812E43" w:rsidRDefault="00485B10" w:rsidP="007C13A1">
      <w:pPr>
        <w:pStyle w:val="ListParagraph"/>
        <w:numPr>
          <w:ilvl w:val="0"/>
          <w:numId w:val="2"/>
        </w:numPr>
        <w:tabs>
          <w:tab w:val="left" w:pos="1950"/>
        </w:tabs>
        <w:spacing w:after="0" w:line="240" w:lineRule="auto"/>
        <w:ind w:left="284" w:hanging="284"/>
        <w:jc w:val="both"/>
        <w:rPr>
          <w:rFonts w:ascii="Arial" w:hAnsi="Arial" w:cs="Arial"/>
          <w:sz w:val="20"/>
          <w:szCs w:val="20"/>
        </w:rPr>
      </w:pPr>
      <w:r w:rsidRPr="00812E43">
        <w:rPr>
          <w:rFonts w:ascii="Arial" w:hAnsi="Arial" w:cs="Arial"/>
          <w:sz w:val="20"/>
          <w:szCs w:val="20"/>
        </w:rPr>
        <w:t>Championed full review of existing data warehouse project, streamlined objectives and accelerated delivery of key components to deliver benefits.</w:t>
      </w:r>
    </w:p>
    <w:p w14:paraId="74A6FA38" w14:textId="77777777" w:rsidR="00485B10" w:rsidRPr="00812E43" w:rsidRDefault="00845471" w:rsidP="007C13A1">
      <w:pPr>
        <w:pStyle w:val="ListParagraph"/>
        <w:numPr>
          <w:ilvl w:val="0"/>
          <w:numId w:val="2"/>
        </w:numPr>
        <w:tabs>
          <w:tab w:val="left" w:pos="1950"/>
        </w:tabs>
        <w:spacing w:after="0" w:line="240" w:lineRule="auto"/>
        <w:ind w:left="284" w:hanging="284"/>
        <w:jc w:val="both"/>
        <w:rPr>
          <w:rFonts w:ascii="Arial" w:hAnsi="Arial" w:cs="Arial"/>
          <w:sz w:val="20"/>
          <w:szCs w:val="20"/>
        </w:rPr>
      </w:pPr>
      <w:r w:rsidRPr="00812E43">
        <w:rPr>
          <w:rFonts w:ascii="Arial" w:hAnsi="Arial" w:cs="Arial"/>
          <w:sz w:val="20"/>
          <w:szCs w:val="20"/>
        </w:rPr>
        <w:t>Initiated</w:t>
      </w:r>
      <w:r w:rsidR="00485B10" w:rsidRPr="00812E43">
        <w:rPr>
          <w:rFonts w:ascii="Arial" w:hAnsi="Arial" w:cs="Arial"/>
          <w:sz w:val="20"/>
          <w:szCs w:val="20"/>
        </w:rPr>
        <w:t xml:space="preserve"> and delivered a full policy review </w:t>
      </w:r>
      <w:r w:rsidRPr="00812E43">
        <w:rPr>
          <w:rFonts w:ascii="Arial" w:hAnsi="Arial" w:cs="Arial"/>
          <w:sz w:val="20"/>
          <w:szCs w:val="20"/>
        </w:rPr>
        <w:t>across both lending and finance functions</w:t>
      </w:r>
    </w:p>
    <w:p w14:paraId="44DA31C0" w14:textId="77777777" w:rsidR="00082178" w:rsidRPr="00812E43" w:rsidRDefault="00082178" w:rsidP="005D5F69">
      <w:pPr>
        <w:tabs>
          <w:tab w:val="left" w:pos="1950"/>
        </w:tabs>
        <w:spacing w:after="0" w:line="240" w:lineRule="auto"/>
        <w:rPr>
          <w:rFonts w:ascii="Arial" w:hAnsi="Arial" w:cs="Arial"/>
          <w:sz w:val="20"/>
          <w:szCs w:val="20"/>
        </w:rPr>
      </w:pPr>
    </w:p>
    <w:p w14:paraId="01B372E3" w14:textId="77777777" w:rsidR="00FA5A97" w:rsidRPr="00812E43" w:rsidRDefault="00FA5A97" w:rsidP="005D5F69">
      <w:pPr>
        <w:tabs>
          <w:tab w:val="left" w:pos="1950"/>
        </w:tabs>
        <w:spacing w:after="0" w:line="240" w:lineRule="auto"/>
        <w:rPr>
          <w:rFonts w:ascii="Arial" w:hAnsi="Arial" w:cs="Arial"/>
          <w:b/>
          <w:sz w:val="20"/>
          <w:szCs w:val="20"/>
        </w:rPr>
      </w:pPr>
      <w:r w:rsidRPr="00812E43">
        <w:rPr>
          <w:rFonts w:ascii="Arial" w:hAnsi="Arial" w:cs="Arial"/>
          <w:b/>
          <w:sz w:val="20"/>
          <w:szCs w:val="20"/>
        </w:rPr>
        <w:t xml:space="preserve">Previous Roles also held at </w:t>
      </w:r>
    </w:p>
    <w:p w14:paraId="49A40940" w14:textId="77777777" w:rsidR="004B733F" w:rsidRPr="0002713D" w:rsidRDefault="00FA5A97" w:rsidP="005D5F69">
      <w:pPr>
        <w:tabs>
          <w:tab w:val="left" w:pos="1950"/>
        </w:tabs>
        <w:spacing w:after="0" w:line="240" w:lineRule="auto"/>
        <w:rPr>
          <w:rFonts w:ascii="Arial" w:hAnsi="Arial" w:cs="Arial"/>
          <w:sz w:val="20"/>
          <w:szCs w:val="20"/>
        </w:rPr>
      </w:pPr>
      <w:r w:rsidRPr="0002713D">
        <w:rPr>
          <w:rFonts w:ascii="Arial" w:hAnsi="Arial" w:cs="Arial"/>
          <w:sz w:val="20"/>
          <w:szCs w:val="20"/>
        </w:rPr>
        <w:t>Credit Suisse Financial Products</w:t>
      </w:r>
    </w:p>
    <w:p w14:paraId="3503BA96" w14:textId="77777777" w:rsidR="00FA5A97" w:rsidRPr="0002713D" w:rsidRDefault="00FA5A97" w:rsidP="005D5F69">
      <w:pPr>
        <w:tabs>
          <w:tab w:val="left" w:pos="1950"/>
        </w:tabs>
        <w:spacing w:after="0" w:line="240" w:lineRule="auto"/>
        <w:rPr>
          <w:rFonts w:ascii="Arial" w:hAnsi="Arial" w:cs="Arial"/>
          <w:sz w:val="20"/>
          <w:szCs w:val="20"/>
        </w:rPr>
      </w:pPr>
      <w:r w:rsidRPr="0002713D">
        <w:rPr>
          <w:rFonts w:ascii="Arial" w:hAnsi="Arial" w:cs="Arial"/>
          <w:sz w:val="20"/>
          <w:szCs w:val="20"/>
        </w:rPr>
        <w:t>Bankers Trust</w:t>
      </w:r>
    </w:p>
    <w:p w14:paraId="6B19DA44" w14:textId="77777777" w:rsidR="00FA5A97" w:rsidRPr="0002713D" w:rsidRDefault="00FA5A97" w:rsidP="005D5F69">
      <w:pPr>
        <w:tabs>
          <w:tab w:val="left" w:pos="1950"/>
        </w:tabs>
        <w:spacing w:after="0" w:line="240" w:lineRule="auto"/>
        <w:rPr>
          <w:rFonts w:ascii="Arial" w:hAnsi="Arial" w:cs="Arial"/>
          <w:sz w:val="20"/>
          <w:szCs w:val="20"/>
        </w:rPr>
      </w:pPr>
      <w:r w:rsidRPr="0002713D">
        <w:rPr>
          <w:rFonts w:ascii="Arial" w:hAnsi="Arial" w:cs="Arial"/>
          <w:sz w:val="20"/>
          <w:szCs w:val="20"/>
        </w:rPr>
        <w:t>CIN Venture Capital</w:t>
      </w:r>
    </w:p>
    <w:p w14:paraId="59D7515F" w14:textId="77777777" w:rsidR="00FA5A97" w:rsidRPr="0002713D" w:rsidRDefault="00FA5A97" w:rsidP="005D5F69">
      <w:pPr>
        <w:tabs>
          <w:tab w:val="left" w:pos="1950"/>
        </w:tabs>
        <w:spacing w:after="0" w:line="240" w:lineRule="auto"/>
        <w:rPr>
          <w:rFonts w:ascii="Arial" w:hAnsi="Arial" w:cs="Arial"/>
          <w:sz w:val="20"/>
          <w:szCs w:val="20"/>
        </w:rPr>
      </w:pPr>
      <w:r w:rsidRPr="0002713D">
        <w:rPr>
          <w:rFonts w:ascii="Arial" w:hAnsi="Arial" w:cs="Arial"/>
          <w:sz w:val="20"/>
          <w:szCs w:val="20"/>
        </w:rPr>
        <w:t>Cohen Arnold &amp; Co Accountants</w:t>
      </w:r>
    </w:p>
    <w:p w14:paraId="34598E4B" w14:textId="77777777" w:rsidR="00FA5A97" w:rsidRPr="00812E43" w:rsidRDefault="00FA5A97" w:rsidP="005D5F69">
      <w:pPr>
        <w:tabs>
          <w:tab w:val="left" w:pos="1950"/>
        </w:tabs>
        <w:spacing w:after="0" w:line="240" w:lineRule="auto"/>
        <w:rPr>
          <w:rFonts w:ascii="Arial" w:hAnsi="Arial" w:cs="Arial"/>
          <w:b/>
          <w:sz w:val="20"/>
          <w:szCs w:val="20"/>
        </w:rPr>
      </w:pPr>
    </w:p>
    <w:p w14:paraId="6AB4927C" w14:textId="77777777" w:rsidR="0063499F" w:rsidRPr="00812E43" w:rsidRDefault="002F5A2A" w:rsidP="005D5F69">
      <w:pPr>
        <w:tabs>
          <w:tab w:val="left" w:pos="1950"/>
        </w:tabs>
        <w:spacing w:after="0" w:line="240" w:lineRule="auto"/>
        <w:rPr>
          <w:rFonts w:ascii="Arial" w:hAnsi="Arial" w:cs="Arial"/>
          <w:b/>
          <w:sz w:val="20"/>
          <w:szCs w:val="20"/>
        </w:rPr>
      </w:pPr>
      <w:r w:rsidRPr="00812E43">
        <w:rPr>
          <w:rFonts w:ascii="Arial" w:hAnsi="Arial" w:cs="Arial"/>
          <w:b/>
          <w:sz w:val="20"/>
          <w:szCs w:val="20"/>
        </w:rPr>
        <w:t>Education and q</w:t>
      </w:r>
      <w:r w:rsidR="0063499F" w:rsidRPr="00812E43">
        <w:rPr>
          <w:rFonts w:ascii="Arial" w:hAnsi="Arial" w:cs="Arial"/>
          <w:b/>
          <w:sz w:val="20"/>
          <w:szCs w:val="20"/>
        </w:rPr>
        <w:t>ualifications</w:t>
      </w:r>
    </w:p>
    <w:p w14:paraId="7FCC94F3" w14:textId="7C6D572A" w:rsidR="006E74D6" w:rsidRDefault="006E74D6" w:rsidP="005D5F69">
      <w:pPr>
        <w:tabs>
          <w:tab w:val="left" w:pos="1950"/>
        </w:tabs>
        <w:spacing w:after="0" w:line="240" w:lineRule="auto"/>
        <w:rPr>
          <w:rFonts w:ascii="Arial" w:hAnsi="Arial" w:cs="Arial"/>
          <w:sz w:val="20"/>
          <w:szCs w:val="20"/>
        </w:rPr>
      </w:pPr>
      <w:r>
        <w:rPr>
          <w:rFonts w:ascii="Arial" w:hAnsi="Arial" w:cs="Arial"/>
          <w:sz w:val="20"/>
          <w:szCs w:val="20"/>
        </w:rPr>
        <w:t>Co-Active Training Institute – Core Curriculum</w:t>
      </w:r>
      <w:bookmarkStart w:id="0" w:name="_GoBack"/>
      <w:bookmarkEnd w:id="0"/>
    </w:p>
    <w:p w14:paraId="2C648494" w14:textId="0AF8A487" w:rsidR="0063499F" w:rsidRPr="0002713D" w:rsidRDefault="0063499F" w:rsidP="005D5F69">
      <w:pPr>
        <w:tabs>
          <w:tab w:val="left" w:pos="1950"/>
        </w:tabs>
        <w:spacing w:after="0" w:line="240" w:lineRule="auto"/>
        <w:rPr>
          <w:rFonts w:ascii="Arial" w:hAnsi="Arial" w:cs="Arial"/>
          <w:sz w:val="20"/>
          <w:szCs w:val="20"/>
        </w:rPr>
      </w:pPr>
      <w:r w:rsidRPr="0002713D">
        <w:rPr>
          <w:rFonts w:ascii="Arial" w:hAnsi="Arial" w:cs="Arial"/>
          <w:sz w:val="20"/>
          <w:szCs w:val="20"/>
        </w:rPr>
        <w:t>Fellow of Chartered Association of Certified Accountants – admitted May 1991</w:t>
      </w:r>
    </w:p>
    <w:p w14:paraId="273ED9F7" w14:textId="0DDA449A" w:rsidR="00272F72" w:rsidRPr="0002713D" w:rsidRDefault="00360B67" w:rsidP="00BA4DE6">
      <w:pPr>
        <w:tabs>
          <w:tab w:val="left" w:pos="1950"/>
        </w:tabs>
        <w:spacing w:after="0" w:line="240" w:lineRule="auto"/>
        <w:ind w:left="1950" w:hanging="1950"/>
        <w:rPr>
          <w:rFonts w:ascii="Arial" w:hAnsi="Arial" w:cs="Arial"/>
          <w:sz w:val="20"/>
          <w:szCs w:val="20"/>
        </w:rPr>
      </w:pPr>
      <w:r w:rsidRPr="0002713D">
        <w:rPr>
          <w:rFonts w:ascii="Arial" w:hAnsi="Arial" w:cs="Arial"/>
          <w:sz w:val="20"/>
          <w:szCs w:val="20"/>
        </w:rPr>
        <w:t>Academic:</w:t>
      </w:r>
      <w:r w:rsidR="002F5A2A" w:rsidRPr="0002713D">
        <w:rPr>
          <w:rFonts w:ascii="Arial" w:hAnsi="Arial" w:cs="Arial"/>
          <w:sz w:val="20"/>
          <w:szCs w:val="20"/>
        </w:rPr>
        <w:t xml:space="preserve"> 3</w:t>
      </w:r>
      <w:r w:rsidR="004A144F" w:rsidRPr="0002713D">
        <w:rPr>
          <w:rFonts w:ascii="Arial" w:hAnsi="Arial" w:cs="Arial"/>
          <w:sz w:val="20"/>
          <w:szCs w:val="20"/>
        </w:rPr>
        <w:t xml:space="preserve"> </w:t>
      </w:r>
      <w:r w:rsidRPr="0002713D">
        <w:rPr>
          <w:rFonts w:ascii="Arial" w:hAnsi="Arial" w:cs="Arial"/>
          <w:sz w:val="20"/>
          <w:szCs w:val="20"/>
        </w:rPr>
        <w:t xml:space="preserve">A Levels </w:t>
      </w:r>
      <w:r w:rsidR="002F5A2A" w:rsidRPr="0002713D">
        <w:rPr>
          <w:rFonts w:ascii="Arial" w:hAnsi="Arial" w:cs="Arial"/>
          <w:sz w:val="20"/>
          <w:szCs w:val="20"/>
        </w:rPr>
        <w:t xml:space="preserve"> 9 O Levels</w:t>
      </w:r>
    </w:p>
    <w:sectPr w:rsidR="00272F72" w:rsidRPr="0002713D" w:rsidSect="00811AB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217D"/>
    <w:multiLevelType w:val="hybridMultilevel"/>
    <w:tmpl w:val="CD0E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16E77"/>
    <w:multiLevelType w:val="hybridMultilevel"/>
    <w:tmpl w:val="3660557A"/>
    <w:lvl w:ilvl="0" w:tplc="B94E7F8E">
      <w:start w:val="1"/>
      <w:numFmt w:val="bullet"/>
      <w:lvlText w:val="•"/>
      <w:lvlJc w:val="left"/>
      <w:pPr>
        <w:tabs>
          <w:tab w:val="num" w:pos="720"/>
        </w:tabs>
        <w:ind w:left="720" w:hanging="360"/>
      </w:pPr>
      <w:rPr>
        <w:rFonts w:ascii="Arial" w:hAnsi="Arial" w:hint="default"/>
      </w:rPr>
    </w:lvl>
    <w:lvl w:ilvl="1" w:tplc="0CD2216E" w:tentative="1">
      <w:start w:val="1"/>
      <w:numFmt w:val="bullet"/>
      <w:lvlText w:val="•"/>
      <w:lvlJc w:val="left"/>
      <w:pPr>
        <w:tabs>
          <w:tab w:val="num" w:pos="1440"/>
        </w:tabs>
        <w:ind w:left="1440" w:hanging="360"/>
      </w:pPr>
      <w:rPr>
        <w:rFonts w:ascii="Arial" w:hAnsi="Arial" w:hint="default"/>
      </w:rPr>
    </w:lvl>
    <w:lvl w:ilvl="2" w:tplc="F9584CBC" w:tentative="1">
      <w:start w:val="1"/>
      <w:numFmt w:val="bullet"/>
      <w:lvlText w:val="•"/>
      <w:lvlJc w:val="left"/>
      <w:pPr>
        <w:tabs>
          <w:tab w:val="num" w:pos="2160"/>
        </w:tabs>
        <w:ind w:left="2160" w:hanging="360"/>
      </w:pPr>
      <w:rPr>
        <w:rFonts w:ascii="Arial" w:hAnsi="Arial" w:hint="default"/>
      </w:rPr>
    </w:lvl>
    <w:lvl w:ilvl="3" w:tplc="1E6C7C30" w:tentative="1">
      <w:start w:val="1"/>
      <w:numFmt w:val="bullet"/>
      <w:lvlText w:val="•"/>
      <w:lvlJc w:val="left"/>
      <w:pPr>
        <w:tabs>
          <w:tab w:val="num" w:pos="2880"/>
        </w:tabs>
        <w:ind w:left="2880" w:hanging="360"/>
      </w:pPr>
      <w:rPr>
        <w:rFonts w:ascii="Arial" w:hAnsi="Arial" w:hint="default"/>
      </w:rPr>
    </w:lvl>
    <w:lvl w:ilvl="4" w:tplc="DFA2C590" w:tentative="1">
      <w:start w:val="1"/>
      <w:numFmt w:val="bullet"/>
      <w:lvlText w:val="•"/>
      <w:lvlJc w:val="left"/>
      <w:pPr>
        <w:tabs>
          <w:tab w:val="num" w:pos="3600"/>
        </w:tabs>
        <w:ind w:left="3600" w:hanging="360"/>
      </w:pPr>
      <w:rPr>
        <w:rFonts w:ascii="Arial" w:hAnsi="Arial" w:hint="default"/>
      </w:rPr>
    </w:lvl>
    <w:lvl w:ilvl="5" w:tplc="DBF600B4" w:tentative="1">
      <w:start w:val="1"/>
      <w:numFmt w:val="bullet"/>
      <w:lvlText w:val="•"/>
      <w:lvlJc w:val="left"/>
      <w:pPr>
        <w:tabs>
          <w:tab w:val="num" w:pos="4320"/>
        </w:tabs>
        <w:ind w:left="4320" w:hanging="360"/>
      </w:pPr>
      <w:rPr>
        <w:rFonts w:ascii="Arial" w:hAnsi="Arial" w:hint="default"/>
      </w:rPr>
    </w:lvl>
    <w:lvl w:ilvl="6" w:tplc="799A6E48" w:tentative="1">
      <w:start w:val="1"/>
      <w:numFmt w:val="bullet"/>
      <w:lvlText w:val="•"/>
      <w:lvlJc w:val="left"/>
      <w:pPr>
        <w:tabs>
          <w:tab w:val="num" w:pos="5040"/>
        </w:tabs>
        <w:ind w:left="5040" w:hanging="360"/>
      </w:pPr>
      <w:rPr>
        <w:rFonts w:ascii="Arial" w:hAnsi="Arial" w:hint="default"/>
      </w:rPr>
    </w:lvl>
    <w:lvl w:ilvl="7" w:tplc="56D0FFE2" w:tentative="1">
      <w:start w:val="1"/>
      <w:numFmt w:val="bullet"/>
      <w:lvlText w:val="•"/>
      <w:lvlJc w:val="left"/>
      <w:pPr>
        <w:tabs>
          <w:tab w:val="num" w:pos="5760"/>
        </w:tabs>
        <w:ind w:left="5760" w:hanging="360"/>
      </w:pPr>
      <w:rPr>
        <w:rFonts w:ascii="Arial" w:hAnsi="Arial" w:hint="default"/>
      </w:rPr>
    </w:lvl>
    <w:lvl w:ilvl="8" w:tplc="0D4C61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2A5DF3"/>
    <w:multiLevelType w:val="hybridMultilevel"/>
    <w:tmpl w:val="EE2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63FB7"/>
    <w:multiLevelType w:val="hybridMultilevel"/>
    <w:tmpl w:val="18C0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872FB"/>
    <w:multiLevelType w:val="hybridMultilevel"/>
    <w:tmpl w:val="C416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57227"/>
    <w:multiLevelType w:val="hybridMultilevel"/>
    <w:tmpl w:val="07D6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D54B4"/>
    <w:multiLevelType w:val="hybridMultilevel"/>
    <w:tmpl w:val="6E32FEA6"/>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7" w15:restartNumberingAfterBreak="0">
    <w:nsid w:val="38A37143"/>
    <w:multiLevelType w:val="hybridMultilevel"/>
    <w:tmpl w:val="ED1E49EA"/>
    <w:lvl w:ilvl="0" w:tplc="F1085780">
      <w:start w:val="1"/>
      <w:numFmt w:val="bullet"/>
      <w:lvlText w:val="•"/>
      <w:lvlJc w:val="left"/>
      <w:pPr>
        <w:tabs>
          <w:tab w:val="num" w:pos="720"/>
        </w:tabs>
        <w:ind w:left="720" w:hanging="360"/>
      </w:pPr>
      <w:rPr>
        <w:rFonts w:ascii="Arial" w:hAnsi="Arial" w:hint="default"/>
      </w:rPr>
    </w:lvl>
    <w:lvl w:ilvl="1" w:tplc="1BAAC4C8" w:tentative="1">
      <w:start w:val="1"/>
      <w:numFmt w:val="bullet"/>
      <w:lvlText w:val="•"/>
      <w:lvlJc w:val="left"/>
      <w:pPr>
        <w:tabs>
          <w:tab w:val="num" w:pos="1440"/>
        </w:tabs>
        <w:ind w:left="1440" w:hanging="360"/>
      </w:pPr>
      <w:rPr>
        <w:rFonts w:ascii="Arial" w:hAnsi="Arial" w:hint="default"/>
      </w:rPr>
    </w:lvl>
    <w:lvl w:ilvl="2" w:tplc="EA229FCE" w:tentative="1">
      <w:start w:val="1"/>
      <w:numFmt w:val="bullet"/>
      <w:lvlText w:val="•"/>
      <w:lvlJc w:val="left"/>
      <w:pPr>
        <w:tabs>
          <w:tab w:val="num" w:pos="2160"/>
        </w:tabs>
        <w:ind w:left="2160" w:hanging="360"/>
      </w:pPr>
      <w:rPr>
        <w:rFonts w:ascii="Arial" w:hAnsi="Arial" w:hint="default"/>
      </w:rPr>
    </w:lvl>
    <w:lvl w:ilvl="3" w:tplc="270682AE" w:tentative="1">
      <w:start w:val="1"/>
      <w:numFmt w:val="bullet"/>
      <w:lvlText w:val="•"/>
      <w:lvlJc w:val="left"/>
      <w:pPr>
        <w:tabs>
          <w:tab w:val="num" w:pos="2880"/>
        </w:tabs>
        <w:ind w:left="2880" w:hanging="360"/>
      </w:pPr>
      <w:rPr>
        <w:rFonts w:ascii="Arial" w:hAnsi="Arial" w:hint="default"/>
      </w:rPr>
    </w:lvl>
    <w:lvl w:ilvl="4" w:tplc="D2049DE2" w:tentative="1">
      <w:start w:val="1"/>
      <w:numFmt w:val="bullet"/>
      <w:lvlText w:val="•"/>
      <w:lvlJc w:val="left"/>
      <w:pPr>
        <w:tabs>
          <w:tab w:val="num" w:pos="3600"/>
        </w:tabs>
        <w:ind w:left="3600" w:hanging="360"/>
      </w:pPr>
      <w:rPr>
        <w:rFonts w:ascii="Arial" w:hAnsi="Arial" w:hint="default"/>
      </w:rPr>
    </w:lvl>
    <w:lvl w:ilvl="5" w:tplc="539CFF60" w:tentative="1">
      <w:start w:val="1"/>
      <w:numFmt w:val="bullet"/>
      <w:lvlText w:val="•"/>
      <w:lvlJc w:val="left"/>
      <w:pPr>
        <w:tabs>
          <w:tab w:val="num" w:pos="4320"/>
        </w:tabs>
        <w:ind w:left="4320" w:hanging="360"/>
      </w:pPr>
      <w:rPr>
        <w:rFonts w:ascii="Arial" w:hAnsi="Arial" w:hint="default"/>
      </w:rPr>
    </w:lvl>
    <w:lvl w:ilvl="6" w:tplc="C67E7448" w:tentative="1">
      <w:start w:val="1"/>
      <w:numFmt w:val="bullet"/>
      <w:lvlText w:val="•"/>
      <w:lvlJc w:val="left"/>
      <w:pPr>
        <w:tabs>
          <w:tab w:val="num" w:pos="5040"/>
        </w:tabs>
        <w:ind w:left="5040" w:hanging="360"/>
      </w:pPr>
      <w:rPr>
        <w:rFonts w:ascii="Arial" w:hAnsi="Arial" w:hint="default"/>
      </w:rPr>
    </w:lvl>
    <w:lvl w:ilvl="7" w:tplc="4946732A" w:tentative="1">
      <w:start w:val="1"/>
      <w:numFmt w:val="bullet"/>
      <w:lvlText w:val="•"/>
      <w:lvlJc w:val="left"/>
      <w:pPr>
        <w:tabs>
          <w:tab w:val="num" w:pos="5760"/>
        </w:tabs>
        <w:ind w:left="5760" w:hanging="360"/>
      </w:pPr>
      <w:rPr>
        <w:rFonts w:ascii="Arial" w:hAnsi="Arial" w:hint="default"/>
      </w:rPr>
    </w:lvl>
    <w:lvl w:ilvl="8" w:tplc="8DA2FF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3C5137"/>
    <w:multiLevelType w:val="hybridMultilevel"/>
    <w:tmpl w:val="EFB8F3C8"/>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9" w15:restartNumberingAfterBreak="0">
    <w:nsid w:val="3CC2263D"/>
    <w:multiLevelType w:val="hybridMultilevel"/>
    <w:tmpl w:val="CF44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E0A91"/>
    <w:multiLevelType w:val="hybridMultilevel"/>
    <w:tmpl w:val="1BC83C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35240A3"/>
    <w:multiLevelType w:val="hybridMultilevel"/>
    <w:tmpl w:val="D48E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90DAD"/>
    <w:multiLevelType w:val="hybridMultilevel"/>
    <w:tmpl w:val="9196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6688A"/>
    <w:multiLevelType w:val="hybridMultilevel"/>
    <w:tmpl w:val="74684858"/>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14" w15:restartNumberingAfterBreak="0">
    <w:nsid w:val="59CA6592"/>
    <w:multiLevelType w:val="hybridMultilevel"/>
    <w:tmpl w:val="A548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978C6"/>
    <w:multiLevelType w:val="hybridMultilevel"/>
    <w:tmpl w:val="2800FCD6"/>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16" w15:restartNumberingAfterBreak="0">
    <w:nsid w:val="5E6B7BF3"/>
    <w:multiLevelType w:val="hybridMultilevel"/>
    <w:tmpl w:val="FC80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7C5EAD"/>
    <w:multiLevelType w:val="hybridMultilevel"/>
    <w:tmpl w:val="A02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1E1592"/>
    <w:multiLevelType w:val="hybridMultilevel"/>
    <w:tmpl w:val="B892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267F9F"/>
    <w:multiLevelType w:val="hybridMultilevel"/>
    <w:tmpl w:val="B96ABDFE"/>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20" w15:restartNumberingAfterBreak="0">
    <w:nsid w:val="6C5541BB"/>
    <w:multiLevelType w:val="hybridMultilevel"/>
    <w:tmpl w:val="B8E0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00636"/>
    <w:multiLevelType w:val="hybridMultilevel"/>
    <w:tmpl w:val="D3D4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660DD"/>
    <w:multiLevelType w:val="hybridMultilevel"/>
    <w:tmpl w:val="9452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707DD"/>
    <w:multiLevelType w:val="hybridMultilevel"/>
    <w:tmpl w:val="BC50BFB4"/>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4" w15:restartNumberingAfterBreak="0">
    <w:nsid w:val="744C632E"/>
    <w:multiLevelType w:val="hybridMultilevel"/>
    <w:tmpl w:val="6B84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C2A83"/>
    <w:multiLevelType w:val="hybridMultilevel"/>
    <w:tmpl w:val="286E56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250A05"/>
    <w:multiLevelType w:val="hybridMultilevel"/>
    <w:tmpl w:val="036E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3"/>
  </w:num>
  <w:num w:numId="4">
    <w:abstractNumId w:val="15"/>
  </w:num>
  <w:num w:numId="5">
    <w:abstractNumId w:val="26"/>
  </w:num>
  <w:num w:numId="6">
    <w:abstractNumId w:val="2"/>
  </w:num>
  <w:num w:numId="7">
    <w:abstractNumId w:val="12"/>
  </w:num>
  <w:num w:numId="8">
    <w:abstractNumId w:val="13"/>
  </w:num>
  <w:num w:numId="9">
    <w:abstractNumId w:val="6"/>
  </w:num>
  <w:num w:numId="10">
    <w:abstractNumId w:val="16"/>
  </w:num>
  <w:num w:numId="11">
    <w:abstractNumId w:val="18"/>
  </w:num>
  <w:num w:numId="12">
    <w:abstractNumId w:val="25"/>
  </w:num>
  <w:num w:numId="13">
    <w:abstractNumId w:val="17"/>
  </w:num>
  <w:num w:numId="14">
    <w:abstractNumId w:val="7"/>
  </w:num>
  <w:num w:numId="15">
    <w:abstractNumId w:val="1"/>
  </w:num>
  <w:num w:numId="16">
    <w:abstractNumId w:val="14"/>
  </w:num>
  <w:num w:numId="17">
    <w:abstractNumId w:val="3"/>
  </w:num>
  <w:num w:numId="18">
    <w:abstractNumId w:val="9"/>
  </w:num>
  <w:num w:numId="19">
    <w:abstractNumId w:val="11"/>
  </w:num>
  <w:num w:numId="20">
    <w:abstractNumId w:val="24"/>
  </w:num>
  <w:num w:numId="21">
    <w:abstractNumId w:val="0"/>
  </w:num>
  <w:num w:numId="22">
    <w:abstractNumId w:val="10"/>
  </w:num>
  <w:num w:numId="23">
    <w:abstractNumId w:val="4"/>
  </w:num>
  <w:num w:numId="24">
    <w:abstractNumId w:val="5"/>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DD"/>
    <w:rsid w:val="00011746"/>
    <w:rsid w:val="00011CEF"/>
    <w:rsid w:val="00015B34"/>
    <w:rsid w:val="00023764"/>
    <w:rsid w:val="0002713D"/>
    <w:rsid w:val="00035C66"/>
    <w:rsid w:val="000505A7"/>
    <w:rsid w:val="00051F65"/>
    <w:rsid w:val="0005665A"/>
    <w:rsid w:val="000664D7"/>
    <w:rsid w:val="00066F26"/>
    <w:rsid w:val="00070ECD"/>
    <w:rsid w:val="00080FAB"/>
    <w:rsid w:val="00082178"/>
    <w:rsid w:val="000965A0"/>
    <w:rsid w:val="000A025F"/>
    <w:rsid w:val="000B2D2E"/>
    <w:rsid w:val="000B6B31"/>
    <w:rsid w:val="000C5AC0"/>
    <w:rsid w:val="000D1E73"/>
    <w:rsid w:val="000E0010"/>
    <w:rsid w:val="000E15D7"/>
    <w:rsid w:val="000E3B69"/>
    <w:rsid w:val="000F1005"/>
    <w:rsid w:val="000F6B76"/>
    <w:rsid w:val="000F7115"/>
    <w:rsid w:val="0010295C"/>
    <w:rsid w:val="0010670F"/>
    <w:rsid w:val="00113CE2"/>
    <w:rsid w:val="00115001"/>
    <w:rsid w:val="0012103D"/>
    <w:rsid w:val="00121FDA"/>
    <w:rsid w:val="00134535"/>
    <w:rsid w:val="00135C23"/>
    <w:rsid w:val="001422AF"/>
    <w:rsid w:val="001439EF"/>
    <w:rsid w:val="001477A2"/>
    <w:rsid w:val="001527E3"/>
    <w:rsid w:val="00152E39"/>
    <w:rsid w:val="0016297A"/>
    <w:rsid w:val="001675AD"/>
    <w:rsid w:val="00171C2B"/>
    <w:rsid w:val="00175F0D"/>
    <w:rsid w:val="00185D68"/>
    <w:rsid w:val="00186B0E"/>
    <w:rsid w:val="0019780A"/>
    <w:rsid w:val="001A6826"/>
    <w:rsid w:val="001D4547"/>
    <w:rsid w:val="001D5C3B"/>
    <w:rsid w:val="001D7548"/>
    <w:rsid w:val="001F4844"/>
    <w:rsid w:val="001F7D2E"/>
    <w:rsid w:val="002024ED"/>
    <w:rsid w:val="00205C21"/>
    <w:rsid w:val="00212819"/>
    <w:rsid w:val="00216F72"/>
    <w:rsid w:val="0021744C"/>
    <w:rsid w:val="002316AD"/>
    <w:rsid w:val="002446E5"/>
    <w:rsid w:val="00250BE0"/>
    <w:rsid w:val="0025691E"/>
    <w:rsid w:val="0025725F"/>
    <w:rsid w:val="00271029"/>
    <w:rsid w:val="00272F72"/>
    <w:rsid w:val="00280511"/>
    <w:rsid w:val="00280EBD"/>
    <w:rsid w:val="002902D2"/>
    <w:rsid w:val="00295529"/>
    <w:rsid w:val="00297DB4"/>
    <w:rsid w:val="002A4632"/>
    <w:rsid w:val="002A5A6F"/>
    <w:rsid w:val="002B106B"/>
    <w:rsid w:val="002C55E3"/>
    <w:rsid w:val="002D6AE3"/>
    <w:rsid w:val="002E1942"/>
    <w:rsid w:val="002E5723"/>
    <w:rsid w:val="002E641B"/>
    <w:rsid w:val="002E6680"/>
    <w:rsid w:val="002F10D0"/>
    <w:rsid w:val="002F5A2A"/>
    <w:rsid w:val="00301E0E"/>
    <w:rsid w:val="00316B4A"/>
    <w:rsid w:val="00325548"/>
    <w:rsid w:val="0032698D"/>
    <w:rsid w:val="003356DB"/>
    <w:rsid w:val="003431C5"/>
    <w:rsid w:val="003528DD"/>
    <w:rsid w:val="00360B67"/>
    <w:rsid w:val="003654DE"/>
    <w:rsid w:val="0036625D"/>
    <w:rsid w:val="00382E80"/>
    <w:rsid w:val="003A275C"/>
    <w:rsid w:val="003B046D"/>
    <w:rsid w:val="003B6C69"/>
    <w:rsid w:val="003C1D9D"/>
    <w:rsid w:val="003C7C2D"/>
    <w:rsid w:val="00403BFE"/>
    <w:rsid w:val="00410EEC"/>
    <w:rsid w:val="00414D79"/>
    <w:rsid w:val="00426DD4"/>
    <w:rsid w:val="00440557"/>
    <w:rsid w:val="004415FC"/>
    <w:rsid w:val="00451D1C"/>
    <w:rsid w:val="00453338"/>
    <w:rsid w:val="00455E14"/>
    <w:rsid w:val="00464A67"/>
    <w:rsid w:val="004777B1"/>
    <w:rsid w:val="00485B10"/>
    <w:rsid w:val="00486495"/>
    <w:rsid w:val="00491192"/>
    <w:rsid w:val="00491A6A"/>
    <w:rsid w:val="00492990"/>
    <w:rsid w:val="0049362B"/>
    <w:rsid w:val="00493635"/>
    <w:rsid w:val="004A144F"/>
    <w:rsid w:val="004A158B"/>
    <w:rsid w:val="004A58C4"/>
    <w:rsid w:val="004B1ABD"/>
    <w:rsid w:val="004B639E"/>
    <w:rsid w:val="004B733F"/>
    <w:rsid w:val="004C1A36"/>
    <w:rsid w:val="004C3844"/>
    <w:rsid w:val="004D0898"/>
    <w:rsid w:val="004D7089"/>
    <w:rsid w:val="004F0B25"/>
    <w:rsid w:val="004F2334"/>
    <w:rsid w:val="00504622"/>
    <w:rsid w:val="0051268D"/>
    <w:rsid w:val="00520C8C"/>
    <w:rsid w:val="00534192"/>
    <w:rsid w:val="00547CCA"/>
    <w:rsid w:val="00557A7D"/>
    <w:rsid w:val="0056073D"/>
    <w:rsid w:val="00564E60"/>
    <w:rsid w:val="00573842"/>
    <w:rsid w:val="00575CD6"/>
    <w:rsid w:val="0058030F"/>
    <w:rsid w:val="00584494"/>
    <w:rsid w:val="00593FCC"/>
    <w:rsid w:val="00594E19"/>
    <w:rsid w:val="005B1DC9"/>
    <w:rsid w:val="005D5F69"/>
    <w:rsid w:val="005D62F0"/>
    <w:rsid w:val="005E3535"/>
    <w:rsid w:val="005E3F23"/>
    <w:rsid w:val="005E785F"/>
    <w:rsid w:val="005F539B"/>
    <w:rsid w:val="0060047A"/>
    <w:rsid w:val="006053A3"/>
    <w:rsid w:val="00610FDC"/>
    <w:rsid w:val="00611922"/>
    <w:rsid w:val="00612D66"/>
    <w:rsid w:val="00616941"/>
    <w:rsid w:val="00620735"/>
    <w:rsid w:val="006235A4"/>
    <w:rsid w:val="00626048"/>
    <w:rsid w:val="006278AE"/>
    <w:rsid w:val="006279B3"/>
    <w:rsid w:val="00627C74"/>
    <w:rsid w:val="006342F7"/>
    <w:rsid w:val="0063499F"/>
    <w:rsid w:val="00650532"/>
    <w:rsid w:val="00654B5F"/>
    <w:rsid w:val="00655251"/>
    <w:rsid w:val="00660878"/>
    <w:rsid w:val="006674A1"/>
    <w:rsid w:val="0067407C"/>
    <w:rsid w:val="0067791E"/>
    <w:rsid w:val="00684CBC"/>
    <w:rsid w:val="00697D39"/>
    <w:rsid w:val="006B0731"/>
    <w:rsid w:val="006B09DD"/>
    <w:rsid w:val="006B3A97"/>
    <w:rsid w:val="006E45E0"/>
    <w:rsid w:val="006E6A1C"/>
    <w:rsid w:val="006E74D6"/>
    <w:rsid w:val="006F3F54"/>
    <w:rsid w:val="006F6A43"/>
    <w:rsid w:val="006F7E32"/>
    <w:rsid w:val="00700EB4"/>
    <w:rsid w:val="0070131E"/>
    <w:rsid w:val="00705FD1"/>
    <w:rsid w:val="00717BB1"/>
    <w:rsid w:val="00720CBC"/>
    <w:rsid w:val="00724FB4"/>
    <w:rsid w:val="0073574F"/>
    <w:rsid w:val="00753A8F"/>
    <w:rsid w:val="00755B3F"/>
    <w:rsid w:val="007562D5"/>
    <w:rsid w:val="007644B8"/>
    <w:rsid w:val="0077115B"/>
    <w:rsid w:val="00776387"/>
    <w:rsid w:val="00792126"/>
    <w:rsid w:val="00794097"/>
    <w:rsid w:val="00794612"/>
    <w:rsid w:val="00794685"/>
    <w:rsid w:val="007A2012"/>
    <w:rsid w:val="007A45D3"/>
    <w:rsid w:val="007A4A31"/>
    <w:rsid w:val="007B264B"/>
    <w:rsid w:val="007C13A1"/>
    <w:rsid w:val="007C1D46"/>
    <w:rsid w:val="007C7FAB"/>
    <w:rsid w:val="007D2AA8"/>
    <w:rsid w:val="007E3785"/>
    <w:rsid w:val="007E5202"/>
    <w:rsid w:val="007E6B36"/>
    <w:rsid w:val="007F025F"/>
    <w:rsid w:val="007F6D23"/>
    <w:rsid w:val="007F7D06"/>
    <w:rsid w:val="00807049"/>
    <w:rsid w:val="00811AB2"/>
    <w:rsid w:val="00812E43"/>
    <w:rsid w:val="0081658A"/>
    <w:rsid w:val="008236EA"/>
    <w:rsid w:val="008267CB"/>
    <w:rsid w:val="008323CF"/>
    <w:rsid w:val="0083710F"/>
    <w:rsid w:val="00837658"/>
    <w:rsid w:val="00845471"/>
    <w:rsid w:val="0085533D"/>
    <w:rsid w:val="0086007C"/>
    <w:rsid w:val="008615E3"/>
    <w:rsid w:val="00866B43"/>
    <w:rsid w:val="008734EC"/>
    <w:rsid w:val="00884AA9"/>
    <w:rsid w:val="0088694F"/>
    <w:rsid w:val="00890F61"/>
    <w:rsid w:val="00891F1F"/>
    <w:rsid w:val="0089318A"/>
    <w:rsid w:val="0089378B"/>
    <w:rsid w:val="008A34B7"/>
    <w:rsid w:val="008A56BA"/>
    <w:rsid w:val="008D1F7D"/>
    <w:rsid w:val="008E674F"/>
    <w:rsid w:val="008E7AAF"/>
    <w:rsid w:val="008F6C78"/>
    <w:rsid w:val="008F732A"/>
    <w:rsid w:val="00901372"/>
    <w:rsid w:val="00901CD9"/>
    <w:rsid w:val="0090210A"/>
    <w:rsid w:val="00906B61"/>
    <w:rsid w:val="00906EA3"/>
    <w:rsid w:val="009070B4"/>
    <w:rsid w:val="009343FE"/>
    <w:rsid w:val="00937158"/>
    <w:rsid w:val="009452CF"/>
    <w:rsid w:val="00946645"/>
    <w:rsid w:val="00971636"/>
    <w:rsid w:val="00975D94"/>
    <w:rsid w:val="00990C85"/>
    <w:rsid w:val="009947DF"/>
    <w:rsid w:val="00997C99"/>
    <w:rsid w:val="009A166C"/>
    <w:rsid w:val="009B3496"/>
    <w:rsid w:val="009C26E8"/>
    <w:rsid w:val="009C6FED"/>
    <w:rsid w:val="009E3DD1"/>
    <w:rsid w:val="009F7332"/>
    <w:rsid w:val="009F7991"/>
    <w:rsid w:val="00A01C86"/>
    <w:rsid w:val="00A0401B"/>
    <w:rsid w:val="00A06D85"/>
    <w:rsid w:val="00A07BD4"/>
    <w:rsid w:val="00A124F4"/>
    <w:rsid w:val="00A1611B"/>
    <w:rsid w:val="00A2059F"/>
    <w:rsid w:val="00A25599"/>
    <w:rsid w:val="00A25845"/>
    <w:rsid w:val="00A27115"/>
    <w:rsid w:val="00A31F71"/>
    <w:rsid w:val="00A370E6"/>
    <w:rsid w:val="00A46A7A"/>
    <w:rsid w:val="00A546F0"/>
    <w:rsid w:val="00A65390"/>
    <w:rsid w:val="00A65D04"/>
    <w:rsid w:val="00A7039C"/>
    <w:rsid w:val="00A764A6"/>
    <w:rsid w:val="00A8122D"/>
    <w:rsid w:val="00A855D1"/>
    <w:rsid w:val="00A86E09"/>
    <w:rsid w:val="00A90752"/>
    <w:rsid w:val="00A942B9"/>
    <w:rsid w:val="00AA7483"/>
    <w:rsid w:val="00AB07F3"/>
    <w:rsid w:val="00AB4751"/>
    <w:rsid w:val="00AB7E2C"/>
    <w:rsid w:val="00AC2B85"/>
    <w:rsid w:val="00AC3B6F"/>
    <w:rsid w:val="00AC6E86"/>
    <w:rsid w:val="00AD174F"/>
    <w:rsid w:val="00AD39E7"/>
    <w:rsid w:val="00AE0139"/>
    <w:rsid w:val="00AE3117"/>
    <w:rsid w:val="00AE4A07"/>
    <w:rsid w:val="00AE73B0"/>
    <w:rsid w:val="00AF6073"/>
    <w:rsid w:val="00B059C9"/>
    <w:rsid w:val="00B12649"/>
    <w:rsid w:val="00B1513A"/>
    <w:rsid w:val="00B16E3C"/>
    <w:rsid w:val="00B203D7"/>
    <w:rsid w:val="00B22652"/>
    <w:rsid w:val="00B22904"/>
    <w:rsid w:val="00B30F0E"/>
    <w:rsid w:val="00B33070"/>
    <w:rsid w:val="00B34F97"/>
    <w:rsid w:val="00B40536"/>
    <w:rsid w:val="00B43507"/>
    <w:rsid w:val="00B50085"/>
    <w:rsid w:val="00B52F49"/>
    <w:rsid w:val="00B54CDB"/>
    <w:rsid w:val="00B66D5D"/>
    <w:rsid w:val="00B74006"/>
    <w:rsid w:val="00B76BC0"/>
    <w:rsid w:val="00B8570F"/>
    <w:rsid w:val="00B906AD"/>
    <w:rsid w:val="00BA3613"/>
    <w:rsid w:val="00BA4DE6"/>
    <w:rsid w:val="00BA74CB"/>
    <w:rsid w:val="00BC4934"/>
    <w:rsid w:val="00BD547C"/>
    <w:rsid w:val="00BE0DE6"/>
    <w:rsid w:val="00BE2ACB"/>
    <w:rsid w:val="00BE5EEF"/>
    <w:rsid w:val="00C12FDF"/>
    <w:rsid w:val="00C227F5"/>
    <w:rsid w:val="00C52088"/>
    <w:rsid w:val="00C54DB3"/>
    <w:rsid w:val="00C5593B"/>
    <w:rsid w:val="00C57C08"/>
    <w:rsid w:val="00C60010"/>
    <w:rsid w:val="00C66554"/>
    <w:rsid w:val="00C86A2A"/>
    <w:rsid w:val="00C91E48"/>
    <w:rsid w:val="00CA43A0"/>
    <w:rsid w:val="00CB1D87"/>
    <w:rsid w:val="00CB30FF"/>
    <w:rsid w:val="00CC20FD"/>
    <w:rsid w:val="00CC6C68"/>
    <w:rsid w:val="00CD46DF"/>
    <w:rsid w:val="00CE25C6"/>
    <w:rsid w:val="00CE4F81"/>
    <w:rsid w:val="00CF37E9"/>
    <w:rsid w:val="00D00AC1"/>
    <w:rsid w:val="00D0240B"/>
    <w:rsid w:val="00D03EF5"/>
    <w:rsid w:val="00D11881"/>
    <w:rsid w:val="00D12357"/>
    <w:rsid w:val="00D20655"/>
    <w:rsid w:val="00D32B2F"/>
    <w:rsid w:val="00D3482C"/>
    <w:rsid w:val="00D37831"/>
    <w:rsid w:val="00D435C6"/>
    <w:rsid w:val="00D4493C"/>
    <w:rsid w:val="00D76A26"/>
    <w:rsid w:val="00D850A6"/>
    <w:rsid w:val="00D87457"/>
    <w:rsid w:val="00D87B92"/>
    <w:rsid w:val="00DC03BC"/>
    <w:rsid w:val="00DC1F63"/>
    <w:rsid w:val="00DC4E4C"/>
    <w:rsid w:val="00DD06E8"/>
    <w:rsid w:val="00DD1382"/>
    <w:rsid w:val="00DE2E0A"/>
    <w:rsid w:val="00DE376D"/>
    <w:rsid w:val="00DE650A"/>
    <w:rsid w:val="00DE65E7"/>
    <w:rsid w:val="00DF11D8"/>
    <w:rsid w:val="00DF1657"/>
    <w:rsid w:val="00DF4F77"/>
    <w:rsid w:val="00E01D95"/>
    <w:rsid w:val="00E05EAC"/>
    <w:rsid w:val="00E17CB1"/>
    <w:rsid w:val="00E40164"/>
    <w:rsid w:val="00E41FDF"/>
    <w:rsid w:val="00E422CB"/>
    <w:rsid w:val="00E42F00"/>
    <w:rsid w:val="00E47AE8"/>
    <w:rsid w:val="00E50062"/>
    <w:rsid w:val="00E62DE5"/>
    <w:rsid w:val="00E67C99"/>
    <w:rsid w:val="00E72EED"/>
    <w:rsid w:val="00E8621B"/>
    <w:rsid w:val="00E86FD1"/>
    <w:rsid w:val="00E94D0B"/>
    <w:rsid w:val="00E95C52"/>
    <w:rsid w:val="00EB6558"/>
    <w:rsid w:val="00EB793F"/>
    <w:rsid w:val="00EC4197"/>
    <w:rsid w:val="00EC5BCC"/>
    <w:rsid w:val="00EC6BD7"/>
    <w:rsid w:val="00ED0F92"/>
    <w:rsid w:val="00ED5D0C"/>
    <w:rsid w:val="00EF15C1"/>
    <w:rsid w:val="00EF225F"/>
    <w:rsid w:val="00F0508E"/>
    <w:rsid w:val="00F35072"/>
    <w:rsid w:val="00F46120"/>
    <w:rsid w:val="00F466AF"/>
    <w:rsid w:val="00F46786"/>
    <w:rsid w:val="00F603A6"/>
    <w:rsid w:val="00F614B4"/>
    <w:rsid w:val="00F6345F"/>
    <w:rsid w:val="00F70074"/>
    <w:rsid w:val="00F72A35"/>
    <w:rsid w:val="00F8130E"/>
    <w:rsid w:val="00F860BC"/>
    <w:rsid w:val="00F942D8"/>
    <w:rsid w:val="00F95388"/>
    <w:rsid w:val="00FA2B21"/>
    <w:rsid w:val="00FA5A97"/>
    <w:rsid w:val="00FA6B95"/>
    <w:rsid w:val="00FB1ED2"/>
    <w:rsid w:val="00FC5506"/>
    <w:rsid w:val="00FD23EA"/>
    <w:rsid w:val="00FE0142"/>
    <w:rsid w:val="00FE0289"/>
    <w:rsid w:val="00FE6769"/>
    <w:rsid w:val="00FF4A34"/>
    <w:rsid w:val="00FF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8395"/>
  <w15:docId w15:val="{3359B9F6-2649-48ED-95D5-F20D2266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36"/>
    <w:pPr>
      <w:ind w:left="720"/>
      <w:contextualSpacing/>
    </w:pPr>
  </w:style>
  <w:style w:type="paragraph" w:styleId="BalloonText">
    <w:name w:val="Balloon Text"/>
    <w:basedOn w:val="Normal"/>
    <w:link w:val="BalloonTextChar"/>
    <w:uiPriority w:val="99"/>
    <w:semiHidden/>
    <w:unhideWhenUsed/>
    <w:rsid w:val="00CD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DF"/>
    <w:rPr>
      <w:rFonts w:ascii="Tahoma" w:hAnsi="Tahoma" w:cs="Tahoma"/>
      <w:sz w:val="16"/>
      <w:szCs w:val="16"/>
    </w:rPr>
  </w:style>
  <w:style w:type="character" w:styleId="CommentReference">
    <w:name w:val="annotation reference"/>
    <w:basedOn w:val="DefaultParagraphFont"/>
    <w:uiPriority w:val="99"/>
    <w:semiHidden/>
    <w:unhideWhenUsed/>
    <w:rsid w:val="00C91E48"/>
    <w:rPr>
      <w:sz w:val="16"/>
      <w:szCs w:val="16"/>
    </w:rPr>
  </w:style>
  <w:style w:type="paragraph" w:styleId="CommentText">
    <w:name w:val="annotation text"/>
    <w:basedOn w:val="Normal"/>
    <w:link w:val="CommentTextChar"/>
    <w:uiPriority w:val="99"/>
    <w:semiHidden/>
    <w:unhideWhenUsed/>
    <w:rsid w:val="00C91E48"/>
    <w:pPr>
      <w:spacing w:line="240" w:lineRule="auto"/>
    </w:pPr>
    <w:rPr>
      <w:sz w:val="20"/>
      <w:szCs w:val="20"/>
    </w:rPr>
  </w:style>
  <w:style w:type="character" w:customStyle="1" w:styleId="CommentTextChar">
    <w:name w:val="Comment Text Char"/>
    <w:basedOn w:val="DefaultParagraphFont"/>
    <w:link w:val="CommentText"/>
    <w:uiPriority w:val="99"/>
    <w:semiHidden/>
    <w:rsid w:val="00C91E48"/>
    <w:rPr>
      <w:sz w:val="20"/>
      <w:szCs w:val="20"/>
    </w:rPr>
  </w:style>
  <w:style w:type="paragraph" w:styleId="CommentSubject">
    <w:name w:val="annotation subject"/>
    <w:basedOn w:val="CommentText"/>
    <w:next w:val="CommentText"/>
    <w:link w:val="CommentSubjectChar"/>
    <w:uiPriority w:val="99"/>
    <w:semiHidden/>
    <w:unhideWhenUsed/>
    <w:rsid w:val="00C91E48"/>
    <w:rPr>
      <w:b/>
      <w:bCs/>
    </w:rPr>
  </w:style>
  <w:style w:type="character" w:customStyle="1" w:styleId="CommentSubjectChar">
    <w:name w:val="Comment Subject Char"/>
    <w:basedOn w:val="CommentTextChar"/>
    <w:link w:val="CommentSubject"/>
    <w:uiPriority w:val="99"/>
    <w:semiHidden/>
    <w:rsid w:val="00C91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6678">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sChild>
        <w:div w:id="648364817">
          <w:marLeft w:val="274"/>
          <w:marRight w:val="0"/>
          <w:marTop w:val="0"/>
          <w:marBottom w:val="40"/>
          <w:divBdr>
            <w:top w:val="none" w:sz="0" w:space="0" w:color="auto"/>
            <w:left w:val="none" w:sz="0" w:space="0" w:color="auto"/>
            <w:bottom w:val="none" w:sz="0" w:space="0" w:color="auto"/>
            <w:right w:val="none" w:sz="0" w:space="0" w:color="auto"/>
          </w:divBdr>
        </w:div>
      </w:divsChild>
    </w:div>
    <w:div w:id="670647080">
      <w:bodyDiv w:val="1"/>
      <w:marLeft w:val="0"/>
      <w:marRight w:val="0"/>
      <w:marTop w:val="0"/>
      <w:marBottom w:val="0"/>
      <w:divBdr>
        <w:top w:val="none" w:sz="0" w:space="0" w:color="auto"/>
        <w:left w:val="none" w:sz="0" w:space="0" w:color="auto"/>
        <w:bottom w:val="none" w:sz="0" w:space="0" w:color="auto"/>
        <w:right w:val="none" w:sz="0" w:space="0" w:color="auto"/>
      </w:divBdr>
    </w:div>
    <w:div w:id="1516727299">
      <w:bodyDiv w:val="1"/>
      <w:marLeft w:val="0"/>
      <w:marRight w:val="0"/>
      <w:marTop w:val="0"/>
      <w:marBottom w:val="0"/>
      <w:divBdr>
        <w:top w:val="none" w:sz="0" w:space="0" w:color="auto"/>
        <w:left w:val="none" w:sz="0" w:space="0" w:color="auto"/>
        <w:bottom w:val="none" w:sz="0" w:space="0" w:color="auto"/>
        <w:right w:val="none" w:sz="0" w:space="0" w:color="auto"/>
      </w:divBdr>
      <w:divsChild>
        <w:div w:id="87508562">
          <w:marLeft w:val="274"/>
          <w:marRight w:val="0"/>
          <w:marTop w:val="0"/>
          <w:marBottom w:val="40"/>
          <w:divBdr>
            <w:top w:val="none" w:sz="0" w:space="0" w:color="auto"/>
            <w:left w:val="none" w:sz="0" w:space="0" w:color="auto"/>
            <w:bottom w:val="none" w:sz="0" w:space="0" w:color="auto"/>
            <w:right w:val="none" w:sz="0" w:space="0" w:color="auto"/>
          </w:divBdr>
        </w:div>
      </w:divsChild>
    </w:div>
    <w:div w:id="2136752545">
      <w:bodyDiv w:val="1"/>
      <w:marLeft w:val="0"/>
      <w:marRight w:val="0"/>
      <w:marTop w:val="0"/>
      <w:marBottom w:val="0"/>
      <w:divBdr>
        <w:top w:val="none" w:sz="0" w:space="0" w:color="auto"/>
        <w:left w:val="none" w:sz="0" w:space="0" w:color="auto"/>
        <w:bottom w:val="none" w:sz="0" w:space="0" w:color="auto"/>
        <w:right w:val="none" w:sz="0" w:space="0" w:color="auto"/>
      </w:divBdr>
      <w:divsChild>
        <w:div w:id="1445883515">
          <w:marLeft w:val="274"/>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BDFD-7031-4009-AC0B-ABAE7FB9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dc:creator>
  <cp:lastModifiedBy>Mandy Sinclair</cp:lastModifiedBy>
  <cp:revision>4</cp:revision>
  <cp:lastPrinted>2019-04-15T20:54:00Z</cp:lastPrinted>
  <dcterms:created xsi:type="dcterms:W3CDTF">2019-09-28T14:05:00Z</dcterms:created>
  <dcterms:modified xsi:type="dcterms:W3CDTF">2019-09-28T14:06:00Z</dcterms:modified>
</cp:coreProperties>
</file>