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6" w:rsidRDefault="00970C73" w:rsidP="00AE5FD5">
      <w:pPr>
        <w:jc w:val="center"/>
        <w:rPr>
          <w:lang w:eastAsia="en-GB"/>
        </w:rPr>
      </w:pPr>
      <w:r w:rsidRPr="00AE5FD5">
        <w:rPr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2C5E22D" wp14:editId="5C82D0D5">
            <wp:simplePos x="0" y="0"/>
            <wp:positionH relativeFrom="column">
              <wp:posOffset>4848225</wp:posOffset>
            </wp:positionH>
            <wp:positionV relativeFrom="paragraph">
              <wp:posOffset>-548640</wp:posOffset>
            </wp:positionV>
            <wp:extent cx="962025" cy="1186815"/>
            <wp:effectExtent l="0" t="0" r="9525" b="0"/>
            <wp:wrapNone/>
            <wp:docPr id="1" name="Picture 1" descr="\\TPS-SR-002.Tudor.Internal\StaffHome$\jsheth1.302\Pictures\New Tudor Logo May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S-SR-002.Tudor.Internal\StaffHome$\jsheth1.302\Pictures\New Tudor Logo May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2D8E074C" wp14:editId="3CBABBDD">
            <wp:simplePos x="0" y="0"/>
            <wp:positionH relativeFrom="column">
              <wp:posOffset>-200025</wp:posOffset>
            </wp:positionH>
            <wp:positionV relativeFrom="paragraph">
              <wp:posOffset>-619125</wp:posOffset>
            </wp:positionV>
            <wp:extent cx="4762500" cy="1190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C73">
        <w:rPr>
          <w:lang w:eastAsia="en-GB"/>
        </w:rPr>
        <w:t xml:space="preserve"> </w:t>
      </w:r>
    </w:p>
    <w:p w:rsidR="00970C73" w:rsidRPr="00AE5FD5" w:rsidRDefault="00970C73" w:rsidP="00AE5FD5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750526" w:rsidTr="00750526">
        <w:tc>
          <w:tcPr>
            <w:tcW w:w="3510" w:type="dxa"/>
          </w:tcPr>
          <w:p w:rsidR="00750526" w:rsidRDefault="00750526" w:rsidP="00750526">
            <w:r>
              <w:t>What are the characteristics of a successful recess?</w:t>
            </w:r>
          </w:p>
          <w:p w:rsidR="00750526" w:rsidRDefault="00750526"/>
          <w:p w:rsidR="00750526" w:rsidRDefault="00750526"/>
        </w:tc>
        <w:tc>
          <w:tcPr>
            <w:tcW w:w="5732" w:type="dxa"/>
          </w:tcPr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Collaborative play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A range of engaging child-led activities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Opportunities for children to resolve issues/differences with peer mediation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Opportunities for brain break from classroom learning</w:t>
            </w:r>
          </w:p>
          <w:p w:rsidR="00AE5FD5" w:rsidRDefault="00AE5FD5" w:rsidP="00750526">
            <w:pPr>
              <w:pStyle w:val="ListParagraph"/>
              <w:numPr>
                <w:ilvl w:val="0"/>
                <w:numId w:val="1"/>
              </w:numPr>
            </w:pPr>
            <w:r>
              <w:t>Children displaying confidence</w:t>
            </w:r>
          </w:p>
          <w:p w:rsidR="00750526" w:rsidRDefault="00750526" w:rsidP="00750526">
            <w:pPr>
              <w:pStyle w:val="ListParagraph"/>
            </w:pPr>
          </w:p>
        </w:tc>
      </w:tr>
      <w:tr w:rsidR="00750526" w:rsidTr="00750526">
        <w:tc>
          <w:tcPr>
            <w:tcW w:w="3510" w:type="dxa"/>
          </w:tcPr>
          <w:p w:rsidR="00750526" w:rsidRDefault="00750526">
            <w:r>
              <w:t>What will it look like at your site?</w:t>
            </w:r>
          </w:p>
          <w:p w:rsidR="00750526" w:rsidRDefault="00750526"/>
          <w:p w:rsidR="00750526" w:rsidRDefault="00750526"/>
        </w:tc>
        <w:tc>
          <w:tcPr>
            <w:tcW w:w="5732" w:type="dxa"/>
          </w:tcPr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The playground would have various zones for children to access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The resources are zones would be inviting, engaging and motivating</w:t>
            </w:r>
          </w:p>
        </w:tc>
      </w:tr>
      <w:tr w:rsidR="00750526" w:rsidTr="00750526">
        <w:tc>
          <w:tcPr>
            <w:tcW w:w="3510" w:type="dxa"/>
          </w:tcPr>
          <w:p w:rsidR="00750526" w:rsidRDefault="00750526" w:rsidP="00750526">
            <w:r>
              <w:t xml:space="preserve">What steps will you need to take to get there? </w:t>
            </w:r>
          </w:p>
          <w:p w:rsidR="00750526" w:rsidRDefault="00750526"/>
          <w:p w:rsidR="00750526" w:rsidRDefault="00750526"/>
        </w:tc>
        <w:tc>
          <w:tcPr>
            <w:tcW w:w="5732" w:type="dxa"/>
          </w:tcPr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Train support staff and meal time supervisors to facilitate group games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Engage in pupil conferencing to ascertain preferences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Update parents on the developments (posters and newsletters)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Oragnise and share information in assemblies</w:t>
            </w:r>
          </w:p>
        </w:tc>
      </w:tr>
      <w:tr w:rsidR="00750526" w:rsidTr="00750526">
        <w:tc>
          <w:tcPr>
            <w:tcW w:w="3510" w:type="dxa"/>
          </w:tcPr>
          <w:p w:rsidR="00750526" w:rsidRDefault="00750526" w:rsidP="00750526">
            <w:r>
              <w:t xml:space="preserve">Who will take the lead? </w:t>
            </w:r>
          </w:p>
          <w:p w:rsidR="00750526" w:rsidRDefault="00750526"/>
          <w:p w:rsidR="00750526" w:rsidRDefault="00750526"/>
          <w:p w:rsidR="00750526" w:rsidRDefault="00750526"/>
        </w:tc>
        <w:tc>
          <w:tcPr>
            <w:tcW w:w="5732" w:type="dxa"/>
          </w:tcPr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Lead meal time supervisor with the support of the learning mentor, deputy heads and phase leaders</w:t>
            </w:r>
          </w:p>
        </w:tc>
      </w:tr>
      <w:tr w:rsidR="00750526" w:rsidTr="00750526">
        <w:tc>
          <w:tcPr>
            <w:tcW w:w="3510" w:type="dxa"/>
          </w:tcPr>
          <w:p w:rsidR="00750526" w:rsidRDefault="00750526" w:rsidP="00750526">
            <w:r>
              <w:t xml:space="preserve">What is the timeline? </w:t>
            </w:r>
          </w:p>
          <w:p w:rsidR="00750526" w:rsidRDefault="00750526"/>
          <w:p w:rsidR="00750526" w:rsidRDefault="00750526"/>
        </w:tc>
        <w:tc>
          <w:tcPr>
            <w:tcW w:w="5732" w:type="dxa"/>
          </w:tcPr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Conferencing and design ideas – October 2021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Purchasing and labelling – November 2021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Trialling initiatives – Jan 2022</w:t>
            </w:r>
          </w:p>
          <w:p w:rsidR="00750526" w:rsidRDefault="00750526" w:rsidP="00750526">
            <w:pPr>
              <w:pStyle w:val="ListParagraph"/>
              <w:numPr>
                <w:ilvl w:val="0"/>
                <w:numId w:val="1"/>
              </w:numPr>
            </w:pPr>
            <w:r>
              <w:t>Evaluating the investment/new initiative – Feb 2022</w:t>
            </w:r>
          </w:p>
        </w:tc>
      </w:tr>
      <w:tr w:rsidR="00750526" w:rsidTr="00750526">
        <w:tc>
          <w:tcPr>
            <w:tcW w:w="3510" w:type="dxa"/>
          </w:tcPr>
          <w:p w:rsidR="00750526" w:rsidRDefault="00750526">
            <w:r>
              <w:t>What support is needed and how will you get it?</w:t>
            </w:r>
          </w:p>
        </w:tc>
        <w:tc>
          <w:tcPr>
            <w:tcW w:w="5732" w:type="dxa"/>
          </w:tcPr>
          <w:p w:rsidR="00750526" w:rsidRDefault="00ED6A71" w:rsidP="00750526">
            <w:pPr>
              <w:pStyle w:val="ListParagraph"/>
              <w:numPr>
                <w:ilvl w:val="0"/>
                <w:numId w:val="1"/>
              </w:numPr>
            </w:pPr>
            <w:r>
              <w:t>Money/funding from Playworks to purchase phsyical equipment/resources for the playground (benches, stage, audio, skipping ropes, balls, bats etc.)</w:t>
            </w:r>
          </w:p>
          <w:p w:rsidR="00ED6A71" w:rsidRDefault="00ED6A71" w:rsidP="00750526">
            <w:pPr>
              <w:pStyle w:val="ListParagraph"/>
              <w:numPr>
                <w:ilvl w:val="0"/>
                <w:numId w:val="1"/>
              </w:numPr>
            </w:pPr>
            <w:r>
              <w:t>Opportunity to see what good practice looks like in other similar settings</w:t>
            </w:r>
          </w:p>
        </w:tc>
      </w:tr>
    </w:tbl>
    <w:p w:rsidR="00750526" w:rsidRDefault="00970C73">
      <w:r>
        <w:rPr>
          <w:lang w:eastAsia="en-GB"/>
        </w:rPr>
        <w:drawing>
          <wp:anchor distT="0" distB="0" distL="114300" distR="114300" simplePos="0" relativeHeight="251660288" behindDoc="0" locked="0" layoutInCell="1" allowOverlap="1" wp14:anchorId="1E673F4C" wp14:editId="79F40519">
            <wp:simplePos x="0" y="0"/>
            <wp:positionH relativeFrom="column">
              <wp:posOffset>-28575</wp:posOffset>
            </wp:positionH>
            <wp:positionV relativeFrom="paragraph">
              <wp:posOffset>184150</wp:posOffset>
            </wp:positionV>
            <wp:extent cx="5543550" cy="2932997"/>
            <wp:effectExtent l="0" t="0" r="0" b="1270"/>
            <wp:wrapNone/>
            <wp:docPr id="2" name="Picture 2" descr="T:\2021-2022 Curriculum Planning\Playground\play equipment team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21-2022 Curriculum Planning\Playground\play equipment team mee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4"/>
                    <a:stretch/>
                  </pic:blipFill>
                  <pic:spPr bwMode="auto">
                    <a:xfrm>
                      <a:off x="0" y="0"/>
                      <a:ext cx="554487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26" w:rsidRDefault="00750526">
      <w:bookmarkStart w:id="0" w:name="_GoBack"/>
      <w:bookmarkEnd w:id="0"/>
    </w:p>
    <w:sectPr w:rsidR="0075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AFC"/>
    <w:multiLevelType w:val="hybridMultilevel"/>
    <w:tmpl w:val="ED06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6"/>
    <w:rsid w:val="000E1565"/>
    <w:rsid w:val="00512405"/>
    <w:rsid w:val="005614D9"/>
    <w:rsid w:val="00750526"/>
    <w:rsid w:val="00775EC5"/>
    <w:rsid w:val="00896586"/>
    <w:rsid w:val="00970C73"/>
    <w:rsid w:val="00AE5FD5"/>
    <w:rsid w:val="00CB3C31"/>
    <w:rsid w:val="00E8428E"/>
    <w:rsid w:val="00EB047D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Jatin Sheth</cp:lastModifiedBy>
  <cp:revision>2</cp:revision>
  <dcterms:created xsi:type="dcterms:W3CDTF">2021-09-28T13:46:00Z</dcterms:created>
  <dcterms:modified xsi:type="dcterms:W3CDTF">2021-09-28T14:52:00Z</dcterms:modified>
</cp:coreProperties>
</file>