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Papyrus" w:cs="Papyrus" w:hAnsi="Papyrus" w:eastAsia="Papyrus"/>
          <w:sz w:val="48"/>
          <w:szCs w:val="48"/>
        </w:rPr>
      </w:pPr>
      <w:r>
        <w:rPr>
          <w:rFonts w:ascii="Papyrus" w:hAnsi="Papyrus"/>
          <w:sz w:val="48"/>
          <w:szCs w:val="48"/>
          <w:rtl w:val="0"/>
          <w:lang w:val="en-US"/>
        </w:rPr>
        <w:t>Relationship</w:t>
      </w:r>
      <w:r>
        <w:rPr>
          <w:rFonts w:ascii="Noteworthy Light" w:hAnsi="Noteworthy Light"/>
          <w:sz w:val="48"/>
          <w:szCs w:val="48"/>
          <w:rtl w:val="0"/>
          <w:lang w:val="en-US"/>
        </w:rPr>
        <w:t xml:space="preserve"> </w:t>
      </w:r>
      <w:r>
        <w:rPr>
          <w:rFonts w:ascii="Papyrus" w:hAnsi="Papyrus"/>
          <w:sz w:val="48"/>
          <w:szCs w:val="48"/>
          <w:rtl w:val="0"/>
          <w:lang w:val="en-US"/>
        </w:rPr>
        <w:t>Coach Certification Certificate</w:t>
      </w:r>
    </w:p>
    <w:p>
      <w:pPr>
        <w:pStyle w:val="Body"/>
        <w:jc w:val="center"/>
        <w:rPr>
          <w:rFonts w:ascii="Papyrus" w:cs="Papyrus" w:hAnsi="Papyrus" w:eastAsia="Papyrus"/>
          <w:sz w:val="48"/>
          <w:szCs w:val="48"/>
        </w:rPr>
      </w:pP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  <w:r>
        <w:rPr>
          <w:rFonts w:ascii="Papyrus" w:hAnsi="Papyrus"/>
          <w:sz w:val="44"/>
          <w:szCs w:val="44"/>
          <w:rtl w:val="0"/>
          <w:lang w:val="en-US"/>
        </w:rPr>
        <w:t>This certifies that</w:t>
      </w: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  <w:r>
        <w:rPr>
          <w:rFonts w:ascii="Papyrus" w:hAnsi="Papyrus"/>
          <w:sz w:val="44"/>
          <w:szCs w:val="44"/>
          <w:rtl w:val="0"/>
          <w:lang w:val="en-US"/>
        </w:rPr>
        <w:t>Seantell Conley</w:t>
      </w: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  <w:r>
        <w:rPr>
          <w:rFonts w:ascii="Papyrus" w:hAnsi="Papyrus"/>
          <w:sz w:val="44"/>
          <w:szCs w:val="44"/>
          <w:rtl w:val="0"/>
          <w:lang w:val="en-US"/>
        </w:rPr>
        <w:t>Has successfully completed relationship coach training through the Kathy Dawson Institute for Relationship Coaching.</w:t>
      </w: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</w:p>
    <w:p>
      <w:pPr>
        <w:pStyle w:val="Body"/>
        <w:jc w:val="center"/>
        <w:rPr>
          <w:rFonts w:ascii="Papyrus" w:cs="Papyrus" w:hAnsi="Papyrus" w:eastAsia="Papyrus"/>
          <w:sz w:val="44"/>
          <w:szCs w:val="44"/>
        </w:rPr>
      </w:pPr>
    </w:p>
    <w:p>
      <w:pPr>
        <w:pStyle w:val="Body"/>
        <w:jc w:val="left"/>
        <w:rPr>
          <w:rFonts w:ascii="Papyrus" w:cs="Papyrus" w:hAnsi="Papyrus" w:eastAsia="Papyrus"/>
          <w:sz w:val="44"/>
          <w:szCs w:val="44"/>
        </w:rPr>
      </w:pPr>
      <w:r>
        <w:rPr>
          <w:rFonts w:ascii="Papyrus" w:hAnsi="Papyrus" w:hint="default"/>
          <w:sz w:val="44"/>
          <w:szCs w:val="44"/>
          <w:rtl w:val="0"/>
          <w:lang w:val="en-US"/>
        </w:rPr>
        <w:t>————————                                                ————————</w:t>
      </w:r>
      <w:r>
        <w:rPr>
          <w:rFonts w:ascii="Papyrus" w:hAnsi="Papyrus"/>
          <w:sz w:val="44"/>
          <w:szCs w:val="44"/>
          <w:rtl w:val="0"/>
          <w:lang w:val="en-US"/>
        </w:rPr>
        <w:t>-</w:t>
      </w:r>
    </w:p>
    <w:p>
      <w:pPr>
        <w:pStyle w:val="Body"/>
        <w:jc w:val="left"/>
      </w:pPr>
      <w:r>
        <w:rPr>
          <w:rFonts w:ascii="Papyrus" w:hAnsi="Papyrus"/>
          <w:sz w:val="44"/>
          <w:szCs w:val="44"/>
          <w:rtl w:val="0"/>
          <w:lang w:val="en-US"/>
        </w:rPr>
        <w:t>Kathy Dawson</w:t>
        <w:tab/>
        <w:tab/>
        <w:tab/>
        <w:tab/>
        <w:tab/>
        <w:tab/>
        <w:tab/>
        <w:tab/>
        <w:tab/>
        <w:tab/>
        <w:tab/>
        <w:t>Date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pyrus">
    <w:charset w:val="00"/>
    <w:family w:val="roman"/>
    <w:pitch w:val="default"/>
  </w:font>
  <w:font w:name="Noteworthy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