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4A8E" w14:textId="77777777" w:rsidR="00971886" w:rsidRDefault="00971886">
      <w:pPr>
        <w:pStyle w:val="Title"/>
        <w:rPr>
          <w:sz w:val="32"/>
        </w:rPr>
      </w:pPr>
      <w:r>
        <w:rPr>
          <w:sz w:val="32"/>
        </w:rPr>
        <w:t>Janet Grant BEng</w:t>
      </w:r>
      <w:r w:rsidR="00471070">
        <w:rPr>
          <w:sz w:val="32"/>
        </w:rPr>
        <w:t xml:space="preserve"> (Hons)</w:t>
      </w:r>
      <w:r>
        <w:rPr>
          <w:sz w:val="32"/>
        </w:rPr>
        <w:t xml:space="preserve"> ACA</w:t>
      </w:r>
    </w:p>
    <w:p w14:paraId="6C2CF842" w14:textId="77777777" w:rsidR="00971886" w:rsidRDefault="009718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8522"/>
      </w:tblGrid>
      <w:tr w:rsidR="00971886" w14:paraId="57E82A6E" w14:textId="77777777">
        <w:tc>
          <w:tcPr>
            <w:tcW w:w="8522" w:type="dxa"/>
            <w:shd w:val="clear" w:color="auto" w:fill="E6E6E6"/>
          </w:tcPr>
          <w:p w14:paraId="143CF18B" w14:textId="77777777" w:rsidR="00971886" w:rsidRDefault="00971886">
            <w:pPr>
              <w:rPr>
                <w:sz w:val="12"/>
              </w:rPr>
            </w:pPr>
          </w:p>
          <w:p w14:paraId="1520BD9F" w14:textId="413AA370" w:rsidR="00201C60" w:rsidRDefault="00971886">
            <w:pPr>
              <w:pStyle w:val="BodyText2"/>
              <w:tabs>
                <w:tab w:val="clear" w:pos="2410"/>
              </w:tabs>
            </w:pPr>
            <w:r>
              <w:t xml:space="preserve">A </w:t>
            </w:r>
            <w:r w:rsidR="004330AC">
              <w:t>Chartered Accountant</w:t>
            </w:r>
            <w:r>
              <w:t xml:space="preserve"> </w:t>
            </w:r>
            <w:r w:rsidR="007C7EAD">
              <w:t xml:space="preserve">and senior finance professional </w:t>
            </w:r>
            <w:r>
              <w:t xml:space="preserve">who has worked </w:t>
            </w:r>
            <w:r w:rsidR="006068BB">
              <w:t>at Director</w:t>
            </w:r>
            <w:r w:rsidR="00A970E6">
              <w:t xml:space="preserve"> </w:t>
            </w:r>
            <w:r w:rsidR="006068BB">
              <w:t>level for large corporate retailers, smaller businesses</w:t>
            </w:r>
            <w:r w:rsidR="002F3764">
              <w:t xml:space="preserve"> and </w:t>
            </w:r>
            <w:r w:rsidR="00EE48A9">
              <w:t>start-ups.</w:t>
            </w:r>
            <w:r w:rsidR="00201C60">
              <w:t xml:space="preserve"> </w:t>
            </w:r>
          </w:p>
          <w:p w14:paraId="2319BDF4" w14:textId="21B32DD1" w:rsidR="0001245E" w:rsidRDefault="00722419">
            <w:pPr>
              <w:pStyle w:val="BodyText2"/>
              <w:tabs>
                <w:tab w:val="clear" w:pos="2410"/>
              </w:tabs>
            </w:pPr>
            <w:r>
              <w:t xml:space="preserve">An experienced training </w:t>
            </w:r>
            <w:r w:rsidR="00201C60">
              <w:t xml:space="preserve">consultant, </w:t>
            </w:r>
            <w:r w:rsidR="00DE0145">
              <w:t xml:space="preserve">principally in </w:t>
            </w:r>
            <w:r w:rsidR="00BD164E">
              <w:t>team</w:t>
            </w:r>
            <w:r w:rsidR="00DE0145">
              <w:t xml:space="preserve"> development</w:t>
            </w:r>
            <w:r w:rsidR="00BD164E">
              <w:t xml:space="preserve"> and </w:t>
            </w:r>
            <w:r w:rsidR="00D56317">
              <w:t>restructuring</w:t>
            </w:r>
            <w:r w:rsidR="001C7297">
              <w:t>.</w:t>
            </w:r>
            <w:bookmarkStart w:id="0" w:name="_GoBack"/>
            <w:bookmarkEnd w:id="0"/>
          </w:p>
          <w:p w14:paraId="0784C621" w14:textId="33AF3A60" w:rsidR="00570167" w:rsidRDefault="00E57E95">
            <w:pPr>
              <w:pStyle w:val="BodyText2"/>
              <w:tabs>
                <w:tab w:val="clear" w:pos="2410"/>
              </w:tabs>
            </w:pPr>
            <w:r>
              <w:t xml:space="preserve">A wide portfolio of experience </w:t>
            </w:r>
            <w:r w:rsidR="00302212">
              <w:t xml:space="preserve">as a Trustee and Governor in </w:t>
            </w:r>
            <w:r w:rsidR="00BE53BF">
              <w:t>Charities</w:t>
            </w:r>
            <w:r w:rsidR="00302212">
              <w:t xml:space="preserve"> and Education</w:t>
            </w:r>
            <w:r w:rsidR="00C934CB">
              <w:t>, plus as a NED for SME’s</w:t>
            </w:r>
            <w:r w:rsidR="00870164">
              <w:t xml:space="preserve"> and</w:t>
            </w:r>
            <w:r w:rsidR="00C21D58">
              <w:t xml:space="preserve"> </w:t>
            </w:r>
            <w:r w:rsidR="00C0515E">
              <w:t>owner managed businesses.</w:t>
            </w:r>
          </w:p>
          <w:p w14:paraId="212AA664" w14:textId="6A3A9BF9" w:rsidR="00FF2842" w:rsidRDefault="00971886">
            <w:pPr>
              <w:rPr>
                <w:sz w:val="22"/>
              </w:rPr>
            </w:pPr>
            <w:r>
              <w:rPr>
                <w:sz w:val="22"/>
              </w:rPr>
              <w:t>A strong team player with the commitment to and experience in</w:t>
            </w:r>
            <w:r w:rsidR="000B7545">
              <w:rPr>
                <w:sz w:val="22"/>
              </w:rPr>
              <w:t xml:space="preserve"> </w:t>
            </w:r>
            <w:r w:rsidR="00377D26">
              <w:rPr>
                <w:sz w:val="22"/>
              </w:rPr>
              <w:t xml:space="preserve">delivering business </w:t>
            </w:r>
            <w:r w:rsidR="0021762F">
              <w:rPr>
                <w:sz w:val="22"/>
              </w:rPr>
              <w:t xml:space="preserve">and people </w:t>
            </w:r>
            <w:r w:rsidR="00377D26">
              <w:rPr>
                <w:sz w:val="22"/>
              </w:rPr>
              <w:t>improvement</w:t>
            </w:r>
            <w:r w:rsidR="002740AF">
              <w:rPr>
                <w:sz w:val="22"/>
              </w:rPr>
              <w:t>.</w:t>
            </w:r>
            <w:r w:rsidR="00D003F4">
              <w:rPr>
                <w:sz w:val="22"/>
              </w:rPr>
              <w:t xml:space="preserve"> Historically based in the North West so a wide range of contact</w:t>
            </w:r>
            <w:r w:rsidR="00280A43">
              <w:rPr>
                <w:sz w:val="22"/>
              </w:rPr>
              <w:t>s</w:t>
            </w:r>
            <w:r w:rsidR="00D003F4">
              <w:rPr>
                <w:sz w:val="22"/>
              </w:rPr>
              <w:t xml:space="preserve"> e</w:t>
            </w:r>
            <w:r w:rsidR="00271139">
              <w:rPr>
                <w:sz w:val="22"/>
              </w:rPr>
              <w:t>specially in Retail and Funding.</w:t>
            </w:r>
          </w:p>
          <w:p w14:paraId="7C3E0598" w14:textId="6A35AEF8" w:rsidR="00971886" w:rsidRDefault="006068BB">
            <w:r>
              <w:rPr>
                <w:sz w:val="22"/>
              </w:rPr>
              <w:t>An individual who</w:t>
            </w:r>
            <w:r w:rsidR="00971886">
              <w:rPr>
                <w:sz w:val="22"/>
              </w:rPr>
              <w:t xml:space="preserve"> is proactive in looking for new business and personal challenges</w:t>
            </w:r>
            <w:r w:rsidR="00280A43">
              <w:rPr>
                <w:sz w:val="22"/>
              </w:rPr>
              <w:t>, and immediately available.</w:t>
            </w:r>
          </w:p>
          <w:p w14:paraId="7269978E" w14:textId="77777777" w:rsidR="00971886" w:rsidRDefault="00971886">
            <w:pPr>
              <w:rPr>
                <w:sz w:val="12"/>
              </w:rPr>
            </w:pPr>
          </w:p>
        </w:tc>
      </w:tr>
    </w:tbl>
    <w:p w14:paraId="09353DF4" w14:textId="77777777" w:rsidR="00971886" w:rsidRDefault="00971886">
      <w:pPr>
        <w:tabs>
          <w:tab w:val="left" w:pos="2410"/>
        </w:tabs>
        <w:rPr>
          <w:sz w:val="22"/>
        </w:rPr>
      </w:pPr>
    </w:p>
    <w:p w14:paraId="44BB4788" w14:textId="77777777" w:rsidR="00971886" w:rsidRDefault="00971886">
      <w:pPr>
        <w:tabs>
          <w:tab w:val="left" w:pos="2410"/>
        </w:tabs>
        <w:ind w:left="2880" w:hanging="2880"/>
      </w:pPr>
    </w:p>
    <w:p w14:paraId="5FB413E1" w14:textId="77777777" w:rsidR="00971886" w:rsidRDefault="00971886">
      <w:pPr>
        <w:pStyle w:val="Heading1"/>
        <w:rPr>
          <w:u w:val="single"/>
        </w:rPr>
      </w:pPr>
      <w:r>
        <w:rPr>
          <w:u w:val="single"/>
        </w:rPr>
        <w:t>Career History</w:t>
      </w:r>
    </w:p>
    <w:p w14:paraId="4F5B5861" w14:textId="77777777" w:rsidR="00167F8B" w:rsidRDefault="00167F8B" w:rsidP="00167F8B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2006 to 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Financial Consultant</w:t>
      </w:r>
    </w:p>
    <w:p w14:paraId="7E5A657D" w14:textId="6CF46DF5" w:rsidR="00167F8B" w:rsidRPr="00167F8B" w:rsidRDefault="00167F8B" w:rsidP="00167F8B">
      <w:pPr>
        <w:tabs>
          <w:tab w:val="left" w:pos="0"/>
        </w:tabs>
        <w:rPr>
          <w:sz w:val="22"/>
          <w:szCs w:val="22"/>
        </w:rPr>
      </w:pPr>
      <w:r w:rsidRPr="00167F8B">
        <w:rPr>
          <w:sz w:val="22"/>
          <w:szCs w:val="22"/>
        </w:rPr>
        <w:t>Work with small and medium size businesses, offering financial support, funding contacts and investment advice, plus strategic direction/business planning. Initially worked with North West Equity Fund and Merseyside Special Investment Fund then latterly with Business Growth Hub and independent businesses.</w:t>
      </w:r>
    </w:p>
    <w:p w14:paraId="782B5273" w14:textId="77777777" w:rsidR="00167F8B" w:rsidRPr="0065059D" w:rsidRDefault="00167F8B" w:rsidP="00167F8B">
      <w:pPr>
        <w:tabs>
          <w:tab w:val="left" w:pos="0"/>
        </w:tabs>
        <w:rPr>
          <w:sz w:val="24"/>
          <w:szCs w:val="24"/>
        </w:rPr>
      </w:pPr>
    </w:p>
    <w:p w14:paraId="77464941" w14:textId="7D67FAFB" w:rsidR="006068BB" w:rsidRDefault="006068BB">
      <w:pPr>
        <w:tabs>
          <w:tab w:val="left" w:pos="2410"/>
        </w:tabs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Sept 2017 to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Partner with The Better People</w:t>
      </w:r>
    </w:p>
    <w:p w14:paraId="19146619" w14:textId="051252A6" w:rsidR="006068BB" w:rsidRPr="00EF0608" w:rsidRDefault="006068BB" w:rsidP="006068BB">
      <w:pPr>
        <w:rPr>
          <w:sz w:val="22"/>
          <w:szCs w:val="22"/>
        </w:rPr>
      </w:pPr>
      <w:r w:rsidRPr="00EF0608">
        <w:rPr>
          <w:sz w:val="22"/>
          <w:szCs w:val="22"/>
        </w:rPr>
        <w:t>The Better People Organisation provide bespoke solutions for business growth and skills development to a range of businesses</w:t>
      </w:r>
      <w:r w:rsidR="00C157FE" w:rsidRPr="00EF0608">
        <w:rPr>
          <w:sz w:val="22"/>
          <w:szCs w:val="22"/>
        </w:rPr>
        <w:t xml:space="preserve"> with my </w:t>
      </w:r>
      <w:r w:rsidR="00E21CA3" w:rsidRPr="00EF0608">
        <w:rPr>
          <w:sz w:val="22"/>
          <w:szCs w:val="22"/>
        </w:rPr>
        <w:t>expertise</w:t>
      </w:r>
      <w:r w:rsidR="00C157FE" w:rsidRPr="00EF0608">
        <w:rPr>
          <w:sz w:val="22"/>
          <w:szCs w:val="22"/>
        </w:rPr>
        <w:t xml:space="preserve"> in </w:t>
      </w:r>
      <w:r w:rsidR="00C018C3">
        <w:rPr>
          <w:sz w:val="22"/>
          <w:szCs w:val="22"/>
        </w:rPr>
        <w:t>personal development</w:t>
      </w:r>
      <w:r w:rsidR="0075730A" w:rsidRPr="00EF0608">
        <w:rPr>
          <w:sz w:val="22"/>
          <w:szCs w:val="22"/>
        </w:rPr>
        <w:t xml:space="preserve">, </w:t>
      </w:r>
      <w:r w:rsidR="00124D44">
        <w:rPr>
          <w:sz w:val="22"/>
          <w:szCs w:val="22"/>
        </w:rPr>
        <w:t xml:space="preserve">strategic </w:t>
      </w:r>
      <w:r w:rsidR="00C018C3">
        <w:rPr>
          <w:sz w:val="22"/>
          <w:szCs w:val="22"/>
        </w:rPr>
        <w:t>planning</w:t>
      </w:r>
      <w:r w:rsidR="00E26568" w:rsidRPr="00EF0608">
        <w:rPr>
          <w:sz w:val="22"/>
          <w:szCs w:val="22"/>
        </w:rPr>
        <w:t xml:space="preserve">, </w:t>
      </w:r>
      <w:r w:rsidR="00C018C3">
        <w:rPr>
          <w:sz w:val="22"/>
          <w:szCs w:val="22"/>
        </w:rPr>
        <w:t>change transformation</w:t>
      </w:r>
      <w:r w:rsidRPr="00EF0608">
        <w:rPr>
          <w:sz w:val="22"/>
          <w:szCs w:val="22"/>
        </w:rPr>
        <w:t xml:space="preserve"> and financial skills.</w:t>
      </w:r>
      <w:r w:rsidR="00B00D99" w:rsidRPr="00EF0608">
        <w:rPr>
          <w:sz w:val="22"/>
          <w:szCs w:val="22"/>
        </w:rPr>
        <w:t xml:space="preserve"> Our current client base includes </w:t>
      </w:r>
      <w:r w:rsidR="00366355" w:rsidRPr="00EF0608">
        <w:rPr>
          <w:sz w:val="22"/>
          <w:szCs w:val="22"/>
        </w:rPr>
        <w:t>University</w:t>
      </w:r>
      <w:r w:rsidR="004B6CA5" w:rsidRPr="00EF0608">
        <w:rPr>
          <w:sz w:val="22"/>
          <w:szCs w:val="22"/>
        </w:rPr>
        <w:t xml:space="preserve"> of Salford Professional Development, </w:t>
      </w:r>
      <w:r w:rsidR="00116F37">
        <w:rPr>
          <w:sz w:val="22"/>
          <w:szCs w:val="22"/>
        </w:rPr>
        <w:t xml:space="preserve">Chartered Accountants </w:t>
      </w:r>
      <w:r w:rsidR="004B6CA5" w:rsidRPr="00EF0608">
        <w:rPr>
          <w:sz w:val="22"/>
          <w:szCs w:val="22"/>
        </w:rPr>
        <w:t xml:space="preserve">and </w:t>
      </w:r>
      <w:r w:rsidR="005C4A9E" w:rsidRPr="00EF0608">
        <w:rPr>
          <w:sz w:val="22"/>
          <w:szCs w:val="22"/>
        </w:rPr>
        <w:t>Solicitors</w:t>
      </w:r>
      <w:r w:rsidR="00C16D51" w:rsidRPr="00EF0608">
        <w:rPr>
          <w:sz w:val="22"/>
          <w:szCs w:val="22"/>
        </w:rPr>
        <w:t>.</w:t>
      </w:r>
    </w:p>
    <w:p w14:paraId="41B4BDFC" w14:textId="77777777" w:rsidR="006068BB" w:rsidRPr="006068BB" w:rsidRDefault="006068BB" w:rsidP="006068BB">
      <w:pPr>
        <w:rPr>
          <w:sz w:val="24"/>
          <w:szCs w:val="24"/>
        </w:rPr>
      </w:pPr>
    </w:p>
    <w:p w14:paraId="1A6B9906" w14:textId="583D8079" w:rsidR="00B105A4" w:rsidRDefault="00B105A4">
      <w:pPr>
        <w:tabs>
          <w:tab w:val="left" w:pos="2410"/>
        </w:tabs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June 2014 to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Trafford College </w:t>
      </w:r>
      <w:r w:rsidR="00F66DFC"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>Governor</w:t>
      </w:r>
    </w:p>
    <w:p w14:paraId="044225DD" w14:textId="5CB1CC66" w:rsidR="00C16D51" w:rsidRDefault="00B105A4" w:rsidP="00DB6108">
      <w:pPr>
        <w:jc w:val="both"/>
        <w:rPr>
          <w:sz w:val="22"/>
          <w:szCs w:val="22"/>
        </w:rPr>
      </w:pPr>
      <w:r w:rsidRPr="00DB6108">
        <w:rPr>
          <w:sz w:val="22"/>
          <w:szCs w:val="22"/>
        </w:rPr>
        <w:t xml:space="preserve">Trafford College is a major </w:t>
      </w:r>
      <w:r w:rsidR="00A86294">
        <w:rPr>
          <w:sz w:val="22"/>
          <w:szCs w:val="22"/>
        </w:rPr>
        <w:t xml:space="preserve">£35m income </w:t>
      </w:r>
      <w:r w:rsidRPr="00DB6108">
        <w:rPr>
          <w:sz w:val="22"/>
          <w:szCs w:val="22"/>
        </w:rPr>
        <w:t>Further Education college in Manchester covering 16-18 year olds, 19+ and Apprenticeships</w:t>
      </w:r>
      <w:r w:rsidR="00DB6108">
        <w:rPr>
          <w:sz w:val="22"/>
          <w:szCs w:val="22"/>
        </w:rPr>
        <w:t>, with a m</w:t>
      </w:r>
      <w:r w:rsidR="00DB6108" w:rsidRPr="00DB6108">
        <w:rPr>
          <w:sz w:val="22"/>
          <w:szCs w:val="22"/>
        </w:rPr>
        <w:t>ission to prepare learners for success in work and life. The Gov</w:t>
      </w:r>
      <w:r w:rsidR="00DB6108">
        <w:rPr>
          <w:sz w:val="22"/>
          <w:szCs w:val="22"/>
        </w:rPr>
        <w:t>ernors are responsible for the s</w:t>
      </w:r>
      <w:r w:rsidR="00DB6108" w:rsidRPr="00DB6108">
        <w:rPr>
          <w:sz w:val="22"/>
          <w:szCs w:val="22"/>
        </w:rPr>
        <w:t>trategy as well as preservation and development of the educational character and mission of the College.</w:t>
      </w:r>
      <w:r w:rsidR="00F76162">
        <w:rPr>
          <w:sz w:val="22"/>
          <w:szCs w:val="22"/>
        </w:rPr>
        <w:t xml:space="preserve"> </w:t>
      </w:r>
      <w:r w:rsidR="00C16D51">
        <w:rPr>
          <w:sz w:val="22"/>
          <w:szCs w:val="22"/>
        </w:rPr>
        <w:t>The College merged with Stockport in 2018 to become The Trafford College Group.</w:t>
      </w:r>
    </w:p>
    <w:p w14:paraId="035D3C0A" w14:textId="24FB32F8" w:rsidR="004C2FBE" w:rsidRDefault="005C4A9E" w:rsidP="00DB6108">
      <w:pPr>
        <w:jc w:val="both"/>
        <w:rPr>
          <w:sz w:val="22"/>
          <w:szCs w:val="22"/>
        </w:rPr>
      </w:pPr>
      <w:r>
        <w:rPr>
          <w:sz w:val="22"/>
          <w:szCs w:val="22"/>
        </w:rPr>
        <w:t>Vice</w:t>
      </w:r>
      <w:r w:rsidR="004C2FBE">
        <w:rPr>
          <w:sz w:val="22"/>
          <w:szCs w:val="22"/>
        </w:rPr>
        <w:t xml:space="preserve"> Chair of the Resources Committee</w:t>
      </w:r>
      <w:r w:rsidR="00CE660C">
        <w:rPr>
          <w:sz w:val="22"/>
          <w:szCs w:val="22"/>
        </w:rPr>
        <w:t xml:space="preserve">, member of the </w:t>
      </w:r>
      <w:r w:rsidR="0060367F">
        <w:rPr>
          <w:sz w:val="22"/>
          <w:szCs w:val="22"/>
        </w:rPr>
        <w:t>M</w:t>
      </w:r>
      <w:r w:rsidR="00CE660C">
        <w:rPr>
          <w:sz w:val="22"/>
          <w:szCs w:val="22"/>
        </w:rPr>
        <w:t xml:space="preserve">erger </w:t>
      </w:r>
      <w:r w:rsidR="0060367F">
        <w:rPr>
          <w:sz w:val="22"/>
          <w:szCs w:val="22"/>
        </w:rPr>
        <w:t>T</w:t>
      </w:r>
      <w:r w:rsidR="00CE660C">
        <w:rPr>
          <w:sz w:val="22"/>
          <w:szCs w:val="22"/>
        </w:rPr>
        <w:t xml:space="preserve">ransition </w:t>
      </w:r>
      <w:r w:rsidR="0060367F">
        <w:rPr>
          <w:sz w:val="22"/>
          <w:szCs w:val="22"/>
        </w:rPr>
        <w:t>B</w:t>
      </w:r>
      <w:r w:rsidR="00CE660C">
        <w:rPr>
          <w:sz w:val="22"/>
          <w:szCs w:val="22"/>
        </w:rPr>
        <w:t>oard</w:t>
      </w:r>
      <w:r w:rsidR="004C2FBE">
        <w:rPr>
          <w:sz w:val="22"/>
          <w:szCs w:val="22"/>
        </w:rPr>
        <w:t xml:space="preserve"> and sit on the St</w:t>
      </w:r>
      <w:r w:rsidR="00DF5FAA">
        <w:rPr>
          <w:sz w:val="22"/>
          <w:szCs w:val="22"/>
        </w:rPr>
        <w:t xml:space="preserve">rategic Property Working Group, which is responsible for the effective </w:t>
      </w:r>
      <w:r w:rsidR="00942B6F">
        <w:rPr>
          <w:sz w:val="22"/>
          <w:szCs w:val="22"/>
        </w:rPr>
        <w:t>control</w:t>
      </w:r>
      <w:r w:rsidR="00DF5FAA">
        <w:rPr>
          <w:sz w:val="22"/>
          <w:szCs w:val="22"/>
        </w:rPr>
        <w:t xml:space="preserve"> of the </w:t>
      </w:r>
      <w:r w:rsidR="003F5FF9">
        <w:rPr>
          <w:sz w:val="22"/>
          <w:szCs w:val="22"/>
        </w:rPr>
        <w:t>Stockport site redevelopment.</w:t>
      </w:r>
    </w:p>
    <w:p w14:paraId="4BC097BC" w14:textId="77777777" w:rsidR="00DB6108" w:rsidRPr="00DB6108" w:rsidRDefault="00DB6108" w:rsidP="00DB6108">
      <w:pPr>
        <w:jc w:val="both"/>
        <w:rPr>
          <w:sz w:val="22"/>
          <w:szCs w:val="22"/>
        </w:rPr>
      </w:pPr>
    </w:p>
    <w:p w14:paraId="3689DE4A" w14:textId="6AC8F2B3" w:rsidR="00426467" w:rsidRDefault="00426467">
      <w:pPr>
        <w:tabs>
          <w:tab w:val="left" w:pos="2410"/>
        </w:tabs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Jan 2010 to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055C">
        <w:rPr>
          <w:b/>
          <w:sz w:val="24"/>
          <w:szCs w:val="24"/>
        </w:rPr>
        <w:t xml:space="preserve">Home-Start </w:t>
      </w:r>
      <w:r>
        <w:rPr>
          <w:b/>
          <w:sz w:val="24"/>
          <w:szCs w:val="24"/>
        </w:rPr>
        <w:t>Charity Trustee</w:t>
      </w:r>
      <w:r w:rsidR="00945AB9">
        <w:rPr>
          <w:b/>
          <w:sz w:val="24"/>
          <w:szCs w:val="24"/>
        </w:rPr>
        <w:t xml:space="preserve"> and Treasurer</w:t>
      </w:r>
    </w:p>
    <w:p w14:paraId="6221924D" w14:textId="62CEA6C0" w:rsidR="00426467" w:rsidRDefault="00426467" w:rsidP="00426467">
      <w:pPr>
        <w:tabs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>Joined Homestart Trafford a</w:t>
      </w:r>
      <w:r w:rsidR="0046059C">
        <w:rPr>
          <w:sz w:val="22"/>
          <w:szCs w:val="22"/>
        </w:rPr>
        <w:t>s a Trustee</w:t>
      </w:r>
      <w:r>
        <w:rPr>
          <w:sz w:val="22"/>
          <w:szCs w:val="22"/>
        </w:rPr>
        <w:t xml:space="preserve">, and </w:t>
      </w:r>
      <w:r w:rsidR="0046059C">
        <w:rPr>
          <w:sz w:val="22"/>
          <w:szCs w:val="22"/>
        </w:rPr>
        <w:t xml:space="preserve">subsequently </w:t>
      </w:r>
      <w:r>
        <w:rPr>
          <w:sz w:val="22"/>
          <w:szCs w:val="22"/>
        </w:rPr>
        <w:t>became Treasurer in July 2010.</w:t>
      </w:r>
      <w:r w:rsidR="0046059C">
        <w:rPr>
          <w:sz w:val="22"/>
          <w:szCs w:val="22"/>
        </w:rPr>
        <w:t xml:space="preserve"> The Charity expanded in 2012 to include Trafford and Salford</w:t>
      </w:r>
      <w:r w:rsidR="00EC12C3">
        <w:rPr>
          <w:sz w:val="22"/>
          <w:szCs w:val="22"/>
        </w:rPr>
        <w:t>,</w:t>
      </w:r>
      <w:r w:rsidR="00AE055C">
        <w:rPr>
          <w:sz w:val="22"/>
          <w:szCs w:val="22"/>
        </w:rPr>
        <w:t xml:space="preserve"> </w:t>
      </w:r>
      <w:r w:rsidR="003F6FAE">
        <w:rPr>
          <w:sz w:val="22"/>
          <w:szCs w:val="22"/>
        </w:rPr>
        <w:t>and again in 2017 to include Wigan.</w:t>
      </w:r>
      <w:r w:rsidR="00EC12C3">
        <w:rPr>
          <w:sz w:val="22"/>
          <w:szCs w:val="22"/>
        </w:rPr>
        <w:t xml:space="preserve"> </w:t>
      </w:r>
      <w:r w:rsidR="003F6FAE">
        <w:rPr>
          <w:sz w:val="22"/>
          <w:szCs w:val="22"/>
        </w:rPr>
        <w:t>It</w:t>
      </w:r>
      <w:r w:rsidR="00EC12C3">
        <w:rPr>
          <w:sz w:val="22"/>
          <w:szCs w:val="22"/>
        </w:rPr>
        <w:t xml:space="preserve"> provides support to families w</w:t>
      </w:r>
      <w:r w:rsidR="003E7DC2">
        <w:rPr>
          <w:sz w:val="22"/>
          <w:szCs w:val="22"/>
        </w:rPr>
        <w:t>ho need help</w:t>
      </w:r>
      <w:r w:rsidR="003F6FAE">
        <w:rPr>
          <w:sz w:val="22"/>
          <w:szCs w:val="22"/>
        </w:rPr>
        <w:t xml:space="preserve"> to prevent them reaching crisis point.</w:t>
      </w:r>
      <w:r w:rsidR="00A47A56">
        <w:rPr>
          <w:sz w:val="22"/>
          <w:szCs w:val="22"/>
        </w:rPr>
        <w:t xml:space="preserve"> </w:t>
      </w:r>
    </w:p>
    <w:p w14:paraId="21DCF650" w14:textId="43E13DA2" w:rsidR="0011331B" w:rsidRDefault="0011331B" w:rsidP="00426467">
      <w:pPr>
        <w:tabs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>The key responsibilities of the Trustees are to</w:t>
      </w:r>
      <w:r w:rsidR="003672FD">
        <w:rPr>
          <w:sz w:val="22"/>
          <w:szCs w:val="22"/>
        </w:rPr>
        <w:t xml:space="preserve"> </w:t>
      </w:r>
      <w:r w:rsidR="005F0778">
        <w:rPr>
          <w:sz w:val="22"/>
          <w:szCs w:val="22"/>
        </w:rPr>
        <w:t>maintain</w:t>
      </w:r>
      <w:r w:rsidR="003672FD">
        <w:rPr>
          <w:sz w:val="22"/>
          <w:szCs w:val="22"/>
        </w:rPr>
        <w:t xml:space="preserve"> effective governance </w:t>
      </w:r>
      <w:r w:rsidR="00684C1C">
        <w:rPr>
          <w:sz w:val="22"/>
          <w:szCs w:val="22"/>
        </w:rPr>
        <w:t>of the scheme</w:t>
      </w:r>
      <w:r w:rsidR="002307B5">
        <w:rPr>
          <w:sz w:val="22"/>
          <w:szCs w:val="22"/>
        </w:rPr>
        <w:t xml:space="preserve">, </w:t>
      </w:r>
      <w:r w:rsidR="000A367F">
        <w:rPr>
          <w:sz w:val="22"/>
          <w:szCs w:val="22"/>
        </w:rPr>
        <w:t>ensure families are at the heart of every decision</w:t>
      </w:r>
      <w:r w:rsidR="00CB1972">
        <w:rPr>
          <w:sz w:val="22"/>
          <w:szCs w:val="22"/>
        </w:rPr>
        <w:t xml:space="preserve">, </w:t>
      </w:r>
      <w:r w:rsidR="002307B5">
        <w:rPr>
          <w:sz w:val="22"/>
          <w:szCs w:val="22"/>
        </w:rPr>
        <w:t xml:space="preserve">manage the strategic direction, </w:t>
      </w:r>
      <w:r w:rsidR="00CB1972">
        <w:rPr>
          <w:sz w:val="22"/>
          <w:szCs w:val="22"/>
        </w:rPr>
        <w:t>and have strong financial management and control.</w:t>
      </w:r>
    </w:p>
    <w:p w14:paraId="33064412" w14:textId="77777777" w:rsidR="00A21ECD" w:rsidRDefault="00A21ECD" w:rsidP="00426467">
      <w:pPr>
        <w:tabs>
          <w:tab w:val="left" w:pos="2410"/>
        </w:tabs>
        <w:rPr>
          <w:sz w:val="22"/>
          <w:szCs w:val="22"/>
        </w:rPr>
      </w:pPr>
    </w:p>
    <w:p w14:paraId="2EAB4985" w14:textId="30FE6729" w:rsidR="00DE7AE9" w:rsidRDefault="00DE7AE9" w:rsidP="00DE7AE9">
      <w:pPr>
        <w:tabs>
          <w:tab w:val="left" w:pos="0"/>
        </w:tabs>
        <w:rPr>
          <w:sz w:val="24"/>
          <w:szCs w:val="24"/>
        </w:rPr>
      </w:pPr>
    </w:p>
    <w:p w14:paraId="2AC8695C" w14:textId="70CEE7F5" w:rsidR="00C11B47" w:rsidRPr="00D951E1" w:rsidRDefault="00C11B47" w:rsidP="00DE7AE9">
      <w:pPr>
        <w:tabs>
          <w:tab w:val="left" w:pos="0"/>
        </w:tabs>
        <w:rPr>
          <w:b/>
          <w:sz w:val="24"/>
          <w:szCs w:val="24"/>
        </w:rPr>
      </w:pPr>
      <w:r w:rsidRPr="00D951E1">
        <w:rPr>
          <w:b/>
          <w:sz w:val="24"/>
          <w:szCs w:val="24"/>
        </w:rPr>
        <w:t>March 2006</w:t>
      </w:r>
      <w:r w:rsidR="00165CF9" w:rsidRPr="00D951E1">
        <w:rPr>
          <w:b/>
          <w:sz w:val="24"/>
          <w:szCs w:val="24"/>
        </w:rPr>
        <w:t xml:space="preserve"> to March 2012</w:t>
      </w:r>
      <w:r w:rsidR="00165CF9" w:rsidRPr="00D951E1">
        <w:rPr>
          <w:b/>
          <w:sz w:val="24"/>
          <w:szCs w:val="24"/>
        </w:rPr>
        <w:tab/>
      </w:r>
      <w:proofErr w:type="spellStart"/>
      <w:r w:rsidR="00165CF9" w:rsidRPr="00D951E1">
        <w:rPr>
          <w:b/>
          <w:sz w:val="24"/>
          <w:szCs w:val="24"/>
        </w:rPr>
        <w:t>Chartside</w:t>
      </w:r>
      <w:proofErr w:type="spellEnd"/>
      <w:r w:rsidR="00165CF9" w:rsidRPr="00D951E1">
        <w:rPr>
          <w:b/>
          <w:sz w:val="24"/>
          <w:szCs w:val="24"/>
        </w:rPr>
        <w:t xml:space="preserve"> Associates</w:t>
      </w:r>
      <w:r w:rsidR="009472E6" w:rsidRPr="00D951E1">
        <w:rPr>
          <w:b/>
          <w:sz w:val="24"/>
          <w:szCs w:val="24"/>
        </w:rPr>
        <w:t xml:space="preserve"> Consultant</w:t>
      </w:r>
    </w:p>
    <w:p w14:paraId="4CA59C10" w14:textId="4981F555" w:rsidR="00EB4493" w:rsidRPr="00EF0608" w:rsidRDefault="00A514B8" w:rsidP="00DE7AE9">
      <w:pPr>
        <w:tabs>
          <w:tab w:val="left" w:pos="0"/>
        </w:tabs>
        <w:rPr>
          <w:sz w:val="22"/>
          <w:szCs w:val="22"/>
        </w:rPr>
      </w:pPr>
      <w:proofErr w:type="spellStart"/>
      <w:r w:rsidRPr="00EF0608">
        <w:rPr>
          <w:sz w:val="22"/>
          <w:szCs w:val="22"/>
        </w:rPr>
        <w:t>Chartside</w:t>
      </w:r>
      <w:proofErr w:type="spellEnd"/>
      <w:r w:rsidRPr="00EF0608">
        <w:rPr>
          <w:sz w:val="22"/>
          <w:szCs w:val="22"/>
        </w:rPr>
        <w:t xml:space="preserve"> is a leadership development and strategic planning consultancy. Joined as a </w:t>
      </w:r>
      <w:r w:rsidR="00D951E1" w:rsidRPr="00EF0608">
        <w:rPr>
          <w:sz w:val="22"/>
          <w:szCs w:val="22"/>
        </w:rPr>
        <w:t>development consultant and worked with a number of clients on leadership development programmes, recruitment support, 1:1 coaching and behavioural profiling</w:t>
      </w:r>
    </w:p>
    <w:p w14:paraId="5840FBF7" w14:textId="46E4F714" w:rsidR="009472E6" w:rsidRDefault="009472E6" w:rsidP="00DE7AE9">
      <w:pPr>
        <w:tabs>
          <w:tab w:val="left" w:pos="0"/>
        </w:tabs>
        <w:rPr>
          <w:sz w:val="24"/>
          <w:szCs w:val="24"/>
        </w:rPr>
      </w:pPr>
    </w:p>
    <w:p w14:paraId="46CD6DDC" w14:textId="77777777" w:rsidR="00A21ECD" w:rsidRPr="00AA1E3D" w:rsidRDefault="00A21ECD" w:rsidP="00DE7AE9">
      <w:pPr>
        <w:tabs>
          <w:tab w:val="left" w:pos="0"/>
        </w:tabs>
        <w:rPr>
          <w:b/>
          <w:bCs/>
          <w:sz w:val="24"/>
          <w:szCs w:val="24"/>
        </w:rPr>
      </w:pPr>
    </w:p>
    <w:p w14:paraId="7C305193" w14:textId="77777777" w:rsidR="00971886" w:rsidRDefault="00971886">
      <w:pPr>
        <w:tabs>
          <w:tab w:val="left" w:pos="2410"/>
        </w:tabs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2004 to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Index Ltd</w:t>
      </w:r>
    </w:p>
    <w:p w14:paraId="64B66192" w14:textId="23FC7166" w:rsidR="00971886" w:rsidRDefault="0030147D" w:rsidP="00190E19">
      <w:pPr>
        <w:tabs>
          <w:tab w:val="left" w:pos="0"/>
        </w:tabs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March 2006</w:t>
      </w:r>
      <w:r w:rsidR="00971886">
        <w:rPr>
          <w:b/>
          <w:sz w:val="24"/>
          <w:szCs w:val="24"/>
        </w:rPr>
        <w:tab/>
        <w:t xml:space="preserve">Finance </w:t>
      </w:r>
      <w:r w:rsidR="00284E98">
        <w:rPr>
          <w:b/>
          <w:sz w:val="24"/>
          <w:szCs w:val="24"/>
        </w:rPr>
        <w:t xml:space="preserve">&amp; HR </w:t>
      </w:r>
      <w:r w:rsidR="00971886">
        <w:rPr>
          <w:b/>
          <w:sz w:val="24"/>
          <w:szCs w:val="24"/>
        </w:rPr>
        <w:t>Director</w:t>
      </w:r>
    </w:p>
    <w:p w14:paraId="43CA10E7" w14:textId="314C39D3" w:rsidR="00971886" w:rsidRDefault="00971886">
      <w:pPr>
        <w:pStyle w:val="BodyText2"/>
      </w:pPr>
      <w:r>
        <w:t xml:space="preserve">Index Ltd, </w:t>
      </w:r>
      <w:r w:rsidR="00190E19">
        <w:t>part of the Littlewoods Group, wa</w:t>
      </w:r>
      <w:r w:rsidR="0033741E">
        <w:t>s a £400m turnover</w:t>
      </w:r>
      <w:r>
        <w:t xml:space="preserve"> retaile</w:t>
      </w:r>
      <w:r w:rsidR="0033741E">
        <w:t>r with over 160 stores.  Reported</w:t>
      </w:r>
      <w:r>
        <w:t xml:space="preserve"> to the CEO and responsible for the financial control and management of the business supported by a team of 70 people. The business was put up for sale in January 2005 and </w:t>
      </w:r>
      <w:r w:rsidR="00190E19">
        <w:t>ceased trading in July</w:t>
      </w:r>
      <w:r>
        <w:t xml:space="preserve"> 2005. </w:t>
      </w:r>
    </w:p>
    <w:p w14:paraId="54531630" w14:textId="61971B07" w:rsidR="000451E6" w:rsidRDefault="000451E6">
      <w:pPr>
        <w:pStyle w:val="BodyText2"/>
      </w:pPr>
    </w:p>
    <w:p w14:paraId="7CF4B78D" w14:textId="53329E86" w:rsidR="0001028D" w:rsidRDefault="0001028D">
      <w:pPr>
        <w:pStyle w:val="BodyText2"/>
      </w:pPr>
    </w:p>
    <w:p w14:paraId="57F84FB9" w14:textId="77777777" w:rsidR="0001028D" w:rsidRDefault="0001028D">
      <w:pPr>
        <w:pStyle w:val="BodyText2"/>
      </w:pPr>
    </w:p>
    <w:p w14:paraId="08FE3B6E" w14:textId="77777777" w:rsidR="00E204C4" w:rsidRDefault="00E204C4">
      <w:pPr>
        <w:pStyle w:val="BodyText2"/>
      </w:pPr>
    </w:p>
    <w:p w14:paraId="39F75937" w14:textId="77777777" w:rsidR="00971886" w:rsidRDefault="00DB6C9E">
      <w:pPr>
        <w:tabs>
          <w:tab w:val="left" w:pos="2410"/>
        </w:tabs>
        <w:rPr>
          <w:b/>
          <w:sz w:val="22"/>
        </w:rPr>
      </w:pPr>
      <w:r>
        <w:rPr>
          <w:b/>
          <w:sz w:val="22"/>
        </w:rPr>
        <w:t xml:space="preserve">January 2005 to </w:t>
      </w:r>
      <w:r w:rsidR="0030147D">
        <w:rPr>
          <w:b/>
          <w:sz w:val="22"/>
        </w:rPr>
        <w:t>March 2006</w:t>
      </w:r>
    </w:p>
    <w:p w14:paraId="61267104" w14:textId="35E4640A" w:rsidR="00FF2842" w:rsidRDefault="00F40203" w:rsidP="00FF2842">
      <w:pPr>
        <w:numPr>
          <w:ilvl w:val="0"/>
          <w:numId w:val="9"/>
        </w:numPr>
        <w:tabs>
          <w:tab w:val="left" w:pos="2410"/>
        </w:tabs>
        <w:rPr>
          <w:sz w:val="22"/>
        </w:rPr>
      </w:pPr>
      <w:r>
        <w:rPr>
          <w:sz w:val="22"/>
        </w:rPr>
        <w:t>Supported</w:t>
      </w:r>
      <w:r w:rsidR="00FF2842">
        <w:rPr>
          <w:sz w:val="22"/>
        </w:rPr>
        <w:t xml:space="preserve"> the whole Index team through the transition</w:t>
      </w:r>
      <w:r>
        <w:rPr>
          <w:sz w:val="22"/>
        </w:rPr>
        <w:t xml:space="preserve"> to closure.</w:t>
      </w:r>
    </w:p>
    <w:p w14:paraId="656C31A2" w14:textId="77777777" w:rsidR="00971886" w:rsidRDefault="00971886">
      <w:pPr>
        <w:numPr>
          <w:ilvl w:val="0"/>
          <w:numId w:val="9"/>
        </w:numPr>
        <w:tabs>
          <w:tab w:val="left" w:pos="2410"/>
        </w:tabs>
        <w:rPr>
          <w:sz w:val="22"/>
        </w:rPr>
      </w:pPr>
      <w:r>
        <w:rPr>
          <w:sz w:val="22"/>
        </w:rPr>
        <w:t>Negotiated major contract terminations</w:t>
      </w:r>
      <w:r w:rsidR="00DB6108">
        <w:rPr>
          <w:sz w:val="22"/>
        </w:rPr>
        <w:t xml:space="preserve"> and new exit process contracts.</w:t>
      </w:r>
    </w:p>
    <w:p w14:paraId="02B8F710" w14:textId="77777777" w:rsidR="00DB6108" w:rsidRDefault="00DB6108" w:rsidP="00FF2842">
      <w:pPr>
        <w:tabs>
          <w:tab w:val="left" w:pos="2410"/>
        </w:tabs>
        <w:rPr>
          <w:b/>
          <w:sz w:val="22"/>
        </w:rPr>
      </w:pPr>
    </w:p>
    <w:p w14:paraId="0CEAC0CF" w14:textId="77777777" w:rsidR="00971886" w:rsidRPr="00FF2842" w:rsidRDefault="00971886" w:rsidP="00FF2842">
      <w:pPr>
        <w:tabs>
          <w:tab w:val="left" w:pos="2410"/>
        </w:tabs>
        <w:rPr>
          <w:b/>
          <w:sz w:val="22"/>
        </w:rPr>
      </w:pPr>
      <w:r>
        <w:rPr>
          <w:b/>
          <w:sz w:val="22"/>
        </w:rPr>
        <w:t xml:space="preserve">January 2004 to </w:t>
      </w:r>
      <w:r w:rsidR="0046059C">
        <w:rPr>
          <w:b/>
          <w:sz w:val="22"/>
        </w:rPr>
        <w:t>January 2005</w:t>
      </w:r>
    </w:p>
    <w:p w14:paraId="24F38E2F" w14:textId="4694EB41" w:rsidR="00971886" w:rsidRDefault="00D91604">
      <w:pPr>
        <w:numPr>
          <w:ilvl w:val="0"/>
          <w:numId w:val="8"/>
        </w:numPr>
        <w:tabs>
          <w:tab w:val="left" w:pos="2410"/>
        </w:tabs>
        <w:rPr>
          <w:sz w:val="22"/>
        </w:rPr>
      </w:pPr>
      <w:r>
        <w:rPr>
          <w:sz w:val="22"/>
        </w:rPr>
        <w:t>Finance Director for</w:t>
      </w:r>
      <w:r w:rsidR="00971886">
        <w:rPr>
          <w:sz w:val="22"/>
        </w:rPr>
        <w:t xml:space="preserve"> the current operation and develop a </w:t>
      </w:r>
      <w:r w:rsidR="001876FF">
        <w:rPr>
          <w:sz w:val="22"/>
        </w:rPr>
        <w:t xml:space="preserve">transformation </w:t>
      </w:r>
      <w:r w:rsidR="00971886">
        <w:rPr>
          <w:sz w:val="22"/>
        </w:rPr>
        <w:t>strategy for what was historically an unprofitable business.</w:t>
      </w:r>
    </w:p>
    <w:p w14:paraId="4AC14981" w14:textId="6ABACC21" w:rsidR="00593585" w:rsidRDefault="00593585">
      <w:pPr>
        <w:numPr>
          <w:ilvl w:val="0"/>
          <w:numId w:val="8"/>
        </w:numPr>
        <w:tabs>
          <w:tab w:val="left" w:pos="2410"/>
        </w:tabs>
        <w:rPr>
          <w:sz w:val="22"/>
        </w:rPr>
      </w:pPr>
      <w:r>
        <w:rPr>
          <w:sz w:val="22"/>
        </w:rPr>
        <w:t>Assumed HR responsibility from August 2004 onwards</w:t>
      </w:r>
    </w:p>
    <w:p w14:paraId="2EA26866" w14:textId="77777777" w:rsidR="00971886" w:rsidRDefault="00971886">
      <w:pPr>
        <w:numPr>
          <w:ilvl w:val="0"/>
          <w:numId w:val="8"/>
        </w:numPr>
        <w:tabs>
          <w:tab w:val="left" w:pos="2410"/>
        </w:tabs>
        <w:rPr>
          <w:sz w:val="22"/>
        </w:rPr>
      </w:pPr>
      <w:r>
        <w:rPr>
          <w:sz w:val="22"/>
        </w:rPr>
        <w:t>Drew on retail and financial awareness to change the business mentality from a ‘home shopping’ environment to ‘customer focussed retailer’.</w:t>
      </w:r>
    </w:p>
    <w:p w14:paraId="278BD8A7" w14:textId="48D72F8B" w:rsidR="00971886" w:rsidRPr="0030147D" w:rsidRDefault="00971886" w:rsidP="0030147D">
      <w:pPr>
        <w:numPr>
          <w:ilvl w:val="0"/>
          <w:numId w:val="8"/>
        </w:numPr>
        <w:tabs>
          <w:tab w:val="left" w:pos="2410"/>
        </w:tabs>
        <w:rPr>
          <w:sz w:val="22"/>
        </w:rPr>
      </w:pPr>
      <w:r>
        <w:rPr>
          <w:sz w:val="22"/>
        </w:rPr>
        <w:t>Ensured a balance between short-term profit</w:t>
      </w:r>
      <w:r w:rsidR="004A105E">
        <w:rPr>
          <w:sz w:val="22"/>
        </w:rPr>
        <w:t xml:space="preserve"> goals</w:t>
      </w:r>
      <w:r>
        <w:rPr>
          <w:sz w:val="22"/>
        </w:rPr>
        <w:t xml:space="preserve"> and </w:t>
      </w:r>
      <w:r w:rsidR="005861BC">
        <w:rPr>
          <w:sz w:val="22"/>
        </w:rPr>
        <w:t>long-term</w:t>
      </w:r>
      <w:r>
        <w:rPr>
          <w:sz w:val="22"/>
        </w:rPr>
        <w:t xml:space="preserve"> </w:t>
      </w:r>
      <w:r w:rsidR="0030147D">
        <w:rPr>
          <w:sz w:val="22"/>
        </w:rPr>
        <w:t xml:space="preserve">strategic </w:t>
      </w:r>
      <w:r>
        <w:rPr>
          <w:sz w:val="22"/>
        </w:rPr>
        <w:t>planning.</w:t>
      </w:r>
    </w:p>
    <w:p w14:paraId="3B03345B" w14:textId="78B5E323" w:rsidR="00DE7AE9" w:rsidRDefault="00DE7AE9">
      <w:pPr>
        <w:tabs>
          <w:tab w:val="left" w:pos="2835"/>
        </w:tabs>
        <w:ind w:left="2880" w:hanging="2880"/>
        <w:rPr>
          <w:b/>
          <w:bCs/>
          <w:sz w:val="22"/>
        </w:rPr>
      </w:pPr>
    </w:p>
    <w:p w14:paraId="04FC534D" w14:textId="77777777" w:rsidR="00971886" w:rsidRDefault="00971886">
      <w:pPr>
        <w:tabs>
          <w:tab w:val="left" w:pos="2835"/>
        </w:tabs>
        <w:ind w:left="2880" w:hanging="2880"/>
        <w:rPr>
          <w:b/>
          <w:bCs/>
          <w:sz w:val="22"/>
        </w:rPr>
      </w:pPr>
      <w:r>
        <w:rPr>
          <w:b/>
          <w:bCs/>
          <w:sz w:val="22"/>
        </w:rPr>
        <w:t>August 2001 to</w:t>
      </w:r>
      <w:r>
        <w:rPr>
          <w:b/>
          <w:bCs/>
          <w:sz w:val="22"/>
        </w:rPr>
        <w:tab/>
        <w:t>WHSmith UK Retail</w:t>
      </w:r>
    </w:p>
    <w:p w14:paraId="5F1470A9" w14:textId="77777777" w:rsidR="00971886" w:rsidRDefault="00971886">
      <w:pPr>
        <w:tabs>
          <w:tab w:val="left" w:pos="2835"/>
        </w:tabs>
        <w:ind w:left="2880" w:hanging="2880"/>
        <w:rPr>
          <w:b/>
          <w:bCs/>
          <w:sz w:val="22"/>
        </w:rPr>
      </w:pPr>
      <w:r>
        <w:rPr>
          <w:b/>
          <w:bCs/>
          <w:sz w:val="22"/>
        </w:rPr>
        <w:t>Dec 2003</w:t>
      </w:r>
      <w:r>
        <w:rPr>
          <w:b/>
          <w:bCs/>
          <w:sz w:val="22"/>
        </w:rPr>
        <w:tab/>
        <w:t>Stores Finance Controller</w:t>
      </w:r>
    </w:p>
    <w:p w14:paraId="2E32EC5F" w14:textId="77777777" w:rsidR="00971886" w:rsidRPr="0030147D" w:rsidRDefault="00971886">
      <w:pPr>
        <w:pStyle w:val="BodyText"/>
        <w:rPr>
          <w:sz w:val="22"/>
        </w:rPr>
      </w:pPr>
      <w:r>
        <w:rPr>
          <w:sz w:val="22"/>
        </w:rPr>
        <w:t xml:space="preserve">The UK Retail division is </w:t>
      </w:r>
      <w:r w:rsidR="0033741E">
        <w:rPr>
          <w:sz w:val="22"/>
        </w:rPr>
        <w:t>part of</w:t>
      </w:r>
      <w:r>
        <w:rPr>
          <w:sz w:val="22"/>
        </w:rPr>
        <w:t xml:space="preserve"> WH Smith plc, with annual sales of around £1.5 billion. Reported to the Stores Director with a dotted line to the Finance Director and responsible for maximising the profitability of the 550 stores, supported </w:t>
      </w:r>
      <w:r w:rsidR="0033741E">
        <w:rPr>
          <w:sz w:val="22"/>
        </w:rPr>
        <w:t>by a regionally based team of 7.</w:t>
      </w:r>
    </w:p>
    <w:p w14:paraId="72A2BE58" w14:textId="77777777" w:rsidR="00971886" w:rsidRDefault="00971886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Used commercial expertise to drive profitable change in working practices. One example is Boxing Day Trading, which went from 30 stores in 2001 to 400 in 2003.</w:t>
      </w:r>
    </w:p>
    <w:p w14:paraId="686D1AE5" w14:textId="77777777" w:rsidR="00971886" w:rsidRDefault="00971886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Strong control on the £300m cost budget to consi</w:t>
      </w:r>
      <w:r w:rsidR="0033741E">
        <w:rPr>
          <w:sz w:val="22"/>
        </w:rPr>
        <w:t xml:space="preserve">stently deliver savings to </w:t>
      </w:r>
      <w:r>
        <w:rPr>
          <w:sz w:val="22"/>
        </w:rPr>
        <w:t>forecast</w:t>
      </w:r>
    </w:p>
    <w:p w14:paraId="3CADB6CE" w14:textId="77777777" w:rsidR="00971886" w:rsidRDefault="00971886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Integral member of the Stores Executive team, ensuring all decisions are profit conscious, but also using personal skills of decisiveness, logic and business awareness to support the team.</w:t>
      </w:r>
    </w:p>
    <w:p w14:paraId="6F4AE116" w14:textId="77777777" w:rsidR="00971886" w:rsidRDefault="00971886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2"/>
        </w:rPr>
        <w:t>Trustee of group pension scheme</w:t>
      </w:r>
    </w:p>
    <w:p w14:paraId="26AA0A8C" w14:textId="77777777" w:rsidR="00971886" w:rsidRDefault="00971886">
      <w:pPr>
        <w:tabs>
          <w:tab w:val="left" w:pos="2835"/>
        </w:tabs>
        <w:ind w:left="2880" w:hanging="2880"/>
        <w:rPr>
          <w:b/>
          <w:bCs/>
          <w:sz w:val="24"/>
        </w:rPr>
      </w:pPr>
    </w:p>
    <w:p w14:paraId="64635295" w14:textId="77777777" w:rsidR="00971886" w:rsidRDefault="00971886">
      <w:pPr>
        <w:tabs>
          <w:tab w:val="left" w:pos="2835"/>
        </w:tabs>
        <w:ind w:left="2880" w:hanging="2880"/>
        <w:rPr>
          <w:b/>
          <w:bCs/>
          <w:sz w:val="24"/>
        </w:rPr>
      </w:pPr>
      <w:r>
        <w:rPr>
          <w:b/>
          <w:bCs/>
          <w:sz w:val="24"/>
        </w:rPr>
        <w:t>November 1994 to</w:t>
      </w:r>
      <w:r>
        <w:rPr>
          <w:b/>
          <w:bCs/>
          <w:sz w:val="24"/>
        </w:rPr>
        <w:tab/>
        <w:t>Woolworths – Kingfisher plc</w:t>
      </w:r>
    </w:p>
    <w:p w14:paraId="51640109" w14:textId="77777777" w:rsidR="00971886" w:rsidRDefault="00971886">
      <w:pPr>
        <w:pStyle w:val="Heading1"/>
      </w:pPr>
      <w:r>
        <w:t>July 2001</w:t>
      </w:r>
    </w:p>
    <w:p w14:paraId="0488871F" w14:textId="77777777" w:rsidR="00971886" w:rsidRDefault="0030147D">
      <w:pPr>
        <w:rPr>
          <w:sz w:val="22"/>
        </w:rPr>
      </w:pPr>
      <w:r>
        <w:rPr>
          <w:sz w:val="22"/>
        </w:rPr>
        <w:t>Woolworth’s had</w:t>
      </w:r>
      <w:r w:rsidR="00971886">
        <w:rPr>
          <w:sz w:val="22"/>
        </w:rPr>
        <w:t xml:space="preserve"> turnover of over £2 billion, with 800 stores in the </w:t>
      </w:r>
      <w:smartTag w:uri="urn:schemas-microsoft-com:office:smarttags" w:element="country-region">
        <w:smartTag w:uri="urn:schemas-microsoft-com:office:smarttags" w:element="place">
          <w:r w:rsidR="00971886">
            <w:rPr>
              <w:sz w:val="22"/>
            </w:rPr>
            <w:t>UK</w:t>
          </w:r>
        </w:smartTag>
      </w:smartTag>
      <w:r w:rsidR="00971886">
        <w:rPr>
          <w:sz w:val="22"/>
        </w:rPr>
        <w:t>, and at the time was a major subsidiary of Kingfisher plc. Involved in a number of roles during the 7 years:</w:t>
      </w:r>
    </w:p>
    <w:p w14:paraId="04B4635E" w14:textId="77777777" w:rsidR="00971886" w:rsidRDefault="00971886">
      <w:pPr>
        <w:pStyle w:val="Heading2"/>
        <w:ind w:left="284"/>
        <w:rPr>
          <w:b w:val="0"/>
          <w:bCs w:val="0"/>
        </w:rPr>
      </w:pPr>
      <w:r>
        <w:t>2000 to 2001</w:t>
      </w:r>
      <w:r>
        <w:tab/>
      </w:r>
      <w:r>
        <w:tab/>
        <w:t xml:space="preserve">Strategy and Investment Manager </w:t>
      </w:r>
    </w:p>
    <w:p w14:paraId="1754BBFB" w14:textId="14EADC43" w:rsidR="00971886" w:rsidRDefault="00971886">
      <w:pPr>
        <w:numPr>
          <w:ilvl w:val="0"/>
          <w:numId w:val="2"/>
        </w:numPr>
        <w:ind w:left="284" w:firstLine="0"/>
        <w:rPr>
          <w:sz w:val="22"/>
        </w:rPr>
      </w:pPr>
      <w:r>
        <w:rPr>
          <w:sz w:val="22"/>
        </w:rPr>
        <w:t xml:space="preserve">Responsible for the co-ordination and review of the company </w:t>
      </w:r>
      <w:r w:rsidR="005861BC">
        <w:rPr>
          <w:sz w:val="22"/>
        </w:rPr>
        <w:t>5-year</w:t>
      </w:r>
      <w:r>
        <w:rPr>
          <w:sz w:val="22"/>
        </w:rPr>
        <w:t xml:space="preserve"> plan</w:t>
      </w:r>
    </w:p>
    <w:p w14:paraId="28BC53D1" w14:textId="77777777" w:rsidR="00971886" w:rsidRDefault="00971886" w:rsidP="00190E19">
      <w:pPr>
        <w:numPr>
          <w:ilvl w:val="0"/>
          <w:numId w:val="2"/>
        </w:numPr>
        <w:ind w:left="284" w:firstLine="0"/>
        <w:rPr>
          <w:b/>
          <w:bCs/>
          <w:sz w:val="22"/>
        </w:rPr>
      </w:pPr>
      <w:r>
        <w:rPr>
          <w:sz w:val="22"/>
        </w:rPr>
        <w:t>Participated in the valuation and demerger process</w:t>
      </w:r>
      <w:r>
        <w:rPr>
          <w:b/>
          <w:bCs/>
          <w:sz w:val="22"/>
        </w:rPr>
        <w:t xml:space="preserve">  </w:t>
      </w:r>
    </w:p>
    <w:p w14:paraId="5BE84547" w14:textId="77777777" w:rsidR="00971886" w:rsidRDefault="00971886">
      <w:pPr>
        <w:pStyle w:val="Heading2"/>
        <w:ind w:left="284"/>
        <w:rPr>
          <w:b w:val="0"/>
          <w:bCs w:val="0"/>
        </w:rPr>
      </w:pPr>
      <w:r>
        <w:t>1998 to 2000</w:t>
      </w:r>
      <w:r>
        <w:tab/>
      </w:r>
      <w:r>
        <w:tab/>
        <w:t>Retail Development Manager</w:t>
      </w:r>
    </w:p>
    <w:p w14:paraId="78B69227" w14:textId="77777777" w:rsidR="00971886" w:rsidRDefault="00971886">
      <w:pPr>
        <w:numPr>
          <w:ilvl w:val="0"/>
          <w:numId w:val="3"/>
        </w:numPr>
        <w:ind w:left="709" w:hanging="425"/>
        <w:rPr>
          <w:sz w:val="22"/>
        </w:rPr>
      </w:pPr>
      <w:r>
        <w:rPr>
          <w:sz w:val="22"/>
        </w:rPr>
        <w:t xml:space="preserve">Area Manager </w:t>
      </w:r>
      <w:r w:rsidR="00190E19">
        <w:rPr>
          <w:sz w:val="22"/>
        </w:rPr>
        <w:t>with</w:t>
      </w:r>
      <w:r>
        <w:rPr>
          <w:sz w:val="22"/>
        </w:rPr>
        <w:t xml:space="preserve"> 22 stores with a turnover of £45m and a team of over 200</w:t>
      </w:r>
    </w:p>
    <w:p w14:paraId="0F11C873" w14:textId="77777777" w:rsidR="00971886" w:rsidRDefault="00971886">
      <w:pPr>
        <w:numPr>
          <w:ilvl w:val="0"/>
          <w:numId w:val="3"/>
        </w:numPr>
        <w:ind w:left="709" w:hanging="425"/>
        <w:rPr>
          <w:sz w:val="22"/>
        </w:rPr>
      </w:pPr>
      <w:r>
        <w:rPr>
          <w:sz w:val="22"/>
        </w:rPr>
        <w:t>Accountable for delivering budgeted profit from the stores through maximising sales initiatives whilst maintaining strong cost control</w:t>
      </w:r>
    </w:p>
    <w:p w14:paraId="38439502" w14:textId="77777777" w:rsidR="00971886" w:rsidRDefault="00971886">
      <w:pPr>
        <w:numPr>
          <w:ilvl w:val="0"/>
          <w:numId w:val="3"/>
        </w:numPr>
        <w:ind w:left="709" w:hanging="425"/>
        <w:rPr>
          <w:sz w:val="22"/>
        </w:rPr>
      </w:pPr>
      <w:r>
        <w:rPr>
          <w:sz w:val="22"/>
        </w:rPr>
        <w:t>Developed remote management skills through training, coaching and experience</w:t>
      </w:r>
    </w:p>
    <w:p w14:paraId="13B82E2B" w14:textId="77777777" w:rsidR="00971886" w:rsidRDefault="00971886" w:rsidP="00190E19">
      <w:pPr>
        <w:numPr>
          <w:ilvl w:val="0"/>
          <w:numId w:val="3"/>
        </w:numPr>
        <w:ind w:left="709" w:hanging="425"/>
        <w:rPr>
          <w:sz w:val="22"/>
        </w:rPr>
      </w:pPr>
      <w:r>
        <w:rPr>
          <w:sz w:val="22"/>
        </w:rPr>
        <w:t xml:space="preserve">Acquired strong retail and commercial awareness, not possible within a </w:t>
      </w:r>
      <w:r w:rsidR="0033741E">
        <w:rPr>
          <w:sz w:val="22"/>
        </w:rPr>
        <w:t>finance</w:t>
      </w:r>
      <w:r>
        <w:rPr>
          <w:sz w:val="22"/>
        </w:rPr>
        <w:t xml:space="preserve"> role</w:t>
      </w:r>
    </w:p>
    <w:p w14:paraId="1BCFE331" w14:textId="77777777" w:rsidR="00971886" w:rsidRDefault="00971886">
      <w:pPr>
        <w:ind w:left="284"/>
        <w:rPr>
          <w:b/>
          <w:bCs/>
          <w:sz w:val="22"/>
        </w:rPr>
      </w:pPr>
      <w:r>
        <w:rPr>
          <w:b/>
          <w:bCs/>
          <w:sz w:val="22"/>
        </w:rPr>
        <w:t>1996 to 1998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Retail Finance Manager</w:t>
      </w:r>
    </w:p>
    <w:p w14:paraId="114B91CA" w14:textId="77777777" w:rsidR="00971886" w:rsidRDefault="00971886">
      <w:pPr>
        <w:numPr>
          <w:ilvl w:val="0"/>
          <w:numId w:val="4"/>
        </w:numPr>
        <w:ind w:left="709" w:hanging="425"/>
        <w:rPr>
          <w:sz w:val="22"/>
        </w:rPr>
      </w:pPr>
      <w:r>
        <w:rPr>
          <w:sz w:val="22"/>
        </w:rPr>
        <w:t xml:space="preserve">Responsible for financial </w:t>
      </w:r>
      <w:r w:rsidR="00190E19">
        <w:rPr>
          <w:sz w:val="22"/>
        </w:rPr>
        <w:t>support for £25</w:t>
      </w:r>
      <w:r>
        <w:rPr>
          <w:sz w:val="22"/>
        </w:rPr>
        <w:t>0m turnover region comprising 230 stores</w:t>
      </w:r>
    </w:p>
    <w:p w14:paraId="1B24B4B2" w14:textId="77777777" w:rsidR="00971886" w:rsidRDefault="00971886">
      <w:pPr>
        <w:ind w:left="284"/>
        <w:rPr>
          <w:sz w:val="22"/>
        </w:rPr>
      </w:pPr>
      <w:r>
        <w:rPr>
          <w:b/>
          <w:bCs/>
          <w:sz w:val="22"/>
        </w:rPr>
        <w:t>1994 to 1996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Financial Services Manager</w:t>
      </w:r>
    </w:p>
    <w:p w14:paraId="6A34E0FC" w14:textId="77777777" w:rsidR="00971886" w:rsidRDefault="00971886">
      <w:pPr>
        <w:numPr>
          <w:ilvl w:val="0"/>
          <w:numId w:val="6"/>
        </w:numPr>
        <w:ind w:left="709" w:hanging="425"/>
      </w:pPr>
      <w:r>
        <w:rPr>
          <w:sz w:val="22"/>
        </w:rPr>
        <w:t xml:space="preserve">In control of cashflow reporting, debtors, property costs and foreign exchange </w:t>
      </w:r>
    </w:p>
    <w:p w14:paraId="09A818F7" w14:textId="77777777" w:rsidR="00971886" w:rsidRDefault="00971886"/>
    <w:p w14:paraId="10D2610C" w14:textId="77777777" w:rsidR="00971886" w:rsidRDefault="00971886">
      <w:pPr>
        <w:pStyle w:val="Heading4"/>
      </w:pPr>
      <w:r>
        <w:t>November 1992 to</w:t>
      </w:r>
      <w:r>
        <w:tab/>
      </w:r>
      <w:r>
        <w:tab/>
        <w:t>Bass Brewers</w:t>
      </w:r>
    </w:p>
    <w:p w14:paraId="71E1CE5E" w14:textId="77777777" w:rsidR="00971886" w:rsidRDefault="00971886">
      <w:pPr>
        <w:pStyle w:val="Heading4"/>
      </w:pPr>
      <w:r>
        <w:t>November 1994</w:t>
      </w:r>
      <w:r>
        <w:tab/>
      </w:r>
      <w:r>
        <w:tab/>
        <w:t>Management Accountant</w:t>
      </w:r>
    </w:p>
    <w:p w14:paraId="7EB6D126" w14:textId="77777777" w:rsidR="00971886" w:rsidRDefault="00971886"/>
    <w:p w14:paraId="46829950" w14:textId="77777777" w:rsidR="00971886" w:rsidRDefault="00971886">
      <w:pPr>
        <w:pStyle w:val="Heading4"/>
      </w:pPr>
      <w:r>
        <w:t>September 1989 to</w:t>
      </w:r>
      <w:r>
        <w:tab/>
      </w:r>
      <w:r>
        <w:tab/>
        <w:t>Ernst &amp; Young</w:t>
      </w:r>
    </w:p>
    <w:p w14:paraId="1B406B4E" w14:textId="77777777" w:rsidR="00971886" w:rsidRDefault="00971886">
      <w:r>
        <w:rPr>
          <w:b/>
          <w:bCs/>
          <w:sz w:val="24"/>
        </w:rPr>
        <w:t>November 1992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Trainee Chartered Accountant</w:t>
      </w:r>
    </w:p>
    <w:p w14:paraId="11614FA1" w14:textId="77777777" w:rsidR="00971886" w:rsidRDefault="00971886">
      <w:pPr>
        <w:tabs>
          <w:tab w:val="left" w:pos="2410"/>
        </w:tabs>
      </w:pPr>
    </w:p>
    <w:p w14:paraId="5D38811E" w14:textId="77777777" w:rsidR="00971886" w:rsidRDefault="00971886">
      <w:pPr>
        <w:pStyle w:val="Heading4"/>
        <w:tabs>
          <w:tab w:val="left" w:pos="2410"/>
        </w:tabs>
        <w:rPr>
          <w:u w:val="single"/>
        </w:rPr>
      </w:pPr>
      <w:r>
        <w:rPr>
          <w:u w:val="single"/>
        </w:rPr>
        <w:t>Professional Qualifications &amp; Interests</w:t>
      </w:r>
    </w:p>
    <w:p w14:paraId="5BBE4D7D" w14:textId="287B73AE" w:rsidR="00971886" w:rsidRDefault="00971886">
      <w:pPr>
        <w:tabs>
          <w:tab w:val="left" w:pos="2835"/>
        </w:tabs>
        <w:ind w:left="2835" w:hanging="2835"/>
        <w:rPr>
          <w:sz w:val="22"/>
        </w:rPr>
      </w:pPr>
      <w:r>
        <w:rPr>
          <w:sz w:val="22"/>
        </w:rPr>
        <w:t>Education</w:t>
      </w:r>
      <w:r>
        <w:rPr>
          <w:sz w:val="22"/>
        </w:rPr>
        <w:tab/>
        <w:t xml:space="preserve">2:1 BEng(Hons) Degree in Civil Engineering from Loughborough University. </w:t>
      </w:r>
    </w:p>
    <w:p w14:paraId="220D669C" w14:textId="4BC7387A" w:rsidR="00971886" w:rsidRDefault="00971886" w:rsidP="00302FB6">
      <w:pPr>
        <w:pStyle w:val="BodyTextIndent2"/>
        <w:tabs>
          <w:tab w:val="clear" w:pos="2410"/>
          <w:tab w:val="left" w:pos="2127"/>
          <w:tab w:val="left" w:pos="2835"/>
        </w:tabs>
        <w:ind w:left="2835" w:hanging="2835"/>
      </w:pPr>
      <w:r>
        <w:tab/>
      </w:r>
      <w:r>
        <w:tab/>
        <w:t>4 A Levels</w:t>
      </w:r>
      <w:r w:rsidR="00302FB6">
        <w:t xml:space="preserve"> and </w:t>
      </w:r>
      <w:r>
        <w:t xml:space="preserve">9 O Levels. </w:t>
      </w:r>
    </w:p>
    <w:p w14:paraId="77264091" w14:textId="77777777" w:rsidR="00971886" w:rsidRDefault="00971886">
      <w:pPr>
        <w:tabs>
          <w:tab w:val="left" w:pos="2410"/>
        </w:tabs>
        <w:ind w:left="1440" w:hanging="1440"/>
        <w:rPr>
          <w:sz w:val="22"/>
        </w:rPr>
      </w:pPr>
    </w:p>
    <w:p w14:paraId="1187E8F9" w14:textId="5897FA9F" w:rsidR="00971886" w:rsidRDefault="00971886">
      <w:pPr>
        <w:tabs>
          <w:tab w:val="left" w:pos="2410"/>
        </w:tabs>
        <w:ind w:left="2880" w:hanging="2880"/>
        <w:rPr>
          <w:sz w:val="22"/>
        </w:rPr>
      </w:pPr>
      <w:r>
        <w:rPr>
          <w:sz w:val="22"/>
        </w:rPr>
        <w:t>Professional Qualification</w:t>
      </w:r>
      <w:r>
        <w:rPr>
          <w:sz w:val="22"/>
        </w:rPr>
        <w:tab/>
      </w:r>
      <w:r>
        <w:rPr>
          <w:sz w:val="22"/>
        </w:rPr>
        <w:tab/>
        <w:t xml:space="preserve">Chartered Accountant with first time pass at all stages with Ernst &amp; Young in Manchester. </w:t>
      </w:r>
    </w:p>
    <w:p w14:paraId="26015A52" w14:textId="77777777" w:rsidR="00971886" w:rsidRDefault="00971886">
      <w:pPr>
        <w:tabs>
          <w:tab w:val="left" w:pos="2410"/>
        </w:tabs>
        <w:ind w:left="2880" w:hanging="2880"/>
        <w:rPr>
          <w:sz w:val="22"/>
        </w:rPr>
      </w:pPr>
    </w:p>
    <w:p w14:paraId="1CF2C8AB" w14:textId="77777777" w:rsidR="00971886" w:rsidRDefault="00971886">
      <w:pPr>
        <w:pStyle w:val="BodyTextIndent"/>
        <w:rPr>
          <w:sz w:val="22"/>
        </w:rPr>
      </w:pPr>
      <w:r>
        <w:rPr>
          <w:sz w:val="22"/>
        </w:rPr>
        <w:t>Hobbies/Interests</w:t>
      </w:r>
      <w:r>
        <w:rPr>
          <w:sz w:val="22"/>
        </w:rPr>
        <w:tab/>
      </w:r>
      <w:r>
        <w:rPr>
          <w:sz w:val="22"/>
        </w:rPr>
        <w:tab/>
        <w:t xml:space="preserve">Spending time with friends, family and </w:t>
      </w:r>
      <w:r w:rsidR="00DE7AE9">
        <w:rPr>
          <w:sz w:val="22"/>
        </w:rPr>
        <w:t>children</w:t>
      </w:r>
      <w:r>
        <w:rPr>
          <w:sz w:val="22"/>
        </w:rPr>
        <w:t>. A keen sportswoman and competitive player of hockey and golf.</w:t>
      </w:r>
    </w:p>
    <w:sectPr w:rsidR="00971886">
      <w:pgSz w:w="11906" w:h="16838"/>
      <w:pgMar w:top="709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ED7"/>
    <w:multiLevelType w:val="hybridMultilevel"/>
    <w:tmpl w:val="09905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E66"/>
    <w:multiLevelType w:val="hybridMultilevel"/>
    <w:tmpl w:val="24D20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2BCC"/>
    <w:multiLevelType w:val="hybridMultilevel"/>
    <w:tmpl w:val="D5189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5C8"/>
    <w:multiLevelType w:val="hybridMultilevel"/>
    <w:tmpl w:val="1310C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33A45"/>
    <w:multiLevelType w:val="hybridMultilevel"/>
    <w:tmpl w:val="3BF48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39DF"/>
    <w:multiLevelType w:val="hybridMultilevel"/>
    <w:tmpl w:val="A8A2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C5BD7"/>
    <w:multiLevelType w:val="hybridMultilevel"/>
    <w:tmpl w:val="24BEE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9"/>
    <w:multiLevelType w:val="hybridMultilevel"/>
    <w:tmpl w:val="26C6F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44003"/>
    <w:multiLevelType w:val="hybridMultilevel"/>
    <w:tmpl w:val="C8EA6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8535C"/>
    <w:multiLevelType w:val="hybridMultilevel"/>
    <w:tmpl w:val="966AEF2E"/>
    <w:lvl w:ilvl="0" w:tplc="C6D459F4">
      <w:start w:val="1"/>
      <w:numFmt w:val="bullet"/>
      <w:lvlText w:val=""/>
      <w:lvlJc w:val="left"/>
      <w:pPr>
        <w:tabs>
          <w:tab w:val="num" w:pos="461"/>
        </w:tabs>
        <w:ind w:left="461" w:hanging="461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FA9"/>
    <w:rsid w:val="000025D8"/>
    <w:rsid w:val="0001028D"/>
    <w:rsid w:val="0001245E"/>
    <w:rsid w:val="000451E6"/>
    <w:rsid w:val="000852FF"/>
    <w:rsid w:val="00091EEB"/>
    <w:rsid w:val="000A1FA9"/>
    <w:rsid w:val="000A367F"/>
    <w:rsid w:val="000B7545"/>
    <w:rsid w:val="000C49EC"/>
    <w:rsid w:val="000D0B67"/>
    <w:rsid w:val="00100AE5"/>
    <w:rsid w:val="0011331B"/>
    <w:rsid w:val="00116F37"/>
    <w:rsid w:val="00124D44"/>
    <w:rsid w:val="0015530D"/>
    <w:rsid w:val="001570FC"/>
    <w:rsid w:val="00165CF9"/>
    <w:rsid w:val="00167F8B"/>
    <w:rsid w:val="001876FF"/>
    <w:rsid w:val="00190E19"/>
    <w:rsid w:val="001C7297"/>
    <w:rsid w:val="001D6C3F"/>
    <w:rsid w:val="00201C60"/>
    <w:rsid w:val="0021762F"/>
    <w:rsid w:val="002276B1"/>
    <w:rsid w:val="002307B5"/>
    <w:rsid w:val="00240577"/>
    <w:rsid w:val="00247401"/>
    <w:rsid w:val="00252D64"/>
    <w:rsid w:val="00263281"/>
    <w:rsid w:val="00271139"/>
    <w:rsid w:val="002740AF"/>
    <w:rsid w:val="00280A43"/>
    <w:rsid w:val="00284E98"/>
    <w:rsid w:val="002A2A38"/>
    <w:rsid w:val="002F3764"/>
    <w:rsid w:val="0030147D"/>
    <w:rsid w:val="00302212"/>
    <w:rsid w:val="00302FB6"/>
    <w:rsid w:val="0032731F"/>
    <w:rsid w:val="003342EC"/>
    <w:rsid w:val="0033741E"/>
    <w:rsid w:val="00365864"/>
    <w:rsid w:val="00366355"/>
    <w:rsid w:val="003672FD"/>
    <w:rsid w:val="003677C7"/>
    <w:rsid w:val="00377D26"/>
    <w:rsid w:val="003E7DC2"/>
    <w:rsid w:val="003F5FF9"/>
    <w:rsid w:val="003F6FAE"/>
    <w:rsid w:val="00426467"/>
    <w:rsid w:val="004330AC"/>
    <w:rsid w:val="0046059C"/>
    <w:rsid w:val="00471070"/>
    <w:rsid w:val="004A105E"/>
    <w:rsid w:val="004B1C89"/>
    <w:rsid w:val="004B6CA5"/>
    <w:rsid w:val="004C2FBE"/>
    <w:rsid w:val="005121F1"/>
    <w:rsid w:val="00542AA4"/>
    <w:rsid w:val="005668CE"/>
    <w:rsid w:val="00570167"/>
    <w:rsid w:val="005861BC"/>
    <w:rsid w:val="00593585"/>
    <w:rsid w:val="005C4A9E"/>
    <w:rsid w:val="005E32E8"/>
    <w:rsid w:val="005F0778"/>
    <w:rsid w:val="0060367F"/>
    <w:rsid w:val="006068BB"/>
    <w:rsid w:val="00640058"/>
    <w:rsid w:val="0065059D"/>
    <w:rsid w:val="00684C1C"/>
    <w:rsid w:val="006D12D8"/>
    <w:rsid w:val="006D2A31"/>
    <w:rsid w:val="006D79CA"/>
    <w:rsid w:val="00710D53"/>
    <w:rsid w:val="00722419"/>
    <w:rsid w:val="0075730A"/>
    <w:rsid w:val="007B20E4"/>
    <w:rsid w:val="007C7EAD"/>
    <w:rsid w:val="00870164"/>
    <w:rsid w:val="00942B6F"/>
    <w:rsid w:val="00945AB9"/>
    <w:rsid w:val="009472E6"/>
    <w:rsid w:val="00971886"/>
    <w:rsid w:val="009A5025"/>
    <w:rsid w:val="00A0248D"/>
    <w:rsid w:val="00A0321A"/>
    <w:rsid w:val="00A04F8E"/>
    <w:rsid w:val="00A21ECD"/>
    <w:rsid w:val="00A47A56"/>
    <w:rsid w:val="00A514B8"/>
    <w:rsid w:val="00A86294"/>
    <w:rsid w:val="00A970E6"/>
    <w:rsid w:val="00AA1E3D"/>
    <w:rsid w:val="00AE055C"/>
    <w:rsid w:val="00B00D99"/>
    <w:rsid w:val="00B10317"/>
    <w:rsid w:val="00B105A4"/>
    <w:rsid w:val="00B31241"/>
    <w:rsid w:val="00BB3622"/>
    <w:rsid w:val="00BD164E"/>
    <w:rsid w:val="00BD2389"/>
    <w:rsid w:val="00BE53BF"/>
    <w:rsid w:val="00BF5BFC"/>
    <w:rsid w:val="00C018C3"/>
    <w:rsid w:val="00C0515E"/>
    <w:rsid w:val="00C11B47"/>
    <w:rsid w:val="00C157FE"/>
    <w:rsid w:val="00C16D51"/>
    <w:rsid w:val="00C21D58"/>
    <w:rsid w:val="00C37C7E"/>
    <w:rsid w:val="00C87969"/>
    <w:rsid w:val="00C934CB"/>
    <w:rsid w:val="00CB1972"/>
    <w:rsid w:val="00CE3926"/>
    <w:rsid w:val="00CE660C"/>
    <w:rsid w:val="00CE6867"/>
    <w:rsid w:val="00D003F4"/>
    <w:rsid w:val="00D20299"/>
    <w:rsid w:val="00D56317"/>
    <w:rsid w:val="00D91604"/>
    <w:rsid w:val="00D951E1"/>
    <w:rsid w:val="00DB6108"/>
    <w:rsid w:val="00DB678E"/>
    <w:rsid w:val="00DB6C9E"/>
    <w:rsid w:val="00DD435B"/>
    <w:rsid w:val="00DE0145"/>
    <w:rsid w:val="00DE7AE9"/>
    <w:rsid w:val="00DF5FAA"/>
    <w:rsid w:val="00E1625A"/>
    <w:rsid w:val="00E204C4"/>
    <w:rsid w:val="00E21CA3"/>
    <w:rsid w:val="00E26568"/>
    <w:rsid w:val="00E57E95"/>
    <w:rsid w:val="00E76118"/>
    <w:rsid w:val="00EB4493"/>
    <w:rsid w:val="00EB733F"/>
    <w:rsid w:val="00EC12C3"/>
    <w:rsid w:val="00EC3964"/>
    <w:rsid w:val="00EE48A9"/>
    <w:rsid w:val="00EE7072"/>
    <w:rsid w:val="00EF0608"/>
    <w:rsid w:val="00F1749F"/>
    <w:rsid w:val="00F40203"/>
    <w:rsid w:val="00F66DFC"/>
    <w:rsid w:val="00F76162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BF9633"/>
  <w15:chartTrackingRefBased/>
  <w15:docId w15:val="{72510D45-86C9-45B4-BC51-C0C007D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410"/>
      </w:tabs>
      <w:ind w:left="2880" w:hanging="288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tabs>
        <w:tab w:val="left" w:pos="0"/>
      </w:tabs>
    </w:pPr>
    <w:rPr>
      <w:sz w:val="24"/>
    </w:rPr>
  </w:style>
  <w:style w:type="paragraph" w:styleId="BodyTextIndent">
    <w:name w:val="Body Text Indent"/>
    <w:basedOn w:val="Normal"/>
    <w:pPr>
      <w:ind w:left="2835" w:hanging="2835"/>
    </w:pPr>
  </w:style>
  <w:style w:type="paragraph" w:styleId="BodyTextIndent2">
    <w:name w:val="Body Text Indent 2"/>
    <w:basedOn w:val="Normal"/>
    <w:pPr>
      <w:tabs>
        <w:tab w:val="left" w:pos="2410"/>
      </w:tabs>
      <w:ind w:left="1440" w:hanging="1440"/>
    </w:pPr>
    <w:rPr>
      <w:sz w:val="22"/>
    </w:rPr>
  </w:style>
  <w:style w:type="paragraph" w:styleId="BodyTextIndent3">
    <w:name w:val="Body Text Indent 3"/>
    <w:basedOn w:val="Normal"/>
    <w:pPr>
      <w:tabs>
        <w:tab w:val="left" w:pos="2552"/>
      </w:tabs>
      <w:ind w:left="2127" w:hanging="2127"/>
    </w:pPr>
    <w:rPr>
      <w:sz w:val="22"/>
    </w:rPr>
  </w:style>
  <w:style w:type="paragraph" w:styleId="BodyText2">
    <w:name w:val="Body Text 2"/>
    <w:basedOn w:val="Normal"/>
    <w:pPr>
      <w:tabs>
        <w:tab w:val="left" w:pos="2410"/>
      </w:tabs>
    </w:pPr>
    <w:rPr>
      <w:sz w:val="22"/>
    </w:rPr>
  </w:style>
  <w:style w:type="paragraph" w:styleId="BalloonText">
    <w:name w:val="Balloon Text"/>
    <w:basedOn w:val="Normal"/>
    <w:semiHidden/>
    <w:rsid w:val="0047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Collings</vt:lpstr>
    </vt:vector>
  </TitlesOfParts>
  <Company>W.H.Smith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Collings</dc:title>
  <dc:subject/>
  <dc:creator>collinj</dc:creator>
  <cp:keywords/>
  <dc:description/>
  <cp:lastModifiedBy>Janet Grant</cp:lastModifiedBy>
  <cp:revision>15</cp:revision>
  <cp:lastPrinted>2017-03-10T11:08:00Z</cp:lastPrinted>
  <dcterms:created xsi:type="dcterms:W3CDTF">2020-01-27T09:06:00Z</dcterms:created>
  <dcterms:modified xsi:type="dcterms:W3CDTF">2020-01-27T09:14:00Z</dcterms:modified>
</cp:coreProperties>
</file>