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B224" w14:textId="77777777" w:rsidR="003B233A" w:rsidRDefault="003B233A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DEE027" w14:textId="77777777" w:rsidR="003B233A" w:rsidRDefault="003B233A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F5A7FC" w14:textId="77777777" w:rsidR="005C2DB1" w:rsidRPr="00691273" w:rsidRDefault="005C2DB1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 xml:space="preserve">Mickola Rosemary Wilson </w:t>
      </w:r>
    </w:p>
    <w:p w14:paraId="56B72D78" w14:textId="77777777" w:rsidR="005C2DB1" w:rsidRPr="00691273" w:rsidRDefault="001D0D8E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8E2ADD" w:rsidRPr="00691273">
          <w:rPr>
            <w:rStyle w:val="Hyperlink"/>
            <w:rFonts w:ascii="Times New Roman" w:hAnsi="Times New Roman" w:cs="Times New Roman"/>
          </w:rPr>
          <w:t>mickola.wilson@7dials.com</w:t>
        </w:r>
      </w:hyperlink>
    </w:p>
    <w:p w14:paraId="4C5848E2" w14:textId="77777777" w:rsidR="008E2ADD" w:rsidRPr="00691273" w:rsidRDefault="008E2ADD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0DC57" w14:textId="3676EBD5" w:rsidR="008E2ADD" w:rsidRPr="00691273" w:rsidRDefault="001913E2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A</w:t>
      </w:r>
      <w:r w:rsidR="008E2ADD" w:rsidRPr="00691273">
        <w:rPr>
          <w:rFonts w:ascii="Times New Roman" w:hAnsi="Times New Roman" w:cs="Times New Roman"/>
        </w:rPr>
        <w:t xml:space="preserve"> highly accomplished senior </w:t>
      </w:r>
      <w:r w:rsidR="008B7605" w:rsidRPr="00691273">
        <w:rPr>
          <w:rFonts w:ascii="Times New Roman" w:hAnsi="Times New Roman" w:cs="Times New Roman"/>
        </w:rPr>
        <w:t>executive;</w:t>
      </w:r>
      <w:r w:rsidR="008E2ADD" w:rsidRPr="00691273">
        <w:rPr>
          <w:rFonts w:ascii="Times New Roman" w:hAnsi="Times New Roman" w:cs="Times New Roman"/>
        </w:rPr>
        <w:t xml:space="preserve"> with over 20 </w:t>
      </w:r>
      <w:r w:rsidR="008B7605" w:rsidRPr="00691273">
        <w:rPr>
          <w:rFonts w:ascii="Times New Roman" w:hAnsi="Times New Roman" w:cs="Times New Roman"/>
        </w:rPr>
        <w:t>years’ experience</w:t>
      </w:r>
      <w:r w:rsidR="008E2ADD" w:rsidRPr="00691273">
        <w:rPr>
          <w:rFonts w:ascii="Times New Roman" w:hAnsi="Times New Roman" w:cs="Times New Roman"/>
        </w:rPr>
        <w:t xml:space="preserve"> operating at board level in both executive and non-executive positions. </w:t>
      </w:r>
      <w:r w:rsidRPr="00691273">
        <w:rPr>
          <w:rFonts w:ascii="Times New Roman" w:hAnsi="Times New Roman" w:cs="Times New Roman"/>
        </w:rPr>
        <w:t>M</w:t>
      </w:r>
      <w:r w:rsidR="00D908E5">
        <w:rPr>
          <w:rFonts w:ascii="Times New Roman" w:hAnsi="Times New Roman" w:cs="Times New Roman"/>
        </w:rPr>
        <w:t xml:space="preserve">ickola‘s </w:t>
      </w:r>
      <w:r w:rsidR="008E2ADD" w:rsidRPr="00691273">
        <w:rPr>
          <w:rFonts w:ascii="Times New Roman" w:hAnsi="Times New Roman" w:cs="Times New Roman"/>
        </w:rPr>
        <w:t xml:space="preserve">career has been focused on managing businesses which </w:t>
      </w:r>
      <w:r w:rsidR="00FF17E3" w:rsidRPr="00691273">
        <w:rPr>
          <w:rFonts w:ascii="Times New Roman" w:hAnsi="Times New Roman" w:cs="Times New Roman"/>
        </w:rPr>
        <w:t xml:space="preserve">advise and implement real estate </w:t>
      </w:r>
      <w:r w:rsidR="00D908E5">
        <w:rPr>
          <w:rFonts w:ascii="Times New Roman" w:hAnsi="Times New Roman" w:cs="Times New Roman"/>
        </w:rPr>
        <w:t xml:space="preserve">asset </w:t>
      </w:r>
      <w:r w:rsidR="00FF17E3" w:rsidRPr="00691273">
        <w:rPr>
          <w:rFonts w:ascii="Times New Roman" w:hAnsi="Times New Roman" w:cs="Times New Roman"/>
        </w:rPr>
        <w:t>management</w:t>
      </w:r>
      <w:r w:rsidR="008E2ADD" w:rsidRPr="00691273">
        <w:rPr>
          <w:rFonts w:ascii="Times New Roman" w:hAnsi="Times New Roman" w:cs="Times New Roman"/>
        </w:rPr>
        <w:t xml:space="preserve">; </w:t>
      </w:r>
      <w:r w:rsidR="008B7605" w:rsidRPr="00691273">
        <w:rPr>
          <w:rFonts w:ascii="Times New Roman" w:hAnsi="Times New Roman" w:cs="Times New Roman"/>
        </w:rPr>
        <w:t xml:space="preserve">developing </w:t>
      </w:r>
      <w:r w:rsidR="00FF17E3" w:rsidRPr="00691273">
        <w:rPr>
          <w:rFonts w:ascii="Times New Roman" w:hAnsi="Times New Roman" w:cs="Times New Roman"/>
        </w:rPr>
        <w:t xml:space="preserve">portfolio </w:t>
      </w:r>
      <w:r w:rsidR="008B7605" w:rsidRPr="00691273">
        <w:rPr>
          <w:rFonts w:ascii="Times New Roman" w:hAnsi="Times New Roman" w:cs="Times New Roman"/>
        </w:rPr>
        <w:t xml:space="preserve">strategies, </w:t>
      </w:r>
      <w:r w:rsidR="008E2ADD" w:rsidRPr="00691273">
        <w:rPr>
          <w:rFonts w:ascii="Times New Roman" w:hAnsi="Times New Roman" w:cs="Times New Roman"/>
        </w:rPr>
        <w:t xml:space="preserve">driving expansion and growth, and </w:t>
      </w:r>
      <w:r w:rsidR="00FF17E3" w:rsidRPr="00691273">
        <w:rPr>
          <w:rFonts w:ascii="Times New Roman" w:hAnsi="Times New Roman" w:cs="Times New Roman"/>
        </w:rPr>
        <w:t>delivering superior returns</w:t>
      </w:r>
      <w:r w:rsidR="008E2ADD" w:rsidRPr="00691273">
        <w:rPr>
          <w:rFonts w:ascii="Times New Roman" w:hAnsi="Times New Roman" w:cs="Times New Roman"/>
        </w:rPr>
        <w:t>.</w:t>
      </w:r>
      <w:r w:rsidR="008B7605" w:rsidRPr="00691273">
        <w:rPr>
          <w:rFonts w:ascii="Times New Roman" w:hAnsi="Times New Roman" w:cs="Times New Roman"/>
        </w:rPr>
        <w:t xml:space="preserve"> </w:t>
      </w:r>
      <w:r w:rsidRPr="00691273">
        <w:rPr>
          <w:rFonts w:ascii="Times New Roman" w:hAnsi="Times New Roman" w:cs="Times New Roman"/>
        </w:rPr>
        <w:t>I</w:t>
      </w:r>
      <w:r w:rsidR="008E2ADD" w:rsidRPr="00691273">
        <w:rPr>
          <w:rFonts w:ascii="Times New Roman" w:hAnsi="Times New Roman" w:cs="Times New Roman"/>
        </w:rPr>
        <w:t xml:space="preserve"> </w:t>
      </w:r>
      <w:r w:rsidR="00FF17E3" w:rsidRPr="00691273">
        <w:rPr>
          <w:rFonts w:ascii="Times New Roman" w:hAnsi="Times New Roman" w:cs="Times New Roman"/>
        </w:rPr>
        <w:t xml:space="preserve">also </w:t>
      </w:r>
      <w:r w:rsidR="008E2ADD" w:rsidRPr="00691273">
        <w:rPr>
          <w:rFonts w:ascii="Times New Roman" w:hAnsi="Times New Roman" w:cs="Times New Roman"/>
        </w:rPr>
        <w:t>ha</w:t>
      </w:r>
      <w:r w:rsidRPr="00691273">
        <w:rPr>
          <w:rFonts w:ascii="Times New Roman" w:hAnsi="Times New Roman" w:cs="Times New Roman"/>
        </w:rPr>
        <w:t>ve</w:t>
      </w:r>
      <w:r w:rsidR="008E2ADD" w:rsidRPr="00691273">
        <w:rPr>
          <w:rFonts w:ascii="Times New Roman" w:hAnsi="Times New Roman" w:cs="Times New Roman"/>
        </w:rPr>
        <w:t xml:space="preserve"> in</w:t>
      </w:r>
      <w:r w:rsidRPr="00691273">
        <w:rPr>
          <w:rFonts w:ascii="Times New Roman" w:hAnsi="Times New Roman" w:cs="Times New Roman"/>
        </w:rPr>
        <w:t>-</w:t>
      </w:r>
      <w:r w:rsidR="008E2ADD" w:rsidRPr="00691273">
        <w:rPr>
          <w:rFonts w:ascii="Times New Roman" w:hAnsi="Times New Roman" w:cs="Times New Roman"/>
        </w:rPr>
        <w:t xml:space="preserve">depth experience of corporate </w:t>
      </w:r>
      <w:r w:rsidR="00A32466" w:rsidRPr="00691273">
        <w:rPr>
          <w:rFonts w:ascii="Times New Roman" w:hAnsi="Times New Roman" w:cs="Times New Roman"/>
        </w:rPr>
        <w:t>governance;</w:t>
      </w:r>
      <w:r w:rsidR="008B7605" w:rsidRPr="00691273">
        <w:rPr>
          <w:rFonts w:ascii="Times New Roman" w:hAnsi="Times New Roman" w:cs="Times New Roman"/>
        </w:rPr>
        <w:t xml:space="preserve"> having been the </w:t>
      </w:r>
      <w:r w:rsidR="00FF17E3" w:rsidRPr="00691273">
        <w:rPr>
          <w:rFonts w:ascii="Times New Roman" w:hAnsi="Times New Roman" w:cs="Times New Roman"/>
        </w:rPr>
        <w:t xml:space="preserve">CEO of a company listed on the London Stock Exchange and </w:t>
      </w:r>
      <w:r w:rsidR="008B7605" w:rsidRPr="00691273">
        <w:rPr>
          <w:rFonts w:ascii="Times New Roman" w:hAnsi="Times New Roman" w:cs="Times New Roman"/>
        </w:rPr>
        <w:t>Non-Executive Chairman of Cushman &amp; Wakefield Investors and now holds a number of non-executive and governance roles.</w:t>
      </w:r>
      <w:r w:rsidR="008E2ADD" w:rsidRPr="00691273">
        <w:rPr>
          <w:rFonts w:ascii="Times New Roman" w:hAnsi="Times New Roman" w:cs="Times New Roman"/>
        </w:rPr>
        <w:t xml:space="preserve">   </w:t>
      </w:r>
    </w:p>
    <w:p w14:paraId="4041F86E" w14:textId="77777777" w:rsidR="005C2DB1" w:rsidRPr="00691273" w:rsidRDefault="005C2DB1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4737F" w14:textId="77777777" w:rsidR="005C2DB1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 xml:space="preserve">NON-EXECUTIVE </w:t>
      </w:r>
      <w:r w:rsidR="005C2DB1" w:rsidRPr="00691273">
        <w:rPr>
          <w:rFonts w:ascii="Times New Roman" w:hAnsi="Times New Roman" w:cs="Times New Roman"/>
          <w:b/>
        </w:rPr>
        <w:t>CAREER HISTORY</w:t>
      </w:r>
    </w:p>
    <w:p w14:paraId="002F9952" w14:textId="77777777" w:rsidR="005C2DB1" w:rsidRPr="00691273" w:rsidRDefault="005C2DB1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98B86" w14:textId="77777777" w:rsidR="00773D59" w:rsidRPr="00691273" w:rsidRDefault="00A17743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>Non-Executive Director</w:t>
      </w:r>
      <w:r w:rsidR="00773D59" w:rsidRPr="00691273">
        <w:rPr>
          <w:rFonts w:ascii="Times New Roman" w:hAnsi="Times New Roman" w:cs="Times New Roman"/>
          <w:b/>
        </w:rPr>
        <w:t>, Government Property Agency (GPA)</w:t>
      </w:r>
      <w:r w:rsidR="00773D59" w:rsidRPr="00691273">
        <w:rPr>
          <w:rFonts w:ascii="Times New Roman" w:hAnsi="Times New Roman" w:cs="Times New Roman"/>
          <w:b/>
        </w:rPr>
        <w:tab/>
      </w:r>
      <w:r w:rsidR="00773D59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="00773D59" w:rsidRPr="00691273">
        <w:rPr>
          <w:rFonts w:ascii="Times New Roman" w:hAnsi="Times New Roman" w:cs="Times New Roman"/>
          <w:b/>
        </w:rPr>
        <w:t>2018 to present</w:t>
      </w:r>
    </w:p>
    <w:p w14:paraId="180A5805" w14:textId="77777777" w:rsidR="00773D59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Reporting to the Chair, accountable for the overall governance and performance of the organisation. Chair of </w:t>
      </w:r>
      <w:r w:rsidR="00A17743" w:rsidRPr="00691273">
        <w:rPr>
          <w:rFonts w:ascii="Times New Roman" w:hAnsi="Times New Roman" w:cs="Times New Roman"/>
        </w:rPr>
        <w:t>the Audit and Risk Committee</w:t>
      </w:r>
      <w:r w:rsidRPr="00691273">
        <w:rPr>
          <w:rFonts w:ascii="Times New Roman" w:hAnsi="Times New Roman" w:cs="Times New Roman"/>
        </w:rPr>
        <w:t>.</w:t>
      </w:r>
      <w:r w:rsidR="0026433E" w:rsidRPr="00691273">
        <w:rPr>
          <w:rFonts w:ascii="Times New Roman" w:hAnsi="Times New Roman" w:cs="Times New Roman"/>
        </w:rPr>
        <w:tab/>
      </w:r>
    </w:p>
    <w:p w14:paraId="5FDF6C7D" w14:textId="77777777" w:rsidR="00A17743" w:rsidRPr="00691273" w:rsidRDefault="0026433E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 </w:t>
      </w:r>
    </w:p>
    <w:p w14:paraId="1951EBDA" w14:textId="7669C9D3" w:rsidR="00A17743" w:rsidRDefault="00A17743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91273">
        <w:rPr>
          <w:sz w:val="22"/>
          <w:szCs w:val="22"/>
        </w:rPr>
        <w:t xml:space="preserve">The GPA is a newly formed </w:t>
      </w:r>
      <w:r w:rsidR="00773D59" w:rsidRPr="00691273">
        <w:rPr>
          <w:sz w:val="22"/>
          <w:szCs w:val="22"/>
        </w:rPr>
        <w:t xml:space="preserve">executive </w:t>
      </w:r>
      <w:r w:rsidRPr="00691273">
        <w:rPr>
          <w:sz w:val="22"/>
          <w:szCs w:val="22"/>
        </w:rPr>
        <w:t>agency</w:t>
      </w:r>
      <w:r w:rsidR="00773D59" w:rsidRPr="00691273">
        <w:rPr>
          <w:sz w:val="22"/>
          <w:szCs w:val="22"/>
        </w:rPr>
        <w:t xml:space="preserve">, </w:t>
      </w:r>
      <w:r w:rsidR="00773D59" w:rsidRPr="00691273">
        <w:rPr>
          <w:color w:val="0B0C0C"/>
          <w:sz w:val="22"/>
          <w:szCs w:val="22"/>
        </w:rPr>
        <w:t>sponsored by the </w:t>
      </w:r>
      <w:hyperlink r:id="rId7" w:history="1">
        <w:r w:rsidR="00773D59" w:rsidRPr="00691273">
          <w:rPr>
            <w:sz w:val="22"/>
            <w:szCs w:val="22"/>
            <w:bdr w:val="none" w:sz="0" w:space="0" w:color="auto" w:frame="1"/>
          </w:rPr>
          <w:t>Cabinet Office</w:t>
        </w:r>
      </w:hyperlink>
      <w:r w:rsidR="00773D59" w:rsidRPr="00691273">
        <w:rPr>
          <w:sz w:val="22"/>
          <w:szCs w:val="22"/>
          <w:bdr w:val="none" w:sz="0" w:space="0" w:color="auto" w:frame="1"/>
        </w:rPr>
        <w:t>,</w:t>
      </w:r>
      <w:r w:rsidRPr="00691273">
        <w:rPr>
          <w:sz w:val="22"/>
          <w:szCs w:val="22"/>
        </w:rPr>
        <w:t xml:space="preserve"> set up to manage </w:t>
      </w:r>
      <w:r w:rsidRPr="00691273">
        <w:rPr>
          <w:color w:val="0B0C0C"/>
          <w:sz w:val="22"/>
          <w:szCs w:val="22"/>
        </w:rPr>
        <w:t>central government property as a strategic asset</w:t>
      </w:r>
      <w:r w:rsidRPr="00691273">
        <w:rPr>
          <w:color w:val="0B0C0C"/>
          <w:sz w:val="22"/>
          <w:szCs w:val="22"/>
          <w:shd w:val="clear" w:color="auto" w:fill="FFFFFF"/>
        </w:rPr>
        <w:t xml:space="preserve"> in order to realise the benefits that departments cannot achieve on their own.</w:t>
      </w:r>
      <w:r w:rsidRPr="00691273">
        <w:rPr>
          <w:color w:val="0B0C0C"/>
          <w:sz w:val="22"/>
          <w:szCs w:val="22"/>
        </w:rPr>
        <w:t xml:space="preserve"> </w:t>
      </w:r>
      <w:r w:rsidR="00773D59" w:rsidRPr="00691273">
        <w:rPr>
          <w:color w:val="0B0C0C"/>
          <w:sz w:val="22"/>
          <w:szCs w:val="22"/>
        </w:rPr>
        <w:t>As a non-executive</w:t>
      </w:r>
      <w:r w:rsidR="001913E2" w:rsidRPr="00691273">
        <w:rPr>
          <w:color w:val="0B0C0C"/>
          <w:sz w:val="22"/>
          <w:szCs w:val="22"/>
        </w:rPr>
        <w:t>,</w:t>
      </w:r>
      <w:r w:rsidR="00773D59" w:rsidRPr="00691273">
        <w:rPr>
          <w:color w:val="0B0C0C"/>
          <w:sz w:val="22"/>
          <w:szCs w:val="22"/>
        </w:rPr>
        <w:t xml:space="preserve"> </w:t>
      </w:r>
      <w:r w:rsidR="00647979">
        <w:rPr>
          <w:color w:val="0B0C0C"/>
          <w:sz w:val="22"/>
          <w:szCs w:val="22"/>
        </w:rPr>
        <w:t>working</w:t>
      </w:r>
      <w:r w:rsidR="00773D59" w:rsidRPr="00691273">
        <w:rPr>
          <w:color w:val="0B0C0C"/>
          <w:sz w:val="22"/>
          <w:szCs w:val="22"/>
        </w:rPr>
        <w:t xml:space="preserve"> collectively with fellow board members to </w:t>
      </w:r>
      <w:r w:rsidR="00730BDE">
        <w:rPr>
          <w:color w:val="0B0C0C"/>
          <w:sz w:val="22"/>
          <w:szCs w:val="22"/>
        </w:rPr>
        <w:t xml:space="preserve">develop policy for the GPA and </w:t>
      </w:r>
      <w:r w:rsidR="00773D59" w:rsidRPr="00691273">
        <w:rPr>
          <w:sz w:val="22"/>
          <w:szCs w:val="22"/>
        </w:rPr>
        <w:t>ensure robust governance controls are in place and provid</w:t>
      </w:r>
      <w:r w:rsidR="00647979">
        <w:rPr>
          <w:sz w:val="22"/>
          <w:szCs w:val="22"/>
        </w:rPr>
        <w:t>ing a</w:t>
      </w:r>
      <w:r w:rsidR="00773D59" w:rsidRPr="00691273">
        <w:rPr>
          <w:sz w:val="22"/>
          <w:szCs w:val="22"/>
        </w:rPr>
        <w:t xml:space="preserve"> constructive, discipline challenge to </w:t>
      </w:r>
      <w:r w:rsidR="001913E2" w:rsidRPr="00691273">
        <w:rPr>
          <w:sz w:val="22"/>
          <w:szCs w:val="22"/>
        </w:rPr>
        <w:t>deliver</w:t>
      </w:r>
      <w:r w:rsidR="00773D59" w:rsidRPr="00691273">
        <w:rPr>
          <w:sz w:val="22"/>
          <w:szCs w:val="22"/>
        </w:rPr>
        <w:t xml:space="preserve"> assurance that risks are managed and mitigated effectively. In addition</w:t>
      </w:r>
      <w:r w:rsidR="00647979">
        <w:rPr>
          <w:sz w:val="22"/>
          <w:szCs w:val="22"/>
        </w:rPr>
        <w:t xml:space="preserve">, </w:t>
      </w:r>
      <w:r w:rsidR="00773D59" w:rsidRPr="00691273">
        <w:rPr>
          <w:sz w:val="22"/>
          <w:szCs w:val="22"/>
        </w:rPr>
        <w:t>provid</w:t>
      </w:r>
      <w:r w:rsidR="00647979">
        <w:rPr>
          <w:sz w:val="22"/>
          <w:szCs w:val="22"/>
        </w:rPr>
        <w:t>ing</w:t>
      </w:r>
      <w:r w:rsidR="00773D59" w:rsidRPr="00691273">
        <w:rPr>
          <w:sz w:val="22"/>
          <w:szCs w:val="22"/>
        </w:rPr>
        <w:t xml:space="preserve"> strategic advice </w:t>
      </w:r>
      <w:r w:rsidR="001913E2" w:rsidRPr="00691273">
        <w:rPr>
          <w:sz w:val="22"/>
          <w:szCs w:val="22"/>
        </w:rPr>
        <w:t>to the executive team; to date assisting with a full operational review, the reallocation of resources, refining the risk register and developing the new business strategy</w:t>
      </w:r>
      <w:r w:rsidR="00773D59" w:rsidRPr="00691273">
        <w:rPr>
          <w:sz w:val="22"/>
          <w:szCs w:val="22"/>
        </w:rPr>
        <w:t>.</w:t>
      </w:r>
    </w:p>
    <w:p w14:paraId="3F2BD6FF" w14:textId="77777777" w:rsidR="00730BDE" w:rsidRDefault="00730BDE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37095EB" w14:textId="332707EE" w:rsidR="00730BDE" w:rsidRPr="00691273" w:rsidRDefault="00730BDE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B0C0C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As chair to the Audit and Risk Committee, I am closely involved in the financial management and assurance of the agency and overseeing the development of systems of information systems and controls </w:t>
      </w:r>
    </w:p>
    <w:p w14:paraId="76D1C802" w14:textId="77777777" w:rsidR="0026433E" w:rsidRPr="00691273" w:rsidRDefault="0026433E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B0C0C"/>
          <w:sz w:val="22"/>
          <w:szCs w:val="22"/>
          <w:shd w:val="clear" w:color="auto" w:fill="FFFFFF"/>
        </w:rPr>
      </w:pPr>
    </w:p>
    <w:p w14:paraId="42564122" w14:textId="7A834E11" w:rsidR="00A32466" w:rsidRDefault="00A32466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color w:val="0B0C0C"/>
          <w:sz w:val="22"/>
          <w:szCs w:val="22"/>
          <w:shd w:val="clear" w:color="auto" w:fill="FFFFFF"/>
        </w:rPr>
      </w:pPr>
      <w:r>
        <w:rPr>
          <w:b/>
          <w:color w:val="0B0C0C"/>
          <w:sz w:val="22"/>
          <w:szCs w:val="22"/>
          <w:shd w:val="clear" w:color="auto" w:fill="FFFFFF"/>
        </w:rPr>
        <w:t xml:space="preserve">Non-Executive Director – Palace Capital plc </w:t>
      </w:r>
      <w:r>
        <w:rPr>
          <w:b/>
          <w:color w:val="0B0C0C"/>
          <w:sz w:val="22"/>
          <w:szCs w:val="22"/>
          <w:shd w:val="clear" w:color="auto" w:fill="FFFFFF"/>
        </w:rPr>
        <w:tab/>
      </w:r>
      <w:r>
        <w:rPr>
          <w:b/>
          <w:color w:val="0B0C0C"/>
          <w:sz w:val="22"/>
          <w:szCs w:val="22"/>
          <w:shd w:val="clear" w:color="auto" w:fill="FFFFFF"/>
        </w:rPr>
        <w:tab/>
      </w:r>
      <w:r>
        <w:rPr>
          <w:b/>
          <w:color w:val="0B0C0C"/>
          <w:sz w:val="22"/>
          <w:szCs w:val="22"/>
          <w:shd w:val="clear" w:color="auto" w:fill="FFFFFF"/>
        </w:rPr>
        <w:tab/>
      </w:r>
      <w:r>
        <w:rPr>
          <w:b/>
          <w:color w:val="0B0C0C"/>
          <w:sz w:val="22"/>
          <w:szCs w:val="22"/>
          <w:shd w:val="clear" w:color="auto" w:fill="FFFFFF"/>
        </w:rPr>
        <w:tab/>
        <w:t xml:space="preserve">February 2019 to present </w:t>
      </w:r>
    </w:p>
    <w:p w14:paraId="40395CA7" w14:textId="77777777" w:rsidR="00A32466" w:rsidRDefault="00A32466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color w:val="0B0C0C"/>
          <w:sz w:val="22"/>
          <w:szCs w:val="22"/>
          <w:shd w:val="clear" w:color="auto" w:fill="FFFFFF"/>
        </w:rPr>
      </w:pPr>
    </w:p>
    <w:p w14:paraId="5B527275" w14:textId="55CBB579" w:rsidR="00A32466" w:rsidRPr="00A32466" w:rsidRDefault="00A32466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color w:val="0B0C0C"/>
          <w:sz w:val="22"/>
          <w:szCs w:val="22"/>
          <w:shd w:val="clear" w:color="auto" w:fill="FFFFFF"/>
        </w:rPr>
      </w:pPr>
      <w:r>
        <w:rPr>
          <w:color w:val="0B0C0C"/>
          <w:sz w:val="22"/>
          <w:szCs w:val="22"/>
          <w:shd w:val="clear" w:color="auto" w:fill="FFFFFF"/>
        </w:rPr>
        <w:t>Reporting to the Chair, accountable for governance and strategic direction, of a premium listed property company with assets of over £</w:t>
      </w:r>
      <w:r w:rsidR="00730BDE">
        <w:rPr>
          <w:color w:val="0B0C0C"/>
          <w:sz w:val="22"/>
          <w:szCs w:val="22"/>
          <w:shd w:val="clear" w:color="auto" w:fill="FFFFFF"/>
        </w:rPr>
        <w:t xml:space="preserve">300m. </w:t>
      </w:r>
      <w:r>
        <w:rPr>
          <w:color w:val="0B0C0C"/>
          <w:sz w:val="22"/>
          <w:szCs w:val="22"/>
          <w:shd w:val="clear" w:color="auto" w:fill="FFFFFF"/>
        </w:rPr>
        <w:t xml:space="preserve">Advising on investor relations with the ‘City </w:t>
      </w:r>
      <w:proofErr w:type="gramStart"/>
      <w:r>
        <w:rPr>
          <w:color w:val="0B0C0C"/>
          <w:sz w:val="22"/>
          <w:szCs w:val="22"/>
          <w:shd w:val="clear" w:color="auto" w:fill="FFFFFF"/>
        </w:rPr>
        <w:t>‘ and</w:t>
      </w:r>
      <w:proofErr w:type="gramEnd"/>
      <w:r>
        <w:rPr>
          <w:color w:val="0B0C0C"/>
          <w:sz w:val="22"/>
          <w:szCs w:val="22"/>
          <w:shd w:val="clear" w:color="auto" w:fill="FFFFFF"/>
        </w:rPr>
        <w:t xml:space="preserve"> property portfolio strategy to maximise total return . Chair of the Nominations Committee </w:t>
      </w:r>
      <w:proofErr w:type="gramStart"/>
      <w:r>
        <w:rPr>
          <w:color w:val="0B0C0C"/>
          <w:sz w:val="22"/>
          <w:szCs w:val="22"/>
          <w:shd w:val="clear" w:color="auto" w:fill="FFFFFF"/>
        </w:rPr>
        <w:t xml:space="preserve">and </w:t>
      </w:r>
      <w:r w:rsidR="00730BDE">
        <w:rPr>
          <w:color w:val="0B0C0C"/>
          <w:sz w:val="22"/>
          <w:szCs w:val="22"/>
          <w:shd w:val="clear" w:color="auto" w:fill="FFFFFF"/>
        </w:rPr>
        <w:t xml:space="preserve"> CRS</w:t>
      </w:r>
      <w:proofErr w:type="gramEnd"/>
      <w:r w:rsidR="00730BDE">
        <w:rPr>
          <w:color w:val="0B0C0C"/>
          <w:sz w:val="22"/>
          <w:szCs w:val="22"/>
          <w:shd w:val="clear" w:color="auto" w:fill="FFFFFF"/>
        </w:rPr>
        <w:t xml:space="preserve"> Committee and </w:t>
      </w:r>
      <w:r>
        <w:rPr>
          <w:color w:val="0B0C0C"/>
          <w:sz w:val="22"/>
          <w:szCs w:val="22"/>
          <w:shd w:val="clear" w:color="auto" w:fill="FFFFFF"/>
        </w:rPr>
        <w:t xml:space="preserve">member of the </w:t>
      </w:r>
      <w:proofErr w:type="spellStart"/>
      <w:r>
        <w:rPr>
          <w:color w:val="0B0C0C"/>
          <w:sz w:val="22"/>
          <w:szCs w:val="22"/>
          <w:shd w:val="clear" w:color="auto" w:fill="FFFFFF"/>
        </w:rPr>
        <w:t>REMCom</w:t>
      </w:r>
      <w:proofErr w:type="spellEnd"/>
      <w:r>
        <w:rPr>
          <w:color w:val="0B0C0C"/>
          <w:sz w:val="22"/>
          <w:szCs w:val="22"/>
          <w:shd w:val="clear" w:color="auto" w:fill="FFFFFF"/>
        </w:rPr>
        <w:t xml:space="preserve"> and the Audit Committee .  A dynamic company that is going places and focuses on regional property , creating returns from active management and development including a major project in York .  </w:t>
      </w:r>
    </w:p>
    <w:p w14:paraId="04FDD5F1" w14:textId="77777777" w:rsidR="00A32466" w:rsidRDefault="00A32466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color w:val="0B0C0C"/>
          <w:sz w:val="22"/>
          <w:szCs w:val="22"/>
          <w:shd w:val="clear" w:color="auto" w:fill="FFFFFF"/>
        </w:rPr>
      </w:pPr>
    </w:p>
    <w:p w14:paraId="68F2EF4F" w14:textId="020D8275" w:rsidR="001913E2" w:rsidRPr="00691273" w:rsidRDefault="0026433E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color w:val="0B0C0C"/>
          <w:sz w:val="22"/>
          <w:szCs w:val="22"/>
          <w:shd w:val="clear" w:color="auto" w:fill="FFFFFF"/>
        </w:rPr>
      </w:pPr>
      <w:r w:rsidRPr="00691273">
        <w:rPr>
          <w:b/>
          <w:color w:val="0B0C0C"/>
          <w:sz w:val="22"/>
          <w:szCs w:val="22"/>
          <w:shd w:val="clear" w:color="auto" w:fill="FFFFFF"/>
        </w:rPr>
        <w:t xml:space="preserve">Board Member of the Investment </w:t>
      </w:r>
      <w:r w:rsidR="001913E2" w:rsidRPr="00691273">
        <w:rPr>
          <w:b/>
          <w:color w:val="0B0C0C"/>
          <w:sz w:val="22"/>
          <w:szCs w:val="22"/>
          <w:shd w:val="clear" w:color="auto" w:fill="FFFFFF"/>
        </w:rPr>
        <w:t xml:space="preserve">Committee, The </w:t>
      </w:r>
      <w:r w:rsidRPr="00691273">
        <w:rPr>
          <w:b/>
          <w:color w:val="0B0C0C"/>
          <w:sz w:val="22"/>
          <w:szCs w:val="22"/>
          <w:shd w:val="clear" w:color="auto" w:fill="FFFFFF"/>
        </w:rPr>
        <w:t>Health Foundation</w:t>
      </w:r>
      <w:r w:rsidR="001913E2" w:rsidRPr="00691273">
        <w:rPr>
          <w:b/>
          <w:color w:val="0B0C0C"/>
          <w:sz w:val="22"/>
          <w:szCs w:val="22"/>
          <w:shd w:val="clear" w:color="auto" w:fill="FFFFFF"/>
        </w:rPr>
        <w:tab/>
      </w:r>
      <w:r w:rsidR="00E76748" w:rsidRPr="00691273">
        <w:rPr>
          <w:b/>
          <w:color w:val="0B0C0C"/>
          <w:sz w:val="22"/>
          <w:szCs w:val="22"/>
          <w:shd w:val="clear" w:color="auto" w:fill="FFFFFF"/>
        </w:rPr>
        <w:tab/>
      </w:r>
      <w:r w:rsidRPr="00691273">
        <w:rPr>
          <w:b/>
          <w:color w:val="0B0C0C"/>
          <w:sz w:val="22"/>
          <w:szCs w:val="22"/>
          <w:shd w:val="clear" w:color="auto" w:fill="FFFFFF"/>
        </w:rPr>
        <w:t>2018 to present</w:t>
      </w:r>
    </w:p>
    <w:p w14:paraId="4AD389D5" w14:textId="250F3F68" w:rsidR="00F158D3" w:rsidRPr="00691273" w:rsidRDefault="00F158D3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691273">
        <w:rPr>
          <w:spacing w:val="-8"/>
          <w:sz w:val="22"/>
          <w:szCs w:val="22"/>
        </w:rPr>
        <w:t xml:space="preserve">The Health Foundation is an independent charity committed to bringing about better health and health care for people in the UK. </w:t>
      </w:r>
      <w:r w:rsidR="00481607" w:rsidRPr="00647979">
        <w:rPr>
          <w:spacing w:val="-8"/>
          <w:sz w:val="22"/>
          <w:szCs w:val="22"/>
        </w:rPr>
        <w:t>As a member of the Committee</w:t>
      </w:r>
      <w:r w:rsidR="00647979" w:rsidRPr="00647979">
        <w:rPr>
          <w:spacing w:val="-8"/>
          <w:sz w:val="22"/>
          <w:szCs w:val="22"/>
        </w:rPr>
        <w:t>,</w:t>
      </w:r>
      <w:r w:rsidR="00481607" w:rsidRPr="00647979">
        <w:rPr>
          <w:spacing w:val="-8"/>
          <w:sz w:val="22"/>
          <w:szCs w:val="22"/>
        </w:rPr>
        <w:t xml:space="preserve"> reviewing the performance of the specialist advisors in all sectors and specifically monitoring the property advisors and assisting in selecting new advisors in this sector</w:t>
      </w:r>
      <w:r w:rsidR="00647979" w:rsidRPr="00647979">
        <w:rPr>
          <w:spacing w:val="-8"/>
          <w:sz w:val="22"/>
          <w:szCs w:val="22"/>
        </w:rPr>
        <w:t>.</w:t>
      </w:r>
    </w:p>
    <w:p w14:paraId="305B8BF1" w14:textId="77777777" w:rsidR="0026433E" w:rsidRPr="00691273" w:rsidRDefault="0026433E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314750B" w14:textId="77777777" w:rsidR="00E76748" w:rsidRPr="00691273" w:rsidRDefault="00E76748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91273">
        <w:rPr>
          <w:b/>
          <w:sz w:val="22"/>
          <w:szCs w:val="22"/>
        </w:rPr>
        <w:t>Governor, Queen Victoria Hospital NHS Foundation Trust</w:t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  <w:t>2017 to present</w:t>
      </w:r>
    </w:p>
    <w:p w14:paraId="02DAEE55" w14:textId="384955A8" w:rsidR="00E76748" w:rsidRPr="00691273" w:rsidRDefault="00E76748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91273">
        <w:rPr>
          <w:sz w:val="22"/>
          <w:szCs w:val="22"/>
        </w:rPr>
        <w:t>Providing oversight of the Non-Executive Directors, examining conduct and where necessary challenging decisions to ensure Trust activities reflect the diverse needs of its stakeholders.</w:t>
      </w:r>
      <w:r w:rsidR="00E477C0">
        <w:rPr>
          <w:sz w:val="22"/>
          <w:szCs w:val="22"/>
        </w:rPr>
        <w:t xml:space="preserve"> Governor representative on the Finance and policy committee. </w:t>
      </w:r>
    </w:p>
    <w:p w14:paraId="23F5E35C" w14:textId="77777777" w:rsidR="00691273" w:rsidRPr="00691273" w:rsidRDefault="00691273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B2007E8" w14:textId="2617EA14" w:rsidR="00691273" w:rsidRPr="00691273" w:rsidRDefault="00691273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91273">
        <w:rPr>
          <w:b/>
          <w:sz w:val="22"/>
          <w:szCs w:val="22"/>
        </w:rPr>
        <w:t>Committee Member, Bank of London and the Middle East (BLME)</w:t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="00481607">
        <w:rPr>
          <w:b/>
          <w:sz w:val="22"/>
          <w:szCs w:val="22"/>
        </w:rPr>
        <w:t xml:space="preserve">2017 to present  </w:t>
      </w:r>
    </w:p>
    <w:p w14:paraId="3CF29400" w14:textId="7B40F73F" w:rsidR="00647979" w:rsidRPr="00647979" w:rsidRDefault="00691273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7979">
        <w:rPr>
          <w:sz w:val="22"/>
          <w:szCs w:val="22"/>
        </w:rPr>
        <w:t>Member of the Property Investment Committee,</w:t>
      </w:r>
      <w:r w:rsidR="00647979" w:rsidRPr="00647979">
        <w:rPr>
          <w:sz w:val="22"/>
          <w:szCs w:val="22"/>
        </w:rPr>
        <w:t xml:space="preserve"> </w:t>
      </w:r>
      <w:r w:rsidR="00481607" w:rsidRPr="00647979">
        <w:rPr>
          <w:sz w:val="22"/>
          <w:szCs w:val="22"/>
        </w:rPr>
        <w:t xml:space="preserve">input into the overall strategy for real estate investment providing an independent view on prospective acquisitions and ensuring that the committees decision </w:t>
      </w:r>
      <w:r w:rsidR="00647979" w:rsidRPr="00647979">
        <w:rPr>
          <w:sz w:val="22"/>
          <w:szCs w:val="22"/>
        </w:rPr>
        <w:t>making</w:t>
      </w:r>
      <w:r w:rsidR="00647979">
        <w:rPr>
          <w:sz w:val="22"/>
          <w:szCs w:val="22"/>
        </w:rPr>
        <w:t xml:space="preserve"> </w:t>
      </w:r>
      <w:r w:rsidR="00481607" w:rsidRPr="00647979">
        <w:rPr>
          <w:sz w:val="22"/>
          <w:szCs w:val="22"/>
        </w:rPr>
        <w:t>and analysis conforms with the terms of reference with particular reference to client risk requirements</w:t>
      </w:r>
      <w:r w:rsidR="00647979" w:rsidRPr="00647979">
        <w:rPr>
          <w:sz w:val="22"/>
          <w:szCs w:val="22"/>
        </w:rPr>
        <w:t>.</w:t>
      </w:r>
    </w:p>
    <w:p w14:paraId="35CAD29A" w14:textId="77777777" w:rsidR="00647979" w:rsidRDefault="00647979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14:paraId="21F351AB" w14:textId="4E69A6F5" w:rsidR="00E76748" w:rsidRPr="00691273" w:rsidRDefault="00E76748" w:rsidP="00691273">
      <w:pPr>
        <w:pStyle w:val="descriptio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91273">
        <w:rPr>
          <w:b/>
          <w:sz w:val="22"/>
          <w:szCs w:val="22"/>
        </w:rPr>
        <w:t>Master, Worshipful Company of Chartered Surveyors</w:t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</w:r>
      <w:r w:rsidRPr="00691273">
        <w:rPr>
          <w:b/>
          <w:sz w:val="22"/>
          <w:szCs w:val="22"/>
        </w:rPr>
        <w:tab/>
        <w:t>2012 to 201</w:t>
      </w:r>
      <w:r w:rsidR="00D908E5">
        <w:rPr>
          <w:b/>
          <w:sz w:val="22"/>
          <w:szCs w:val="22"/>
        </w:rPr>
        <w:t>9</w:t>
      </w:r>
    </w:p>
    <w:p w14:paraId="0E90C53F" w14:textId="75B4ADB5" w:rsidR="00E76748" w:rsidRPr="00691273" w:rsidRDefault="00E76748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Representative of the Livery Company; elected Master, Chairman of the Court and member of the Investment and Finance Committees.</w:t>
      </w:r>
      <w:r w:rsidR="00D908E5">
        <w:rPr>
          <w:rFonts w:ascii="Times New Roman" w:hAnsi="Times New Roman" w:cs="Times New Roman"/>
        </w:rPr>
        <w:t xml:space="preserve"> Currently Chair of the Company’s Fund Raising Committee.</w:t>
      </w:r>
      <w:r w:rsidRPr="00691273">
        <w:rPr>
          <w:rFonts w:ascii="Times New Roman" w:hAnsi="Times New Roman" w:cs="Times New Roman"/>
        </w:rPr>
        <w:tab/>
      </w:r>
    </w:p>
    <w:p w14:paraId="62EBB73C" w14:textId="77777777" w:rsidR="00A17743" w:rsidRPr="00691273" w:rsidRDefault="00A17743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E15F3A" w14:textId="77777777" w:rsidR="008B7605" w:rsidRPr="00691273" w:rsidRDefault="008B7605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>Non-Executive Chairman</w:t>
      </w:r>
      <w:r w:rsidR="00E76748" w:rsidRPr="00691273">
        <w:rPr>
          <w:rFonts w:ascii="Times New Roman" w:hAnsi="Times New Roman" w:cs="Times New Roman"/>
          <w:b/>
        </w:rPr>
        <w:t>,</w:t>
      </w:r>
      <w:r w:rsidRPr="00691273">
        <w:rPr>
          <w:rFonts w:ascii="Times New Roman" w:hAnsi="Times New Roman" w:cs="Times New Roman"/>
          <w:b/>
        </w:rPr>
        <w:t xml:space="preserve"> Cushman &amp; Wakefield Investors</w:t>
      </w:r>
      <w:r w:rsidR="00E76748" w:rsidRPr="00691273">
        <w:rPr>
          <w:rFonts w:ascii="Times New Roman" w:hAnsi="Times New Roman" w:cs="Times New Roman"/>
          <w:b/>
        </w:rPr>
        <w:t xml:space="preserve"> (CWI)</w:t>
      </w:r>
      <w:r w:rsidR="00E76748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>2008</w:t>
      </w:r>
      <w:r w:rsidR="00E76748" w:rsidRPr="00691273">
        <w:rPr>
          <w:rFonts w:ascii="Times New Roman" w:hAnsi="Times New Roman" w:cs="Times New Roman"/>
          <w:b/>
        </w:rPr>
        <w:t xml:space="preserve"> to </w:t>
      </w:r>
      <w:r w:rsidRPr="00691273">
        <w:rPr>
          <w:rFonts w:ascii="Times New Roman" w:hAnsi="Times New Roman" w:cs="Times New Roman"/>
          <w:b/>
        </w:rPr>
        <w:t>2013</w:t>
      </w:r>
    </w:p>
    <w:p w14:paraId="6C0EF328" w14:textId="77777777" w:rsidR="008B7605" w:rsidRDefault="00E76748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lastRenderedPageBreak/>
        <w:t xml:space="preserve">Chair of the Main Board, European Investment Committee, Compliance Committee and Remuneration Committee. </w:t>
      </w:r>
      <w:r w:rsidR="008B7605" w:rsidRPr="00691273">
        <w:rPr>
          <w:rFonts w:ascii="Times New Roman" w:hAnsi="Times New Roman" w:cs="Times New Roman"/>
        </w:rPr>
        <w:t>CWI managed over £3bn of funds under management in UK and Europe</w:t>
      </w:r>
      <w:r w:rsidR="00FF17E3" w:rsidRPr="00691273">
        <w:rPr>
          <w:rFonts w:ascii="Times New Roman" w:hAnsi="Times New Roman" w:cs="Times New Roman"/>
        </w:rPr>
        <w:t xml:space="preserve">. </w:t>
      </w:r>
      <w:r w:rsidRPr="00691273">
        <w:rPr>
          <w:rFonts w:ascii="Times New Roman" w:hAnsi="Times New Roman" w:cs="Times New Roman"/>
        </w:rPr>
        <w:t>Providing</w:t>
      </w:r>
      <w:r w:rsidR="008B7605" w:rsidRPr="00691273">
        <w:rPr>
          <w:rFonts w:ascii="Times New Roman" w:hAnsi="Times New Roman" w:cs="Times New Roman"/>
        </w:rPr>
        <w:t xml:space="preserve"> support to the Chief Executive and Directors of the company, </w:t>
      </w:r>
      <w:r w:rsidR="00FF17E3" w:rsidRPr="00691273">
        <w:rPr>
          <w:rFonts w:ascii="Times New Roman" w:hAnsi="Times New Roman" w:cs="Times New Roman"/>
        </w:rPr>
        <w:t xml:space="preserve">mentoring and supporting the team and providing guidance </w:t>
      </w:r>
      <w:r w:rsidR="008B7605" w:rsidRPr="00691273">
        <w:rPr>
          <w:rFonts w:ascii="Times New Roman" w:hAnsi="Times New Roman" w:cs="Times New Roman"/>
        </w:rPr>
        <w:t>on business development and financial management.</w:t>
      </w:r>
      <w:r w:rsidR="0094394B" w:rsidRPr="00691273">
        <w:rPr>
          <w:rFonts w:ascii="Times New Roman" w:hAnsi="Times New Roman" w:cs="Times New Roman"/>
        </w:rPr>
        <w:t xml:space="preserve"> </w:t>
      </w:r>
    </w:p>
    <w:p w14:paraId="1493437D" w14:textId="77777777" w:rsidR="00691273" w:rsidRPr="00691273" w:rsidRDefault="00691273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0D2EC" w14:textId="0B6855B9" w:rsidR="00691273" w:rsidRPr="00691273" w:rsidRDefault="00691273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>Panel Member, Social Stock Exchange</w:t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="00481607">
        <w:rPr>
          <w:rFonts w:ascii="Times New Roman" w:hAnsi="Times New Roman" w:cs="Times New Roman"/>
          <w:b/>
        </w:rPr>
        <w:t>2016 to 2018</w:t>
      </w:r>
    </w:p>
    <w:p w14:paraId="7EF890A1" w14:textId="065A2221" w:rsidR="00691273" w:rsidRPr="00691273" w:rsidRDefault="00691273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979">
        <w:rPr>
          <w:rFonts w:ascii="Times New Roman" w:hAnsi="Times New Roman" w:cs="Times New Roman"/>
        </w:rPr>
        <w:t>Member of the Property Advisory Panel</w:t>
      </w:r>
      <w:r w:rsidR="00481607" w:rsidRPr="00647979">
        <w:rPr>
          <w:rFonts w:ascii="Times New Roman" w:hAnsi="Times New Roman" w:cs="Times New Roman"/>
        </w:rPr>
        <w:t xml:space="preserve"> assessing prospective candidates for listing both AiM and LSE, form a real estate perspective and ensuring the companies conformed with the criteria of the Social Stock Exchange</w:t>
      </w:r>
      <w:r w:rsidR="00647979" w:rsidRPr="00647979">
        <w:rPr>
          <w:rFonts w:ascii="Times New Roman" w:hAnsi="Times New Roman" w:cs="Times New Roman"/>
        </w:rPr>
        <w:t>.</w:t>
      </w:r>
      <w:r w:rsidR="00481607" w:rsidRPr="00647979">
        <w:rPr>
          <w:rFonts w:ascii="Times New Roman" w:hAnsi="Times New Roman" w:cs="Times New Roman"/>
        </w:rPr>
        <w:t xml:space="preserve">  </w:t>
      </w:r>
    </w:p>
    <w:p w14:paraId="1F91F464" w14:textId="77777777" w:rsidR="00E76748" w:rsidRPr="00691273" w:rsidRDefault="00E76748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97419" w14:textId="607243D4" w:rsidR="00773D59" w:rsidRDefault="00E76748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494182629"/>
      <w:r w:rsidRPr="00691273">
        <w:rPr>
          <w:rFonts w:ascii="Times New Roman" w:hAnsi="Times New Roman" w:cs="Times New Roman"/>
          <w:b/>
        </w:rPr>
        <w:t>EXECUTIVE CAREER HISTORY</w:t>
      </w:r>
    </w:p>
    <w:p w14:paraId="1AA11926" w14:textId="77777777" w:rsidR="00647979" w:rsidRPr="00691273" w:rsidRDefault="00647979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14B67E" w14:textId="77777777" w:rsidR="00773D59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494182611"/>
      <w:r w:rsidRPr="00691273">
        <w:rPr>
          <w:rFonts w:ascii="Times New Roman" w:hAnsi="Times New Roman" w:cs="Times New Roman"/>
          <w:b/>
        </w:rPr>
        <w:t>Director</w:t>
      </w:r>
      <w:r w:rsidR="00E76748" w:rsidRPr="00691273">
        <w:rPr>
          <w:rFonts w:ascii="Times New Roman" w:hAnsi="Times New Roman" w:cs="Times New Roman"/>
          <w:b/>
        </w:rPr>
        <w:t xml:space="preserve">, </w:t>
      </w:r>
      <w:r w:rsidRPr="00691273">
        <w:rPr>
          <w:rFonts w:ascii="Times New Roman" w:hAnsi="Times New Roman" w:cs="Times New Roman"/>
          <w:b/>
        </w:rPr>
        <w:t>Seven Dials Fund Management</w:t>
      </w:r>
      <w:r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="00E76748" w:rsidRPr="00691273">
        <w:rPr>
          <w:rFonts w:ascii="Times New Roman" w:hAnsi="Times New Roman" w:cs="Times New Roman"/>
          <w:b/>
        </w:rPr>
        <w:tab/>
      </w:r>
      <w:r w:rsidRPr="00691273">
        <w:rPr>
          <w:rFonts w:ascii="Times New Roman" w:hAnsi="Times New Roman" w:cs="Times New Roman"/>
          <w:b/>
        </w:rPr>
        <w:t>2008</w:t>
      </w:r>
      <w:r w:rsidR="00E76748" w:rsidRPr="00691273">
        <w:rPr>
          <w:rFonts w:ascii="Times New Roman" w:hAnsi="Times New Roman" w:cs="Times New Roman"/>
          <w:b/>
        </w:rPr>
        <w:t xml:space="preserve"> to </w:t>
      </w:r>
      <w:r w:rsidRPr="00691273">
        <w:rPr>
          <w:rFonts w:ascii="Times New Roman" w:hAnsi="Times New Roman" w:cs="Times New Roman"/>
          <w:b/>
        </w:rPr>
        <w:t>Present</w:t>
      </w:r>
    </w:p>
    <w:bookmarkEnd w:id="1"/>
    <w:p w14:paraId="1AA9D605" w14:textId="77777777" w:rsidR="00773D59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Joint Owner, </w:t>
      </w:r>
      <w:r w:rsidRPr="00691273">
        <w:rPr>
          <w:rFonts w:ascii="Times New Roman" w:hAnsi="Times New Roman" w:cs="Times New Roman"/>
          <w:bCs/>
        </w:rPr>
        <w:t>undertaking real estate fund and asset management services; providing consultancy, research and investment management advice to the property fund management industry in the UK and worldwide.</w:t>
      </w:r>
      <w:r w:rsidRPr="00691273">
        <w:rPr>
          <w:rFonts w:ascii="Times New Roman" w:hAnsi="Times New Roman" w:cs="Times New Roman"/>
        </w:rPr>
        <w:t xml:space="preserve"> </w:t>
      </w:r>
    </w:p>
    <w:p w14:paraId="6AC87764" w14:textId="77777777" w:rsidR="00773D59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Recent assignments include </w:t>
      </w:r>
    </w:p>
    <w:p w14:paraId="279919F0" w14:textId="77777777" w:rsidR="00773D59" w:rsidRPr="00691273" w:rsidRDefault="00773D59" w:rsidP="006912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bookmarkStart w:id="2" w:name="_Hlk490571240"/>
      <w:r w:rsidRPr="00691273">
        <w:rPr>
          <w:rFonts w:ascii="Times New Roman" w:hAnsi="Times New Roman"/>
        </w:rPr>
        <w:t xml:space="preserve">Shopping Centre repositioning and asset management </w:t>
      </w:r>
      <w:r w:rsidR="00691273">
        <w:rPr>
          <w:rFonts w:ascii="Times New Roman" w:hAnsi="Times New Roman"/>
        </w:rPr>
        <w:t>(</w:t>
      </w:r>
      <w:r w:rsidRPr="00691273">
        <w:rPr>
          <w:rFonts w:ascii="Times New Roman" w:hAnsi="Times New Roman"/>
        </w:rPr>
        <w:t>2015 to present</w:t>
      </w:r>
      <w:r w:rsidR="00691273">
        <w:rPr>
          <w:rFonts w:ascii="Times New Roman" w:hAnsi="Times New Roman"/>
        </w:rPr>
        <w:t>)</w:t>
      </w:r>
      <w:r w:rsidRPr="00691273">
        <w:rPr>
          <w:rFonts w:ascii="Times New Roman" w:hAnsi="Times New Roman"/>
        </w:rPr>
        <w:t xml:space="preserve"> </w:t>
      </w:r>
    </w:p>
    <w:p w14:paraId="3784CCB4" w14:textId="77777777" w:rsidR="00773D59" w:rsidRPr="00691273" w:rsidRDefault="00773D59" w:rsidP="006912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91273">
        <w:rPr>
          <w:rFonts w:ascii="Times New Roman" w:hAnsi="Times New Roman"/>
        </w:rPr>
        <w:t xml:space="preserve">Advisor to private equity investor in the industrial sector </w:t>
      </w:r>
      <w:r w:rsidR="00691273">
        <w:rPr>
          <w:rFonts w:ascii="Times New Roman" w:hAnsi="Times New Roman"/>
        </w:rPr>
        <w:t>(</w:t>
      </w:r>
      <w:r w:rsidRPr="00691273">
        <w:rPr>
          <w:rFonts w:ascii="Times New Roman" w:hAnsi="Times New Roman"/>
        </w:rPr>
        <w:t>2017 to present</w:t>
      </w:r>
      <w:r w:rsidR="00691273">
        <w:rPr>
          <w:rFonts w:ascii="Times New Roman" w:hAnsi="Times New Roman"/>
        </w:rPr>
        <w:t>)</w:t>
      </w:r>
    </w:p>
    <w:p w14:paraId="7CADD7EC" w14:textId="77777777" w:rsidR="00773D59" w:rsidRPr="00691273" w:rsidRDefault="00773D59" w:rsidP="006912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91273">
        <w:rPr>
          <w:rFonts w:ascii="Times New Roman" w:hAnsi="Times New Roman"/>
        </w:rPr>
        <w:t xml:space="preserve">Development of a fund of funds for private investors </w:t>
      </w:r>
      <w:r w:rsidR="00691273">
        <w:rPr>
          <w:rFonts w:ascii="Times New Roman" w:hAnsi="Times New Roman"/>
        </w:rPr>
        <w:t>(</w:t>
      </w:r>
      <w:r w:rsidRPr="00691273">
        <w:rPr>
          <w:rFonts w:ascii="Times New Roman" w:hAnsi="Times New Roman"/>
        </w:rPr>
        <w:t>2017 to present</w:t>
      </w:r>
      <w:r w:rsidR="00691273">
        <w:rPr>
          <w:rFonts w:ascii="Times New Roman" w:hAnsi="Times New Roman"/>
        </w:rPr>
        <w:t>)</w:t>
      </w:r>
    </w:p>
    <w:p w14:paraId="34418454" w14:textId="77777777" w:rsidR="00773D59" w:rsidRPr="00691273" w:rsidRDefault="00773D59" w:rsidP="006912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bookmarkStart w:id="3" w:name="_Hlk490576397"/>
      <w:r w:rsidRPr="00691273">
        <w:rPr>
          <w:rFonts w:ascii="Times New Roman" w:hAnsi="Times New Roman"/>
        </w:rPr>
        <w:t>Fund and Asset Manager to BLME Light industrial Building Fund (2011-2016)</w:t>
      </w:r>
      <w:bookmarkEnd w:id="3"/>
    </w:p>
    <w:bookmarkEnd w:id="2"/>
    <w:p w14:paraId="507E4D47" w14:textId="74BBD48B" w:rsidR="00773D59" w:rsidRPr="00691273" w:rsidRDefault="00773D59" w:rsidP="006912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91273">
        <w:rPr>
          <w:rFonts w:ascii="Times New Roman" w:hAnsi="Times New Roman"/>
        </w:rPr>
        <w:t>Investment Management advise and financial forensics for major investor in a Health Care Fund</w:t>
      </w:r>
      <w:r w:rsidR="00691273">
        <w:rPr>
          <w:rFonts w:ascii="Times New Roman" w:hAnsi="Times New Roman"/>
        </w:rPr>
        <w:t xml:space="preserve"> </w:t>
      </w:r>
      <w:r w:rsidR="00691273" w:rsidRPr="00647979">
        <w:rPr>
          <w:rFonts w:ascii="Times New Roman" w:hAnsi="Times New Roman"/>
        </w:rPr>
        <w:t>(</w:t>
      </w:r>
      <w:r w:rsidR="00481607" w:rsidRPr="00647979">
        <w:rPr>
          <w:rFonts w:ascii="Times New Roman" w:hAnsi="Times New Roman"/>
        </w:rPr>
        <w:t>2015</w:t>
      </w:r>
      <w:r w:rsidR="00691273" w:rsidRPr="00647979">
        <w:rPr>
          <w:rFonts w:ascii="Times New Roman" w:hAnsi="Times New Roman"/>
        </w:rPr>
        <w:t>)</w:t>
      </w:r>
    </w:p>
    <w:p w14:paraId="18677091" w14:textId="77777777" w:rsidR="00773D59" w:rsidRPr="00691273" w:rsidRDefault="00773D59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5620FF" w14:textId="77777777" w:rsidR="00DB7ED7" w:rsidRPr="00691273" w:rsidRDefault="008E5082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>CEO</w:t>
      </w:r>
      <w:r w:rsidR="00691273">
        <w:rPr>
          <w:rFonts w:ascii="Times New Roman" w:hAnsi="Times New Roman" w:cs="Times New Roman"/>
          <w:b/>
        </w:rPr>
        <w:t xml:space="preserve">, </w:t>
      </w:r>
      <w:r w:rsidRPr="00691273">
        <w:rPr>
          <w:rFonts w:ascii="Times New Roman" w:hAnsi="Times New Roman" w:cs="Times New Roman"/>
          <w:b/>
        </w:rPr>
        <w:t>Teesland Plc</w:t>
      </w:r>
      <w:r w:rsidR="0045059D" w:rsidRPr="00691273">
        <w:rPr>
          <w:rFonts w:ascii="Times New Roman" w:hAnsi="Times New Roman" w:cs="Times New Roman"/>
          <w:b/>
        </w:rPr>
        <w:tab/>
      </w:r>
      <w:r w:rsidR="0045059D" w:rsidRPr="00691273">
        <w:rPr>
          <w:rFonts w:ascii="Times New Roman" w:hAnsi="Times New Roman" w:cs="Times New Roman"/>
          <w:b/>
        </w:rPr>
        <w:tab/>
      </w:r>
      <w:r w:rsidR="0045059D" w:rsidRPr="00691273">
        <w:rPr>
          <w:rFonts w:ascii="Times New Roman" w:hAnsi="Times New Roman" w:cs="Times New Roman"/>
          <w:b/>
        </w:rPr>
        <w:tab/>
      </w:r>
      <w:r w:rsidR="0045059D" w:rsidRPr="00691273">
        <w:rPr>
          <w:rFonts w:ascii="Times New Roman" w:hAnsi="Times New Roman" w:cs="Times New Roman"/>
          <w:b/>
        </w:rPr>
        <w:tab/>
      </w:r>
      <w:r w:rsidR="0045059D" w:rsidRPr="00691273">
        <w:rPr>
          <w:rFonts w:ascii="Times New Roman" w:hAnsi="Times New Roman" w:cs="Times New Roman"/>
          <w:b/>
        </w:rPr>
        <w:tab/>
      </w:r>
      <w:r w:rsidR="008B7605" w:rsidRPr="00691273">
        <w:rPr>
          <w:rFonts w:ascii="Times New Roman" w:hAnsi="Times New Roman" w:cs="Times New Roman"/>
          <w:b/>
        </w:rPr>
        <w:tab/>
      </w:r>
      <w:r w:rsidR="00691273">
        <w:rPr>
          <w:rFonts w:ascii="Times New Roman" w:hAnsi="Times New Roman" w:cs="Times New Roman"/>
          <w:b/>
        </w:rPr>
        <w:tab/>
      </w:r>
      <w:r w:rsidR="00691273">
        <w:rPr>
          <w:rFonts w:ascii="Times New Roman" w:hAnsi="Times New Roman" w:cs="Times New Roman"/>
          <w:b/>
        </w:rPr>
        <w:tab/>
      </w:r>
      <w:r w:rsidR="00691273">
        <w:rPr>
          <w:rFonts w:ascii="Times New Roman" w:hAnsi="Times New Roman" w:cs="Times New Roman"/>
          <w:b/>
        </w:rPr>
        <w:tab/>
      </w:r>
      <w:r w:rsidR="00DB7ED7" w:rsidRPr="00691273">
        <w:rPr>
          <w:rFonts w:ascii="Times New Roman" w:hAnsi="Times New Roman" w:cs="Times New Roman"/>
          <w:b/>
        </w:rPr>
        <w:t>2002</w:t>
      </w:r>
      <w:r w:rsidR="0045059D" w:rsidRPr="00691273">
        <w:rPr>
          <w:rFonts w:ascii="Times New Roman" w:hAnsi="Times New Roman" w:cs="Times New Roman"/>
          <w:b/>
        </w:rPr>
        <w:t xml:space="preserve"> </w:t>
      </w:r>
      <w:r w:rsidR="00691273">
        <w:rPr>
          <w:rFonts w:ascii="Times New Roman" w:hAnsi="Times New Roman" w:cs="Times New Roman"/>
          <w:b/>
        </w:rPr>
        <w:t>to</w:t>
      </w:r>
      <w:r w:rsidR="0045059D" w:rsidRPr="00691273">
        <w:rPr>
          <w:rFonts w:ascii="Times New Roman" w:hAnsi="Times New Roman" w:cs="Times New Roman"/>
          <w:b/>
        </w:rPr>
        <w:t xml:space="preserve"> </w:t>
      </w:r>
      <w:r w:rsidR="00DB7ED7" w:rsidRPr="00691273">
        <w:rPr>
          <w:rFonts w:ascii="Times New Roman" w:hAnsi="Times New Roman" w:cs="Times New Roman"/>
          <w:b/>
        </w:rPr>
        <w:t>2008</w:t>
      </w:r>
    </w:p>
    <w:bookmarkEnd w:id="0"/>
    <w:p w14:paraId="2A3CCAED" w14:textId="4D8116D4" w:rsidR="002A33F3" w:rsidRPr="00691273" w:rsidRDefault="008E5082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Reporting to the Board of this</w:t>
      </w:r>
      <w:r w:rsidR="00DB7ED7" w:rsidRPr="00691273">
        <w:rPr>
          <w:rFonts w:ascii="Times New Roman" w:hAnsi="Times New Roman" w:cs="Times New Roman"/>
        </w:rPr>
        <w:t xml:space="preserve"> public company</w:t>
      </w:r>
      <w:r w:rsidR="00DD597F" w:rsidRPr="00691273">
        <w:rPr>
          <w:rFonts w:ascii="Times New Roman" w:hAnsi="Times New Roman" w:cs="Times New Roman"/>
        </w:rPr>
        <w:t xml:space="preserve"> which was listed on the London Stock </w:t>
      </w:r>
      <w:r w:rsidR="00A17743" w:rsidRPr="00691273">
        <w:rPr>
          <w:rFonts w:ascii="Times New Roman" w:hAnsi="Times New Roman" w:cs="Times New Roman"/>
        </w:rPr>
        <w:t>Exchange specialising</w:t>
      </w:r>
      <w:r w:rsidR="00DB7ED7" w:rsidRPr="00691273">
        <w:rPr>
          <w:rFonts w:ascii="Times New Roman" w:hAnsi="Times New Roman" w:cs="Times New Roman"/>
        </w:rPr>
        <w:t xml:space="preserve"> in real estate fund and a</w:t>
      </w:r>
      <w:r w:rsidRPr="00691273">
        <w:rPr>
          <w:rFonts w:ascii="Times New Roman" w:hAnsi="Times New Roman" w:cs="Times New Roman"/>
        </w:rPr>
        <w:t>sset management</w:t>
      </w:r>
      <w:r w:rsidR="002A33F3" w:rsidRPr="00691273">
        <w:rPr>
          <w:rFonts w:ascii="Times New Roman" w:hAnsi="Times New Roman" w:cs="Times New Roman"/>
        </w:rPr>
        <w:t xml:space="preserve"> including commercial property, residential investment and student housing. </w:t>
      </w:r>
      <w:r w:rsidR="00C05A9D">
        <w:rPr>
          <w:rFonts w:ascii="Times New Roman" w:hAnsi="Times New Roman" w:cs="Times New Roman"/>
        </w:rPr>
        <w:t xml:space="preserve">The property portfolios comprised over 50% industrial </w:t>
      </w:r>
      <w:proofErr w:type="gramStart"/>
      <w:r w:rsidR="00C05A9D">
        <w:rPr>
          <w:rFonts w:ascii="Times New Roman" w:hAnsi="Times New Roman" w:cs="Times New Roman"/>
        </w:rPr>
        <w:t>property ,</w:t>
      </w:r>
      <w:proofErr w:type="gramEnd"/>
      <w:r w:rsidR="00C05A9D">
        <w:rPr>
          <w:rFonts w:ascii="Times New Roman" w:hAnsi="Times New Roman" w:cs="Times New Roman"/>
        </w:rPr>
        <w:t xml:space="preserve"> mainly multi occupied industrial estates , with some development projects. </w:t>
      </w:r>
    </w:p>
    <w:p w14:paraId="7941BC56" w14:textId="77777777" w:rsidR="00DD597F" w:rsidRPr="00691273" w:rsidRDefault="00DD597F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33211" w14:textId="77777777" w:rsidR="008E2ADD" w:rsidRPr="00691273" w:rsidRDefault="005A1215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As CEO of Teesland plc, </w:t>
      </w:r>
      <w:r w:rsidR="008E2ADD" w:rsidRPr="00691273">
        <w:rPr>
          <w:rFonts w:ascii="Times New Roman" w:hAnsi="Times New Roman" w:cs="Times New Roman"/>
        </w:rPr>
        <w:t xml:space="preserve">responsible for the executive management of a public company with a capitalisation of circa £200m (annual turnover of circa £60m 2007). The company employed over 200 people across the UK and Europe. </w:t>
      </w:r>
      <w:r w:rsidR="002A33F3" w:rsidRPr="00691273">
        <w:rPr>
          <w:rFonts w:ascii="Times New Roman" w:hAnsi="Times New Roman" w:cs="Times New Roman"/>
        </w:rPr>
        <w:t xml:space="preserve">Responsible for leadership, business strategy and the relationship with shareholders and other stakeholders. </w:t>
      </w:r>
      <w:proofErr w:type="gramStart"/>
      <w:r w:rsidR="002A33F3" w:rsidRPr="00691273">
        <w:rPr>
          <w:rFonts w:ascii="Times New Roman" w:hAnsi="Times New Roman" w:cs="Times New Roman"/>
        </w:rPr>
        <w:t>Personally</w:t>
      </w:r>
      <w:proofErr w:type="gramEnd"/>
      <w:r w:rsidR="002A33F3" w:rsidRPr="00691273">
        <w:rPr>
          <w:rFonts w:ascii="Times New Roman" w:hAnsi="Times New Roman" w:cs="Times New Roman"/>
        </w:rPr>
        <w:t xml:space="preserve"> undertook for four separate equity raising in the public markets. </w:t>
      </w:r>
      <w:r w:rsidR="008E2ADD" w:rsidRPr="00691273">
        <w:rPr>
          <w:rFonts w:ascii="Times New Roman" w:hAnsi="Times New Roman" w:cs="Times New Roman"/>
        </w:rPr>
        <w:t xml:space="preserve">She regularly met and reported to City shareholders and analysts and led equity raising for the company both in the London markets (LSE) and Sydney Australia. </w:t>
      </w:r>
    </w:p>
    <w:p w14:paraId="4C0495B5" w14:textId="77777777" w:rsidR="0094394B" w:rsidRPr="00691273" w:rsidRDefault="0094394B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F0314B" w14:textId="77777777" w:rsidR="002921FF" w:rsidRPr="00691273" w:rsidRDefault="00830AEC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 xml:space="preserve">PREVIOUS </w:t>
      </w:r>
      <w:r w:rsidR="00691273">
        <w:rPr>
          <w:rFonts w:ascii="Times New Roman" w:hAnsi="Times New Roman" w:cs="Times New Roman"/>
          <w:b/>
        </w:rPr>
        <w:t xml:space="preserve">EXECUTIVE </w:t>
      </w:r>
      <w:r w:rsidRPr="00691273">
        <w:rPr>
          <w:rFonts w:ascii="Times New Roman" w:hAnsi="Times New Roman" w:cs="Times New Roman"/>
          <w:b/>
        </w:rPr>
        <w:t>ROLES</w:t>
      </w:r>
    </w:p>
    <w:p w14:paraId="27A003B5" w14:textId="77777777" w:rsidR="00691273" w:rsidRDefault="00691273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AFB17" w14:textId="77777777" w:rsidR="0094394B" w:rsidRPr="00691273" w:rsidRDefault="0094394B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Consultant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COBA Asset Management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2010</w:t>
      </w:r>
      <w:r w:rsidR="00691273">
        <w:rPr>
          <w:rFonts w:ascii="Times New Roman" w:hAnsi="Times New Roman" w:cs="Times New Roman"/>
        </w:rPr>
        <w:t xml:space="preserve"> </w:t>
      </w:r>
      <w:r w:rsidRPr="00691273">
        <w:rPr>
          <w:rFonts w:ascii="Times New Roman" w:hAnsi="Times New Roman" w:cs="Times New Roman"/>
        </w:rPr>
        <w:t>- 2016</w:t>
      </w:r>
    </w:p>
    <w:p w14:paraId="603F6E01" w14:textId="77777777" w:rsidR="002921FF" w:rsidRPr="00691273" w:rsidRDefault="00EA3E0C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Head of Fund Management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 xml:space="preserve">MWB plc </w:t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>2000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-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2002</w:t>
      </w:r>
    </w:p>
    <w:p w14:paraId="7C6C1598" w14:textId="77777777" w:rsidR="002921FF" w:rsidRPr="00691273" w:rsidRDefault="00EA3E0C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Head of GRE Properties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 xml:space="preserve">GRE plc </w:t>
      </w:r>
      <w:r w:rsidR="002921FF" w:rsidRPr="00691273">
        <w:rPr>
          <w:rFonts w:ascii="Times New Roman" w:hAnsi="Times New Roman" w:cs="Times New Roman"/>
        </w:rPr>
        <w:tab/>
      </w:r>
      <w:r w:rsidR="00AE63EC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>1995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-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2000</w:t>
      </w:r>
    </w:p>
    <w:p w14:paraId="59856460" w14:textId="77777777" w:rsidR="002921FF" w:rsidRPr="00691273" w:rsidRDefault="00EA3E0C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Senior Fund Manager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 xml:space="preserve">GRE plc </w:t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>1990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-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1995</w:t>
      </w:r>
    </w:p>
    <w:p w14:paraId="6D688FF6" w14:textId="77777777" w:rsidR="002921FF" w:rsidRPr="00691273" w:rsidRDefault="00EA3E0C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Property Development Manager </w:t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 xml:space="preserve">GRE plc </w:t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2921FF" w:rsidRPr="00691273">
        <w:rPr>
          <w:rFonts w:ascii="Times New Roman" w:hAnsi="Times New Roman" w:cs="Times New Roman"/>
        </w:rPr>
        <w:t>1982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-</w:t>
      </w:r>
      <w:r w:rsidR="0045059D" w:rsidRPr="00691273">
        <w:rPr>
          <w:rFonts w:ascii="Times New Roman" w:hAnsi="Times New Roman" w:cs="Times New Roman"/>
        </w:rPr>
        <w:t xml:space="preserve"> </w:t>
      </w:r>
      <w:r w:rsidR="002921FF" w:rsidRPr="00691273">
        <w:rPr>
          <w:rFonts w:ascii="Times New Roman" w:hAnsi="Times New Roman" w:cs="Times New Roman"/>
        </w:rPr>
        <w:t>1990</w:t>
      </w:r>
    </w:p>
    <w:p w14:paraId="5F67CF72" w14:textId="77777777" w:rsidR="00F158D3" w:rsidRPr="00691273" w:rsidRDefault="00F158D3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8E24A7" w14:textId="77777777" w:rsidR="002921FF" w:rsidRPr="00691273" w:rsidRDefault="00830AEC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1273">
        <w:rPr>
          <w:rFonts w:ascii="Times New Roman" w:hAnsi="Times New Roman" w:cs="Times New Roman"/>
          <w:b/>
        </w:rPr>
        <w:t>QUALIFICATIONS &amp; EXECUTIVE DEVELOPMENT</w:t>
      </w:r>
    </w:p>
    <w:p w14:paraId="6420E525" w14:textId="77777777" w:rsidR="00830AEC" w:rsidRDefault="00830AEC" w:rsidP="00691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03AB69" w14:textId="77777777" w:rsidR="00043D3D" w:rsidRPr="00691273" w:rsidRDefault="00043D3D" w:rsidP="00043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BSc in Estate Management (Hons)</w:t>
      </w:r>
      <w:r w:rsidRPr="00691273">
        <w:rPr>
          <w:rFonts w:ascii="Times New Roman" w:hAnsi="Times New Roman" w:cs="Times New Roman"/>
        </w:rPr>
        <w:tab/>
        <w:t xml:space="preserve">South Bank University </w:t>
      </w:r>
      <w:r w:rsidRPr="00691273">
        <w:rPr>
          <w:rFonts w:ascii="Times New Roman" w:hAnsi="Times New Roman" w:cs="Times New Roman"/>
        </w:rPr>
        <w:tab/>
        <w:t xml:space="preserve">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1973</w:t>
      </w:r>
      <w:r>
        <w:rPr>
          <w:rFonts w:ascii="Times New Roman" w:hAnsi="Times New Roman" w:cs="Times New Roman"/>
        </w:rPr>
        <w:t xml:space="preserve"> - </w:t>
      </w:r>
      <w:r w:rsidRPr="00691273">
        <w:rPr>
          <w:rFonts w:ascii="Times New Roman" w:hAnsi="Times New Roman" w:cs="Times New Roman"/>
        </w:rPr>
        <w:t>1977</w:t>
      </w:r>
    </w:p>
    <w:p w14:paraId="70D3B55B" w14:textId="6C620131" w:rsidR="00043D3D" w:rsidRDefault="00043D3D" w:rsidP="00043D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A levels Maths, Economics, English </w:t>
      </w:r>
      <w:r w:rsidRPr="00691273">
        <w:rPr>
          <w:rFonts w:ascii="Times New Roman" w:hAnsi="Times New Roman" w:cs="Times New Roman"/>
        </w:rPr>
        <w:tab/>
        <w:t xml:space="preserve">Kent College for Girls Pembury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1965 </w:t>
      </w:r>
      <w:r w:rsidR="00A32466">
        <w:rPr>
          <w:rFonts w:ascii="Times New Roman" w:hAnsi="Times New Roman" w:cs="Times New Roman"/>
        </w:rPr>
        <w:t>–</w:t>
      </w:r>
      <w:r w:rsidRPr="00691273">
        <w:rPr>
          <w:rFonts w:ascii="Times New Roman" w:hAnsi="Times New Roman" w:cs="Times New Roman"/>
        </w:rPr>
        <w:t xml:space="preserve"> 1973</w:t>
      </w:r>
    </w:p>
    <w:p w14:paraId="64BD549B" w14:textId="77777777" w:rsidR="00A32466" w:rsidRDefault="00A32466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FT Diploma in Non Executives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course completed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March 2019</w:t>
      </w:r>
    </w:p>
    <w:p w14:paraId="04E15893" w14:textId="4E63A0D7" w:rsidR="00043D3D" w:rsidRDefault="00A32466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40FC443" w14:textId="77777777" w:rsidR="0045059D" w:rsidRPr="00691273" w:rsidRDefault="0045059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FRICS member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RICS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1978 - Present</w:t>
      </w:r>
    </w:p>
    <w:p w14:paraId="7BE91567" w14:textId="77777777" w:rsidR="002921FF" w:rsidRPr="00691273" w:rsidRDefault="002921FF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Corporate Finance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London Business School </w:t>
      </w:r>
      <w:r w:rsidRPr="00691273">
        <w:rPr>
          <w:rFonts w:ascii="Times New Roman" w:hAnsi="Times New Roman" w:cs="Times New Roman"/>
        </w:rPr>
        <w:tab/>
        <w:t>1999</w:t>
      </w:r>
      <w:r w:rsidR="00830AEC" w:rsidRPr="00691273">
        <w:rPr>
          <w:rFonts w:ascii="Times New Roman" w:hAnsi="Times New Roman" w:cs="Times New Roman"/>
        </w:rPr>
        <w:t xml:space="preserve"> </w:t>
      </w:r>
      <w:r w:rsidRPr="00691273">
        <w:rPr>
          <w:rFonts w:ascii="Times New Roman" w:hAnsi="Times New Roman" w:cs="Times New Roman"/>
        </w:rPr>
        <w:t>-</w:t>
      </w:r>
      <w:r w:rsidR="00830AEC" w:rsidRPr="00691273">
        <w:rPr>
          <w:rFonts w:ascii="Times New Roman" w:hAnsi="Times New Roman" w:cs="Times New Roman"/>
        </w:rPr>
        <w:t xml:space="preserve"> </w:t>
      </w:r>
      <w:r w:rsidRPr="00691273">
        <w:rPr>
          <w:rFonts w:ascii="Times New Roman" w:hAnsi="Times New Roman" w:cs="Times New Roman"/>
        </w:rPr>
        <w:t>2000</w:t>
      </w:r>
    </w:p>
    <w:p w14:paraId="37E7132B" w14:textId="04ABD94E" w:rsidR="0045059D" w:rsidRPr="00691273" w:rsidRDefault="0045059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Leadership Challenge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Insead </w:t>
      </w:r>
      <w:r w:rsidR="00481607">
        <w:rPr>
          <w:rFonts w:ascii="Times New Roman" w:hAnsi="Times New Roman" w:cs="Times New Roman"/>
        </w:rPr>
        <w:t xml:space="preserve">France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1996</w:t>
      </w:r>
    </w:p>
    <w:p w14:paraId="36D7311D" w14:textId="77777777" w:rsidR="00931048" w:rsidRPr="00691273" w:rsidRDefault="007E0062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Compliance and Regulation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="00830AEC" w:rsidRPr="00691273">
        <w:rPr>
          <w:rFonts w:ascii="Times New Roman" w:hAnsi="Times New Roman" w:cs="Times New Roman"/>
        </w:rPr>
        <w:t>Internal</w:t>
      </w:r>
      <w:r w:rsidR="00830AEC" w:rsidRPr="00691273">
        <w:rPr>
          <w:rFonts w:ascii="Times New Roman" w:hAnsi="Times New Roman" w:cs="Times New Roman"/>
        </w:rPr>
        <w:tab/>
      </w:r>
      <w:r w:rsidR="00830AEC" w:rsidRPr="00691273">
        <w:rPr>
          <w:rFonts w:ascii="Times New Roman" w:hAnsi="Times New Roman" w:cs="Times New Roman"/>
        </w:rPr>
        <w:tab/>
      </w:r>
      <w:r w:rsidR="00830AEC"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>Annual updates</w:t>
      </w:r>
    </w:p>
    <w:p w14:paraId="7883ECDD" w14:textId="77777777" w:rsidR="002921FF" w:rsidRPr="00691273" w:rsidRDefault="007E0062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Pre</w:t>
      </w:r>
      <w:r w:rsidR="0045059D" w:rsidRPr="00691273">
        <w:rPr>
          <w:rFonts w:ascii="Times New Roman" w:hAnsi="Times New Roman" w:cs="Times New Roman"/>
        </w:rPr>
        <w:t xml:space="preserve">sentation and Media Training </w:t>
      </w:r>
      <w:r w:rsidR="0045059D" w:rsidRPr="00691273">
        <w:rPr>
          <w:rFonts w:ascii="Times New Roman" w:hAnsi="Times New Roman" w:cs="Times New Roman"/>
        </w:rPr>
        <w:tab/>
      </w:r>
      <w:r w:rsidR="0045059D" w:rsidRPr="00691273">
        <w:rPr>
          <w:rFonts w:ascii="Times New Roman" w:hAnsi="Times New Roman" w:cs="Times New Roman"/>
        </w:rPr>
        <w:tab/>
        <w:t>V</w:t>
      </w:r>
      <w:r w:rsidRPr="00691273">
        <w:rPr>
          <w:rFonts w:ascii="Times New Roman" w:hAnsi="Times New Roman" w:cs="Times New Roman"/>
        </w:rPr>
        <w:t xml:space="preserve">arious </w:t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</w:r>
      <w:r w:rsidRPr="00691273">
        <w:rPr>
          <w:rFonts w:ascii="Times New Roman" w:hAnsi="Times New Roman" w:cs="Times New Roman"/>
        </w:rPr>
        <w:tab/>
        <w:t xml:space="preserve">Regular updates </w:t>
      </w:r>
    </w:p>
    <w:p w14:paraId="7822D77D" w14:textId="77777777" w:rsidR="007C3BAD" w:rsidRPr="00691273" w:rsidRDefault="007C3BAD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B1C454" w14:textId="77777777" w:rsidR="00691273" w:rsidRDefault="00691273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MEMBERSHIPS</w:t>
      </w:r>
    </w:p>
    <w:p w14:paraId="44F0E9C4" w14:textId="77777777" w:rsidR="007C3BAD" w:rsidRPr="00691273" w:rsidRDefault="007C3BA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Worshipful Company of Chartered Surveyors – Past Master and Liveryman, committee member</w:t>
      </w:r>
    </w:p>
    <w:p w14:paraId="6944ECF3" w14:textId="77777777" w:rsidR="007C3BAD" w:rsidRPr="00691273" w:rsidRDefault="007C3BA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lastRenderedPageBreak/>
        <w:t xml:space="preserve">Women in Property – Ambassador Member and part of the mentoring programme </w:t>
      </w:r>
    </w:p>
    <w:p w14:paraId="144323EF" w14:textId="77777777" w:rsidR="007C3BAD" w:rsidRPr="00691273" w:rsidRDefault="007C3BA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>Women on Board</w:t>
      </w:r>
      <w:r w:rsidR="00691273">
        <w:rPr>
          <w:rFonts w:ascii="Times New Roman" w:hAnsi="Times New Roman" w:cs="Times New Roman"/>
        </w:rPr>
        <w:t>s</w:t>
      </w:r>
      <w:r w:rsidRPr="00691273">
        <w:rPr>
          <w:rFonts w:ascii="Times New Roman" w:hAnsi="Times New Roman" w:cs="Times New Roman"/>
        </w:rPr>
        <w:t xml:space="preserve"> – member </w:t>
      </w:r>
    </w:p>
    <w:p w14:paraId="6EC652C0" w14:textId="77777777" w:rsidR="007C3BAD" w:rsidRPr="00043D3D" w:rsidRDefault="007C3BAD" w:rsidP="00691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273">
        <w:rPr>
          <w:rFonts w:ascii="Times New Roman" w:hAnsi="Times New Roman" w:cs="Times New Roman"/>
        </w:rPr>
        <w:t xml:space="preserve">Investments Property </w:t>
      </w:r>
      <w:r w:rsidR="00934EEC" w:rsidRPr="00691273">
        <w:rPr>
          <w:rFonts w:ascii="Times New Roman" w:hAnsi="Times New Roman" w:cs="Times New Roman"/>
        </w:rPr>
        <w:t>Forum -</w:t>
      </w:r>
      <w:r w:rsidRPr="00691273">
        <w:rPr>
          <w:rFonts w:ascii="Times New Roman" w:hAnsi="Times New Roman" w:cs="Times New Roman"/>
        </w:rPr>
        <w:t xml:space="preserve"> member </w:t>
      </w:r>
    </w:p>
    <w:p w14:paraId="4961822A" w14:textId="77777777" w:rsidR="007C3BAD" w:rsidRPr="00691273" w:rsidRDefault="007C3BAD" w:rsidP="006912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" w:name="_GoBack"/>
      <w:bookmarkEnd w:id="4"/>
    </w:p>
    <w:sectPr w:rsidR="007C3BAD" w:rsidRPr="00691273" w:rsidSect="0064797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93E"/>
    <w:multiLevelType w:val="hybridMultilevel"/>
    <w:tmpl w:val="1FD45274"/>
    <w:lvl w:ilvl="0" w:tplc="92DECB84">
      <w:start w:val="1"/>
      <w:numFmt w:val="bullet"/>
      <w:lvlText w:val=""/>
      <w:lvlJc w:val="left"/>
      <w:pPr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1A7"/>
    <w:multiLevelType w:val="hybridMultilevel"/>
    <w:tmpl w:val="01D0D980"/>
    <w:lvl w:ilvl="0" w:tplc="C414C508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EA6"/>
    <w:multiLevelType w:val="hybridMultilevel"/>
    <w:tmpl w:val="8D9078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1D0B"/>
    <w:multiLevelType w:val="hybridMultilevel"/>
    <w:tmpl w:val="B1AED044"/>
    <w:lvl w:ilvl="0" w:tplc="C2BA06B2">
      <w:start w:val="1"/>
      <w:numFmt w:val="bullet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528"/>
    <w:multiLevelType w:val="hybridMultilevel"/>
    <w:tmpl w:val="6554AA3E"/>
    <w:lvl w:ilvl="0" w:tplc="9F60D4C0">
      <w:start w:val="1"/>
      <w:numFmt w:val="bullet"/>
      <w:lvlText w:val=""/>
      <w:lvlJc w:val="left"/>
      <w:pPr>
        <w:ind w:left="56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54EB"/>
    <w:multiLevelType w:val="hybridMultilevel"/>
    <w:tmpl w:val="EFBEED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42BA"/>
    <w:multiLevelType w:val="hybridMultilevel"/>
    <w:tmpl w:val="32541374"/>
    <w:lvl w:ilvl="0" w:tplc="672EC164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56F"/>
    <w:multiLevelType w:val="hybridMultilevel"/>
    <w:tmpl w:val="50961964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04F8"/>
    <w:multiLevelType w:val="hybridMultilevel"/>
    <w:tmpl w:val="9370B12E"/>
    <w:lvl w:ilvl="0" w:tplc="6764CA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34AD9"/>
    <w:multiLevelType w:val="hybridMultilevel"/>
    <w:tmpl w:val="701A0EE8"/>
    <w:lvl w:ilvl="0" w:tplc="E08ACC7E">
      <w:start w:val="1"/>
      <w:numFmt w:val="bullet"/>
      <w:suff w:val="space"/>
      <w:lvlText w:val=""/>
      <w:lvlJc w:val="left"/>
      <w:pPr>
        <w:ind w:left="0" w:firstLine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B0FD2"/>
    <w:multiLevelType w:val="hybridMultilevel"/>
    <w:tmpl w:val="2812AE00"/>
    <w:lvl w:ilvl="0" w:tplc="79E26E16">
      <w:start w:val="1"/>
      <w:numFmt w:val="bullet"/>
      <w:suff w:val="nothing"/>
      <w:lvlText w:val=""/>
      <w:lvlJc w:val="left"/>
      <w:pPr>
        <w:ind w:left="0" w:firstLine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0E73"/>
    <w:multiLevelType w:val="hybridMultilevel"/>
    <w:tmpl w:val="21D67044"/>
    <w:lvl w:ilvl="0" w:tplc="672EC164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5C"/>
    <w:rsid w:val="000172AF"/>
    <w:rsid w:val="00022096"/>
    <w:rsid w:val="0002284A"/>
    <w:rsid w:val="0004166B"/>
    <w:rsid w:val="00043D3D"/>
    <w:rsid w:val="00046C33"/>
    <w:rsid w:val="00051918"/>
    <w:rsid w:val="00056D95"/>
    <w:rsid w:val="0006408B"/>
    <w:rsid w:val="00071EC9"/>
    <w:rsid w:val="0008458C"/>
    <w:rsid w:val="000D1F3B"/>
    <w:rsid w:val="000F12E4"/>
    <w:rsid w:val="000F6F6E"/>
    <w:rsid w:val="00105B68"/>
    <w:rsid w:val="001244E2"/>
    <w:rsid w:val="001245C2"/>
    <w:rsid w:val="0017067C"/>
    <w:rsid w:val="001913E2"/>
    <w:rsid w:val="00194170"/>
    <w:rsid w:val="001A2ABC"/>
    <w:rsid w:val="001A51B7"/>
    <w:rsid w:val="001D0D8E"/>
    <w:rsid w:val="001D1F50"/>
    <w:rsid w:val="001E3635"/>
    <w:rsid w:val="001E7E1C"/>
    <w:rsid w:val="00206929"/>
    <w:rsid w:val="00216DE0"/>
    <w:rsid w:val="00226375"/>
    <w:rsid w:val="0026433E"/>
    <w:rsid w:val="002921FF"/>
    <w:rsid w:val="002A33F3"/>
    <w:rsid w:val="002A5F0F"/>
    <w:rsid w:val="002D6B9E"/>
    <w:rsid w:val="00320A39"/>
    <w:rsid w:val="00321A08"/>
    <w:rsid w:val="00325A07"/>
    <w:rsid w:val="003B233A"/>
    <w:rsid w:val="00407925"/>
    <w:rsid w:val="0045059D"/>
    <w:rsid w:val="00462636"/>
    <w:rsid w:val="004762DD"/>
    <w:rsid w:val="00481607"/>
    <w:rsid w:val="004A6FAC"/>
    <w:rsid w:val="004B76A5"/>
    <w:rsid w:val="004F4233"/>
    <w:rsid w:val="00580B84"/>
    <w:rsid w:val="005A1215"/>
    <w:rsid w:val="005A6DA2"/>
    <w:rsid w:val="005B05D3"/>
    <w:rsid w:val="005C2DB1"/>
    <w:rsid w:val="005D0994"/>
    <w:rsid w:val="005E2E88"/>
    <w:rsid w:val="006065CD"/>
    <w:rsid w:val="00622519"/>
    <w:rsid w:val="00631FD9"/>
    <w:rsid w:val="0064486E"/>
    <w:rsid w:val="00647979"/>
    <w:rsid w:val="00691273"/>
    <w:rsid w:val="00697D0F"/>
    <w:rsid w:val="00730BDE"/>
    <w:rsid w:val="00747688"/>
    <w:rsid w:val="0075444D"/>
    <w:rsid w:val="00773D59"/>
    <w:rsid w:val="0078365C"/>
    <w:rsid w:val="007C3BAD"/>
    <w:rsid w:val="007D3439"/>
    <w:rsid w:val="007E0062"/>
    <w:rsid w:val="007F091A"/>
    <w:rsid w:val="00830AEC"/>
    <w:rsid w:val="00850271"/>
    <w:rsid w:val="00867275"/>
    <w:rsid w:val="00867B22"/>
    <w:rsid w:val="00867C43"/>
    <w:rsid w:val="0087531B"/>
    <w:rsid w:val="00886A3A"/>
    <w:rsid w:val="008A31AB"/>
    <w:rsid w:val="008B474E"/>
    <w:rsid w:val="008B7605"/>
    <w:rsid w:val="008C124C"/>
    <w:rsid w:val="008E2ADD"/>
    <w:rsid w:val="008E3447"/>
    <w:rsid w:val="008E3BA2"/>
    <w:rsid w:val="008E5082"/>
    <w:rsid w:val="00931048"/>
    <w:rsid w:val="0093458C"/>
    <w:rsid w:val="00934EEC"/>
    <w:rsid w:val="00940F50"/>
    <w:rsid w:val="0094394B"/>
    <w:rsid w:val="009B080E"/>
    <w:rsid w:val="009F77B8"/>
    <w:rsid w:val="00A0265E"/>
    <w:rsid w:val="00A17743"/>
    <w:rsid w:val="00A30178"/>
    <w:rsid w:val="00A32466"/>
    <w:rsid w:val="00A6197C"/>
    <w:rsid w:val="00A7392C"/>
    <w:rsid w:val="00AE63EC"/>
    <w:rsid w:val="00AE64E9"/>
    <w:rsid w:val="00B81BDD"/>
    <w:rsid w:val="00BD4C19"/>
    <w:rsid w:val="00C05A9D"/>
    <w:rsid w:val="00C56274"/>
    <w:rsid w:val="00C75572"/>
    <w:rsid w:val="00C84537"/>
    <w:rsid w:val="00CF05C8"/>
    <w:rsid w:val="00CF4478"/>
    <w:rsid w:val="00D051B9"/>
    <w:rsid w:val="00D058D4"/>
    <w:rsid w:val="00D414F7"/>
    <w:rsid w:val="00D43006"/>
    <w:rsid w:val="00D54EDC"/>
    <w:rsid w:val="00D863C7"/>
    <w:rsid w:val="00D908E5"/>
    <w:rsid w:val="00D914BF"/>
    <w:rsid w:val="00DB4376"/>
    <w:rsid w:val="00DB7ED7"/>
    <w:rsid w:val="00DC3A06"/>
    <w:rsid w:val="00DD597F"/>
    <w:rsid w:val="00E31126"/>
    <w:rsid w:val="00E477C0"/>
    <w:rsid w:val="00E76748"/>
    <w:rsid w:val="00E81749"/>
    <w:rsid w:val="00E9264E"/>
    <w:rsid w:val="00EA3E0C"/>
    <w:rsid w:val="00EA416D"/>
    <w:rsid w:val="00EB0C78"/>
    <w:rsid w:val="00EC305B"/>
    <w:rsid w:val="00EF0F69"/>
    <w:rsid w:val="00F02778"/>
    <w:rsid w:val="00F158D3"/>
    <w:rsid w:val="00F169BA"/>
    <w:rsid w:val="00F20B9A"/>
    <w:rsid w:val="00F600EF"/>
    <w:rsid w:val="00F72F78"/>
    <w:rsid w:val="00FD1B16"/>
    <w:rsid w:val="00FD2099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3D22"/>
  <w15:docId w15:val="{5B4ED288-D83E-4A36-8B59-A09F0BC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619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6197C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747688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2AD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2ADD"/>
    <w:rPr>
      <w:color w:val="0000FF" w:themeColor="hyperlink"/>
      <w:u w:val="single"/>
    </w:rPr>
  </w:style>
  <w:style w:type="paragraph" w:customStyle="1" w:styleId="description">
    <w:name w:val="description"/>
    <w:basedOn w:val="Normal"/>
    <w:rsid w:val="00A1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organisations/cabinet-off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kola.wilson@7di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08E3-DED3-4DFE-B261-A8B1D1D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mickola</dc:creator>
  <cp:lastModifiedBy>mickola.wilson@gmail.com</cp:lastModifiedBy>
  <cp:revision>2</cp:revision>
  <cp:lastPrinted>2018-02-09T12:46:00Z</cp:lastPrinted>
  <dcterms:created xsi:type="dcterms:W3CDTF">2019-10-29T08:36:00Z</dcterms:created>
  <dcterms:modified xsi:type="dcterms:W3CDTF">2019-10-29T08:36:00Z</dcterms:modified>
</cp:coreProperties>
</file>