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50926" w14:textId="77777777" w:rsidR="0080128C" w:rsidRPr="003F2FA9" w:rsidRDefault="003F2FA9" w:rsidP="003F2FA9">
      <w:pPr>
        <w:pStyle w:val="p"/>
        <w:spacing w:before="15" w:after="30"/>
        <w:jc w:val="center"/>
        <w:rPr>
          <w:rFonts w:ascii="Aptos" w:eastAsia="Calibri" w:hAnsi="Aptos" w:cs="Calibri"/>
          <w:sz w:val="18"/>
          <w:szCs w:val="18"/>
        </w:rPr>
      </w:pPr>
      <w:r w:rsidRPr="003F2FA9">
        <w:rPr>
          <w:rFonts w:ascii="Aptos" w:eastAsia="Calibri" w:hAnsi="Aptos" w:cs="Calibri"/>
          <w:sz w:val="48"/>
          <w:szCs w:val="48"/>
        </w:rPr>
        <w:t>Conditions Générales de Vente</w:t>
      </w:r>
    </w:p>
    <w:p w14:paraId="6C6CDBF5" w14:textId="77777777" w:rsidR="0080128C" w:rsidRPr="003F2FA9" w:rsidRDefault="003F2FA9" w:rsidP="003F2FA9">
      <w:pPr>
        <w:pStyle w:val="p"/>
        <w:spacing w:before="15" w:after="30"/>
        <w:jc w:val="both"/>
        <w:rPr>
          <w:rFonts w:ascii="Aptos" w:eastAsia="Calibri" w:hAnsi="Aptos" w:cs="Calibri"/>
          <w:sz w:val="18"/>
          <w:szCs w:val="18"/>
        </w:rPr>
      </w:pPr>
      <w:r w:rsidRPr="003F2FA9">
        <w:rPr>
          <w:rFonts w:ascii="Aptos" w:eastAsia="Calibri" w:hAnsi="Aptos" w:cs="Calibri"/>
          <w:sz w:val="18"/>
          <w:szCs w:val="18"/>
        </w:rPr>
        <w:t> </w:t>
      </w:r>
    </w:p>
    <w:p w14:paraId="273F283D" w14:textId="77777777" w:rsidR="0080128C" w:rsidRPr="003F2FA9" w:rsidRDefault="003F2FA9" w:rsidP="003F2FA9">
      <w:pPr>
        <w:pStyle w:val="p"/>
        <w:spacing w:before="15" w:after="30"/>
        <w:jc w:val="both"/>
        <w:rPr>
          <w:rFonts w:ascii="Aptos" w:eastAsia="Calibri" w:hAnsi="Aptos" w:cs="Calibri"/>
          <w:sz w:val="18"/>
          <w:szCs w:val="18"/>
        </w:rPr>
      </w:pPr>
      <w:r w:rsidRPr="003F2FA9">
        <w:rPr>
          <w:rFonts w:ascii="Aptos" w:eastAsia="Calibri" w:hAnsi="Aptos" w:cs="Calibri"/>
          <w:sz w:val="18"/>
          <w:szCs w:val="18"/>
        </w:rPr>
        <w:t> </w:t>
      </w:r>
    </w:p>
    <w:p w14:paraId="79E03917" w14:textId="10579BAF" w:rsidR="0080128C" w:rsidRPr="003F2FA9" w:rsidRDefault="003F2FA9" w:rsidP="003F2FA9">
      <w:pPr>
        <w:pStyle w:val="p"/>
        <w:spacing w:before="15" w:after="30"/>
        <w:jc w:val="both"/>
        <w:rPr>
          <w:rFonts w:ascii="Aptos" w:eastAsia="Calibri" w:hAnsi="Aptos" w:cs="Calibri"/>
          <w:sz w:val="21"/>
          <w:szCs w:val="21"/>
        </w:rPr>
      </w:pPr>
      <w:r w:rsidRPr="003F2FA9">
        <w:rPr>
          <w:rFonts w:ascii="Aptos" w:eastAsia="Calibri" w:hAnsi="Aptos" w:cs="Calibri"/>
          <w:b/>
          <w:bCs/>
          <w:color w:val="000000"/>
          <w:sz w:val="21"/>
          <w:szCs w:val="21"/>
        </w:rPr>
        <w:t>Désignation</w:t>
      </w:r>
      <w:r w:rsidRPr="003F2FA9">
        <w:rPr>
          <w:rFonts w:ascii="Aptos" w:eastAsia="Calibri" w:hAnsi="Aptos" w:cs="Calibri"/>
          <w:sz w:val="21"/>
          <w:szCs w:val="21"/>
        </w:rPr>
        <w:t> </w:t>
      </w:r>
    </w:p>
    <w:p w14:paraId="29FB1B6C" w14:textId="346D03E0" w:rsidR="0080128C" w:rsidRPr="003F2FA9" w:rsidRDefault="003F2FA9" w:rsidP="003F2FA9">
      <w:pPr>
        <w:pStyle w:val="p"/>
        <w:spacing w:before="15" w:after="30"/>
        <w:jc w:val="both"/>
        <w:rPr>
          <w:rFonts w:ascii="Aptos" w:eastAsia="Calibri" w:hAnsi="Aptos" w:cs="Calibri"/>
          <w:sz w:val="21"/>
          <w:szCs w:val="21"/>
        </w:rPr>
      </w:pPr>
      <w:r w:rsidRPr="003F2FA9">
        <w:rPr>
          <w:rFonts w:ascii="Aptos" w:eastAsia="Calibri" w:hAnsi="Aptos" w:cs="Calibri"/>
          <w:color w:val="000000"/>
          <w:sz w:val="21"/>
          <w:szCs w:val="21"/>
        </w:rPr>
        <w:t>La société </w:t>
      </w:r>
      <w:r>
        <w:rPr>
          <w:rStyle w:val="tag"/>
          <w:rFonts w:ascii="Aptos" w:eastAsia="Calibri" w:hAnsi="Aptos" w:cs="Calibri"/>
          <w:sz w:val="21"/>
          <w:szCs w:val="21"/>
        </w:rPr>
        <w:t>JMC SOLUTIONS</w:t>
      </w:r>
      <w:r w:rsidRPr="003F2FA9">
        <w:rPr>
          <w:rFonts w:ascii="Aptos" w:eastAsia="Calibri" w:hAnsi="Aptos" w:cs="Calibri"/>
          <w:color w:val="000000"/>
          <w:sz w:val="21"/>
          <w:szCs w:val="21"/>
        </w:rPr>
        <w:t xml:space="preserve"> désigne un organisme de formation professionnelle, dont le siège social est situé au .</w:t>
      </w:r>
      <w:r w:rsidRPr="003F2FA9">
        <w:rPr>
          <w:rStyle w:val="tag"/>
          <w:rFonts w:ascii="Aptos" w:eastAsia="Calibri" w:hAnsi="Aptos" w:cs="Calibri"/>
          <w:sz w:val="21"/>
          <w:szCs w:val="21"/>
        </w:rPr>
        <w:t>3 avenue de la Baltique - ZA COURTABOEUF</w:t>
      </w:r>
      <w:r w:rsidRPr="003F2FA9">
        <w:rPr>
          <w:rFonts w:ascii="Aptos" w:eastAsia="Calibri" w:hAnsi="Aptos" w:cs="Calibri"/>
          <w:sz w:val="21"/>
          <w:szCs w:val="21"/>
        </w:rPr>
        <w:t xml:space="preserve"> Villebon</w:t>
      </w:r>
      <w:r w:rsidRPr="003F2FA9">
        <w:rPr>
          <w:rStyle w:val="tag"/>
          <w:rFonts w:ascii="Aptos" w:eastAsia="Calibri" w:hAnsi="Aptos" w:cs="Calibri"/>
          <w:sz w:val="21"/>
          <w:szCs w:val="21"/>
        </w:rPr>
        <w:t xml:space="preserve"> Sur </w:t>
      </w:r>
      <w:proofErr w:type="gramStart"/>
      <w:r w:rsidRPr="003F2FA9">
        <w:rPr>
          <w:rStyle w:val="tag"/>
          <w:rFonts w:ascii="Aptos" w:eastAsia="Calibri" w:hAnsi="Aptos" w:cs="Calibri"/>
          <w:sz w:val="21"/>
          <w:szCs w:val="21"/>
        </w:rPr>
        <w:t>Yvette</w:t>
      </w:r>
      <w:r w:rsidRPr="003F2FA9">
        <w:rPr>
          <w:rFonts w:ascii="Aptos" w:eastAsia="Calibri" w:hAnsi="Aptos" w:cs="Calibri"/>
          <w:sz w:val="21"/>
          <w:szCs w:val="21"/>
        </w:rPr>
        <w:t xml:space="preserve">  </w:t>
      </w:r>
      <w:r w:rsidRPr="003F2FA9">
        <w:rPr>
          <w:rStyle w:val="tag"/>
          <w:rFonts w:ascii="Aptos" w:eastAsia="Calibri" w:hAnsi="Aptos" w:cs="Calibri"/>
          <w:sz w:val="21"/>
          <w:szCs w:val="21"/>
        </w:rPr>
        <w:t>91140</w:t>
      </w:r>
      <w:proofErr w:type="gramEnd"/>
    </w:p>
    <w:p w14:paraId="2157BFA6" w14:textId="070667DC" w:rsidR="0080128C" w:rsidRPr="003F2FA9" w:rsidRDefault="003F2FA9" w:rsidP="003F2FA9">
      <w:pPr>
        <w:pStyle w:val="p"/>
        <w:spacing w:before="15" w:after="30"/>
        <w:jc w:val="both"/>
        <w:rPr>
          <w:rFonts w:ascii="Aptos" w:eastAsia="Calibri" w:hAnsi="Aptos" w:cs="Calibri"/>
          <w:sz w:val="21"/>
          <w:szCs w:val="21"/>
        </w:rPr>
      </w:pPr>
      <w:r>
        <w:rPr>
          <w:rStyle w:val="tag"/>
          <w:rFonts w:ascii="Aptos" w:eastAsia="Calibri" w:hAnsi="Aptos" w:cs="Calibri"/>
          <w:sz w:val="21"/>
          <w:szCs w:val="21"/>
        </w:rPr>
        <w:t>JMC SOLUTIONS</w:t>
      </w:r>
      <w:r w:rsidRPr="003F2FA9">
        <w:rPr>
          <w:rFonts w:ascii="Aptos" w:eastAsia="Calibri" w:hAnsi="Aptos" w:cs="Calibri"/>
          <w:color w:val="000000"/>
          <w:sz w:val="21"/>
          <w:szCs w:val="21"/>
        </w:rPr>
        <w:t xml:space="preserve"> met en place et dispense des formations inter et intra entreprises, à </w:t>
      </w:r>
      <w:r w:rsidRPr="003F2FA9">
        <w:rPr>
          <w:rStyle w:val="tag"/>
          <w:rFonts w:ascii="Aptos" w:eastAsia="Calibri" w:hAnsi="Aptos" w:cs="Calibri"/>
          <w:sz w:val="21"/>
          <w:szCs w:val="21"/>
        </w:rPr>
        <w:t>Villebon Sur Yvette</w:t>
      </w:r>
      <w:r w:rsidRPr="003F2FA9">
        <w:rPr>
          <w:rFonts w:ascii="Aptos" w:eastAsia="Calibri" w:hAnsi="Aptos" w:cs="Calibri"/>
          <w:color w:val="000000"/>
          <w:sz w:val="21"/>
          <w:szCs w:val="21"/>
        </w:rPr>
        <w:t xml:space="preserve">, et sur l’ensemble du territoire national, seule ou en partenariat.     </w:t>
      </w:r>
    </w:p>
    <w:p w14:paraId="3E600CBC" w14:textId="77777777" w:rsidR="0080128C" w:rsidRPr="003F2FA9" w:rsidRDefault="003F2FA9" w:rsidP="003F2FA9">
      <w:pPr>
        <w:pStyle w:val="p"/>
        <w:spacing w:before="15" w:after="30"/>
        <w:jc w:val="both"/>
        <w:rPr>
          <w:rFonts w:ascii="Aptos" w:eastAsia="Calibri" w:hAnsi="Aptos" w:cs="Calibri"/>
          <w:sz w:val="21"/>
          <w:szCs w:val="21"/>
        </w:rPr>
      </w:pPr>
      <w:r w:rsidRPr="003F2FA9">
        <w:rPr>
          <w:rFonts w:ascii="Aptos" w:eastAsia="Calibri" w:hAnsi="Aptos" w:cs="Calibri"/>
          <w:sz w:val="21"/>
          <w:szCs w:val="21"/>
        </w:rPr>
        <w:t> </w:t>
      </w:r>
    </w:p>
    <w:p w14:paraId="05D56271" w14:textId="77777777" w:rsidR="0080128C" w:rsidRPr="003F2FA9" w:rsidRDefault="003F2FA9" w:rsidP="003F2FA9">
      <w:pPr>
        <w:pStyle w:val="p"/>
        <w:spacing w:before="15" w:after="30"/>
        <w:jc w:val="both"/>
        <w:rPr>
          <w:rFonts w:ascii="Aptos" w:eastAsia="Calibri" w:hAnsi="Aptos" w:cs="Calibri"/>
          <w:sz w:val="21"/>
          <w:szCs w:val="21"/>
        </w:rPr>
      </w:pPr>
      <w:r w:rsidRPr="003F2FA9">
        <w:rPr>
          <w:rFonts w:ascii="Aptos" w:eastAsia="Calibri" w:hAnsi="Aptos" w:cs="Calibri"/>
          <w:color w:val="000000"/>
          <w:sz w:val="21"/>
          <w:szCs w:val="21"/>
        </w:rPr>
        <w:t>Dans les paragraphes qui suivent, il est convenu de désigner par : </w:t>
      </w:r>
    </w:p>
    <w:p w14:paraId="662E29DE" w14:textId="58CB1CDD" w:rsidR="0080128C" w:rsidRPr="003F2FA9" w:rsidRDefault="003F2FA9" w:rsidP="003F2FA9">
      <w:pPr>
        <w:pStyle w:val="p"/>
        <w:spacing w:before="15" w:after="30"/>
        <w:jc w:val="both"/>
        <w:rPr>
          <w:rFonts w:ascii="Aptos" w:eastAsia="Calibri" w:hAnsi="Aptos" w:cs="Calibri"/>
          <w:sz w:val="21"/>
          <w:szCs w:val="21"/>
        </w:rPr>
      </w:pPr>
      <w:r w:rsidRPr="003F2FA9">
        <w:rPr>
          <w:rFonts w:ascii="Aptos" w:eastAsia="Calibri" w:hAnsi="Aptos" w:cs="Calibri"/>
          <w:color w:val="000000"/>
          <w:sz w:val="21"/>
          <w:szCs w:val="21"/>
        </w:rPr>
        <w:t xml:space="preserve">- client : toute personne physique ou morale qui s’inscrit ou passe commande d’une formation auprès de la société </w:t>
      </w:r>
      <w:r>
        <w:rPr>
          <w:rStyle w:val="tag"/>
          <w:rFonts w:ascii="Aptos" w:eastAsia="Calibri" w:hAnsi="Aptos" w:cs="Calibri"/>
          <w:sz w:val="21"/>
          <w:szCs w:val="21"/>
        </w:rPr>
        <w:t>JMC SOLUTIONS</w:t>
      </w:r>
    </w:p>
    <w:p w14:paraId="140918EC" w14:textId="77777777" w:rsidR="0080128C" w:rsidRPr="003F2FA9" w:rsidRDefault="003F2FA9" w:rsidP="003F2FA9">
      <w:pPr>
        <w:pStyle w:val="p"/>
        <w:spacing w:before="15" w:after="30"/>
        <w:jc w:val="both"/>
        <w:rPr>
          <w:rFonts w:ascii="Aptos" w:eastAsia="Calibri" w:hAnsi="Aptos" w:cs="Calibri"/>
          <w:sz w:val="21"/>
          <w:szCs w:val="21"/>
        </w:rPr>
      </w:pPr>
      <w:r w:rsidRPr="003F2FA9">
        <w:rPr>
          <w:rFonts w:ascii="Aptos" w:eastAsia="Calibri" w:hAnsi="Aptos" w:cs="Calibri"/>
          <w:color w:val="000000"/>
          <w:sz w:val="21"/>
          <w:szCs w:val="21"/>
        </w:rPr>
        <w:t>- stagiaire : la personne physique qui participe à une formation. </w:t>
      </w:r>
    </w:p>
    <w:p w14:paraId="3C0DBF18" w14:textId="77777777" w:rsidR="0080128C" w:rsidRPr="003F2FA9" w:rsidRDefault="003F2FA9" w:rsidP="003F2FA9">
      <w:pPr>
        <w:pStyle w:val="p"/>
        <w:spacing w:before="15" w:after="30"/>
        <w:jc w:val="both"/>
        <w:rPr>
          <w:rFonts w:ascii="Aptos" w:eastAsia="Calibri" w:hAnsi="Aptos" w:cs="Calibri"/>
          <w:sz w:val="21"/>
          <w:szCs w:val="21"/>
        </w:rPr>
      </w:pPr>
      <w:r w:rsidRPr="003F2FA9">
        <w:rPr>
          <w:rFonts w:ascii="Aptos" w:eastAsia="Calibri" w:hAnsi="Aptos" w:cs="Calibri"/>
          <w:color w:val="000000"/>
          <w:sz w:val="21"/>
          <w:szCs w:val="21"/>
        </w:rPr>
        <w:t>- CGV : les conditions générales de vente, détaillées ci-dessous. </w:t>
      </w:r>
    </w:p>
    <w:p w14:paraId="7668DFBF" w14:textId="77777777" w:rsidR="0080128C" w:rsidRPr="003F2FA9" w:rsidRDefault="003F2FA9" w:rsidP="003F2FA9">
      <w:pPr>
        <w:pStyle w:val="p"/>
        <w:spacing w:before="15" w:after="30"/>
        <w:jc w:val="both"/>
        <w:rPr>
          <w:rFonts w:ascii="Aptos" w:eastAsia="Calibri" w:hAnsi="Aptos" w:cs="Calibri"/>
          <w:sz w:val="21"/>
          <w:szCs w:val="21"/>
        </w:rPr>
      </w:pPr>
      <w:r w:rsidRPr="003F2FA9">
        <w:rPr>
          <w:rFonts w:ascii="Aptos" w:eastAsia="Calibri" w:hAnsi="Aptos" w:cs="Calibri"/>
          <w:color w:val="000000"/>
          <w:sz w:val="21"/>
          <w:szCs w:val="21"/>
        </w:rPr>
        <w:t>- OPCO : les opérateurs de compétence agréés chargés de collecter et gérer l’effort de formation des entreprises.</w:t>
      </w:r>
    </w:p>
    <w:p w14:paraId="305C8F09" w14:textId="77777777" w:rsidR="0080128C" w:rsidRPr="003F2FA9" w:rsidRDefault="003F2FA9" w:rsidP="003F2FA9">
      <w:pPr>
        <w:pStyle w:val="p"/>
        <w:spacing w:before="15" w:after="30"/>
        <w:jc w:val="both"/>
        <w:rPr>
          <w:rFonts w:ascii="Aptos" w:eastAsia="Calibri" w:hAnsi="Aptos" w:cs="Calibri"/>
          <w:sz w:val="21"/>
          <w:szCs w:val="21"/>
        </w:rPr>
      </w:pPr>
      <w:r w:rsidRPr="003F2FA9">
        <w:rPr>
          <w:rFonts w:ascii="Aptos" w:eastAsia="Calibri" w:hAnsi="Aptos" w:cs="Calibri"/>
          <w:sz w:val="21"/>
          <w:szCs w:val="21"/>
        </w:rPr>
        <w:t> </w:t>
      </w:r>
    </w:p>
    <w:p w14:paraId="067E7AB7" w14:textId="0BFC323D" w:rsidR="0080128C" w:rsidRPr="003F2FA9" w:rsidRDefault="003F2FA9" w:rsidP="003F2FA9">
      <w:pPr>
        <w:pStyle w:val="p"/>
        <w:spacing w:before="15" w:after="30"/>
        <w:jc w:val="both"/>
        <w:rPr>
          <w:rFonts w:ascii="Aptos" w:eastAsia="Calibri" w:hAnsi="Aptos" w:cs="Calibri"/>
          <w:sz w:val="21"/>
          <w:szCs w:val="21"/>
        </w:rPr>
      </w:pPr>
      <w:r w:rsidRPr="003F2FA9">
        <w:rPr>
          <w:rFonts w:ascii="Aptos" w:eastAsia="Calibri" w:hAnsi="Aptos" w:cs="Calibri"/>
          <w:b/>
          <w:bCs/>
          <w:color w:val="000000"/>
          <w:sz w:val="21"/>
          <w:szCs w:val="21"/>
        </w:rPr>
        <w:t>Objet et champ d’application</w:t>
      </w:r>
      <w:r w:rsidRPr="003F2FA9">
        <w:rPr>
          <w:rFonts w:ascii="Aptos" w:eastAsia="Calibri" w:hAnsi="Aptos" w:cs="Calibri"/>
          <w:sz w:val="21"/>
          <w:szCs w:val="21"/>
        </w:rPr>
        <w:t> </w:t>
      </w:r>
    </w:p>
    <w:p w14:paraId="3D366F69" w14:textId="5F2C551A" w:rsidR="0080128C" w:rsidRPr="003F2FA9" w:rsidRDefault="003F2FA9" w:rsidP="003F2FA9">
      <w:pPr>
        <w:pStyle w:val="p"/>
        <w:spacing w:before="15" w:after="30"/>
        <w:jc w:val="both"/>
        <w:rPr>
          <w:rFonts w:ascii="Aptos" w:eastAsia="Calibri" w:hAnsi="Aptos" w:cs="Calibri"/>
          <w:sz w:val="21"/>
          <w:szCs w:val="21"/>
        </w:rPr>
      </w:pPr>
      <w:r w:rsidRPr="003F2FA9">
        <w:rPr>
          <w:rFonts w:ascii="Aptos" w:eastAsia="Calibri" w:hAnsi="Aptos" w:cs="Calibri"/>
          <w:color w:val="000000"/>
          <w:sz w:val="21"/>
          <w:szCs w:val="21"/>
        </w:rPr>
        <w:t>Les présentes Conditions Générales de Vente déterminent les conditions applicables aux prestations de formation effectuées par la société </w:t>
      </w:r>
      <w:r>
        <w:rPr>
          <w:rStyle w:val="tag"/>
          <w:rFonts w:ascii="Aptos" w:eastAsia="Calibri" w:hAnsi="Aptos" w:cs="Calibri"/>
          <w:sz w:val="21"/>
          <w:szCs w:val="21"/>
        </w:rPr>
        <w:t>JMC SOLUTIONS</w:t>
      </w:r>
      <w:r w:rsidRPr="003F2FA9">
        <w:rPr>
          <w:rFonts w:ascii="Aptos" w:eastAsia="Calibri" w:hAnsi="Aptos" w:cs="Calibri"/>
          <w:color w:val="000000"/>
          <w:sz w:val="21"/>
          <w:szCs w:val="21"/>
        </w:rPr>
        <w:t xml:space="preserve"> pour le compte d’un client. Toute commande de formation auprès de la société implique l’acceptation sans réserve du client des présentes Conditions Générales de Vente. Ces conditions prévalent sur tout autre document du client, en particulier sur toutes conditions générales d’achat.</w:t>
      </w:r>
    </w:p>
    <w:p w14:paraId="6C5CDA12" w14:textId="77777777" w:rsidR="0080128C" w:rsidRPr="003F2FA9" w:rsidRDefault="003F2FA9" w:rsidP="003F2FA9">
      <w:pPr>
        <w:pStyle w:val="p"/>
        <w:spacing w:before="15" w:after="30"/>
        <w:jc w:val="both"/>
        <w:rPr>
          <w:rFonts w:ascii="Aptos" w:eastAsia="Calibri" w:hAnsi="Aptos" w:cs="Calibri"/>
          <w:sz w:val="21"/>
          <w:szCs w:val="21"/>
        </w:rPr>
      </w:pPr>
      <w:r w:rsidRPr="003F2FA9">
        <w:rPr>
          <w:rFonts w:ascii="Aptos" w:eastAsia="Calibri" w:hAnsi="Aptos" w:cs="Calibri"/>
          <w:sz w:val="21"/>
          <w:szCs w:val="21"/>
        </w:rPr>
        <w:t> </w:t>
      </w:r>
    </w:p>
    <w:p w14:paraId="0A113692" w14:textId="65200156" w:rsidR="0080128C" w:rsidRPr="003F2FA9" w:rsidRDefault="003F2FA9" w:rsidP="003F2FA9">
      <w:pPr>
        <w:pStyle w:val="p"/>
        <w:spacing w:before="15" w:after="30"/>
        <w:jc w:val="both"/>
        <w:rPr>
          <w:rFonts w:ascii="Aptos" w:eastAsia="Calibri" w:hAnsi="Aptos" w:cs="Calibri"/>
          <w:sz w:val="21"/>
          <w:szCs w:val="21"/>
        </w:rPr>
      </w:pPr>
      <w:r w:rsidRPr="003F2FA9">
        <w:rPr>
          <w:rFonts w:ascii="Aptos" w:eastAsia="Calibri" w:hAnsi="Aptos" w:cs="Calibri"/>
          <w:b/>
          <w:bCs/>
          <w:color w:val="000000"/>
          <w:sz w:val="21"/>
          <w:szCs w:val="21"/>
        </w:rPr>
        <w:t>Devis et attestation</w:t>
      </w:r>
      <w:r w:rsidRPr="003F2FA9">
        <w:rPr>
          <w:rFonts w:ascii="Aptos" w:eastAsia="Calibri" w:hAnsi="Aptos" w:cs="Calibri"/>
          <w:sz w:val="21"/>
          <w:szCs w:val="21"/>
        </w:rPr>
        <w:t> </w:t>
      </w:r>
    </w:p>
    <w:p w14:paraId="5167300B" w14:textId="4F5E536E" w:rsidR="0080128C" w:rsidRPr="003F2FA9" w:rsidRDefault="003F2FA9" w:rsidP="003F2FA9">
      <w:pPr>
        <w:pStyle w:val="p"/>
        <w:spacing w:before="15" w:after="30"/>
        <w:jc w:val="both"/>
        <w:rPr>
          <w:rFonts w:ascii="Aptos" w:eastAsia="Calibri" w:hAnsi="Aptos" w:cs="Calibri"/>
          <w:sz w:val="21"/>
          <w:szCs w:val="21"/>
        </w:rPr>
      </w:pPr>
      <w:r w:rsidRPr="003F2FA9">
        <w:rPr>
          <w:rFonts w:ascii="Aptos" w:eastAsia="Calibri" w:hAnsi="Aptos" w:cs="Calibri"/>
          <w:color w:val="000000"/>
          <w:sz w:val="21"/>
          <w:szCs w:val="21"/>
        </w:rPr>
        <w:t>Pour chaque formation, la société </w:t>
      </w:r>
      <w:r>
        <w:rPr>
          <w:rStyle w:val="tag"/>
          <w:rFonts w:ascii="Aptos" w:eastAsia="Calibri" w:hAnsi="Aptos" w:cs="Calibri"/>
          <w:sz w:val="21"/>
          <w:szCs w:val="21"/>
        </w:rPr>
        <w:t>JMC SOLUTIONS</w:t>
      </w:r>
      <w:r w:rsidRPr="003F2FA9">
        <w:rPr>
          <w:rFonts w:ascii="Aptos" w:eastAsia="Calibri" w:hAnsi="Aptos" w:cs="Calibri"/>
          <w:color w:val="000000"/>
          <w:sz w:val="21"/>
          <w:szCs w:val="21"/>
        </w:rPr>
        <w:t xml:space="preserve"> s’engage à fournir un devis au client. Ce dernier est tenu de retourner à la société un exemplaire renseigné, daté, signé et tamponné, avec la mention « Bon pour accord ». </w:t>
      </w:r>
    </w:p>
    <w:p w14:paraId="7EAAE7E4" w14:textId="573E6939" w:rsidR="0080128C" w:rsidRPr="003F2FA9" w:rsidRDefault="003F2FA9" w:rsidP="003F2FA9">
      <w:pPr>
        <w:pStyle w:val="p"/>
        <w:spacing w:before="15" w:after="30"/>
        <w:jc w:val="both"/>
        <w:rPr>
          <w:rFonts w:ascii="Aptos" w:eastAsia="Calibri" w:hAnsi="Aptos" w:cs="Calibri"/>
          <w:sz w:val="21"/>
          <w:szCs w:val="21"/>
        </w:rPr>
      </w:pPr>
      <w:r w:rsidRPr="003F2FA9">
        <w:rPr>
          <w:rFonts w:ascii="Aptos" w:eastAsia="Calibri" w:hAnsi="Aptos" w:cs="Calibri"/>
          <w:color w:val="000000"/>
          <w:sz w:val="21"/>
          <w:szCs w:val="21"/>
        </w:rPr>
        <w:t>Le cas échéant une convention particulière peut être établie entre la société</w:t>
      </w:r>
      <w:r>
        <w:rPr>
          <w:rFonts w:ascii="Aptos" w:eastAsia="Calibri" w:hAnsi="Aptos" w:cs="Calibri"/>
          <w:color w:val="000000"/>
          <w:sz w:val="21"/>
          <w:szCs w:val="21"/>
        </w:rPr>
        <w:t xml:space="preserve"> </w:t>
      </w:r>
      <w:r>
        <w:rPr>
          <w:rStyle w:val="tag"/>
          <w:rFonts w:ascii="Aptos" w:eastAsia="Calibri" w:hAnsi="Aptos" w:cs="Calibri"/>
          <w:sz w:val="21"/>
          <w:szCs w:val="21"/>
        </w:rPr>
        <w:t>JMC SOLUTIONS</w:t>
      </w:r>
      <w:r w:rsidRPr="003F2FA9">
        <w:rPr>
          <w:rFonts w:ascii="Aptos" w:eastAsia="Calibri" w:hAnsi="Aptos" w:cs="Calibri"/>
          <w:color w:val="000000"/>
          <w:sz w:val="21"/>
          <w:szCs w:val="21"/>
        </w:rPr>
        <w:t>, l’OPCO ou le client.</w:t>
      </w:r>
    </w:p>
    <w:p w14:paraId="7D8F041E" w14:textId="77777777" w:rsidR="0080128C" w:rsidRPr="003F2FA9" w:rsidRDefault="003F2FA9" w:rsidP="003F2FA9">
      <w:pPr>
        <w:pStyle w:val="p"/>
        <w:spacing w:before="15" w:after="30"/>
        <w:jc w:val="both"/>
        <w:rPr>
          <w:rFonts w:ascii="Aptos" w:eastAsia="Calibri" w:hAnsi="Aptos" w:cs="Calibri"/>
          <w:sz w:val="21"/>
          <w:szCs w:val="21"/>
        </w:rPr>
      </w:pPr>
      <w:r w:rsidRPr="003F2FA9">
        <w:rPr>
          <w:rFonts w:ascii="Aptos" w:eastAsia="Calibri" w:hAnsi="Aptos" w:cs="Calibri"/>
          <w:color w:val="000000"/>
          <w:sz w:val="21"/>
          <w:szCs w:val="21"/>
        </w:rPr>
        <w:t>À la demande du client, une attestation de présence ou de fin de formation, ainsi que des feuilles d’émargement peuvent lui être fournies.</w:t>
      </w:r>
    </w:p>
    <w:p w14:paraId="729E017C" w14:textId="77777777" w:rsidR="0080128C" w:rsidRPr="003F2FA9" w:rsidRDefault="003F2FA9" w:rsidP="003F2FA9">
      <w:pPr>
        <w:pStyle w:val="p"/>
        <w:spacing w:before="15" w:after="30"/>
        <w:jc w:val="both"/>
        <w:rPr>
          <w:rFonts w:ascii="Aptos" w:eastAsia="Calibri" w:hAnsi="Aptos" w:cs="Calibri"/>
          <w:sz w:val="21"/>
          <w:szCs w:val="21"/>
        </w:rPr>
      </w:pPr>
      <w:r w:rsidRPr="003F2FA9">
        <w:rPr>
          <w:rFonts w:ascii="Aptos" w:eastAsia="Calibri" w:hAnsi="Aptos" w:cs="Calibri"/>
          <w:sz w:val="21"/>
          <w:szCs w:val="21"/>
        </w:rPr>
        <w:t> </w:t>
      </w:r>
    </w:p>
    <w:p w14:paraId="078AE93F" w14:textId="17E01C68" w:rsidR="0080128C" w:rsidRPr="003F2FA9" w:rsidRDefault="003F2FA9" w:rsidP="003F2FA9">
      <w:pPr>
        <w:pStyle w:val="p"/>
        <w:spacing w:before="15" w:after="30"/>
        <w:jc w:val="both"/>
        <w:rPr>
          <w:rFonts w:ascii="Aptos" w:eastAsia="Calibri" w:hAnsi="Aptos" w:cs="Calibri"/>
          <w:sz w:val="21"/>
          <w:szCs w:val="21"/>
        </w:rPr>
      </w:pPr>
      <w:r w:rsidRPr="003F2FA9">
        <w:rPr>
          <w:rFonts w:ascii="Aptos" w:eastAsia="Calibri" w:hAnsi="Aptos" w:cs="Calibri"/>
          <w:b/>
          <w:bCs/>
          <w:color w:val="000000"/>
          <w:sz w:val="21"/>
          <w:szCs w:val="21"/>
        </w:rPr>
        <w:t>Prix et modalités de paiement</w:t>
      </w:r>
      <w:r w:rsidRPr="003F2FA9">
        <w:rPr>
          <w:rFonts w:ascii="Aptos" w:eastAsia="Calibri" w:hAnsi="Aptos" w:cs="Calibri"/>
          <w:sz w:val="21"/>
          <w:szCs w:val="21"/>
        </w:rPr>
        <w:t> </w:t>
      </w:r>
    </w:p>
    <w:p w14:paraId="7722BBCC" w14:textId="77777777" w:rsidR="0080128C" w:rsidRPr="003F2FA9" w:rsidRDefault="003F2FA9" w:rsidP="003F2FA9">
      <w:pPr>
        <w:pStyle w:val="p"/>
        <w:spacing w:before="15" w:after="30"/>
        <w:jc w:val="both"/>
        <w:rPr>
          <w:rFonts w:ascii="Aptos" w:eastAsia="Calibri" w:hAnsi="Aptos" w:cs="Calibri"/>
          <w:sz w:val="21"/>
          <w:szCs w:val="21"/>
        </w:rPr>
      </w:pPr>
      <w:r w:rsidRPr="003F2FA9">
        <w:rPr>
          <w:rFonts w:ascii="Aptos" w:eastAsia="Calibri" w:hAnsi="Aptos" w:cs="Calibri"/>
          <w:color w:val="000000"/>
          <w:sz w:val="21"/>
          <w:szCs w:val="21"/>
        </w:rPr>
        <w:t xml:space="preserve">Les prix des formations sont indiqués en euros hors taxes et ils sont à majorer de la TVA au taux en vigueur. Le paiement est à effectuer après exécution de la prestation, à réception de la </w:t>
      </w:r>
      <w:r w:rsidRPr="003F2FA9">
        <w:rPr>
          <w:rFonts w:ascii="Aptos" w:eastAsia="Calibri" w:hAnsi="Aptos" w:cs="Calibri"/>
          <w:color w:val="000000"/>
          <w:sz w:val="21"/>
          <w:szCs w:val="21"/>
        </w:rPr>
        <w:t>facture, au comptant. Le règlement des factures peut être effectué par virement bancaire ou par chèque. Dans des situations exceptionnelles, il peut être procédé à un paiement échelonné. En tout état de cause, ses modalités devront avoir été formalisées avant le démarrage de la formation.</w:t>
      </w:r>
    </w:p>
    <w:p w14:paraId="0A8B7DDE" w14:textId="77777777" w:rsidR="0080128C" w:rsidRPr="003F2FA9" w:rsidRDefault="003F2FA9" w:rsidP="003F2FA9">
      <w:pPr>
        <w:pStyle w:val="p"/>
        <w:spacing w:before="15" w:after="30"/>
        <w:jc w:val="both"/>
        <w:rPr>
          <w:rFonts w:ascii="Aptos" w:eastAsia="Calibri" w:hAnsi="Aptos" w:cs="Calibri"/>
          <w:sz w:val="21"/>
          <w:szCs w:val="21"/>
        </w:rPr>
      </w:pPr>
      <w:r w:rsidRPr="003F2FA9">
        <w:rPr>
          <w:rFonts w:ascii="Aptos" w:eastAsia="Calibri" w:hAnsi="Aptos" w:cs="Calibri"/>
          <w:sz w:val="21"/>
          <w:szCs w:val="21"/>
        </w:rPr>
        <w:t> </w:t>
      </w:r>
    </w:p>
    <w:p w14:paraId="55E0FD96" w14:textId="0BAE854C" w:rsidR="0080128C" w:rsidRPr="003F2FA9" w:rsidRDefault="003F2FA9" w:rsidP="003F2FA9">
      <w:pPr>
        <w:pStyle w:val="p"/>
        <w:spacing w:before="15" w:after="30"/>
        <w:jc w:val="both"/>
        <w:rPr>
          <w:rFonts w:ascii="Aptos" w:eastAsia="Calibri" w:hAnsi="Aptos" w:cs="Calibri"/>
          <w:sz w:val="21"/>
          <w:szCs w:val="21"/>
        </w:rPr>
      </w:pPr>
      <w:r w:rsidRPr="003F2FA9">
        <w:rPr>
          <w:rFonts w:ascii="Aptos" w:eastAsia="Calibri" w:hAnsi="Aptos" w:cs="Calibri"/>
          <w:b/>
          <w:bCs/>
          <w:color w:val="000000"/>
          <w:sz w:val="21"/>
          <w:szCs w:val="21"/>
        </w:rPr>
        <w:t>Prise en charge</w:t>
      </w:r>
      <w:r w:rsidRPr="003F2FA9">
        <w:rPr>
          <w:rFonts w:ascii="Aptos" w:eastAsia="Calibri" w:hAnsi="Aptos" w:cs="Calibri"/>
          <w:sz w:val="21"/>
          <w:szCs w:val="21"/>
        </w:rPr>
        <w:t> </w:t>
      </w:r>
    </w:p>
    <w:p w14:paraId="336D42BA" w14:textId="45E26B6B" w:rsidR="0080128C" w:rsidRPr="003F2FA9" w:rsidRDefault="003F2FA9" w:rsidP="003F2FA9">
      <w:pPr>
        <w:pStyle w:val="p"/>
        <w:spacing w:before="15" w:after="30"/>
        <w:jc w:val="both"/>
        <w:rPr>
          <w:rFonts w:ascii="Aptos" w:eastAsia="Calibri" w:hAnsi="Aptos" w:cs="Calibri"/>
          <w:sz w:val="21"/>
          <w:szCs w:val="21"/>
        </w:rPr>
      </w:pPr>
      <w:r w:rsidRPr="003F2FA9">
        <w:rPr>
          <w:rFonts w:ascii="Aptos" w:eastAsia="Calibri" w:hAnsi="Aptos" w:cs="Calibri"/>
          <w:color w:val="000000"/>
          <w:sz w:val="21"/>
          <w:szCs w:val="21"/>
        </w:rPr>
        <w:t xml:space="preserve">Si le client bénéficie d’un financement par un OPCO, il doit faire une demande de prise en charge avant le début de la prestation. Le client est tenu de fournir l’accord de financement lors de </w:t>
      </w:r>
      <w:r w:rsidRPr="003F2FA9">
        <w:rPr>
          <w:rFonts w:ascii="Aptos" w:eastAsia="Calibri" w:hAnsi="Aptos" w:cs="Calibri"/>
          <w:color w:val="000000"/>
          <w:sz w:val="21"/>
          <w:szCs w:val="21"/>
        </w:rPr>
        <w:t>l’inscription. Dans le cas où la société </w:t>
      </w:r>
      <w:r>
        <w:rPr>
          <w:rStyle w:val="tag"/>
          <w:rFonts w:ascii="Aptos" w:eastAsia="Calibri" w:hAnsi="Aptos" w:cs="Calibri"/>
          <w:sz w:val="21"/>
          <w:szCs w:val="21"/>
        </w:rPr>
        <w:t>JMC SOLUTIONS</w:t>
      </w:r>
      <w:r w:rsidRPr="003F2FA9">
        <w:rPr>
          <w:rFonts w:ascii="Aptos" w:eastAsia="Calibri" w:hAnsi="Aptos" w:cs="Calibri"/>
          <w:color w:val="000000"/>
          <w:sz w:val="21"/>
          <w:szCs w:val="21"/>
        </w:rPr>
        <w:t xml:space="preserve"> ne reçoit pas la prise en charge de l’OPCO au 1er jour de la formation, l’intégralité des coûts de formation sera facturée au client.</w:t>
      </w:r>
    </w:p>
    <w:p w14:paraId="01A5AE3E" w14:textId="77777777" w:rsidR="0080128C" w:rsidRPr="003F2FA9" w:rsidRDefault="003F2FA9" w:rsidP="003F2FA9">
      <w:pPr>
        <w:pStyle w:val="p"/>
        <w:spacing w:before="15" w:after="30"/>
        <w:jc w:val="both"/>
        <w:rPr>
          <w:rFonts w:ascii="Aptos" w:eastAsia="Calibri" w:hAnsi="Aptos" w:cs="Calibri"/>
          <w:sz w:val="21"/>
          <w:szCs w:val="21"/>
        </w:rPr>
      </w:pPr>
      <w:r w:rsidRPr="003F2FA9">
        <w:rPr>
          <w:rFonts w:ascii="Aptos" w:eastAsia="Calibri" w:hAnsi="Aptos" w:cs="Calibri"/>
          <w:sz w:val="21"/>
          <w:szCs w:val="21"/>
        </w:rPr>
        <w:t> </w:t>
      </w:r>
    </w:p>
    <w:p w14:paraId="437ADC4C" w14:textId="77777777" w:rsidR="003F2FA9" w:rsidRDefault="003F2FA9" w:rsidP="003F2FA9">
      <w:pPr>
        <w:pStyle w:val="p"/>
        <w:spacing w:before="15" w:after="30"/>
        <w:jc w:val="both"/>
        <w:rPr>
          <w:rFonts w:ascii="Aptos" w:eastAsia="Calibri" w:hAnsi="Aptos" w:cs="Calibri"/>
          <w:b/>
          <w:bCs/>
          <w:color w:val="000000"/>
          <w:sz w:val="21"/>
          <w:szCs w:val="21"/>
        </w:rPr>
      </w:pPr>
    </w:p>
    <w:p w14:paraId="75C4BCBE" w14:textId="77777777" w:rsidR="003F2FA9" w:rsidRDefault="003F2FA9" w:rsidP="003F2FA9">
      <w:pPr>
        <w:pStyle w:val="p"/>
        <w:spacing w:before="15" w:after="30"/>
        <w:jc w:val="both"/>
        <w:rPr>
          <w:rFonts w:ascii="Aptos" w:eastAsia="Calibri" w:hAnsi="Aptos" w:cs="Calibri"/>
          <w:b/>
          <w:bCs/>
          <w:color w:val="000000"/>
          <w:sz w:val="21"/>
          <w:szCs w:val="21"/>
        </w:rPr>
      </w:pPr>
    </w:p>
    <w:p w14:paraId="25BF64DD" w14:textId="1789B75E" w:rsidR="0080128C" w:rsidRPr="003F2FA9" w:rsidRDefault="003F2FA9" w:rsidP="003F2FA9">
      <w:pPr>
        <w:pStyle w:val="p"/>
        <w:spacing w:before="15" w:after="30"/>
        <w:jc w:val="both"/>
        <w:rPr>
          <w:rFonts w:ascii="Aptos" w:eastAsia="Calibri" w:hAnsi="Aptos" w:cs="Calibri"/>
          <w:sz w:val="21"/>
          <w:szCs w:val="21"/>
        </w:rPr>
      </w:pPr>
      <w:r w:rsidRPr="003F2FA9">
        <w:rPr>
          <w:rFonts w:ascii="Aptos" w:eastAsia="Calibri" w:hAnsi="Aptos" w:cs="Calibri"/>
          <w:b/>
          <w:bCs/>
          <w:color w:val="000000"/>
          <w:sz w:val="21"/>
          <w:szCs w:val="21"/>
        </w:rPr>
        <w:t>Conditions de report et d’annulation d’une séance de formation</w:t>
      </w:r>
      <w:r w:rsidRPr="003F2FA9">
        <w:rPr>
          <w:rFonts w:ascii="Aptos" w:eastAsia="Calibri" w:hAnsi="Aptos" w:cs="Calibri"/>
          <w:sz w:val="21"/>
          <w:szCs w:val="21"/>
        </w:rPr>
        <w:t> </w:t>
      </w:r>
    </w:p>
    <w:p w14:paraId="3A8D3220" w14:textId="77777777" w:rsidR="0080128C" w:rsidRPr="003F2FA9" w:rsidRDefault="003F2FA9" w:rsidP="003F2FA9">
      <w:pPr>
        <w:pStyle w:val="p"/>
        <w:spacing w:before="15" w:after="30"/>
        <w:jc w:val="both"/>
        <w:rPr>
          <w:rFonts w:ascii="Aptos" w:eastAsia="Calibri" w:hAnsi="Aptos" w:cs="Calibri"/>
          <w:sz w:val="21"/>
          <w:szCs w:val="21"/>
        </w:rPr>
      </w:pPr>
      <w:r w:rsidRPr="003F2FA9">
        <w:rPr>
          <w:rFonts w:ascii="Aptos" w:eastAsia="Calibri" w:hAnsi="Aptos" w:cs="Calibri"/>
          <w:color w:val="000000"/>
          <w:sz w:val="21"/>
          <w:szCs w:val="21"/>
        </w:rPr>
        <w:lastRenderedPageBreak/>
        <w:t xml:space="preserve">L’annulation d’une séance de formation est possible, à condition de le faire au moins 10 jours calendaires avant le jour et l’heure du début de la formation. Toute annulation doit faire l’objet d’une notification par </w:t>
      </w:r>
      <w:proofErr w:type="gramStart"/>
      <w:r w:rsidRPr="003F2FA9">
        <w:rPr>
          <w:rFonts w:ascii="Aptos" w:eastAsia="Calibri" w:hAnsi="Aptos" w:cs="Calibri"/>
          <w:color w:val="000000"/>
          <w:sz w:val="21"/>
          <w:szCs w:val="21"/>
        </w:rPr>
        <w:t>e-mail</w:t>
      </w:r>
      <w:proofErr w:type="gramEnd"/>
      <w:r w:rsidRPr="003F2FA9">
        <w:rPr>
          <w:rFonts w:ascii="Aptos" w:eastAsia="Calibri" w:hAnsi="Aptos" w:cs="Calibri"/>
          <w:color w:val="000000"/>
          <w:sz w:val="21"/>
          <w:szCs w:val="21"/>
        </w:rPr>
        <w:t xml:space="preserve"> à l’adresse</w:t>
      </w:r>
      <w:r w:rsidRPr="003F2FA9">
        <w:rPr>
          <w:rStyle w:val="tag"/>
          <w:rFonts w:ascii="Aptos" w:eastAsia="Calibri" w:hAnsi="Aptos" w:cs="Calibri"/>
          <w:sz w:val="21"/>
          <w:szCs w:val="21"/>
        </w:rPr>
        <w:t>formation@forma2000.net</w:t>
      </w:r>
      <w:r w:rsidRPr="003F2FA9">
        <w:rPr>
          <w:rFonts w:ascii="Aptos" w:eastAsia="Calibri" w:hAnsi="Aptos" w:cs="Calibri"/>
          <w:color w:val="000000"/>
          <w:sz w:val="21"/>
          <w:szCs w:val="21"/>
        </w:rPr>
        <w:t>. En cas d’annulation entre 4 et 10 jours ouvrables avant la date de la formation, le client est tenu de payer une pénalité d’annulation, à hauteur de 10% du coût total initial de la formation. En cas d’annulation moins de 3 jours ouvrables avant le début de la formation, une pénalité d’annulation correspondant à 50% du coût total initial sera facturée au client.</w:t>
      </w:r>
    </w:p>
    <w:p w14:paraId="55C8C62C" w14:textId="77777777" w:rsidR="0080128C" w:rsidRPr="003F2FA9" w:rsidRDefault="003F2FA9" w:rsidP="003F2FA9">
      <w:pPr>
        <w:pStyle w:val="p"/>
        <w:spacing w:before="15" w:after="30"/>
        <w:jc w:val="both"/>
        <w:rPr>
          <w:rFonts w:ascii="Aptos" w:eastAsia="Calibri" w:hAnsi="Aptos" w:cs="Calibri"/>
          <w:sz w:val="21"/>
          <w:szCs w:val="21"/>
        </w:rPr>
      </w:pPr>
      <w:r w:rsidRPr="003F2FA9">
        <w:rPr>
          <w:rFonts w:ascii="Aptos" w:eastAsia="Calibri" w:hAnsi="Aptos" w:cs="Calibri"/>
          <w:color w:val="000000"/>
          <w:sz w:val="21"/>
          <w:szCs w:val="21"/>
        </w:rPr>
        <w:t>La demande de report de sa participation à une formation peut être effectuée par le client, à condition d’adresser une demande écrite à l’organisme de formation dans un délai de 10 jours avant la date de la formation.</w:t>
      </w:r>
    </w:p>
    <w:p w14:paraId="126769F1" w14:textId="042EB963" w:rsidR="0080128C" w:rsidRPr="003F2FA9" w:rsidRDefault="003F2FA9" w:rsidP="003F2FA9">
      <w:pPr>
        <w:pStyle w:val="p"/>
        <w:spacing w:before="15" w:after="30"/>
        <w:jc w:val="both"/>
        <w:rPr>
          <w:rFonts w:ascii="Aptos" w:eastAsia="Calibri" w:hAnsi="Aptos" w:cs="Calibri"/>
          <w:sz w:val="21"/>
          <w:szCs w:val="21"/>
        </w:rPr>
      </w:pPr>
      <w:r w:rsidRPr="003F2FA9">
        <w:rPr>
          <w:rFonts w:ascii="Aptos" w:eastAsia="Calibri" w:hAnsi="Aptos" w:cs="Calibri"/>
          <w:color w:val="000000"/>
          <w:sz w:val="21"/>
          <w:szCs w:val="21"/>
        </w:rPr>
        <w:t>En cas d’inexécution de ses obligations à la suite d’un</w:t>
      </w:r>
      <w:r w:rsidRPr="003F2FA9">
        <w:rPr>
          <w:rFonts w:ascii="Aptos" w:eastAsia="Calibri" w:hAnsi="Aptos" w:cs="Calibri"/>
          <w:color w:val="000000"/>
          <w:sz w:val="21"/>
          <w:szCs w:val="21"/>
        </w:rPr>
        <w:t xml:space="preserve"> événement fortuit ou à un cas de force majeur, la société</w:t>
      </w:r>
      <w:r>
        <w:rPr>
          <w:rFonts w:ascii="Aptos" w:eastAsia="Calibri" w:hAnsi="Aptos" w:cs="Calibri"/>
          <w:color w:val="000000"/>
          <w:sz w:val="21"/>
          <w:szCs w:val="21"/>
        </w:rPr>
        <w:t xml:space="preserve"> </w:t>
      </w:r>
      <w:r>
        <w:rPr>
          <w:rStyle w:val="tag"/>
          <w:rFonts w:ascii="Aptos" w:eastAsia="Calibri" w:hAnsi="Aptos" w:cs="Calibri"/>
          <w:sz w:val="21"/>
          <w:szCs w:val="21"/>
        </w:rPr>
        <w:t>JMC SOLUTIONS</w:t>
      </w:r>
      <w:r w:rsidRPr="003F2FA9">
        <w:rPr>
          <w:rFonts w:ascii="Aptos" w:eastAsia="Calibri" w:hAnsi="Aptos" w:cs="Calibri"/>
          <w:color w:val="000000"/>
          <w:sz w:val="21"/>
          <w:szCs w:val="21"/>
        </w:rPr>
        <w:t xml:space="preserve"> ne pourra être tenue responsable à l’égard de ses clients. Ces derniers seront informés par mail.</w:t>
      </w:r>
    </w:p>
    <w:p w14:paraId="245801DE" w14:textId="77777777" w:rsidR="0080128C" w:rsidRPr="003F2FA9" w:rsidRDefault="003F2FA9" w:rsidP="003F2FA9">
      <w:pPr>
        <w:pStyle w:val="p"/>
        <w:spacing w:before="15" w:after="30"/>
        <w:jc w:val="both"/>
        <w:rPr>
          <w:rFonts w:ascii="Aptos" w:eastAsia="Calibri" w:hAnsi="Aptos" w:cs="Calibri"/>
          <w:sz w:val="21"/>
          <w:szCs w:val="21"/>
        </w:rPr>
      </w:pPr>
      <w:r w:rsidRPr="003F2FA9">
        <w:rPr>
          <w:rFonts w:ascii="Aptos" w:eastAsia="Calibri" w:hAnsi="Aptos" w:cs="Calibri"/>
          <w:sz w:val="21"/>
          <w:szCs w:val="21"/>
        </w:rPr>
        <w:t> </w:t>
      </w:r>
    </w:p>
    <w:p w14:paraId="11363E19" w14:textId="1F057362" w:rsidR="0080128C" w:rsidRPr="003F2FA9" w:rsidRDefault="003F2FA9" w:rsidP="003F2FA9">
      <w:pPr>
        <w:pStyle w:val="p"/>
        <w:spacing w:before="15" w:after="30"/>
        <w:jc w:val="both"/>
        <w:rPr>
          <w:rFonts w:ascii="Aptos" w:eastAsia="Calibri" w:hAnsi="Aptos" w:cs="Calibri"/>
          <w:sz w:val="21"/>
          <w:szCs w:val="21"/>
        </w:rPr>
      </w:pPr>
      <w:r w:rsidRPr="003F2FA9">
        <w:rPr>
          <w:rFonts w:ascii="Aptos" w:eastAsia="Calibri" w:hAnsi="Aptos" w:cs="Calibri"/>
          <w:b/>
          <w:bCs/>
          <w:color w:val="000000"/>
          <w:sz w:val="21"/>
          <w:szCs w:val="21"/>
        </w:rPr>
        <w:t>Programme des formations</w:t>
      </w:r>
      <w:r w:rsidRPr="003F2FA9">
        <w:rPr>
          <w:rFonts w:ascii="Aptos" w:eastAsia="Calibri" w:hAnsi="Aptos" w:cs="Calibri"/>
          <w:sz w:val="21"/>
          <w:szCs w:val="21"/>
        </w:rPr>
        <w:t> </w:t>
      </w:r>
    </w:p>
    <w:p w14:paraId="68F901C6" w14:textId="77777777" w:rsidR="0080128C" w:rsidRPr="003F2FA9" w:rsidRDefault="003F2FA9" w:rsidP="003F2FA9">
      <w:pPr>
        <w:pStyle w:val="p"/>
        <w:spacing w:before="15" w:after="30"/>
        <w:jc w:val="both"/>
        <w:rPr>
          <w:rFonts w:ascii="Aptos" w:eastAsia="Calibri" w:hAnsi="Aptos" w:cs="Calibri"/>
          <w:sz w:val="21"/>
          <w:szCs w:val="21"/>
        </w:rPr>
      </w:pPr>
      <w:r w:rsidRPr="003F2FA9">
        <w:rPr>
          <w:rFonts w:ascii="Aptos" w:eastAsia="Calibri" w:hAnsi="Aptos" w:cs="Calibri"/>
          <w:color w:val="000000"/>
          <w:sz w:val="21"/>
          <w:szCs w:val="21"/>
        </w:rPr>
        <w:t>S’il le juge nécessaire, l’intervenant pourra modifier les contenus des formations suivant l’actualité, la dynamique de groupe, ou le niveau des participants. Les contenus des programmes figurant sur les fiches de présentation ne sont ainsi fournis qu’à titre indicatif.</w:t>
      </w:r>
    </w:p>
    <w:p w14:paraId="33C5E7B7" w14:textId="77777777" w:rsidR="0080128C" w:rsidRPr="003F2FA9" w:rsidRDefault="003F2FA9" w:rsidP="003F2FA9">
      <w:pPr>
        <w:pStyle w:val="p"/>
        <w:spacing w:before="15" w:after="30"/>
        <w:jc w:val="both"/>
        <w:rPr>
          <w:rFonts w:ascii="Aptos" w:eastAsia="Calibri" w:hAnsi="Aptos" w:cs="Calibri"/>
          <w:sz w:val="21"/>
          <w:szCs w:val="21"/>
        </w:rPr>
      </w:pPr>
      <w:r w:rsidRPr="003F2FA9">
        <w:rPr>
          <w:rFonts w:ascii="Aptos" w:eastAsia="Calibri" w:hAnsi="Aptos" w:cs="Calibri"/>
          <w:sz w:val="21"/>
          <w:szCs w:val="21"/>
        </w:rPr>
        <w:t> </w:t>
      </w:r>
    </w:p>
    <w:p w14:paraId="0CC15756" w14:textId="2F284401" w:rsidR="0080128C" w:rsidRPr="003F2FA9" w:rsidRDefault="003F2FA9" w:rsidP="003F2FA9">
      <w:pPr>
        <w:pStyle w:val="p"/>
        <w:spacing w:before="15" w:after="30"/>
        <w:jc w:val="both"/>
        <w:rPr>
          <w:rFonts w:ascii="Aptos" w:eastAsia="Calibri" w:hAnsi="Aptos" w:cs="Calibri"/>
          <w:sz w:val="21"/>
          <w:szCs w:val="21"/>
        </w:rPr>
      </w:pPr>
      <w:r w:rsidRPr="003F2FA9">
        <w:rPr>
          <w:rFonts w:ascii="Aptos" w:eastAsia="Calibri" w:hAnsi="Aptos" w:cs="Calibri"/>
          <w:b/>
          <w:bCs/>
          <w:color w:val="000000"/>
          <w:sz w:val="21"/>
          <w:szCs w:val="21"/>
        </w:rPr>
        <w:t>Propriété intellectuelle et droit d’auteur</w:t>
      </w:r>
      <w:r w:rsidRPr="003F2FA9">
        <w:rPr>
          <w:rFonts w:ascii="Aptos" w:eastAsia="Calibri" w:hAnsi="Aptos" w:cs="Calibri"/>
          <w:sz w:val="21"/>
          <w:szCs w:val="21"/>
        </w:rPr>
        <w:t> </w:t>
      </w:r>
    </w:p>
    <w:p w14:paraId="70403ED4" w14:textId="77777777" w:rsidR="0080128C" w:rsidRPr="003F2FA9" w:rsidRDefault="003F2FA9" w:rsidP="003F2FA9">
      <w:pPr>
        <w:pStyle w:val="p"/>
        <w:spacing w:before="15" w:after="30"/>
        <w:jc w:val="both"/>
        <w:rPr>
          <w:rFonts w:ascii="Aptos" w:eastAsia="Calibri" w:hAnsi="Aptos" w:cs="Calibri"/>
          <w:sz w:val="21"/>
          <w:szCs w:val="21"/>
        </w:rPr>
      </w:pPr>
      <w:r w:rsidRPr="003F2FA9">
        <w:rPr>
          <w:rFonts w:ascii="Aptos" w:eastAsia="Calibri" w:hAnsi="Aptos" w:cs="Calibri"/>
          <w:color w:val="000000"/>
          <w:sz w:val="21"/>
          <w:szCs w:val="21"/>
        </w:rPr>
        <w:t>Les supports de formation, quelle qu’en soit la forme (papier, numérique, électronique…), sont protégés par la propriété intellectuelle et le droit d’auteur. Leur reproduction, partielle ou totale, ne peut être effectuée sans l’accord exprès de la société. Le client s’engage à ne pas utiliser, transmettre ou reproduire tout ou partie de ces documents en vue de l’organisation ou de l’animation de formations.</w:t>
      </w:r>
    </w:p>
    <w:p w14:paraId="6BB73AE2" w14:textId="77777777" w:rsidR="0080128C" w:rsidRPr="003F2FA9" w:rsidRDefault="003F2FA9" w:rsidP="003F2FA9">
      <w:pPr>
        <w:pStyle w:val="p"/>
        <w:spacing w:before="15" w:after="30"/>
        <w:jc w:val="both"/>
        <w:rPr>
          <w:rFonts w:ascii="Aptos" w:eastAsia="Calibri" w:hAnsi="Aptos" w:cs="Calibri"/>
          <w:sz w:val="21"/>
          <w:szCs w:val="21"/>
        </w:rPr>
      </w:pPr>
      <w:r w:rsidRPr="003F2FA9">
        <w:rPr>
          <w:rFonts w:ascii="Aptos" w:eastAsia="Calibri" w:hAnsi="Aptos" w:cs="Calibri"/>
          <w:sz w:val="21"/>
          <w:szCs w:val="21"/>
        </w:rPr>
        <w:t> </w:t>
      </w:r>
    </w:p>
    <w:p w14:paraId="0A1BA7A1" w14:textId="36C5A631" w:rsidR="0080128C" w:rsidRPr="003F2FA9" w:rsidRDefault="003F2FA9" w:rsidP="003F2FA9">
      <w:pPr>
        <w:pStyle w:val="p"/>
        <w:spacing w:before="15" w:after="30"/>
        <w:jc w:val="both"/>
        <w:rPr>
          <w:rFonts w:ascii="Aptos" w:eastAsia="Calibri" w:hAnsi="Aptos" w:cs="Calibri"/>
          <w:sz w:val="21"/>
          <w:szCs w:val="21"/>
        </w:rPr>
      </w:pPr>
      <w:r w:rsidRPr="003F2FA9">
        <w:rPr>
          <w:rFonts w:ascii="Aptos" w:eastAsia="Calibri" w:hAnsi="Aptos" w:cs="Calibri"/>
          <w:b/>
          <w:bCs/>
          <w:color w:val="000000"/>
          <w:sz w:val="21"/>
          <w:szCs w:val="21"/>
        </w:rPr>
        <w:t>Informatique et libertés </w:t>
      </w:r>
      <w:r w:rsidRPr="003F2FA9">
        <w:rPr>
          <w:rFonts w:ascii="Aptos" w:eastAsia="Calibri" w:hAnsi="Aptos" w:cs="Calibri"/>
          <w:sz w:val="21"/>
          <w:szCs w:val="21"/>
        </w:rPr>
        <w:t> </w:t>
      </w:r>
    </w:p>
    <w:p w14:paraId="61FA7153" w14:textId="432301FB" w:rsidR="0080128C" w:rsidRPr="003F2FA9" w:rsidRDefault="003F2FA9" w:rsidP="003F2FA9">
      <w:pPr>
        <w:pStyle w:val="p"/>
        <w:spacing w:before="15" w:after="30"/>
        <w:jc w:val="both"/>
        <w:rPr>
          <w:rFonts w:ascii="Aptos" w:eastAsia="Calibri" w:hAnsi="Aptos" w:cs="Calibri"/>
          <w:sz w:val="21"/>
          <w:szCs w:val="21"/>
        </w:rPr>
      </w:pPr>
      <w:r w:rsidRPr="003F2FA9">
        <w:rPr>
          <w:rFonts w:ascii="Aptos" w:eastAsia="Calibri" w:hAnsi="Aptos" w:cs="Calibri"/>
          <w:color w:val="000000"/>
          <w:sz w:val="21"/>
          <w:szCs w:val="21"/>
        </w:rPr>
        <w:t>Les informations à caractère personnel communiquées par le client à la société </w:t>
      </w:r>
      <w:r>
        <w:rPr>
          <w:rStyle w:val="tag"/>
          <w:rFonts w:ascii="Aptos" w:eastAsia="Calibri" w:hAnsi="Aptos" w:cs="Calibri"/>
          <w:sz w:val="21"/>
          <w:szCs w:val="21"/>
        </w:rPr>
        <w:t>JMC SOLUTIONS</w:t>
      </w:r>
      <w:r w:rsidRPr="003F2FA9">
        <w:rPr>
          <w:rFonts w:ascii="Aptos" w:eastAsia="Calibri" w:hAnsi="Aptos" w:cs="Calibri"/>
          <w:color w:val="000000"/>
          <w:sz w:val="21"/>
          <w:szCs w:val="21"/>
        </w:rPr>
        <w:t xml:space="preserve"> sont utiles pour le traitement de l’inscription ainsi que pour la constitution d’un fichier clientèle pour des prospections commerciales. Suivant la loi « informatique et libertés » du 6 janvier 1978, le client dispose d’un droit d’accès, de rectification et d’opposition des données personnelles le concernant.</w:t>
      </w:r>
    </w:p>
    <w:p w14:paraId="5FDA72F0" w14:textId="46A4C318" w:rsidR="0080128C" w:rsidRPr="003F2FA9" w:rsidRDefault="003F2FA9" w:rsidP="003F2FA9">
      <w:pPr>
        <w:pStyle w:val="p"/>
        <w:spacing w:before="15" w:after="30"/>
        <w:jc w:val="both"/>
        <w:rPr>
          <w:rFonts w:ascii="Aptos" w:eastAsia="Calibri" w:hAnsi="Aptos" w:cs="Calibri"/>
          <w:sz w:val="21"/>
          <w:szCs w:val="21"/>
        </w:rPr>
      </w:pPr>
      <w:r w:rsidRPr="003F2FA9">
        <w:rPr>
          <w:rFonts w:ascii="Aptos" w:eastAsia="Calibri" w:hAnsi="Aptos" w:cs="Calibri"/>
          <w:color w:val="000000"/>
          <w:sz w:val="21"/>
          <w:szCs w:val="21"/>
        </w:rPr>
        <w:t>La société </w:t>
      </w:r>
      <w:r>
        <w:rPr>
          <w:rStyle w:val="tag"/>
          <w:rFonts w:ascii="Aptos" w:eastAsia="Calibri" w:hAnsi="Aptos" w:cs="Calibri"/>
          <w:sz w:val="21"/>
          <w:szCs w:val="21"/>
        </w:rPr>
        <w:t>JMC SOLUTIONS</w:t>
      </w:r>
      <w:r w:rsidRPr="003F2FA9">
        <w:rPr>
          <w:rFonts w:ascii="Aptos" w:eastAsia="Calibri" w:hAnsi="Aptos" w:cs="Calibri"/>
          <w:color w:val="000000"/>
          <w:sz w:val="21"/>
          <w:szCs w:val="21"/>
        </w:rPr>
        <w:t xml:space="preserve"> s’engage à appliquer les mesures administratives, physiques et techniques appropriées pour préserver la sécurité, la confidentialité et l’intégrité des données du client. Elle s’interdit de divulguer les données du client, sauf en cas de contrainte légale.</w:t>
      </w:r>
    </w:p>
    <w:p w14:paraId="5A784FB5" w14:textId="77777777" w:rsidR="0080128C" w:rsidRPr="003F2FA9" w:rsidRDefault="003F2FA9" w:rsidP="003F2FA9">
      <w:pPr>
        <w:pStyle w:val="p"/>
        <w:spacing w:before="15" w:after="30"/>
        <w:jc w:val="both"/>
        <w:rPr>
          <w:rFonts w:ascii="Aptos" w:eastAsia="Calibri" w:hAnsi="Aptos" w:cs="Calibri"/>
          <w:sz w:val="21"/>
          <w:szCs w:val="21"/>
        </w:rPr>
      </w:pPr>
      <w:r w:rsidRPr="003F2FA9">
        <w:rPr>
          <w:rFonts w:ascii="Aptos" w:eastAsia="Calibri" w:hAnsi="Aptos" w:cs="Calibri"/>
          <w:sz w:val="21"/>
          <w:szCs w:val="21"/>
        </w:rPr>
        <w:t> </w:t>
      </w:r>
    </w:p>
    <w:p w14:paraId="32F23A32" w14:textId="578578BF" w:rsidR="0080128C" w:rsidRPr="003F2FA9" w:rsidRDefault="003F2FA9" w:rsidP="003F2FA9">
      <w:pPr>
        <w:pStyle w:val="p"/>
        <w:spacing w:before="15" w:after="30"/>
        <w:jc w:val="both"/>
        <w:rPr>
          <w:rFonts w:ascii="Aptos" w:eastAsia="Calibri" w:hAnsi="Aptos" w:cs="Calibri"/>
          <w:sz w:val="21"/>
          <w:szCs w:val="21"/>
        </w:rPr>
      </w:pPr>
      <w:r w:rsidRPr="003F2FA9">
        <w:rPr>
          <w:rFonts w:ascii="Aptos" w:eastAsia="Calibri" w:hAnsi="Aptos" w:cs="Calibri"/>
          <w:b/>
          <w:bCs/>
          <w:color w:val="000000"/>
          <w:sz w:val="21"/>
          <w:szCs w:val="21"/>
        </w:rPr>
        <w:t>Loi applicable et attribution de compétence</w:t>
      </w:r>
      <w:r w:rsidRPr="003F2FA9">
        <w:rPr>
          <w:rFonts w:ascii="Aptos" w:eastAsia="Calibri" w:hAnsi="Aptos" w:cs="Calibri"/>
          <w:sz w:val="21"/>
          <w:szCs w:val="21"/>
        </w:rPr>
        <w:t> </w:t>
      </w:r>
    </w:p>
    <w:p w14:paraId="11AF52B4" w14:textId="7961845C" w:rsidR="0080128C" w:rsidRPr="003F2FA9" w:rsidRDefault="003F2FA9" w:rsidP="003F2FA9">
      <w:pPr>
        <w:pStyle w:val="p"/>
        <w:spacing w:before="15" w:after="30"/>
        <w:jc w:val="both"/>
        <w:rPr>
          <w:rFonts w:ascii="Aptos" w:eastAsia="Calibri" w:hAnsi="Aptos" w:cs="Calibri"/>
          <w:sz w:val="21"/>
          <w:szCs w:val="21"/>
        </w:rPr>
      </w:pPr>
      <w:r w:rsidRPr="003F2FA9">
        <w:rPr>
          <w:rFonts w:ascii="Aptos" w:eastAsia="Calibri" w:hAnsi="Aptos" w:cs="Calibri"/>
          <w:color w:val="000000"/>
          <w:sz w:val="21"/>
          <w:szCs w:val="21"/>
        </w:rPr>
        <w:t>Les présentes Conditions Générales de Vente sont encadrées par la loi française. En cas de litige survenant entre la société </w:t>
      </w:r>
      <w:r>
        <w:rPr>
          <w:rStyle w:val="tag"/>
          <w:rFonts w:ascii="Aptos" w:eastAsia="Calibri" w:hAnsi="Aptos" w:cs="Calibri"/>
          <w:sz w:val="21"/>
          <w:szCs w:val="21"/>
        </w:rPr>
        <w:t>JMC SOLUTIONS</w:t>
      </w:r>
      <w:r w:rsidRPr="003F2FA9">
        <w:rPr>
          <w:rFonts w:ascii="Aptos" w:eastAsia="Calibri" w:hAnsi="Aptos" w:cs="Calibri"/>
          <w:color w:val="000000"/>
          <w:sz w:val="21"/>
          <w:szCs w:val="21"/>
        </w:rPr>
        <w:t xml:space="preserve"> et le client, la recherche d’une solution à l’amiable sera privilégiée. À défaut, l’affaire sera portée devant les tribunaux de Paris.</w:t>
      </w:r>
    </w:p>
    <w:p w14:paraId="0E048242" w14:textId="77777777" w:rsidR="00A77B3E" w:rsidRPr="003F2FA9" w:rsidRDefault="00A77B3E" w:rsidP="003F2FA9">
      <w:pPr>
        <w:jc w:val="both"/>
        <w:rPr>
          <w:rFonts w:ascii="Aptos" w:hAnsi="Aptos"/>
          <w:sz w:val="21"/>
          <w:szCs w:val="21"/>
        </w:rPr>
      </w:pPr>
    </w:p>
    <w:sectPr w:rsidR="00A77B3E" w:rsidRPr="003F2FA9">
      <w:headerReference w:type="default" r:id="rId6"/>
      <w:footerReference w:type="default" r:id="rId7"/>
      <w:headerReference w:type="first" r:id="rId8"/>
      <w:footerReference w:type="first" r:id="rId9"/>
      <w:pgSz w:w="11906" w:h="16838"/>
      <w:pgMar w:top="510" w:right="624" w:bottom="340" w:left="624" w:header="51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1FB45" w14:textId="77777777" w:rsidR="003F2FA9" w:rsidRDefault="003F2FA9">
      <w:r>
        <w:separator/>
      </w:r>
    </w:p>
  </w:endnote>
  <w:endnote w:type="continuationSeparator" w:id="0">
    <w:p w14:paraId="32C79784" w14:textId="77777777" w:rsidR="003F2FA9" w:rsidRDefault="003F2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1B3B4" w14:textId="77777777" w:rsidR="003F2FA9" w:rsidRDefault="003F2FA9" w:rsidP="003F2FA9">
    <w:pPr>
      <w:pStyle w:val="p"/>
      <w:spacing w:before="15" w:after="30"/>
      <w:jc w:val="center"/>
      <w:rPr>
        <w:rFonts w:ascii="Aptos" w:eastAsia="Calibri" w:hAnsi="Aptos" w:cs="Calibri"/>
        <w:color w:val="999999"/>
        <w:sz w:val="18"/>
        <w:szCs w:val="18"/>
      </w:rPr>
    </w:pPr>
    <w:r>
      <w:rPr>
        <w:rStyle w:val="tag"/>
        <w:rFonts w:ascii="Aptos" w:eastAsia="Calibri" w:hAnsi="Aptos" w:cs="Calibri"/>
        <w:b/>
        <w:bCs/>
        <w:color w:val="999999"/>
        <w:sz w:val="18"/>
        <w:szCs w:val="18"/>
      </w:rPr>
      <w:t>JMC SOLUTIONS</w:t>
    </w:r>
    <w:r w:rsidRPr="00576188">
      <w:rPr>
        <w:rFonts w:ascii="Aptos" w:eastAsia="Calibri" w:hAnsi="Aptos" w:cs="Calibri"/>
        <w:color w:val="999999"/>
        <w:sz w:val="18"/>
        <w:szCs w:val="18"/>
      </w:rPr>
      <w:t> | </w:t>
    </w:r>
    <w:r w:rsidRPr="00576188">
      <w:rPr>
        <w:rStyle w:val="tag"/>
        <w:rFonts w:ascii="Aptos" w:eastAsia="Calibri" w:hAnsi="Aptos" w:cs="Calibri"/>
        <w:color w:val="999999"/>
        <w:sz w:val="18"/>
        <w:szCs w:val="18"/>
      </w:rPr>
      <w:t>3 avenue de la Baltique - ZA COURTABOEUF</w:t>
    </w:r>
    <w:r w:rsidRPr="00576188">
      <w:rPr>
        <w:rFonts w:ascii="Aptos" w:eastAsia="Calibri" w:hAnsi="Aptos" w:cs="Calibri"/>
        <w:color w:val="999999"/>
        <w:sz w:val="18"/>
        <w:szCs w:val="18"/>
      </w:rPr>
      <w:t> </w:t>
    </w:r>
    <w:r w:rsidRPr="00576188">
      <w:rPr>
        <w:rStyle w:val="tag"/>
        <w:rFonts w:ascii="Aptos" w:eastAsia="Calibri" w:hAnsi="Aptos" w:cs="Calibri"/>
        <w:color w:val="999999"/>
        <w:sz w:val="18"/>
        <w:szCs w:val="18"/>
      </w:rPr>
      <w:t>Villebon Sur Yvette</w:t>
    </w:r>
    <w:r w:rsidRPr="00576188">
      <w:rPr>
        <w:rFonts w:ascii="Aptos" w:eastAsia="Calibri" w:hAnsi="Aptos" w:cs="Calibri"/>
        <w:color w:val="999999"/>
        <w:sz w:val="18"/>
        <w:szCs w:val="18"/>
      </w:rPr>
      <w:t> </w:t>
    </w:r>
    <w:r w:rsidRPr="00576188">
      <w:rPr>
        <w:rStyle w:val="tag"/>
        <w:rFonts w:ascii="Aptos" w:eastAsia="Calibri" w:hAnsi="Aptos" w:cs="Calibri"/>
        <w:color w:val="999999"/>
        <w:sz w:val="18"/>
        <w:szCs w:val="18"/>
      </w:rPr>
      <w:t>91140</w:t>
    </w:r>
    <w:r w:rsidRPr="00576188">
      <w:rPr>
        <w:rFonts w:ascii="Aptos" w:eastAsia="Calibri" w:hAnsi="Aptos" w:cs="Calibri"/>
        <w:color w:val="999999"/>
        <w:sz w:val="18"/>
        <w:szCs w:val="18"/>
      </w:rPr>
      <w:t> | Numéro SIRET</w:t>
    </w:r>
    <w:r>
      <w:rPr>
        <w:rFonts w:ascii="Aptos" w:eastAsia="Calibri" w:hAnsi="Aptos" w:cs="Calibri"/>
        <w:color w:val="999999"/>
        <w:sz w:val="18"/>
        <w:szCs w:val="18"/>
      </w:rPr>
      <w:t> : 949 024 350 00017</w:t>
    </w:r>
    <w:r w:rsidRPr="00576188">
      <w:rPr>
        <w:rFonts w:ascii="Aptos" w:eastAsia="Calibri" w:hAnsi="Aptos" w:cs="Calibri"/>
        <w:color w:val="999999"/>
        <w:sz w:val="18"/>
        <w:szCs w:val="18"/>
      </w:rPr>
      <w:t xml:space="preserve"> | </w:t>
    </w:r>
  </w:p>
  <w:p w14:paraId="4E17CD91" w14:textId="77777777" w:rsidR="003F2FA9" w:rsidRPr="00576188" w:rsidRDefault="003F2FA9" w:rsidP="003F2FA9">
    <w:pPr>
      <w:pStyle w:val="p"/>
      <w:spacing w:before="15" w:after="30"/>
      <w:jc w:val="center"/>
      <w:rPr>
        <w:rFonts w:ascii="Aptos" w:eastAsia="Calibri" w:hAnsi="Aptos" w:cs="Calibri"/>
        <w:sz w:val="18"/>
        <w:szCs w:val="18"/>
      </w:rPr>
    </w:pPr>
    <w:r w:rsidRPr="00576188">
      <w:rPr>
        <w:rFonts w:ascii="Aptos" w:eastAsia="Calibri" w:hAnsi="Aptos" w:cs="Calibri"/>
        <w:color w:val="999999"/>
        <w:sz w:val="18"/>
        <w:szCs w:val="18"/>
      </w:rPr>
      <w:t xml:space="preserve">Numéro de déclaration </w:t>
    </w:r>
    <w:proofErr w:type="gramStart"/>
    <w:r w:rsidRPr="00576188">
      <w:rPr>
        <w:rFonts w:ascii="Aptos" w:eastAsia="Calibri" w:hAnsi="Aptos" w:cs="Calibri"/>
        <w:color w:val="999999"/>
        <w:sz w:val="18"/>
        <w:szCs w:val="18"/>
      </w:rPr>
      <w:t>d'activité:</w:t>
    </w:r>
    <w:proofErr w:type="gramEnd"/>
    <w:r w:rsidRPr="00576188">
      <w:rPr>
        <w:rFonts w:ascii="Aptos" w:eastAsia="Calibri" w:hAnsi="Aptos" w:cs="Calibri"/>
        <w:color w:val="999999"/>
        <w:sz w:val="18"/>
        <w:szCs w:val="18"/>
      </w:rPr>
      <w:t> </w:t>
    </w:r>
    <w:r w:rsidRPr="00576188">
      <w:rPr>
        <w:rStyle w:val="tag"/>
        <w:rFonts w:ascii="Aptos" w:eastAsia="Calibri" w:hAnsi="Aptos" w:cs="Calibri"/>
        <w:i/>
        <w:iCs/>
        <w:color w:val="999999"/>
        <w:sz w:val="18"/>
        <w:szCs w:val="18"/>
      </w:rPr>
      <w:t xml:space="preserve">11 91 </w:t>
    </w:r>
    <w:r>
      <w:rPr>
        <w:rStyle w:val="tag"/>
        <w:rFonts w:ascii="Aptos" w:eastAsia="Calibri" w:hAnsi="Aptos" w:cs="Calibri"/>
        <w:i/>
        <w:iCs/>
        <w:color w:val="999999"/>
        <w:sz w:val="18"/>
        <w:szCs w:val="18"/>
      </w:rPr>
      <w:t>10233</w:t>
    </w:r>
    <w:r w:rsidRPr="00576188">
      <w:rPr>
        <w:rStyle w:val="tag"/>
        <w:rFonts w:ascii="Aptos" w:eastAsia="Calibri" w:hAnsi="Aptos" w:cs="Calibri"/>
        <w:i/>
        <w:iCs/>
        <w:color w:val="999999"/>
        <w:sz w:val="18"/>
        <w:szCs w:val="18"/>
      </w:rPr>
      <w:t xml:space="preserve"> 91</w:t>
    </w:r>
    <w:r w:rsidRPr="00576188">
      <w:rPr>
        <w:rFonts w:ascii="Aptos" w:eastAsia="Calibri" w:hAnsi="Aptos" w:cs="Calibri"/>
        <w:i/>
        <w:iCs/>
        <w:color w:val="999999"/>
        <w:sz w:val="18"/>
        <w:szCs w:val="18"/>
      </w:rPr>
      <w:t> (auprès du préfet de région de:</w:t>
    </w:r>
    <w:r w:rsidRPr="00576188">
      <w:rPr>
        <w:rFonts w:ascii="Aptos" w:eastAsia="Calibri" w:hAnsi="Aptos" w:cs="Calibri"/>
        <w:color w:val="999999"/>
        <w:sz w:val="18"/>
        <w:szCs w:val="18"/>
      </w:rPr>
      <w:t xml:space="preserve">  </w:t>
    </w:r>
    <w:r w:rsidRPr="00576188">
      <w:rPr>
        <w:rStyle w:val="tag"/>
        <w:rFonts w:ascii="Aptos" w:eastAsia="Calibri" w:hAnsi="Aptos" w:cs="Calibri"/>
        <w:i/>
        <w:iCs/>
        <w:color w:val="999999"/>
        <w:sz w:val="18"/>
        <w:szCs w:val="18"/>
      </w:rPr>
      <w:t>IDF</w:t>
    </w:r>
    <w:r w:rsidRPr="00576188">
      <w:rPr>
        <w:rFonts w:ascii="Aptos" w:eastAsia="Calibri" w:hAnsi="Aptos" w:cs="Calibri"/>
        <w:i/>
        <w:iCs/>
        <w:color w:val="999999"/>
        <w:sz w:val="18"/>
        <w:szCs w:val="18"/>
      </w:rPr>
      <w:t>)</w:t>
    </w:r>
  </w:p>
  <w:p w14:paraId="03D7164F" w14:textId="77777777" w:rsidR="0080128C" w:rsidRDefault="0080128C"/>
  <w:p w14:paraId="6D7F79C9" w14:textId="77777777" w:rsidR="0080128C" w:rsidRDefault="003F2FA9">
    <w:pPr>
      <w:pStyle w:val="Pieddepage1"/>
      <w:jc w:val="right"/>
    </w:pPr>
    <w:r>
      <w:t xml:space="preserve">Page </w:t>
    </w:r>
    <w:r>
      <w:fldChar w:fldCharType="begin"/>
    </w:r>
    <w:r>
      <w:instrText>PAGE</w:instrText>
    </w:r>
    <w:r>
      <w:fldChar w:fldCharType="separate"/>
    </w:r>
    <w:r>
      <w:rPr>
        <w:noProof/>
      </w:rPr>
      <w:t>2</w:t>
    </w:r>
    <w:r>
      <w:fldChar w:fldCharType="end"/>
    </w:r>
    <w:r>
      <w:t xml:space="preserve"> / </w:t>
    </w:r>
    <w:r>
      <w:fldChar w:fldCharType="begin"/>
    </w:r>
    <w:r>
      <w:instrText>NUMPAGES</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3D80D" w14:textId="65D92A73" w:rsidR="0080128C" w:rsidRDefault="003F2FA9">
    <w:pPr>
      <w:pStyle w:val="p"/>
      <w:spacing w:before="15" w:after="30"/>
      <w:jc w:val="center"/>
      <w:rPr>
        <w:rFonts w:ascii="Calibri" w:eastAsia="Calibri" w:hAnsi="Calibri" w:cs="Calibri"/>
        <w:sz w:val="18"/>
        <w:szCs w:val="18"/>
      </w:rPr>
    </w:pPr>
    <w:r>
      <w:rPr>
        <w:rStyle w:val="tag"/>
        <w:rFonts w:ascii="Calibri" w:eastAsia="Calibri" w:hAnsi="Calibri" w:cs="Calibri"/>
        <w:b/>
        <w:bCs/>
        <w:color w:val="999999"/>
        <w:sz w:val="18"/>
        <w:szCs w:val="18"/>
      </w:rPr>
      <w:t>JMC SOLUTIONS</w:t>
    </w:r>
    <w:r>
      <w:rPr>
        <w:rFonts w:ascii="Calibri" w:eastAsia="Calibri" w:hAnsi="Calibri" w:cs="Calibri"/>
        <w:color w:val="999999"/>
        <w:sz w:val="18"/>
        <w:szCs w:val="18"/>
      </w:rPr>
      <w:t> | </w:t>
    </w:r>
    <w:r>
      <w:rPr>
        <w:rStyle w:val="tag"/>
        <w:rFonts w:ascii="Calibri" w:eastAsia="Calibri" w:hAnsi="Calibri" w:cs="Calibri"/>
        <w:color w:val="999999"/>
        <w:sz w:val="18"/>
        <w:szCs w:val="18"/>
      </w:rPr>
      <w:t>3 avenue de la Baltique - ZA COURTABOEUF</w:t>
    </w:r>
    <w:r>
      <w:rPr>
        <w:rFonts w:ascii="Calibri" w:eastAsia="Calibri" w:hAnsi="Calibri" w:cs="Calibri"/>
        <w:color w:val="999999"/>
        <w:sz w:val="18"/>
        <w:szCs w:val="18"/>
      </w:rPr>
      <w:t> </w:t>
    </w:r>
    <w:r>
      <w:rPr>
        <w:rStyle w:val="tag"/>
        <w:rFonts w:ascii="Calibri" w:eastAsia="Calibri" w:hAnsi="Calibri" w:cs="Calibri"/>
        <w:color w:val="999999"/>
        <w:sz w:val="18"/>
        <w:szCs w:val="18"/>
      </w:rPr>
      <w:t>Villebon Sur Yvette</w:t>
    </w:r>
    <w:r>
      <w:rPr>
        <w:rFonts w:ascii="Calibri" w:eastAsia="Calibri" w:hAnsi="Calibri" w:cs="Calibri"/>
        <w:color w:val="999999"/>
        <w:sz w:val="18"/>
        <w:szCs w:val="18"/>
      </w:rPr>
      <w:t> </w:t>
    </w:r>
    <w:r>
      <w:rPr>
        <w:rStyle w:val="tag"/>
        <w:rFonts w:ascii="Calibri" w:eastAsia="Calibri" w:hAnsi="Calibri" w:cs="Calibri"/>
        <w:color w:val="999999"/>
        <w:sz w:val="18"/>
        <w:szCs w:val="18"/>
      </w:rPr>
      <w:t>91140</w:t>
    </w:r>
    <w:r>
      <w:rPr>
        <w:rFonts w:ascii="Calibri" w:eastAsia="Calibri" w:hAnsi="Calibri" w:cs="Calibri"/>
        <w:color w:val="999999"/>
        <w:sz w:val="18"/>
        <w:szCs w:val="18"/>
      </w:rPr>
      <w:t xml:space="preserve"> | Numéro </w:t>
    </w:r>
    <w:proofErr w:type="gramStart"/>
    <w:r>
      <w:rPr>
        <w:rFonts w:ascii="Calibri" w:eastAsia="Calibri" w:hAnsi="Calibri" w:cs="Calibri"/>
        <w:color w:val="999999"/>
        <w:sz w:val="18"/>
        <w:szCs w:val="18"/>
      </w:rPr>
      <w:t>SIRET:</w:t>
    </w:r>
    <w:proofErr w:type="gramEnd"/>
    <w:r>
      <w:rPr>
        <w:rFonts w:ascii="Calibri" w:eastAsia="Calibri" w:hAnsi="Calibri" w:cs="Calibri"/>
        <w:i/>
        <w:iCs/>
        <w:color w:val="999999"/>
        <w:sz w:val="18"/>
        <w:szCs w:val="18"/>
      </w:rPr>
      <w:t> </w:t>
    </w:r>
    <w:r>
      <w:rPr>
        <w:rStyle w:val="tag"/>
        <w:rFonts w:ascii="Calibri" w:eastAsia="Calibri" w:hAnsi="Calibri" w:cs="Calibri"/>
        <w:i/>
        <w:iCs/>
        <w:color w:val="999999"/>
        <w:sz w:val="18"/>
        <w:szCs w:val="18"/>
      </w:rPr>
      <w:t>41780092700069</w:t>
    </w:r>
    <w:r>
      <w:rPr>
        <w:rFonts w:ascii="Calibri" w:eastAsia="Calibri" w:hAnsi="Calibri" w:cs="Calibri"/>
        <w:color w:val="999999"/>
        <w:sz w:val="18"/>
        <w:szCs w:val="18"/>
      </w:rPr>
      <w:t> | Numéro de déclaration d'activité: </w:t>
    </w:r>
    <w:r>
      <w:rPr>
        <w:rStyle w:val="tag"/>
        <w:rFonts w:ascii="Calibri" w:eastAsia="Calibri" w:hAnsi="Calibri" w:cs="Calibri"/>
        <w:i/>
        <w:iCs/>
        <w:color w:val="999999"/>
        <w:sz w:val="18"/>
        <w:szCs w:val="18"/>
      </w:rPr>
      <w:t>11 91 06502 91</w:t>
    </w:r>
    <w:r>
      <w:rPr>
        <w:rFonts w:ascii="Calibri" w:eastAsia="Calibri" w:hAnsi="Calibri" w:cs="Calibri"/>
        <w:i/>
        <w:iCs/>
        <w:color w:val="999999"/>
        <w:sz w:val="18"/>
        <w:szCs w:val="18"/>
      </w:rPr>
      <w:t> (auprès du préfet de région de:</w:t>
    </w:r>
    <w:r>
      <w:rPr>
        <w:rFonts w:ascii="Calibri" w:eastAsia="Calibri" w:hAnsi="Calibri" w:cs="Calibri"/>
        <w:color w:val="999999"/>
        <w:sz w:val="18"/>
        <w:szCs w:val="18"/>
      </w:rPr>
      <w:t xml:space="preserve">  </w:t>
    </w:r>
    <w:r>
      <w:rPr>
        <w:rStyle w:val="tag"/>
        <w:rFonts w:ascii="Calibri" w:eastAsia="Calibri" w:hAnsi="Calibri" w:cs="Calibri"/>
        <w:i/>
        <w:iCs/>
        <w:color w:val="999999"/>
        <w:sz w:val="18"/>
        <w:szCs w:val="18"/>
      </w:rPr>
      <w:t>IDF</w:t>
    </w:r>
    <w:r>
      <w:rPr>
        <w:rFonts w:ascii="Calibri" w:eastAsia="Calibri" w:hAnsi="Calibri" w:cs="Calibri"/>
        <w:i/>
        <w:iCs/>
        <w:color w:val="999999"/>
        <w:sz w:val="18"/>
        <w:szCs w:val="18"/>
      </w:rPr>
      <w:t>)</w:t>
    </w:r>
  </w:p>
  <w:p w14:paraId="16D46096" w14:textId="77777777" w:rsidR="0080128C" w:rsidRDefault="0080128C"/>
  <w:p w14:paraId="6C8A299D" w14:textId="77777777" w:rsidR="0080128C" w:rsidRDefault="003F2FA9">
    <w:pPr>
      <w:pStyle w:val="Pieddepage1"/>
      <w:jc w:val="right"/>
    </w:pPr>
    <w:r>
      <w:t xml:space="preserve">Page </w:t>
    </w:r>
    <w:r>
      <w:fldChar w:fldCharType="begin"/>
    </w:r>
    <w:r>
      <w:instrText>PAGE</w:instrText>
    </w:r>
    <w:r>
      <w:fldChar w:fldCharType="separate"/>
    </w:r>
    <w:r>
      <w:rPr>
        <w:noProof/>
      </w:rPr>
      <w:t>1</w:t>
    </w:r>
    <w:r>
      <w:fldChar w:fldCharType="end"/>
    </w:r>
    <w:r>
      <w:t xml:space="preserve"> / </w:t>
    </w:r>
    <w:r>
      <w:fldChar w:fldCharType="begin"/>
    </w:r>
    <w:r>
      <w:instrText>NUMPAGES</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8A690" w14:textId="77777777" w:rsidR="003F2FA9" w:rsidRDefault="003F2FA9">
      <w:r>
        <w:separator/>
      </w:r>
    </w:p>
  </w:footnote>
  <w:footnote w:type="continuationSeparator" w:id="0">
    <w:p w14:paraId="680C8C06" w14:textId="77777777" w:rsidR="003F2FA9" w:rsidRDefault="003F2F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
      <w:tblW w:w="5000" w:type="pct"/>
      <w:tblInd w:w="5" w:type="dxa"/>
      <w:tblCellMar>
        <w:left w:w="0" w:type="dxa"/>
        <w:right w:w="0" w:type="dxa"/>
      </w:tblCellMar>
      <w:tblLook w:val="05E0" w:firstRow="1" w:lastRow="1" w:firstColumn="1" w:lastColumn="1" w:noHBand="0" w:noVBand="1"/>
    </w:tblPr>
    <w:tblGrid>
      <w:gridCol w:w="7109"/>
      <w:gridCol w:w="3549"/>
    </w:tblGrid>
    <w:tr w:rsidR="0080128C" w14:paraId="71305D71" w14:textId="77777777">
      <w:tc>
        <w:tcPr>
          <w:tcW w:w="6030" w:type="dxa"/>
          <w:tcMar>
            <w:top w:w="5" w:type="dxa"/>
            <w:left w:w="5" w:type="dxa"/>
            <w:bottom w:w="5" w:type="dxa"/>
            <w:right w:w="5" w:type="dxa"/>
          </w:tcMar>
          <w:vAlign w:val="center"/>
        </w:tcPr>
        <w:p w14:paraId="2DFFE1BC" w14:textId="637A8F55" w:rsidR="0080128C" w:rsidRDefault="003F2FA9">
          <w:pPr>
            <w:pStyle w:val="p"/>
            <w:spacing w:before="15" w:after="30"/>
            <w:rPr>
              <w:rFonts w:ascii="Calibri" w:eastAsia="Calibri" w:hAnsi="Calibri" w:cs="Calibri"/>
              <w:color w:val="000000"/>
            </w:rPr>
          </w:pPr>
          <w:r>
            <w:rPr>
              <w:rStyle w:val="tag"/>
              <w:rFonts w:ascii="Aptos" w:eastAsia="Calibri" w:hAnsi="Aptos" w:cs="Calibri"/>
              <w:b/>
              <w:bCs/>
              <w:color w:val="000000"/>
              <w:sz w:val="30"/>
              <w:szCs w:val="30"/>
            </w:rPr>
            <w:t>JMC SOLUTIONS</w:t>
          </w:r>
          <w:r w:rsidRPr="00576188">
            <w:rPr>
              <w:rStyle w:val="tag"/>
              <w:rFonts w:ascii="Aptos" w:eastAsia="Calibri" w:hAnsi="Aptos" w:cs="Calibri"/>
              <w:b/>
              <w:bCs/>
              <w:color w:val="000000"/>
              <w:sz w:val="30"/>
              <w:szCs w:val="30"/>
            </w:rPr>
            <w:br/>
          </w:r>
          <w:r w:rsidRPr="00576188">
            <w:rPr>
              <w:rStyle w:val="tag"/>
              <w:rFonts w:ascii="Aptos" w:eastAsia="Calibri" w:hAnsi="Aptos" w:cs="Calibri"/>
              <w:color w:val="000000"/>
              <w:sz w:val="21"/>
              <w:szCs w:val="21"/>
            </w:rPr>
            <w:t>3 avenue de la Baltique - ZA COURTABOEUF</w:t>
          </w:r>
          <w:r w:rsidRPr="00576188">
            <w:rPr>
              <w:rStyle w:val="tag"/>
              <w:rFonts w:ascii="Aptos" w:eastAsia="Calibri" w:hAnsi="Aptos" w:cs="Calibri"/>
              <w:color w:val="000000"/>
              <w:sz w:val="21"/>
              <w:szCs w:val="21"/>
            </w:rPr>
            <w:br/>
          </w:r>
          <w:proofErr w:type="gramStart"/>
          <w:r w:rsidRPr="00576188">
            <w:rPr>
              <w:rStyle w:val="tag"/>
              <w:rFonts w:ascii="Aptos" w:eastAsia="Calibri" w:hAnsi="Aptos" w:cs="Calibri"/>
              <w:color w:val="000000"/>
              <w:sz w:val="21"/>
              <w:szCs w:val="21"/>
            </w:rPr>
            <w:t>91140</w:t>
          </w:r>
          <w:r w:rsidRPr="00576188">
            <w:rPr>
              <w:rFonts w:ascii="Aptos" w:eastAsia="Calibri" w:hAnsi="Aptos" w:cs="Calibri"/>
              <w:color w:val="000000"/>
              <w:sz w:val="16"/>
              <w:szCs w:val="16"/>
            </w:rPr>
            <w:t xml:space="preserve">  </w:t>
          </w:r>
          <w:r w:rsidRPr="00576188">
            <w:rPr>
              <w:rStyle w:val="tag"/>
              <w:rFonts w:ascii="Aptos" w:eastAsia="Calibri" w:hAnsi="Aptos" w:cs="Calibri"/>
              <w:color w:val="000000"/>
              <w:sz w:val="21"/>
              <w:szCs w:val="21"/>
            </w:rPr>
            <w:t>Villebon</w:t>
          </w:r>
          <w:proofErr w:type="gramEnd"/>
          <w:r w:rsidRPr="00576188">
            <w:rPr>
              <w:rStyle w:val="tag"/>
              <w:rFonts w:ascii="Aptos" w:eastAsia="Calibri" w:hAnsi="Aptos" w:cs="Calibri"/>
              <w:color w:val="000000"/>
              <w:sz w:val="21"/>
              <w:szCs w:val="21"/>
            </w:rPr>
            <w:t xml:space="preserve"> Sur Yvette</w:t>
          </w:r>
          <w:r w:rsidRPr="00576188">
            <w:rPr>
              <w:rStyle w:val="tag"/>
              <w:rFonts w:ascii="Aptos" w:eastAsia="Calibri" w:hAnsi="Aptos" w:cs="Calibri"/>
              <w:color w:val="000000"/>
              <w:sz w:val="21"/>
              <w:szCs w:val="21"/>
            </w:rPr>
            <w:br/>
          </w:r>
          <w:r w:rsidRPr="00576188">
            <w:rPr>
              <w:rFonts w:ascii="Aptos" w:eastAsia="Calibri" w:hAnsi="Aptos"/>
              <w:sz w:val="21"/>
              <w:szCs w:val="21"/>
            </w:rPr>
            <w:t>Email : contact@jmc-solutions.fr</w:t>
          </w:r>
          <w:r w:rsidRPr="00576188">
            <w:rPr>
              <w:rStyle w:val="tag"/>
              <w:rFonts w:ascii="Aptos" w:eastAsia="Calibri" w:hAnsi="Aptos" w:cs="Calibri"/>
              <w:color w:val="000000"/>
              <w:sz w:val="21"/>
              <w:szCs w:val="21"/>
            </w:rPr>
            <w:br/>
          </w:r>
          <w:r w:rsidRPr="00576188">
            <w:rPr>
              <w:rFonts w:ascii="Aptos" w:eastAsia="Calibri" w:hAnsi="Aptos" w:cs="Calibri"/>
              <w:color w:val="000000"/>
              <w:sz w:val="21"/>
              <w:szCs w:val="21"/>
            </w:rPr>
            <w:t>T</w:t>
          </w:r>
          <w:r w:rsidRPr="00576188">
            <w:rPr>
              <w:rFonts w:ascii="Aptos" w:eastAsia="Calibri" w:hAnsi="Aptos"/>
              <w:sz w:val="21"/>
              <w:szCs w:val="21"/>
            </w:rPr>
            <w:t>él : 01 77 06 73 49</w:t>
          </w:r>
        </w:p>
      </w:tc>
      <w:tc>
        <w:tcPr>
          <w:tcW w:w="2880" w:type="dxa"/>
          <w:tcMar>
            <w:top w:w="5" w:type="dxa"/>
            <w:left w:w="5" w:type="dxa"/>
            <w:bottom w:w="5" w:type="dxa"/>
            <w:right w:w="5" w:type="dxa"/>
          </w:tcMar>
          <w:vAlign w:val="center"/>
        </w:tcPr>
        <w:p w14:paraId="4C83A3D1" w14:textId="77777777" w:rsidR="0080128C" w:rsidRDefault="003F2FA9">
          <w:pPr>
            <w:spacing w:after="30"/>
            <w:jc w:val="right"/>
            <w:rPr>
              <w:rStyle w:val="tag"/>
              <w:rFonts w:ascii="Calibri" w:eastAsia="Calibri" w:hAnsi="Calibri" w:cs="Calibri"/>
              <w:color w:val="000000"/>
            </w:rPr>
          </w:pPr>
          <w:r>
            <w:rPr>
              <w:rStyle w:val="tag"/>
              <w:rFonts w:ascii="Calibri" w:eastAsia="Calibri" w:hAnsi="Calibri" w:cs="Calibri"/>
              <w:noProof/>
              <w:color w:val="000000"/>
            </w:rPr>
            <w:drawing>
              <wp:inline distT="0" distB="0" distL="0" distR="0" wp14:anchorId="3433BC23" wp14:editId="68029FD7">
                <wp:extent cx="1905000" cy="767446"/>
                <wp:effectExtent l="0" t="0" r="0" b="0"/>
                <wp:docPr id="100002" name="Image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Image 10000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05000" cy="767446"/>
                        </a:xfrm>
                        <a:prstGeom prst="rect">
                          <a:avLst/>
                        </a:prstGeom>
                      </pic:spPr>
                    </pic:pic>
                  </a:graphicData>
                </a:graphic>
              </wp:inline>
            </w:drawing>
          </w:r>
        </w:p>
      </w:tc>
    </w:tr>
  </w:tbl>
  <w:p w14:paraId="677DB40E" w14:textId="77777777" w:rsidR="0080128C" w:rsidRDefault="003F2FA9">
    <w:pPr>
      <w:pStyle w:val="p"/>
      <w:spacing w:before="15" w:after="30"/>
      <w:rPr>
        <w:rFonts w:ascii="Calibri" w:eastAsia="Calibri" w:hAnsi="Calibri" w:cs="Calibri"/>
        <w:sz w:val="18"/>
        <w:szCs w:val="18"/>
      </w:rPr>
    </w:pPr>
    <w:r>
      <w:rPr>
        <w:rFonts w:ascii="Calibri" w:eastAsia="Calibri" w:hAnsi="Calibri" w:cs="Calibri"/>
        <w:sz w:val="18"/>
        <w:szCs w:val="18"/>
      </w:rPr>
      <w:t> </w:t>
    </w:r>
  </w:p>
  <w:p w14:paraId="5C716E9A" w14:textId="77777777" w:rsidR="0080128C" w:rsidRDefault="0080128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
      <w:tblW w:w="5000" w:type="pct"/>
      <w:tblInd w:w="5" w:type="dxa"/>
      <w:tblCellMar>
        <w:left w:w="0" w:type="dxa"/>
        <w:right w:w="0" w:type="dxa"/>
      </w:tblCellMar>
      <w:tblLook w:val="05E0" w:firstRow="1" w:lastRow="1" w:firstColumn="1" w:lastColumn="1" w:noHBand="0" w:noVBand="1"/>
    </w:tblPr>
    <w:tblGrid>
      <w:gridCol w:w="7109"/>
      <w:gridCol w:w="3549"/>
    </w:tblGrid>
    <w:tr w:rsidR="0080128C" w14:paraId="0D47E360" w14:textId="77777777">
      <w:tc>
        <w:tcPr>
          <w:tcW w:w="6030" w:type="dxa"/>
          <w:tcMar>
            <w:top w:w="5" w:type="dxa"/>
            <w:left w:w="5" w:type="dxa"/>
            <w:bottom w:w="5" w:type="dxa"/>
            <w:right w:w="5" w:type="dxa"/>
          </w:tcMar>
          <w:vAlign w:val="center"/>
        </w:tcPr>
        <w:p w14:paraId="3C434659" w14:textId="083A7C49" w:rsidR="0080128C" w:rsidRDefault="003F2FA9">
          <w:pPr>
            <w:pStyle w:val="p"/>
            <w:spacing w:before="15" w:after="30"/>
            <w:rPr>
              <w:rFonts w:ascii="Calibri" w:eastAsia="Calibri" w:hAnsi="Calibri" w:cs="Calibri"/>
              <w:color w:val="000000"/>
            </w:rPr>
          </w:pPr>
          <w:r>
            <w:rPr>
              <w:rStyle w:val="tag"/>
              <w:rFonts w:ascii="Aptos" w:eastAsia="Calibri" w:hAnsi="Aptos" w:cs="Calibri"/>
              <w:b/>
              <w:bCs/>
              <w:color w:val="000000"/>
              <w:sz w:val="30"/>
              <w:szCs w:val="30"/>
            </w:rPr>
            <w:t>JMC SOLUTIONS</w:t>
          </w:r>
          <w:r w:rsidRPr="00576188">
            <w:rPr>
              <w:rStyle w:val="tag"/>
              <w:rFonts w:ascii="Aptos" w:eastAsia="Calibri" w:hAnsi="Aptos" w:cs="Calibri"/>
              <w:b/>
              <w:bCs/>
              <w:color w:val="000000"/>
              <w:sz w:val="30"/>
              <w:szCs w:val="30"/>
            </w:rPr>
            <w:br/>
          </w:r>
          <w:r w:rsidRPr="00576188">
            <w:rPr>
              <w:rStyle w:val="tag"/>
              <w:rFonts w:ascii="Aptos" w:eastAsia="Calibri" w:hAnsi="Aptos" w:cs="Calibri"/>
              <w:color w:val="000000"/>
              <w:sz w:val="21"/>
              <w:szCs w:val="21"/>
            </w:rPr>
            <w:t>3 avenue de la Baltique - ZA COURTABOEUF</w:t>
          </w:r>
          <w:r w:rsidRPr="00576188">
            <w:rPr>
              <w:rStyle w:val="tag"/>
              <w:rFonts w:ascii="Aptos" w:eastAsia="Calibri" w:hAnsi="Aptos" w:cs="Calibri"/>
              <w:color w:val="000000"/>
              <w:sz w:val="21"/>
              <w:szCs w:val="21"/>
            </w:rPr>
            <w:br/>
          </w:r>
          <w:proofErr w:type="gramStart"/>
          <w:r w:rsidRPr="00576188">
            <w:rPr>
              <w:rStyle w:val="tag"/>
              <w:rFonts w:ascii="Aptos" w:eastAsia="Calibri" w:hAnsi="Aptos" w:cs="Calibri"/>
              <w:color w:val="000000"/>
              <w:sz w:val="21"/>
              <w:szCs w:val="21"/>
            </w:rPr>
            <w:t>91140</w:t>
          </w:r>
          <w:r w:rsidRPr="00576188">
            <w:rPr>
              <w:rFonts w:ascii="Aptos" w:eastAsia="Calibri" w:hAnsi="Aptos" w:cs="Calibri"/>
              <w:color w:val="000000"/>
              <w:sz w:val="16"/>
              <w:szCs w:val="16"/>
            </w:rPr>
            <w:t xml:space="preserve">  </w:t>
          </w:r>
          <w:r w:rsidRPr="00576188">
            <w:rPr>
              <w:rStyle w:val="tag"/>
              <w:rFonts w:ascii="Aptos" w:eastAsia="Calibri" w:hAnsi="Aptos" w:cs="Calibri"/>
              <w:color w:val="000000"/>
              <w:sz w:val="21"/>
              <w:szCs w:val="21"/>
            </w:rPr>
            <w:t>Villebon</w:t>
          </w:r>
          <w:proofErr w:type="gramEnd"/>
          <w:r w:rsidRPr="00576188">
            <w:rPr>
              <w:rStyle w:val="tag"/>
              <w:rFonts w:ascii="Aptos" w:eastAsia="Calibri" w:hAnsi="Aptos" w:cs="Calibri"/>
              <w:color w:val="000000"/>
              <w:sz w:val="21"/>
              <w:szCs w:val="21"/>
            </w:rPr>
            <w:t xml:space="preserve"> Sur Yvette</w:t>
          </w:r>
          <w:r w:rsidRPr="00576188">
            <w:rPr>
              <w:rStyle w:val="tag"/>
              <w:rFonts w:ascii="Aptos" w:eastAsia="Calibri" w:hAnsi="Aptos" w:cs="Calibri"/>
              <w:color w:val="000000"/>
              <w:sz w:val="21"/>
              <w:szCs w:val="21"/>
            </w:rPr>
            <w:br/>
          </w:r>
          <w:r w:rsidRPr="00576188">
            <w:rPr>
              <w:rFonts w:ascii="Aptos" w:eastAsia="Calibri" w:hAnsi="Aptos"/>
              <w:sz w:val="21"/>
              <w:szCs w:val="21"/>
            </w:rPr>
            <w:t>Email : contact@jmc-solutions.fr</w:t>
          </w:r>
          <w:r w:rsidRPr="00576188">
            <w:rPr>
              <w:rStyle w:val="tag"/>
              <w:rFonts w:ascii="Aptos" w:eastAsia="Calibri" w:hAnsi="Aptos" w:cs="Calibri"/>
              <w:color w:val="000000"/>
              <w:sz w:val="21"/>
              <w:szCs w:val="21"/>
            </w:rPr>
            <w:br/>
          </w:r>
          <w:r w:rsidRPr="00576188">
            <w:rPr>
              <w:rFonts w:ascii="Aptos" w:eastAsia="Calibri" w:hAnsi="Aptos" w:cs="Calibri"/>
              <w:color w:val="000000"/>
              <w:sz w:val="21"/>
              <w:szCs w:val="21"/>
            </w:rPr>
            <w:t>T</w:t>
          </w:r>
          <w:r w:rsidRPr="00576188">
            <w:rPr>
              <w:rFonts w:ascii="Aptos" w:eastAsia="Calibri" w:hAnsi="Aptos"/>
              <w:sz w:val="21"/>
              <w:szCs w:val="21"/>
            </w:rPr>
            <w:t>él : 01 77 06 73 49</w:t>
          </w:r>
        </w:p>
      </w:tc>
      <w:tc>
        <w:tcPr>
          <w:tcW w:w="2880" w:type="dxa"/>
          <w:tcMar>
            <w:top w:w="5" w:type="dxa"/>
            <w:left w:w="5" w:type="dxa"/>
            <w:bottom w:w="5" w:type="dxa"/>
            <w:right w:w="5" w:type="dxa"/>
          </w:tcMar>
          <w:vAlign w:val="center"/>
        </w:tcPr>
        <w:p w14:paraId="7BEEA549" w14:textId="77777777" w:rsidR="0080128C" w:rsidRDefault="003F2FA9">
          <w:pPr>
            <w:spacing w:after="30"/>
            <w:jc w:val="right"/>
            <w:rPr>
              <w:rStyle w:val="tag"/>
              <w:rFonts w:ascii="Calibri" w:eastAsia="Calibri" w:hAnsi="Calibri" w:cs="Calibri"/>
              <w:color w:val="000000"/>
            </w:rPr>
          </w:pPr>
          <w:r>
            <w:rPr>
              <w:rStyle w:val="tag"/>
              <w:rFonts w:ascii="Calibri" w:eastAsia="Calibri" w:hAnsi="Calibri" w:cs="Calibri"/>
              <w:noProof/>
              <w:color w:val="000000"/>
            </w:rPr>
            <w:drawing>
              <wp:inline distT="0" distB="0" distL="0" distR="0" wp14:anchorId="10AFC448" wp14:editId="75BDB710">
                <wp:extent cx="1905000" cy="767446"/>
                <wp:effectExtent l="0" t="0" r="0" b="0"/>
                <wp:docPr id="100001" name="Imag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Image 10000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05000" cy="767446"/>
                        </a:xfrm>
                        <a:prstGeom prst="rect">
                          <a:avLst/>
                        </a:prstGeom>
                      </pic:spPr>
                    </pic:pic>
                  </a:graphicData>
                </a:graphic>
              </wp:inline>
            </w:drawing>
          </w:r>
        </w:p>
      </w:tc>
    </w:tr>
  </w:tbl>
  <w:p w14:paraId="19EA851C" w14:textId="77777777" w:rsidR="0080128C" w:rsidRDefault="003F2FA9">
    <w:pPr>
      <w:pStyle w:val="p"/>
      <w:spacing w:before="15" w:after="30"/>
      <w:rPr>
        <w:rFonts w:ascii="Calibri" w:eastAsia="Calibri" w:hAnsi="Calibri" w:cs="Calibri"/>
        <w:sz w:val="18"/>
        <w:szCs w:val="18"/>
      </w:rPr>
    </w:pPr>
    <w:r>
      <w:rPr>
        <w:rFonts w:ascii="Calibri" w:eastAsia="Calibri" w:hAnsi="Calibri" w:cs="Calibri"/>
        <w:sz w:val="18"/>
        <w:szCs w:val="18"/>
      </w:rPr>
      <w:t> </w:t>
    </w:r>
  </w:p>
  <w:p w14:paraId="55015598" w14:textId="77777777" w:rsidR="0080128C" w:rsidRDefault="0080128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3F2FA9"/>
    <w:rsid w:val="0080128C"/>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DAC8F3"/>
  <w15:docId w15:val="{18A0F50B-338E-457C-B2B7-A821C4187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
    <w:name w:val="p"/>
    <w:basedOn w:val="Normal"/>
  </w:style>
  <w:style w:type="character" w:customStyle="1" w:styleId="tag">
    <w:name w:val="tag"/>
    <w:basedOn w:val="Policepardfaut"/>
  </w:style>
  <w:style w:type="table" w:customStyle="1" w:styleId="table">
    <w:name w:val="table"/>
    <w:basedOn w:val="TableauNormal"/>
    <w:tblPr/>
  </w:style>
  <w:style w:type="paragraph" w:customStyle="1" w:styleId="Pieddepage1">
    <w:name w:val="Pied de page1"/>
    <w:rPr>
      <w:rFonts w:ascii="Calibri" w:eastAsia="Calibri" w:hAnsi="Calibri" w:cs="Calibri"/>
      <w:b/>
      <w:sz w:val="16"/>
    </w:rPr>
  </w:style>
  <w:style w:type="paragraph" w:styleId="En-tte">
    <w:name w:val="header"/>
    <w:basedOn w:val="Normal"/>
    <w:link w:val="En-tteCar"/>
    <w:rsid w:val="003F2FA9"/>
    <w:pPr>
      <w:tabs>
        <w:tab w:val="center" w:pos="4536"/>
        <w:tab w:val="right" w:pos="9072"/>
      </w:tabs>
    </w:pPr>
  </w:style>
  <w:style w:type="character" w:customStyle="1" w:styleId="En-tteCar">
    <w:name w:val="En-tête Car"/>
    <w:basedOn w:val="Policepardfaut"/>
    <w:link w:val="En-tte"/>
    <w:rsid w:val="003F2FA9"/>
    <w:rPr>
      <w:sz w:val="24"/>
      <w:szCs w:val="24"/>
    </w:rPr>
  </w:style>
  <w:style w:type="paragraph" w:styleId="Pieddepage">
    <w:name w:val="footer"/>
    <w:basedOn w:val="Normal"/>
    <w:link w:val="PieddepageCar"/>
    <w:rsid w:val="003F2FA9"/>
    <w:pPr>
      <w:tabs>
        <w:tab w:val="center" w:pos="4536"/>
        <w:tab w:val="right" w:pos="9072"/>
      </w:tabs>
    </w:pPr>
  </w:style>
  <w:style w:type="character" w:customStyle="1" w:styleId="PieddepageCar">
    <w:name w:val="Pied de page Car"/>
    <w:basedOn w:val="Policepardfaut"/>
    <w:link w:val="Pieddepage"/>
    <w:rsid w:val="003F2FA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870</Words>
  <Characters>4789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Coralie Olivier</dc:creator>
  <cp:lastModifiedBy>Coralie Olivier</cp:lastModifiedBy>
  <cp:revision>2</cp:revision>
  <dcterms:created xsi:type="dcterms:W3CDTF">2024-02-27T09:35:00Z</dcterms:created>
  <dcterms:modified xsi:type="dcterms:W3CDTF">2024-02-27T09:35:00Z</dcterms:modified>
</cp:coreProperties>
</file>