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6591" w14:textId="77777777" w:rsidR="004722C9" w:rsidRPr="008B148C" w:rsidRDefault="004722C9" w:rsidP="004722C9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8B148C">
        <w:rPr>
          <w:rFonts w:ascii="Arial" w:hAnsi="Arial" w:cs="Arial"/>
          <w:b/>
          <w:bCs/>
          <w:sz w:val="28"/>
          <w:szCs w:val="28"/>
        </w:rPr>
        <w:t>Daryl Willcox</w:t>
      </w:r>
    </w:p>
    <w:p w14:paraId="6497A457" w14:textId="67D64649" w:rsidR="00DB7E8F" w:rsidRPr="008B148C" w:rsidRDefault="00801F85" w:rsidP="00FA7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hyperlink r:id="rId11" w:history="1">
        <w:r w:rsidR="00DA3C75" w:rsidRPr="008B148C">
          <w:rPr>
            <w:rStyle w:val="Hyperlink"/>
            <w:rFonts w:ascii="Arial" w:hAnsi="Arial" w:cs="Arial"/>
          </w:rPr>
          <w:t>daryl@willcox.co.uk</w:t>
        </w:r>
      </w:hyperlink>
    </w:p>
    <w:p w14:paraId="1ADEAE19" w14:textId="60E41468" w:rsidR="00DB7E8F" w:rsidRPr="008B148C" w:rsidRDefault="00DB7E8F" w:rsidP="00DB7E8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B460C8C" w14:textId="095C1BA6" w:rsidR="004042E0" w:rsidRPr="008B148C" w:rsidRDefault="004042E0" w:rsidP="00DB7E8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D9D590B" w14:textId="086DB525" w:rsidR="004042E0" w:rsidRPr="008B148C" w:rsidRDefault="004042E0" w:rsidP="00DB7E8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425BCA54" w14:textId="401FAA20" w:rsidR="003C0CF0" w:rsidRPr="008B148C" w:rsidRDefault="0012329E" w:rsidP="0084348B">
      <w:pPr>
        <w:jc w:val="both"/>
        <w:rPr>
          <w:rFonts w:ascii="Arial" w:hAnsi="Arial" w:cs="Arial"/>
        </w:rPr>
      </w:pPr>
      <w:r w:rsidRPr="008B148C">
        <w:rPr>
          <w:rFonts w:ascii="Arial" w:hAnsi="Arial" w:cs="Arial"/>
        </w:rPr>
        <w:t xml:space="preserve">A </w:t>
      </w:r>
      <w:r w:rsidR="00221465" w:rsidRPr="008B148C">
        <w:rPr>
          <w:rFonts w:ascii="Arial" w:hAnsi="Arial" w:cs="Arial"/>
        </w:rPr>
        <w:t xml:space="preserve">successful </w:t>
      </w:r>
      <w:r w:rsidRPr="008B148C">
        <w:rPr>
          <w:rFonts w:ascii="Arial" w:hAnsi="Arial" w:cs="Arial"/>
        </w:rPr>
        <w:t>e</w:t>
      </w:r>
      <w:r w:rsidR="00266F83" w:rsidRPr="008B148C">
        <w:rPr>
          <w:rFonts w:ascii="Arial" w:hAnsi="Arial" w:cs="Arial"/>
        </w:rPr>
        <w:t xml:space="preserve">ntrepreneur and </w:t>
      </w:r>
      <w:r w:rsidRPr="008B148C">
        <w:rPr>
          <w:rFonts w:ascii="Arial" w:hAnsi="Arial" w:cs="Arial"/>
        </w:rPr>
        <w:t xml:space="preserve">Non-Executive </w:t>
      </w:r>
      <w:r w:rsidR="002B3D9F" w:rsidRPr="008B148C">
        <w:rPr>
          <w:rFonts w:ascii="Arial" w:hAnsi="Arial" w:cs="Arial"/>
        </w:rPr>
        <w:t>Director with</w:t>
      </w:r>
      <w:r w:rsidR="00266F83" w:rsidRPr="008B148C">
        <w:rPr>
          <w:rFonts w:ascii="Arial" w:hAnsi="Arial" w:cs="Arial"/>
        </w:rPr>
        <w:t xml:space="preserve"> broad exper</w:t>
      </w:r>
      <w:r w:rsidR="00925D89">
        <w:rPr>
          <w:rFonts w:ascii="Arial" w:hAnsi="Arial" w:cs="Arial"/>
        </w:rPr>
        <w:t>tise</w:t>
      </w:r>
      <w:r w:rsidR="00266F83" w:rsidRPr="008B148C">
        <w:rPr>
          <w:rFonts w:ascii="Arial" w:hAnsi="Arial" w:cs="Arial"/>
        </w:rPr>
        <w:t xml:space="preserve"> in business management, strategy and growth</w:t>
      </w:r>
      <w:r w:rsidR="00925D89">
        <w:rPr>
          <w:rFonts w:ascii="Arial" w:hAnsi="Arial" w:cs="Arial"/>
        </w:rPr>
        <w:t>.</w:t>
      </w:r>
      <w:r w:rsidR="00266F83" w:rsidRPr="008B148C">
        <w:rPr>
          <w:rFonts w:ascii="Arial" w:hAnsi="Arial" w:cs="Arial"/>
        </w:rPr>
        <w:t xml:space="preserve"> </w:t>
      </w:r>
      <w:r w:rsidR="00925D89">
        <w:rPr>
          <w:rFonts w:ascii="Arial" w:hAnsi="Arial" w:cs="Arial"/>
        </w:rPr>
        <w:t xml:space="preserve">Experience </w:t>
      </w:r>
      <w:r w:rsidR="00266F83" w:rsidRPr="008B148C">
        <w:rPr>
          <w:rFonts w:ascii="Arial" w:hAnsi="Arial" w:cs="Arial"/>
        </w:rPr>
        <w:t>across sectors as diverse as media, technology, aviation and property</w:t>
      </w:r>
      <w:r w:rsidR="00963977" w:rsidRPr="008B148C">
        <w:rPr>
          <w:rFonts w:ascii="Arial" w:hAnsi="Arial" w:cs="Arial"/>
        </w:rPr>
        <w:t xml:space="preserve"> as well as education and the not-for profit sector</w:t>
      </w:r>
      <w:r w:rsidR="00266F83" w:rsidRPr="008B148C">
        <w:rPr>
          <w:rFonts w:ascii="Arial" w:hAnsi="Arial" w:cs="Arial"/>
        </w:rPr>
        <w:t xml:space="preserve">. </w:t>
      </w:r>
      <w:r w:rsidR="00CF5756" w:rsidRPr="008B148C">
        <w:rPr>
          <w:rFonts w:ascii="Arial" w:hAnsi="Arial" w:cs="Arial"/>
        </w:rPr>
        <w:t xml:space="preserve"> </w:t>
      </w:r>
      <w:r w:rsidR="000D1618" w:rsidRPr="008B148C">
        <w:rPr>
          <w:rFonts w:ascii="Arial" w:hAnsi="Arial" w:cs="Arial"/>
        </w:rPr>
        <w:t xml:space="preserve">Developed businesses by being a digital disruptor and </w:t>
      </w:r>
      <w:r w:rsidR="00901215" w:rsidRPr="008B148C">
        <w:rPr>
          <w:rFonts w:ascii="Arial" w:hAnsi="Arial" w:cs="Arial"/>
        </w:rPr>
        <w:t>brings</w:t>
      </w:r>
      <w:r w:rsidR="000D1618" w:rsidRPr="008B148C">
        <w:rPr>
          <w:rFonts w:ascii="Arial" w:hAnsi="Arial" w:cs="Arial"/>
        </w:rPr>
        <w:t xml:space="preserve"> technical </w:t>
      </w:r>
      <w:r w:rsidR="005C205E" w:rsidRPr="008B148C">
        <w:rPr>
          <w:rFonts w:ascii="Arial" w:hAnsi="Arial" w:cs="Arial"/>
        </w:rPr>
        <w:t>awareness</w:t>
      </w:r>
      <w:r w:rsidR="000D1618" w:rsidRPr="008B148C">
        <w:rPr>
          <w:rFonts w:ascii="Arial" w:hAnsi="Arial" w:cs="Arial"/>
        </w:rPr>
        <w:t xml:space="preserve"> to manage risk of business disruption. </w:t>
      </w:r>
      <w:r w:rsidR="00901215" w:rsidRPr="008B148C">
        <w:rPr>
          <w:rFonts w:ascii="Arial" w:hAnsi="Arial" w:cs="Arial"/>
        </w:rPr>
        <w:t>Has demonstrable</w:t>
      </w:r>
      <w:r w:rsidR="005C205E" w:rsidRPr="008B148C">
        <w:rPr>
          <w:rFonts w:ascii="Arial" w:hAnsi="Arial" w:cs="Arial"/>
        </w:rPr>
        <w:t xml:space="preserve"> s</w:t>
      </w:r>
      <w:r w:rsidR="00266F83" w:rsidRPr="008B148C">
        <w:rPr>
          <w:rFonts w:ascii="Arial" w:hAnsi="Arial" w:cs="Arial"/>
        </w:rPr>
        <w:t xml:space="preserve">trengths in marketing, </w:t>
      </w:r>
      <w:r w:rsidR="009D282D" w:rsidRPr="008B148C">
        <w:rPr>
          <w:rFonts w:ascii="Arial" w:hAnsi="Arial" w:cs="Arial"/>
        </w:rPr>
        <w:t xml:space="preserve">branding, </w:t>
      </w:r>
      <w:r w:rsidR="00266F83" w:rsidRPr="008B148C">
        <w:rPr>
          <w:rFonts w:ascii="Arial" w:hAnsi="Arial" w:cs="Arial"/>
        </w:rPr>
        <w:t>community development, customer service and financial oversight</w:t>
      </w:r>
      <w:r w:rsidR="00963977" w:rsidRPr="008B148C">
        <w:rPr>
          <w:rFonts w:ascii="Arial" w:hAnsi="Arial" w:cs="Arial"/>
        </w:rPr>
        <w:t xml:space="preserve">. </w:t>
      </w:r>
      <w:r w:rsidR="00044AD1" w:rsidRPr="008B148C">
        <w:rPr>
          <w:rFonts w:ascii="Arial" w:hAnsi="Arial" w:cs="Arial"/>
        </w:rPr>
        <w:t xml:space="preserve"> </w:t>
      </w:r>
    </w:p>
    <w:p w14:paraId="770C9EBF" w14:textId="77777777" w:rsidR="00266F83" w:rsidRPr="008B148C" w:rsidRDefault="00266F83" w:rsidP="00DB7E8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98F3352" w14:textId="6FC7C034" w:rsidR="002F361A" w:rsidRPr="00010EA8" w:rsidRDefault="002F361A" w:rsidP="002F361A">
      <w:pPr>
        <w:rPr>
          <w:rFonts w:ascii="Arial" w:hAnsi="Arial" w:cs="Arial"/>
          <w:b/>
          <w:sz w:val="24"/>
          <w:szCs w:val="24"/>
        </w:rPr>
      </w:pPr>
      <w:r w:rsidRPr="00010EA8">
        <w:rPr>
          <w:rFonts w:ascii="Arial" w:hAnsi="Arial" w:cs="Arial"/>
          <w:b/>
          <w:sz w:val="24"/>
          <w:szCs w:val="24"/>
        </w:rPr>
        <w:t>NON-EXECUTIVE /</w:t>
      </w:r>
      <w:r w:rsidR="00D12635" w:rsidRPr="00010EA8">
        <w:rPr>
          <w:rFonts w:ascii="Arial" w:hAnsi="Arial" w:cs="Arial"/>
          <w:b/>
          <w:sz w:val="24"/>
          <w:szCs w:val="24"/>
        </w:rPr>
        <w:t xml:space="preserve">ADVISORY/ </w:t>
      </w:r>
      <w:r w:rsidRPr="00010EA8">
        <w:rPr>
          <w:rFonts w:ascii="Arial" w:hAnsi="Arial" w:cs="Arial"/>
          <w:b/>
          <w:sz w:val="24"/>
          <w:szCs w:val="24"/>
        </w:rPr>
        <w:t>TRUSTEESHIPS</w:t>
      </w:r>
      <w:r w:rsidR="00D12635" w:rsidRPr="00010EA8">
        <w:rPr>
          <w:rFonts w:ascii="Arial" w:hAnsi="Arial" w:cs="Arial"/>
          <w:b/>
          <w:sz w:val="24"/>
          <w:szCs w:val="24"/>
        </w:rPr>
        <w:t xml:space="preserve"> ROLES</w:t>
      </w: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8"/>
        <w:gridCol w:w="1904"/>
      </w:tblGrid>
      <w:tr w:rsidR="0081610A" w:rsidRPr="008B148C" w14:paraId="4C580BE3" w14:textId="77777777" w:rsidTr="008B148C">
        <w:tc>
          <w:tcPr>
            <w:tcW w:w="7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50CB" w14:textId="4D5A3C6B" w:rsidR="0081610A" w:rsidRPr="008B148C" w:rsidRDefault="000838D9" w:rsidP="00253EFA">
            <w:p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  <w:b/>
              </w:rPr>
              <w:t>Advance Helicopters Ltd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313F" w14:textId="6FC79BD0" w:rsidR="0081610A" w:rsidRPr="008B148C" w:rsidRDefault="00CC53F5" w:rsidP="00253E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2019 to date</w:t>
            </w:r>
          </w:p>
        </w:tc>
      </w:tr>
      <w:tr w:rsidR="0081610A" w:rsidRPr="008B148C" w14:paraId="16D42531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E0AC" w14:textId="6E4A6160" w:rsidR="0081610A" w:rsidRPr="008B148C" w:rsidRDefault="00D53DA7" w:rsidP="00253EFA">
            <w:pPr>
              <w:spacing w:after="0" w:line="240" w:lineRule="auto"/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A</w:t>
            </w:r>
            <w:r w:rsidR="009F78BF" w:rsidRPr="008B148C">
              <w:rPr>
                <w:rFonts w:ascii="Arial" w:hAnsi="Arial" w:cs="Arial"/>
              </w:rPr>
              <w:t xml:space="preserve"> pilot training organisation</w:t>
            </w:r>
          </w:p>
        </w:tc>
      </w:tr>
      <w:tr w:rsidR="0081610A" w:rsidRPr="008B148C" w14:paraId="12C69740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8232" w14:textId="72FAFB1B" w:rsidR="0081610A" w:rsidRPr="008B148C" w:rsidRDefault="000838D9" w:rsidP="00253E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148C">
              <w:rPr>
                <w:rFonts w:ascii="Arial" w:hAnsi="Arial" w:cs="Arial"/>
                <w:b/>
              </w:rPr>
              <w:t xml:space="preserve">Non-Executive Director </w:t>
            </w:r>
          </w:p>
        </w:tc>
      </w:tr>
      <w:tr w:rsidR="007417F9" w:rsidRPr="008B148C" w14:paraId="7647A763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26E9" w14:textId="2B28EF7C" w:rsidR="007417F9" w:rsidRPr="008B148C" w:rsidRDefault="007417F9" w:rsidP="00253EF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148C">
              <w:rPr>
                <w:rFonts w:ascii="Arial" w:hAnsi="Arial" w:cs="Arial"/>
                <w:bCs/>
              </w:rPr>
              <w:t xml:space="preserve">Invited to join the Board to </w:t>
            </w:r>
            <w:r w:rsidR="00E831AF" w:rsidRPr="008B148C">
              <w:rPr>
                <w:rFonts w:ascii="Arial" w:hAnsi="Arial" w:cs="Arial"/>
                <w:bCs/>
              </w:rPr>
              <w:t>bring a more commercial focus to the business</w:t>
            </w:r>
          </w:p>
        </w:tc>
      </w:tr>
      <w:tr w:rsidR="0081610A" w:rsidRPr="008B148C" w14:paraId="01CACC59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712B" w14:textId="323118B9" w:rsidR="0081610A" w:rsidRPr="008B148C" w:rsidRDefault="00BD47CD" w:rsidP="00E72B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 xml:space="preserve">Recommended refocussing </w:t>
            </w:r>
            <w:r w:rsidR="00C23238" w:rsidRPr="008B148C">
              <w:rPr>
                <w:rFonts w:ascii="Arial" w:hAnsi="Arial" w:cs="Arial"/>
              </w:rPr>
              <w:t xml:space="preserve">the </w:t>
            </w:r>
            <w:r w:rsidRPr="008B148C">
              <w:rPr>
                <w:rFonts w:ascii="Arial" w:hAnsi="Arial" w:cs="Arial"/>
              </w:rPr>
              <w:t xml:space="preserve">business to a pure training entity and achieved Board </w:t>
            </w:r>
            <w:r w:rsidR="00940E0A" w:rsidRPr="008B148C">
              <w:rPr>
                <w:rFonts w:ascii="Arial" w:hAnsi="Arial" w:cs="Arial"/>
              </w:rPr>
              <w:t>approval</w:t>
            </w:r>
            <w:r w:rsidR="005E64BB" w:rsidRPr="008B148C">
              <w:rPr>
                <w:rFonts w:ascii="Arial" w:hAnsi="Arial" w:cs="Arial"/>
              </w:rPr>
              <w:t xml:space="preserve"> </w:t>
            </w:r>
            <w:r w:rsidR="00D53DA7" w:rsidRPr="008B148C">
              <w:rPr>
                <w:rFonts w:ascii="Arial" w:hAnsi="Arial" w:cs="Arial"/>
              </w:rPr>
              <w:t xml:space="preserve">so </w:t>
            </w:r>
            <w:r w:rsidR="005E64BB" w:rsidRPr="008B148C">
              <w:rPr>
                <w:rFonts w:ascii="Arial" w:hAnsi="Arial" w:cs="Arial"/>
              </w:rPr>
              <w:t xml:space="preserve">delivering </w:t>
            </w:r>
            <w:r w:rsidR="00341DFD" w:rsidRPr="008B148C">
              <w:rPr>
                <w:rFonts w:ascii="Arial" w:hAnsi="Arial" w:cs="Arial"/>
              </w:rPr>
              <w:t>a much clearer strategy</w:t>
            </w:r>
          </w:p>
          <w:p w14:paraId="1FCFCBD1" w14:textId="18470964" w:rsidR="00711F8F" w:rsidRPr="008B148C" w:rsidRDefault="00711F8F" w:rsidP="00E72B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Led a review of marketing</w:t>
            </w:r>
            <w:r w:rsidR="008B4026" w:rsidRPr="008B148C">
              <w:rPr>
                <w:rFonts w:ascii="Arial" w:hAnsi="Arial" w:cs="Arial"/>
              </w:rPr>
              <w:t xml:space="preserve"> </w:t>
            </w:r>
            <w:r w:rsidR="00BC39D1" w:rsidRPr="008B148C">
              <w:rPr>
                <w:rFonts w:ascii="Arial" w:hAnsi="Arial" w:cs="Arial"/>
              </w:rPr>
              <w:t>al</w:t>
            </w:r>
            <w:r w:rsidR="00D220EF" w:rsidRPr="008B148C">
              <w:rPr>
                <w:rFonts w:ascii="Arial" w:hAnsi="Arial" w:cs="Arial"/>
              </w:rPr>
              <w:t>r</w:t>
            </w:r>
            <w:r w:rsidR="00BC39D1" w:rsidRPr="008B148C">
              <w:rPr>
                <w:rFonts w:ascii="Arial" w:hAnsi="Arial" w:cs="Arial"/>
              </w:rPr>
              <w:t>eady resulting in</w:t>
            </w:r>
            <w:r w:rsidR="005F68BF" w:rsidRPr="008B148C">
              <w:rPr>
                <w:rFonts w:ascii="Arial" w:hAnsi="Arial" w:cs="Arial"/>
              </w:rPr>
              <w:t xml:space="preserve"> a more</w:t>
            </w:r>
            <w:r w:rsidR="008679C4" w:rsidRPr="008B148C">
              <w:rPr>
                <w:rFonts w:ascii="Arial" w:hAnsi="Arial" w:cs="Arial"/>
              </w:rPr>
              <w:t xml:space="preserve"> energised</w:t>
            </w:r>
            <w:r w:rsidR="00D220EF" w:rsidRPr="008B148C">
              <w:rPr>
                <w:rFonts w:ascii="Arial" w:hAnsi="Arial" w:cs="Arial"/>
              </w:rPr>
              <w:t xml:space="preserve"> team</w:t>
            </w:r>
            <w:r w:rsidR="00FC61C9">
              <w:rPr>
                <w:rFonts w:ascii="Arial" w:hAnsi="Arial" w:cs="Arial"/>
              </w:rPr>
              <w:t xml:space="preserve"> and increased engagement with customers and prospects</w:t>
            </w:r>
            <w:r w:rsidR="00D220EF" w:rsidRPr="008B148C">
              <w:rPr>
                <w:rFonts w:ascii="Arial" w:hAnsi="Arial" w:cs="Arial"/>
              </w:rPr>
              <w:t xml:space="preserve"> </w:t>
            </w:r>
          </w:p>
        </w:tc>
      </w:tr>
    </w:tbl>
    <w:p w14:paraId="593B6AB5" w14:textId="1DCB458A" w:rsidR="002F361A" w:rsidRPr="008B148C" w:rsidRDefault="002F361A">
      <w:pPr>
        <w:rPr>
          <w:rFonts w:ascii="Arial" w:hAnsi="Arial" w:cs="Arial"/>
          <w:b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8"/>
        <w:gridCol w:w="1904"/>
      </w:tblGrid>
      <w:tr w:rsidR="00BE51B0" w:rsidRPr="008B148C" w14:paraId="24CB1E79" w14:textId="77777777" w:rsidTr="008B148C">
        <w:tc>
          <w:tcPr>
            <w:tcW w:w="7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920A" w14:textId="77777777" w:rsidR="00BE51B0" w:rsidRPr="008B148C" w:rsidRDefault="00BE51B0" w:rsidP="007C2F54">
            <w:p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  <w:b/>
              </w:rPr>
              <w:t>Guild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6A84" w14:textId="77777777" w:rsidR="00BE51B0" w:rsidRPr="008B148C" w:rsidRDefault="00BE51B0" w:rsidP="007C2F5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2019 to date</w:t>
            </w:r>
          </w:p>
        </w:tc>
      </w:tr>
      <w:tr w:rsidR="00BE51B0" w:rsidRPr="008B148C" w14:paraId="48AE2806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DD9A" w14:textId="0C079260" w:rsidR="00BE51B0" w:rsidRPr="008B148C" w:rsidRDefault="00D53DA7" w:rsidP="007C2F54">
            <w:pPr>
              <w:spacing w:after="0" w:line="240" w:lineRule="auto"/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A</w:t>
            </w:r>
            <w:r w:rsidR="00BE51B0" w:rsidRPr="008B148C">
              <w:rPr>
                <w:rFonts w:ascii="Arial" w:hAnsi="Arial" w:cs="Arial"/>
              </w:rPr>
              <w:t xml:space="preserve"> tech start-up offering a powerful and secure messaging platform for business users</w:t>
            </w:r>
          </w:p>
        </w:tc>
      </w:tr>
      <w:tr w:rsidR="00BE51B0" w:rsidRPr="008B148C" w14:paraId="75D7793A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482B" w14:textId="68E9188D" w:rsidR="00BE51B0" w:rsidRPr="008B148C" w:rsidRDefault="00BE51B0" w:rsidP="007C2F5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B148C">
              <w:rPr>
                <w:rFonts w:ascii="Arial" w:hAnsi="Arial" w:cs="Arial"/>
                <w:b/>
                <w:bCs/>
              </w:rPr>
              <w:t>Shareholder and advisor</w:t>
            </w:r>
            <w:r w:rsidR="00E21462">
              <w:rPr>
                <w:rFonts w:ascii="Arial" w:hAnsi="Arial" w:cs="Arial"/>
                <w:b/>
                <w:bCs/>
              </w:rPr>
              <w:t xml:space="preserve"> on PR and Marketing</w:t>
            </w:r>
          </w:p>
        </w:tc>
      </w:tr>
      <w:tr w:rsidR="00BE51B0" w:rsidRPr="008B148C" w14:paraId="2B153D57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87E2" w14:textId="476744CF" w:rsidR="00F70418" w:rsidRDefault="00F70418" w:rsidP="00C20F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Recognised</w:t>
            </w:r>
            <w:r w:rsidR="00767366">
              <w:rPr>
                <w:rFonts w:ascii="Arial" w:hAnsi="Arial" w:cs="Arial"/>
              </w:rPr>
              <w:t xml:space="preserve"> for constructive</w:t>
            </w:r>
            <w:r w:rsidR="0009169E">
              <w:rPr>
                <w:rFonts w:ascii="Arial" w:hAnsi="Arial" w:cs="Arial"/>
              </w:rPr>
              <w:t>ly</w:t>
            </w:r>
            <w:r w:rsidR="00767366">
              <w:rPr>
                <w:rFonts w:ascii="Arial" w:hAnsi="Arial" w:cs="Arial"/>
              </w:rPr>
              <w:t xml:space="preserve"> challeng</w:t>
            </w:r>
            <w:r w:rsidR="0009169E">
              <w:rPr>
                <w:rFonts w:ascii="Arial" w:hAnsi="Arial" w:cs="Arial"/>
              </w:rPr>
              <w:t>ing</w:t>
            </w:r>
            <w:r w:rsidR="00374076">
              <w:rPr>
                <w:rFonts w:ascii="Arial" w:hAnsi="Arial" w:cs="Arial"/>
              </w:rPr>
              <w:t xml:space="preserve"> the Executive’s marketing and communication</w:t>
            </w:r>
            <w:r w:rsidR="00D86EB6">
              <w:rPr>
                <w:rFonts w:ascii="Arial" w:hAnsi="Arial" w:cs="Arial"/>
              </w:rPr>
              <w:t xml:space="preserve"> strategy</w:t>
            </w:r>
          </w:p>
          <w:p w14:paraId="25CFAC64" w14:textId="5FC7A6D1" w:rsidR="00D86EB6" w:rsidRPr="008B148C" w:rsidRDefault="00D86EB6" w:rsidP="00C20F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Valued for providing a</w:t>
            </w:r>
            <w:r w:rsidR="00546FEE">
              <w:rPr>
                <w:rFonts w:ascii="Arial" w:hAnsi="Arial" w:cs="Arial"/>
              </w:rPr>
              <w:t xml:space="preserve"> sounding board </w:t>
            </w:r>
            <w:r w:rsidR="00740A5A">
              <w:rPr>
                <w:rFonts w:ascii="Arial" w:hAnsi="Arial" w:cs="Arial"/>
              </w:rPr>
              <w:t>to the CEO to help</w:t>
            </w:r>
            <w:r w:rsidR="00546FEE">
              <w:rPr>
                <w:rFonts w:ascii="Arial" w:hAnsi="Arial" w:cs="Arial"/>
              </w:rPr>
              <w:t xml:space="preserve"> </w:t>
            </w:r>
            <w:r w:rsidR="004069E5">
              <w:rPr>
                <w:rFonts w:ascii="Arial" w:hAnsi="Arial" w:cs="Arial"/>
              </w:rPr>
              <w:t>validate the</w:t>
            </w:r>
            <w:r w:rsidR="00980989">
              <w:rPr>
                <w:rFonts w:ascii="Arial" w:hAnsi="Arial" w:cs="Arial"/>
              </w:rPr>
              <w:t xml:space="preserve"> Executive’s plans</w:t>
            </w:r>
          </w:p>
        </w:tc>
      </w:tr>
    </w:tbl>
    <w:p w14:paraId="3CA04183" w14:textId="643F8F8A" w:rsidR="004876BF" w:rsidRPr="008B148C" w:rsidRDefault="004876BF">
      <w:pPr>
        <w:rPr>
          <w:rFonts w:ascii="Arial" w:hAnsi="Arial" w:cs="Arial"/>
          <w:b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8"/>
        <w:gridCol w:w="1904"/>
      </w:tblGrid>
      <w:tr w:rsidR="007B63DB" w:rsidRPr="008B148C" w14:paraId="2A14CDA7" w14:textId="77777777" w:rsidTr="008B148C">
        <w:tc>
          <w:tcPr>
            <w:tcW w:w="7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4CF3" w14:textId="7BAB2903" w:rsidR="007B63DB" w:rsidRPr="008B148C" w:rsidRDefault="007668F6" w:rsidP="007C2F54">
            <w:p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  <w:b/>
              </w:rPr>
              <w:t>Access Intelligence plc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F459" w14:textId="00122BF2" w:rsidR="007B63DB" w:rsidRPr="008B148C" w:rsidRDefault="00CC53F5" w:rsidP="007C2F5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2018 to date</w:t>
            </w:r>
          </w:p>
        </w:tc>
      </w:tr>
      <w:tr w:rsidR="007B63DB" w:rsidRPr="008B148C" w14:paraId="6FB9A2EE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58E7" w14:textId="79B32CB1" w:rsidR="007B63DB" w:rsidRPr="008B148C" w:rsidRDefault="00F61ECC" w:rsidP="007C2F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550D2" w:rsidRPr="008B148C">
              <w:rPr>
                <w:rFonts w:ascii="Arial" w:hAnsi="Arial" w:cs="Arial"/>
              </w:rPr>
              <w:t xml:space="preserve"> leading provider of software in the marketing communications sector</w:t>
            </w:r>
          </w:p>
        </w:tc>
      </w:tr>
      <w:tr w:rsidR="007B63DB" w:rsidRPr="008B148C" w14:paraId="578FC955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7EF8" w14:textId="5AEC6565" w:rsidR="007B63DB" w:rsidRPr="008B148C" w:rsidRDefault="007668F6" w:rsidP="007C2F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148C">
              <w:rPr>
                <w:rFonts w:ascii="Arial" w:hAnsi="Arial" w:cs="Arial"/>
                <w:b/>
              </w:rPr>
              <w:t>Advisor</w:t>
            </w:r>
          </w:p>
        </w:tc>
      </w:tr>
      <w:tr w:rsidR="007B63DB" w:rsidRPr="008B148C" w14:paraId="1FED3D67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A888" w14:textId="10A1DCC1" w:rsidR="007B63DB" w:rsidRPr="008B148C" w:rsidRDefault="00CF5DDA" w:rsidP="007C2F54">
            <w:pPr>
              <w:spacing w:after="0" w:line="240" w:lineRule="auto"/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 xml:space="preserve">Invited by the purchasers of </w:t>
            </w:r>
            <w:proofErr w:type="spellStart"/>
            <w:r w:rsidRPr="008B148C">
              <w:rPr>
                <w:rFonts w:ascii="Arial" w:hAnsi="Arial" w:cs="Arial"/>
              </w:rPr>
              <w:t>ResponseSource</w:t>
            </w:r>
            <w:proofErr w:type="spellEnd"/>
            <w:r w:rsidRPr="008B148C">
              <w:rPr>
                <w:rFonts w:ascii="Arial" w:hAnsi="Arial" w:cs="Arial"/>
              </w:rPr>
              <w:t xml:space="preserve"> Ltd</w:t>
            </w:r>
            <w:r w:rsidR="003D529F" w:rsidRPr="008B148C">
              <w:rPr>
                <w:rFonts w:ascii="Arial" w:hAnsi="Arial" w:cs="Arial"/>
              </w:rPr>
              <w:t xml:space="preserve"> to take this role to continue to develop </w:t>
            </w:r>
            <w:r w:rsidR="00B14662" w:rsidRPr="008B148C">
              <w:rPr>
                <w:rFonts w:ascii="Arial" w:hAnsi="Arial" w:cs="Arial"/>
              </w:rPr>
              <w:t>its network of journalists and influencers</w:t>
            </w:r>
          </w:p>
        </w:tc>
      </w:tr>
      <w:tr w:rsidR="007B63DB" w:rsidRPr="008B148C" w14:paraId="5F5098DE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69D3" w14:textId="77777777" w:rsidR="007B63DB" w:rsidRPr="008B148C" w:rsidRDefault="0086109D" w:rsidP="00B146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 xml:space="preserve">Guided the Board </w:t>
            </w:r>
            <w:r w:rsidR="00D62565" w:rsidRPr="008B148C">
              <w:rPr>
                <w:rFonts w:ascii="Arial" w:hAnsi="Arial" w:cs="Arial"/>
              </w:rPr>
              <w:t>on ways of developing the community which has enhanced the breadth of the network</w:t>
            </w:r>
          </w:p>
          <w:p w14:paraId="1C6AC0CE" w14:textId="34A6BCF1" w:rsidR="00D37A34" w:rsidRPr="008B148C" w:rsidRDefault="008559F2" w:rsidP="00B146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 xml:space="preserve">Helped guide the merged entity </w:t>
            </w:r>
            <w:r w:rsidR="00455D7D" w:rsidRPr="008B148C">
              <w:rPr>
                <w:rFonts w:ascii="Arial" w:hAnsi="Arial" w:cs="Arial"/>
              </w:rPr>
              <w:t xml:space="preserve">to incorporate the </w:t>
            </w:r>
            <w:proofErr w:type="spellStart"/>
            <w:r w:rsidR="00455D7D" w:rsidRPr="008B148C">
              <w:rPr>
                <w:rFonts w:ascii="Arial" w:hAnsi="Arial" w:cs="Arial"/>
              </w:rPr>
              <w:t>ResponseSource</w:t>
            </w:r>
            <w:proofErr w:type="spellEnd"/>
            <w:r w:rsidR="00455D7D" w:rsidRPr="008B148C">
              <w:rPr>
                <w:rFonts w:ascii="Arial" w:hAnsi="Arial" w:cs="Arial"/>
              </w:rPr>
              <w:t xml:space="preserve"> Ltd strength</w:t>
            </w:r>
            <w:r w:rsidR="00E10257" w:rsidRPr="008B148C">
              <w:rPr>
                <w:rFonts w:ascii="Arial" w:hAnsi="Arial" w:cs="Arial"/>
              </w:rPr>
              <w:t xml:space="preserve"> of a</w:t>
            </w:r>
            <w:r w:rsidR="007B7AA3" w:rsidRPr="008B148C">
              <w:rPr>
                <w:rFonts w:ascii="Arial" w:hAnsi="Arial" w:cs="Arial"/>
              </w:rPr>
              <w:t xml:space="preserve"> customer focus approach</w:t>
            </w:r>
            <w:r w:rsidR="00050889" w:rsidRPr="008B148C">
              <w:rPr>
                <w:rFonts w:ascii="Arial" w:hAnsi="Arial" w:cs="Arial"/>
              </w:rPr>
              <w:t xml:space="preserve"> </w:t>
            </w:r>
          </w:p>
          <w:p w14:paraId="6B5963A5" w14:textId="0957962B" w:rsidR="005E2037" w:rsidRPr="008B148C" w:rsidRDefault="00811B42" w:rsidP="00E102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 xml:space="preserve">Supported the marketing team to apply a structure to promote the business </w:t>
            </w:r>
            <w:r w:rsidR="002C4A9F" w:rsidRPr="008B148C">
              <w:rPr>
                <w:rFonts w:ascii="Arial" w:hAnsi="Arial" w:cs="Arial"/>
              </w:rPr>
              <w:t>beyond its traditional</w:t>
            </w:r>
            <w:r w:rsidR="00C97665" w:rsidRPr="008B148C">
              <w:rPr>
                <w:rFonts w:ascii="Arial" w:hAnsi="Arial" w:cs="Arial"/>
              </w:rPr>
              <w:t xml:space="preserve"> PR network to a wider </w:t>
            </w:r>
            <w:r w:rsidR="002C4A9F" w:rsidRPr="008B148C">
              <w:rPr>
                <w:rFonts w:ascii="Arial" w:hAnsi="Arial" w:cs="Arial"/>
              </w:rPr>
              <w:t>journalist communit</w:t>
            </w:r>
            <w:r w:rsidR="00C97665" w:rsidRPr="008B148C">
              <w:rPr>
                <w:rFonts w:ascii="Arial" w:hAnsi="Arial" w:cs="Arial"/>
              </w:rPr>
              <w:t>y</w:t>
            </w:r>
            <w:r w:rsidR="005E2037" w:rsidRPr="008B148C">
              <w:rPr>
                <w:rFonts w:ascii="Arial" w:hAnsi="Arial" w:cs="Arial"/>
              </w:rPr>
              <w:t xml:space="preserve"> which has increased the client base</w:t>
            </w:r>
          </w:p>
        </w:tc>
      </w:tr>
    </w:tbl>
    <w:p w14:paraId="48FE0799" w14:textId="32055417" w:rsidR="007B63DB" w:rsidRPr="008B148C" w:rsidRDefault="007B63DB">
      <w:pPr>
        <w:rPr>
          <w:rFonts w:ascii="Arial" w:hAnsi="Arial" w:cs="Arial"/>
          <w:b/>
        </w:rPr>
      </w:pPr>
    </w:p>
    <w:p w14:paraId="1177CF39" w14:textId="77777777" w:rsidR="007B63DB" w:rsidRPr="008B148C" w:rsidRDefault="007B63DB">
      <w:pPr>
        <w:rPr>
          <w:rFonts w:ascii="Arial" w:hAnsi="Arial" w:cs="Arial"/>
          <w:b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8"/>
        <w:gridCol w:w="1904"/>
      </w:tblGrid>
      <w:tr w:rsidR="0081610A" w:rsidRPr="008B148C" w14:paraId="124F7CC9" w14:textId="77777777" w:rsidTr="008B148C">
        <w:tc>
          <w:tcPr>
            <w:tcW w:w="7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F2FC" w14:textId="5C279F20" w:rsidR="0081610A" w:rsidRPr="008B148C" w:rsidRDefault="00784B53" w:rsidP="00253EFA">
            <w:p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  <w:b/>
              </w:rPr>
              <w:t>Blackboys Pre-School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940C" w14:textId="3683D0A0" w:rsidR="0081610A" w:rsidRPr="008B148C" w:rsidRDefault="005D7018" w:rsidP="00253E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2011-2014</w:t>
            </w:r>
          </w:p>
        </w:tc>
      </w:tr>
      <w:tr w:rsidR="0081610A" w:rsidRPr="008B148C" w14:paraId="66DA2ACD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D821" w14:textId="1128B5F2" w:rsidR="0081610A" w:rsidRPr="008B148C" w:rsidRDefault="00E6483D" w:rsidP="00253EFA">
            <w:pPr>
              <w:spacing w:after="0" w:line="240" w:lineRule="auto"/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A community run pre-school – a registered charity</w:t>
            </w:r>
          </w:p>
        </w:tc>
      </w:tr>
      <w:tr w:rsidR="0081610A" w:rsidRPr="008B148C" w14:paraId="1A952AD9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D8E2" w14:textId="64447ADD" w:rsidR="0081610A" w:rsidRPr="008B148C" w:rsidRDefault="00402159" w:rsidP="00253E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148C">
              <w:rPr>
                <w:rFonts w:ascii="Arial" w:hAnsi="Arial" w:cs="Arial"/>
                <w:b/>
              </w:rPr>
              <w:t>Chairman</w:t>
            </w:r>
          </w:p>
        </w:tc>
      </w:tr>
      <w:tr w:rsidR="0081610A" w:rsidRPr="008B148C" w14:paraId="2651345D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8814" w14:textId="73D31353" w:rsidR="00C07010" w:rsidRPr="008B148C" w:rsidRDefault="00E70DB5" w:rsidP="00E70D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 xml:space="preserve">Led </w:t>
            </w:r>
            <w:r w:rsidR="005E187B" w:rsidRPr="008B148C">
              <w:rPr>
                <w:rFonts w:ascii="Arial" w:hAnsi="Arial" w:cs="Arial"/>
              </w:rPr>
              <w:t xml:space="preserve">the drive to </w:t>
            </w:r>
            <w:r w:rsidR="00C07010" w:rsidRPr="008B148C">
              <w:rPr>
                <w:rFonts w:ascii="Arial" w:hAnsi="Arial" w:cs="Arial"/>
              </w:rPr>
              <w:t>make the school financially sustainable at a time of financial crisis</w:t>
            </w:r>
          </w:p>
          <w:p w14:paraId="57E92585" w14:textId="58712629" w:rsidR="0081610A" w:rsidRPr="008B148C" w:rsidRDefault="00152AEA" w:rsidP="003663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Led a closer engagement with the community and</w:t>
            </w:r>
            <w:r w:rsidR="006B4BF3" w:rsidRPr="008B148C">
              <w:rPr>
                <w:rFonts w:ascii="Arial" w:hAnsi="Arial" w:cs="Arial"/>
              </w:rPr>
              <w:t xml:space="preserve"> ran a marketing campaign which successfully increased the</w:t>
            </w:r>
            <w:r w:rsidR="00E73E4D" w:rsidRPr="008B148C">
              <w:rPr>
                <w:rFonts w:ascii="Arial" w:hAnsi="Arial" w:cs="Arial"/>
              </w:rPr>
              <w:t xml:space="preserve"> number of children at the school</w:t>
            </w:r>
          </w:p>
        </w:tc>
      </w:tr>
    </w:tbl>
    <w:p w14:paraId="564FBD32" w14:textId="77777777" w:rsidR="0081610A" w:rsidRPr="008B148C" w:rsidRDefault="0081610A">
      <w:pPr>
        <w:rPr>
          <w:rFonts w:ascii="Arial" w:hAnsi="Arial" w:cs="Arial"/>
          <w:b/>
        </w:rPr>
      </w:pPr>
    </w:p>
    <w:p w14:paraId="3F79372F" w14:textId="77777777" w:rsidR="00424951" w:rsidRPr="008B148C" w:rsidRDefault="00424951">
      <w:pPr>
        <w:rPr>
          <w:rFonts w:ascii="Arial" w:hAnsi="Arial" w:cs="Arial"/>
          <w:b/>
          <w:sz w:val="24"/>
          <w:szCs w:val="24"/>
          <w:u w:val="single"/>
        </w:rPr>
      </w:pPr>
      <w:bookmarkStart w:id="1" w:name="_Hlk13989238"/>
    </w:p>
    <w:p w14:paraId="2BDC1131" w14:textId="0C9EB457" w:rsidR="00AF70B1" w:rsidRPr="00F41539" w:rsidRDefault="002F361A">
      <w:pPr>
        <w:rPr>
          <w:rFonts w:ascii="Arial" w:hAnsi="Arial" w:cs="Arial"/>
          <w:b/>
          <w:sz w:val="24"/>
          <w:szCs w:val="24"/>
        </w:rPr>
      </w:pPr>
      <w:r w:rsidRPr="00F41539">
        <w:rPr>
          <w:rFonts w:ascii="Arial" w:hAnsi="Arial" w:cs="Arial"/>
          <w:b/>
          <w:sz w:val="24"/>
          <w:szCs w:val="24"/>
        </w:rPr>
        <w:t>EXECUTIVE CAREER</w:t>
      </w: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8"/>
        <w:gridCol w:w="1904"/>
      </w:tblGrid>
      <w:tr w:rsidR="0053301D" w:rsidRPr="008B148C" w14:paraId="6E493190" w14:textId="77777777" w:rsidTr="008B148C">
        <w:tc>
          <w:tcPr>
            <w:tcW w:w="7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7C1A3A6F" w14:textId="202E66B4" w:rsidR="0053301D" w:rsidRPr="008B148C" w:rsidRDefault="00D25F0D" w:rsidP="003D170C">
            <w:pPr>
              <w:rPr>
                <w:rFonts w:ascii="Arial" w:hAnsi="Arial" w:cs="Arial"/>
              </w:rPr>
            </w:pPr>
            <w:proofErr w:type="spellStart"/>
            <w:r w:rsidRPr="008B148C">
              <w:rPr>
                <w:rFonts w:ascii="Arial" w:hAnsi="Arial" w:cs="Arial"/>
                <w:b/>
              </w:rPr>
              <w:t>SkySpace</w:t>
            </w:r>
            <w:proofErr w:type="spellEnd"/>
          </w:p>
        </w:tc>
        <w:tc>
          <w:tcPr>
            <w:tcW w:w="1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B414" w14:textId="16DE53BB" w:rsidR="0053301D" w:rsidRPr="008B148C" w:rsidRDefault="007C5F00" w:rsidP="003D170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2018 to date</w:t>
            </w:r>
          </w:p>
        </w:tc>
      </w:tr>
      <w:tr w:rsidR="0053301D" w:rsidRPr="008B148C" w14:paraId="473BC2E9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5A66" w14:textId="0B24636D" w:rsidR="0053301D" w:rsidRPr="008B148C" w:rsidRDefault="00CF0B3D" w:rsidP="003D170C">
            <w:pPr>
              <w:spacing w:after="0" w:line="240" w:lineRule="auto"/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Provides</w:t>
            </w:r>
            <w:r w:rsidR="00805802" w:rsidRPr="008B148C">
              <w:rPr>
                <w:rFonts w:ascii="Arial" w:hAnsi="Arial" w:cs="Arial"/>
              </w:rPr>
              <w:t xml:space="preserve"> flexible office space for small businesses</w:t>
            </w:r>
          </w:p>
        </w:tc>
      </w:tr>
      <w:tr w:rsidR="0053301D" w:rsidRPr="008B148C" w14:paraId="5DD37FEA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45E6" w14:textId="101DD111" w:rsidR="0053301D" w:rsidRPr="008B148C" w:rsidRDefault="000054AA" w:rsidP="003D17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148C">
              <w:rPr>
                <w:rFonts w:ascii="Arial" w:hAnsi="Arial" w:cs="Arial"/>
                <w:b/>
              </w:rPr>
              <w:t xml:space="preserve">Founder and </w:t>
            </w:r>
            <w:r w:rsidR="007F2F3B" w:rsidRPr="008B148C">
              <w:rPr>
                <w:rFonts w:ascii="Arial" w:hAnsi="Arial" w:cs="Arial"/>
                <w:b/>
              </w:rPr>
              <w:t>CEO</w:t>
            </w:r>
          </w:p>
        </w:tc>
      </w:tr>
      <w:tr w:rsidR="0053301D" w:rsidRPr="008B148C" w14:paraId="7129BD89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F8D0" w14:textId="77777777" w:rsidR="0053301D" w:rsidRPr="008B148C" w:rsidRDefault="006B638F" w:rsidP="00972A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Developed and launched a contemporary brand</w:t>
            </w:r>
            <w:r w:rsidR="00D62B05" w:rsidRPr="008B148C">
              <w:rPr>
                <w:rFonts w:ascii="Arial" w:hAnsi="Arial" w:cs="Arial"/>
              </w:rPr>
              <w:t xml:space="preserve"> in this space</w:t>
            </w:r>
          </w:p>
          <w:p w14:paraId="38DF7F77" w14:textId="338F5943" w:rsidR="00D62B05" w:rsidRPr="008B148C" w:rsidRDefault="00D62B05" w:rsidP="00972A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Achieved 80% occupancy</w:t>
            </w:r>
            <w:r w:rsidR="007957E4" w:rsidRPr="008B148C">
              <w:rPr>
                <w:rFonts w:ascii="Arial" w:hAnsi="Arial" w:cs="Arial"/>
              </w:rPr>
              <w:t xml:space="preserve"> across two sites</w:t>
            </w:r>
          </w:p>
        </w:tc>
      </w:tr>
    </w:tbl>
    <w:p w14:paraId="59C0C130" w14:textId="77777777" w:rsidR="005876DE" w:rsidRPr="008B148C" w:rsidRDefault="005876DE" w:rsidP="005876DE">
      <w:pPr>
        <w:rPr>
          <w:rFonts w:ascii="Arial" w:hAnsi="Arial"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8"/>
        <w:gridCol w:w="1904"/>
      </w:tblGrid>
      <w:tr w:rsidR="005876DE" w:rsidRPr="008B148C" w14:paraId="187CB263" w14:textId="77777777" w:rsidTr="008B148C">
        <w:tc>
          <w:tcPr>
            <w:tcW w:w="7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7C0" w14:textId="491F5D5A" w:rsidR="005876DE" w:rsidRPr="008B148C" w:rsidRDefault="005B420C" w:rsidP="000873D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B148C">
              <w:rPr>
                <w:rFonts w:ascii="Arial" w:hAnsi="Arial" w:cs="Arial"/>
                <w:b/>
              </w:rPr>
              <w:t>ResponseSource</w:t>
            </w:r>
            <w:proofErr w:type="spellEnd"/>
            <w:r w:rsidRPr="008B148C">
              <w:rPr>
                <w:rFonts w:ascii="Arial" w:hAnsi="Arial" w:cs="Arial"/>
                <w:b/>
              </w:rPr>
              <w:t xml:space="preserve"> Ltd</w:t>
            </w:r>
          </w:p>
        </w:tc>
        <w:tc>
          <w:tcPr>
            <w:tcW w:w="1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DE5F" w14:textId="35F3337F" w:rsidR="005876DE" w:rsidRPr="008B148C" w:rsidRDefault="00C01003" w:rsidP="00AC7B5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1997-2018</w:t>
            </w:r>
          </w:p>
        </w:tc>
      </w:tr>
      <w:tr w:rsidR="005876DE" w:rsidRPr="008B148C" w14:paraId="2563DE15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4B92" w14:textId="591929B4" w:rsidR="005876DE" w:rsidRPr="008B148C" w:rsidRDefault="00972BA9" w:rsidP="00AC7B5D">
            <w:pPr>
              <w:spacing w:after="0" w:line="240" w:lineRule="auto"/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 xml:space="preserve">A </w:t>
            </w:r>
            <w:r w:rsidR="00104D82" w:rsidRPr="008B148C">
              <w:rPr>
                <w:rFonts w:ascii="Arial" w:hAnsi="Arial" w:cs="Arial"/>
              </w:rPr>
              <w:t>s</w:t>
            </w:r>
            <w:r w:rsidR="00B37E10" w:rsidRPr="008B148C">
              <w:rPr>
                <w:rFonts w:ascii="Arial" w:hAnsi="Arial" w:cs="Arial"/>
              </w:rPr>
              <w:t>o</w:t>
            </w:r>
            <w:r w:rsidR="00104D82" w:rsidRPr="008B148C">
              <w:rPr>
                <w:rFonts w:ascii="Arial" w:hAnsi="Arial" w:cs="Arial"/>
              </w:rPr>
              <w:t>ftware-as-a-service (</w:t>
            </w:r>
            <w:r w:rsidR="00B37E10" w:rsidRPr="008B148C">
              <w:rPr>
                <w:rFonts w:ascii="Arial" w:hAnsi="Arial" w:cs="Arial"/>
              </w:rPr>
              <w:t>SAAS</w:t>
            </w:r>
            <w:r w:rsidR="00104D82" w:rsidRPr="008B148C">
              <w:rPr>
                <w:rFonts w:ascii="Arial" w:hAnsi="Arial" w:cs="Arial"/>
              </w:rPr>
              <w:t xml:space="preserve">) </w:t>
            </w:r>
            <w:r w:rsidR="004B7661" w:rsidRPr="008B148C">
              <w:rPr>
                <w:rFonts w:ascii="Arial" w:hAnsi="Arial" w:cs="Arial"/>
              </w:rPr>
              <w:t>platform</w:t>
            </w:r>
            <w:r w:rsidR="00104D82" w:rsidRPr="008B148C">
              <w:rPr>
                <w:rFonts w:ascii="Arial" w:hAnsi="Arial" w:cs="Arial"/>
              </w:rPr>
              <w:t xml:space="preserve"> for journalists and PR professionals</w:t>
            </w:r>
            <w:r w:rsidRPr="008B148C">
              <w:rPr>
                <w:rFonts w:ascii="Arial" w:hAnsi="Arial" w:cs="Arial"/>
              </w:rPr>
              <w:t>, with 50 staff and 3000 customers</w:t>
            </w:r>
          </w:p>
        </w:tc>
      </w:tr>
      <w:tr w:rsidR="005876DE" w:rsidRPr="008B148C" w14:paraId="04A27D1B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8E65" w14:textId="3AC321CC" w:rsidR="005876DE" w:rsidRPr="008B148C" w:rsidRDefault="005E3582" w:rsidP="00AC7B5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148C">
              <w:rPr>
                <w:rFonts w:ascii="Arial" w:hAnsi="Arial" w:cs="Arial"/>
                <w:b/>
              </w:rPr>
              <w:t xml:space="preserve">Founder and </w:t>
            </w:r>
            <w:r w:rsidR="005B420C" w:rsidRPr="008B148C">
              <w:rPr>
                <w:rFonts w:ascii="Arial" w:hAnsi="Arial" w:cs="Arial"/>
                <w:b/>
              </w:rPr>
              <w:t>CEO</w:t>
            </w:r>
            <w:r w:rsidR="00C718E4" w:rsidRPr="008B148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876DE" w:rsidRPr="008B148C" w14:paraId="6FF92771" w14:textId="77777777" w:rsidTr="008B148C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3D39" w14:textId="12C7AD00" w:rsidR="005876DE" w:rsidRPr="008B148C" w:rsidRDefault="001A7416" w:rsidP="001A74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Grew the business</w:t>
            </w:r>
            <w:r w:rsidR="002F54F2" w:rsidRPr="008B148C">
              <w:rPr>
                <w:rFonts w:ascii="Arial" w:hAnsi="Arial" w:cs="Arial"/>
              </w:rPr>
              <w:t xml:space="preserve"> to be </w:t>
            </w:r>
            <w:r w:rsidRPr="008B148C">
              <w:rPr>
                <w:rFonts w:ascii="Arial" w:hAnsi="Arial" w:cs="Arial"/>
              </w:rPr>
              <w:t>a highly recognised brand in the media sector</w:t>
            </w:r>
          </w:p>
          <w:p w14:paraId="3E35AAFA" w14:textId="77777777" w:rsidR="002F54F2" w:rsidRPr="008B148C" w:rsidRDefault="006A0DFE" w:rsidP="001A74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Established an effective senior management team (SMT) of seven focusing on sales, customer service, data quality and iterative product improvement using agile software development techniques</w:t>
            </w:r>
          </w:p>
          <w:p w14:paraId="43D01E10" w14:textId="06BF3027" w:rsidR="006A0DFE" w:rsidRPr="008B148C" w:rsidRDefault="00D216F4" w:rsidP="001A74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Coached the management team to become virtually autonomous with robust financial controls to prepare the business for a successful exit</w:t>
            </w:r>
            <w:r w:rsidR="00341896">
              <w:rPr>
                <w:rFonts w:ascii="Arial" w:hAnsi="Arial" w:cs="Arial"/>
              </w:rPr>
              <w:t xml:space="preserve"> which was a</w:t>
            </w:r>
            <w:r w:rsidR="002E275C">
              <w:rPr>
                <w:rFonts w:ascii="Arial" w:hAnsi="Arial" w:cs="Arial"/>
              </w:rPr>
              <w:t>chieved</w:t>
            </w:r>
          </w:p>
          <w:p w14:paraId="6A1CDA8C" w14:textId="73222558" w:rsidR="00D216F4" w:rsidRPr="008B148C" w:rsidRDefault="00CA394F" w:rsidP="001A74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 xml:space="preserve">Achieved exit with the sale to </w:t>
            </w:r>
            <w:r w:rsidR="00EA0F9D" w:rsidRPr="008B148C">
              <w:rPr>
                <w:rFonts w:ascii="Arial" w:hAnsi="Arial" w:cs="Arial"/>
              </w:rPr>
              <w:t>publicly quoted</w:t>
            </w:r>
            <w:r w:rsidRPr="008B148C">
              <w:rPr>
                <w:rFonts w:ascii="Arial" w:hAnsi="Arial" w:cs="Arial"/>
              </w:rPr>
              <w:t xml:space="preserve"> Access Intelligence plc</w:t>
            </w:r>
          </w:p>
        </w:tc>
      </w:tr>
    </w:tbl>
    <w:p w14:paraId="446AFA2F" w14:textId="5FB7E80D" w:rsidR="005876DE" w:rsidRPr="000D70B3" w:rsidRDefault="005876DE" w:rsidP="000D70B3">
      <w:pPr>
        <w:pStyle w:val="Body"/>
        <w:rPr>
          <w:rFonts w:ascii="Arial" w:hAnsi="Arial" w:cs="Arial"/>
          <w:b/>
          <w:bCs/>
          <w:lang w:val="en-GB"/>
        </w:rPr>
      </w:pPr>
    </w:p>
    <w:p w14:paraId="7DE18339" w14:textId="77777777" w:rsidR="000D70B3" w:rsidRPr="00984783" w:rsidRDefault="000D70B3" w:rsidP="00984783">
      <w:pPr>
        <w:pStyle w:val="Body"/>
        <w:rPr>
          <w:rFonts w:ascii="Arial" w:hAnsi="Arial" w:cs="Arial"/>
          <w:b/>
          <w:bCs/>
          <w:lang w:val="en-GB"/>
        </w:rPr>
      </w:pPr>
    </w:p>
    <w:p w14:paraId="570CB8B6" w14:textId="77C47918" w:rsidR="005876DE" w:rsidRPr="002E275C" w:rsidRDefault="002E275C" w:rsidP="005876DE">
      <w:pPr>
        <w:rPr>
          <w:rFonts w:ascii="Arial" w:hAnsi="Arial" w:cs="Arial"/>
          <w:b/>
          <w:sz w:val="24"/>
          <w:szCs w:val="24"/>
        </w:rPr>
      </w:pPr>
      <w:r w:rsidRPr="002E275C">
        <w:rPr>
          <w:rFonts w:ascii="Arial" w:hAnsi="Arial" w:cs="Arial"/>
          <w:b/>
          <w:sz w:val="24"/>
          <w:szCs w:val="24"/>
        </w:rPr>
        <w:t>EARLIER CAREER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410"/>
      </w:tblGrid>
      <w:tr w:rsidR="007C5F00" w:rsidRPr="008B148C" w14:paraId="5BDFC52B" w14:textId="77777777" w:rsidTr="008B148C">
        <w:tc>
          <w:tcPr>
            <w:tcW w:w="6799" w:type="dxa"/>
          </w:tcPr>
          <w:p w14:paraId="0A331FD0" w14:textId="6BF7E600" w:rsidR="007C5F00" w:rsidRPr="008B148C" w:rsidRDefault="007C5F00" w:rsidP="00AC7B5D">
            <w:pPr>
              <w:pStyle w:val="Description"/>
              <w:spacing w:before="0" w:line="240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B148C">
              <w:rPr>
                <w:rFonts w:ascii="Arial" w:hAnsi="Arial" w:cs="Arial"/>
                <w:bCs/>
                <w:sz w:val="22"/>
                <w:szCs w:val="22"/>
                <w:lang w:val="en-GB"/>
              </w:rPr>
              <w:t>Business and technology journalist</w:t>
            </w:r>
          </w:p>
        </w:tc>
        <w:tc>
          <w:tcPr>
            <w:tcW w:w="2410" w:type="dxa"/>
          </w:tcPr>
          <w:p w14:paraId="6658130D" w14:textId="6E8E3E58" w:rsidR="007C5F00" w:rsidRPr="008B148C" w:rsidRDefault="007C5F00" w:rsidP="00790493">
            <w:pPr>
              <w:jc w:val="right"/>
              <w:rPr>
                <w:rFonts w:ascii="Arial" w:hAnsi="Arial" w:cs="Arial"/>
              </w:rPr>
            </w:pPr>
            <w:r w:rsidRPr="008B148C">
              <w:rPr>
                <w:rFonts w:ascii="Arial" w:hAnsi="Arial" w:cs="Arial"/>
              </w:rPr>
              <w:t>1994-1999</w:t>
            </w:r>
          </w:p>
        </w:tc>
      </w:tr>
    </w:tbl>
    <w:p w14:paraId="5A578A51" w14:textId="77777777" w:rsidR="00790493" w:rsidRPr="008B148C" w:rsidRDefault="00790493" w:rsidP="00790493">
      <w:pPr>
        <w:pStyle w:val="Body"/>
        <w:rPr>
          <w:rFonts w:ascii="Arial" w:hAnsi="Arial" w:cs="Arial"/>
          <w:b/>
          <w:bCs/>
          <w:lang w:val="en-GB"/>
        </w:rPr>
      </w:pPr>
    </w:p>
    <w:p w14:paraId="050106DD" w14:textId="77777777" w:rsidR="00447684" w:rsidRDefault="00447684" w:rsidP="0081610A">
      <w:pPr>
        <w:rPr>
          <w:rFonts w:ascii="Arial" w:hAnsi="Arial" w:cs="Arial"/>
          <w:b/>
          <w:sz w:val="24"/>
          <w:szCs w:val="24"/>
        </w:rPr>
      </w:pPr>
    </w:p>
    <w:p w14:paraId="27D51FA1" w14:textId="5AE45796" w:rsidR="005876DE" w:rsidRDefault="005E1E64" w:rsidP="0081610A">
      <w:pPr>
        <w:rPr>
          <w:rFonts w:ascii="Arial" w:hAnsi="Arial" w:cs="Arial"/>
          <w:b/>
          <w:sz w:val="24"/>
          <w:szCs w:val="24"/>
        </w:rPr>
      </w:pPr>
      <w:r w:rsidRPr="002E275C">
        <w:rPr>
          <w:rFonts w:ascii="Arial" w:hAnsi="Arial" w:cs="Arial"/>
          <w:b/>
          <w:sz w:val="24"/>
          <w:szCs w:val="24"/>
        </w:rPr>
        <w:t>EXECUTIVE TRAINING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47"/>
        <w:gridCol w:w="1276"/>
      </w:tblGrid>
      <w:tr w:rsidR="009435EE" w:rsidRPr="00447684" w14:paraId="12CA533D" w14:textId="77777777" w:rsidTr="00447684">
        <w:tc>
          <w:tcPr>
            <w:tcW w:w="3686" w:type="dxa"/>
          </w:tcPr>
          <w:p w14:paraId="241DB4F2" w14:textId="464C574E" w:rsidR="009435EE" w:rsidRPr="00447684" w:rsidRDefault="008B148C" w:rsidP="007C2F54">
            <w:pPr>
              <w:pStyle w:val="ResumeDat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47684">
              <w:rPr>
                <w:rFonts w:ascii="Arial" w:hAnsi="Arial" w:cs="Arial"/>
                <w:bCs/>
                <w:sz w:val="22"/>
                <w:szCs w:val="22"/>
                <w:lang w:val="en-GB"/>
              </w:rPr>
              <w:t>Cranfield School of Management</w:t>
            </w:r>
          </w:p>
        </w:tc>
        <w:tc>
          <w:tcPr>
            <w:tcW w:w="4247" w:type="dxa"/>
          </w:tcPr>
          <w:p w14:paraId="22B36309" w14:textId="53E69718" w:rsidR="009435EE" w:rsidRPr="00447684" w:rsidRDefault="008B148C" w:rsidP="007C2F54">
            <w:pPr>
              <w:pStyle w:val="Subsection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4768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Finance Fundamentals for Growing Businesses</w:t>
            </w:r>
          </w:p>
        </w:tc>
        <w:tc>
          <w:tcPr>
            <w:tcW w:w="1276" w:type="dxa"/>
          </w:tcPr>
          <w:p w14:paraId="56EB0FCF" w14:textId="754D3E46" w:rsidR="009435EE" w:rsidRPr="00447684" w:rsidRDefault="008B148C" w:rsidP="008B148C">
            <w:pPr>
              <w:pStyle w:val="Subsection"/>
              <w:jc w:val="righ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4768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2019</w:t>
            </w:r>
          </w:p>
        </w:tc>
      </w:tr>
      <w:tr w:rsidR="009435EE" w:rsidRPr="00447684" w14:paraId="0063BE4A" w14:textId="77777777" w:rsidTr="00447684">
        <w:tc>
          <w:tcPr>
            <w:tcW w:w="3686" w:type="dxa"/>
          </w:tcPr>
          <w:p w14:paraId="20D3F066" w14:textId="34B6DE3E" w:rsidR="009435EE" w:rsidRPr="00447684" w:rsidRDefault="008B148C" w:rsidP="007C2F54">
            <w:pPr>
              <w:pStyle w:val="ResumeDat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47684">
              <w:rPr>
                <w:rFonts w:ascii="Arial" w:hAnsi="Arial" w:cs="Arial"/>
                <w:bCs/>
                <w:sz w:val="22"/>
                <w:szCs w:val="22"/>
                <w:lang w:val="en-GB"/>
              </w:rPr>
              <w:t>Institute of Directors</w:t>
            </w:r>
          </w:p>
        </w:tc>
        <w:tc>
          <w:tcPr>
            <w:tcW w:w="4247" w:type="dxa"/>
          </w:tcPr>
          <w:p w14:paraId="7DBA3F56" w14:textId="07754A46" w:rsidR="009435EE" w:rsidRPr="00447684" w:rsidRDefault="008B148C" w:rsidP="007C2F54">
            <w:pPr>
              <w:pStyle w:val="Subsection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4768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Role of the Non-Executive Director</w:t>
            </w:r>
          </w:p>
        </w:tc>
        <w:tc>
          <w:tcPr>
            <w:tcW w:w="1276" w:type="dxa"/>
          </w:tcPr>
          <w:p w14:paraId="6D1CAE9D" w14:textId="25501A1A" w:rsidR="009435EE" w:rsidRPr="00447684" w:rsidRDefault="008B148C" w:rsidP="008B148C">
            <w:pPr>
              <w:pStyle w:val="Subsection"/>
              <w:jc w:val="righ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4768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2018</w:t>
            </w:r>
          </w:p>
        </w:tc>
      </w:tr>
      <w:tr w:rsidR="009435EE" w:rsidRPr="00447684" w14:paraId="5C8A1835" w14:textId="77777777" w:rsidTr="00447684">
        <w:tc>
          <w:tcPr>
            <w:tcW w:w="3686" w:type="dxa"/>
          </w:tcPr>
          <w:p w14:paraId="2ABEB584" w14:textId="5599B0D3" w:rsidR="009435EE" w:rsidRPr="00447684" w:rsidRDefault="008B148C" w:rsidP="007C2F54">
            <w:pPr>
              <w:pStyle w:val="ResumeDat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47684">
              <w:rPr>
                <w:rFonts w:ascii="Arial" w:hAnsi="Arial" w:cs="Arial"/>
                <w:bCs/>
                <w:sz w:val="22"/>
                <w:szCs w:val="22"/>
                <w:lang w:val="en-GB"/>
              </w:rPr>
              <w:t>Cranfield School of Management</w:t>
            </w:r>
          </w:p>
        </w:tc>
        <w:tc>
          <w:tcPr>
            <w:tcW w:w="4247" w:type="dxa"/>
          </w:tcPr>
          <w:p w14:paraId="7146414C" w14:textId="4E3E0D70" w:rsidR="009435EE" w:rsidRPr="00447684" w:rsidRDefault="008B148C" w:rsidP="007C2F54">
            <w:pPr>
              <w:pStyle w:val="Subsection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4768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Sales Essentials for Success</w:t>
            </w:r>
          </w:p>
        </w:tc>
        <w:tc>
          <w:tcPr>
            <w:tcW w:w="1276" w:type="dxa"/>
          </w:tcPr>
          <w:p w14:paraId="2F43F13A" w14:textId="2DFC3EEC" w:rsidR="009435EE" w:rsidRPr="00447684" w:rsidRDefault="008B148C" w:rsidP="008B148C">
            <w:pPr>
              <w:pStyle w:val="Subsection"/>
              <w:jc w:val="righ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4768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2015 </w:t>
            </w:r>
          </w:p>
        </w:tc>
      </w:tr>
      <w:tr w:rsidR="008B148C" w:rsidRPr="00447684" w14:paraId="452BB4F4" w14:textId="77777777" w:rsidTr="00447684">
        <w:tc>
          <w:tcPr>
            <w:tcW w:w="3686" w:type="dxa"/>
          </w:tcPr>
          <w:p w14:paraId="27694764" w14:textId="6B8E8957" w:rsidR="008B148C" w:rsidRPr="00447684" w:rsidRDefault="008B148C" w:rsidP="007C2F54">
            <w:pPr>
              <w:pStyle w:val="ResumeDat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47684">
              <w:rPr>
                <w:rFonts w:ascii="Arial" w:hAnsi="Arial" w:cs="Arial"/>
                <w:bCs/>
                <w:sz w:val="22"/>
                <w:szCs w:val="22"/>
                <w:lang w:val="en-GB"/>
              </w:rPr>
              <w:t>Cranfield School of Management</w:t>
            </w:r>
          </w:p>
        </w:tc>
        <w:tc>
          <w:tcPr>
            <w:tcW w:w="4247" w:type="dxa"/>
          </w:tcPr>
          <w:p w14:paraId="0CE48DC4" w14:textId="03FF59CE" w:rsidR="008B148C" w:rsidRPr="00447684" w:rsidRDefault="008B148C" w:rsidP="007C2F54">
            <w:pPr>
              <w:pStyle w:val="Subsection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4768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Business Growth Programme</w:t>
            </w:r>
          </w:p>
        </w:tc>
        <w:tc>
          <w:tcPr>
            <w:tcW w:w="1276" w:type="dxa"/>
          </w:tcPr>
          <w:p w14:paraId="371F41CA" w14:textId="4106C032" w:rsidR="008B148C" w:rsidRPr="00447684" w:rsidRDefault="008B148C" w:rsidP="008B148C">
            <w:pPr>
              <w:pStyle w:val="Subsection"/>
              <w:jc w:val="righ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4768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2014</w:t>
            </w:r>
          </w:p>
        </w:tc>
      </w:tr>
    </w:tbl>
    <w:p w14:paraId="7CE7D498" w14:textId="64D3C187" w:rsidR="009435EE" w:rsidRPr="008B148C" w:rsidRDefault="009435EE" w:rsidP="001C4FDA">
      <w:pPr>
        <w:rPr>
          <w:rFonts w:ascii="Arial" w:hAnsi="Arial" w:cs="Arial"/>
          <w:b/>
          <w:sz w:val="24"/>
          <w:szCs w:val="24"/>
          <w:u w:val="single"/>
        </w:rPr>
      </w:pPr>
    </w:p>
    <w:sectPr w:rsidR="009435EE" w:rsidRPr="008B148C" w:rsidSect="00260030">
      <w:footerReference w:type="default" r:id="rId12"/>
      <w:pgSz w:w="11906" w:h="16838"/>
      <w:pgMar w:top="709" w:right="1440" w:bottom="1440" w:left="144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9CF03" w14:textId="77777777" w:rsidR="00801F85" w:rsidRDefault="00801F85" w:rsidP="004042E0">
      <w:pPr>
        <w:spacing w:after="0" w:line="240" w:lineRule="auto"/>
      </w:pPr>
      <w:r>
        <w:separator/>
      </w:r>
    </w:p>
  </w:endnote>
  <w:endnote w:type="continuationSeparator" w:id="0">
    <w:p w14:paraId="26272D0C" w14:textId="77777777" w:rsidR="00801F85" w:rsidRDefault="00801F85" w:rsidP="0040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4269" w14:textId="56B15325" w:rsidR="004042E0" w:rsidRDefault="00961063">
    <w:pPr>
      <w:pStyle w:val="Footer"/>
      <w:jc w:val="right"/>
    </w:pPr>
    <w:r>
      <w:t xml:space="preserve">Daryl Willcox                                                                                                                                          </w:t>
    </w:r>
    <w:sdt>
      <w:sdtPr>
        <w:id w:val="482821443"/>
        <w:docPartObj>
          <w:docPartGallery w:val="Page Numbers (Bottom of Page)"/>
          <w:docPartUnique/>
        </w:docPartObj>
      </w:sdtPr>
      <w:sdtEndPr/>
      <w:sdtContent>
        <w:sdt>
          <w:sdtPr>
            <w:id w:val="1955434587"/>
            <w:docPartObj>
              <w:docPartGallery w:val="Page Numbers (Top of Page)"/>
              <w:docPartUnique/>
            </w:docPartObj>
          </w:sdtPr>
          <w:sdtEndPr/>
          <w:sdtContent>
            <w:r w:rsidR="004042E0">
              <w:t xml:space="preserve">Page </w:t>
            </w:r>
            <w:r w:rsidR="004042E0">
              <w:rPr>
                <w:b/>
                <w:bCs/>
                <w:sz w:val="24"/>
                <w:szCs w:val="24"/>
              </w:rPr>
              <w:fldChar w:fldCharType="begin"/>
            </w:r>
            <w:r w:rsidR="004042E0">
              <w:rPr>
                <w:b/>
                <w:bCs/>
              </w:rPr>
              <w:instrText xml:space="preserve"> PAGE </w:instrText>
            </w:r>
            <w:r w:rsidR="004042E0">
              <w:rPr>
                <w:b/>
                <w:bCs/>
                <w:sz w:val="24"/>
                <w:szCs w:val="24"/>
              </w:rPr>
              <w:fldChar w:fldCharType="separate"/>
            </w:r>
            <w:r w:rsidR="004042E0">
              <w:rPr>
                <w:b/>
                <w:bCs/>
                <w:noProof/>
              </w:rPr>
              <w:t>2</w:t>
            </w:r>
            <w:r w:rsidR="004042E0">
              <w:rPr>
                <w:b/>
                <w:bCs/>
                <w:sz w:val="24"/>
                <w:szCs w:val="24"/>
              </w:rPr>
              <w:fldChar w:fldCharType="end"/>
            </w:r>
            <w:r w:rsidR="004042E0">
              <w:t xml:space="preserve"> of </w:t>
            </w:r>
            <w:r w:rsidR="004042E0">
              <w:rPr>
                <w:b/>
                <w:bCs/>
                <w:sz w:val="24"/>
                <w:szCs w:val="24"/>
              </w:rPr>
              <w:fldChar w:fldCharType="begin"/>
            </w:r>
            <w:r w:rsidR="004042E0">
              <w:rPr>
                <w:b/>
                <w:bCs/>
              </w:rPr>
              <w:instrText xml:space="preserve"> NUMPAGES  </w:instrText>
            </w:r>
            <w:r w:rsidR="004042E0">
              <w:rPr>
                <w:b/>
                <w:bCs/>
                <w:sz w:val="24"/>
                <w:szCs w:val="24"/>
              </w:rPr>
              <w:fldChar w:fldCharType="separate"/>
            </w:r>
            <w:r w:rsidR="004042E0">
              <w:rPr>
                <w:b/>
                <w:bCs/>
                <w:noProof/>
              </w:rPr>
              <w:t>2</w:t>
            </w:r>
            <w:r w:rsidR="004042E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E7FC99" w14:textId="77777777" w:rsidR="004042E0" w:rsidRDefault="00404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D46B" w14:textId="77777777" w:rsidR="00801F85" w:rsidRDefault="00801F85" w:rsidP="004042E0">
      <w:pPr>
        <w:spacing w:after="0" w:line="240" w:lineRule="auto"/>
      </w:pPr>
      <w:r>
        <w:separator/>
      </w:r>
    </w:p>
  </w:footnote>
  <w:footnote w:type="continuationSeparator" w:id="0">
    <w:p w14:paraId="653C022B" w14:textId="77777777" w:rsidR="00801F85" w:rsidRDefault="00801F85" w:rsidP="0040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D08"/>
    <w:multiLevelType w:val="hybridMultilevel"/>
    <w:tmpl w:val="3C1695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15EC0"/>
    <w:multiLevelType w:val="hybridMultilevel"/>
    <w:tmpl w:val="59C8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5692"/>
    <w:multiLevelType w:val="hybridMultilevel"/>
    <w:tmpl w:val="EDCA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5BA7"/>
    <w:multiLevelType w:val="hybridMultilevel"/>
    <w:tmpl w:val="C846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27D9"/>
    <w:multiLevelType w:val="hybridMultilevel"/>
    <w:tmpl w:val="D1089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813EC"/>
    <w:multiLevelType w:val="hybridMultilevel"/>
    <w:tmpl w:val="18246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A1809"/>
    <w:multiLevelType w:val="hybridMultilevel"/>
    <w:tmpl w:val="9916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DE"/>
    <w:rsid w:val="000054AA"/>
    <w:rsid w:val="00010EA8"/>
    <w:rsid w:val="00044AD1"/>
    <w:rsid w:val="000505C0"/>
    <w:rsid w:val="00050889"/>
    <w:rsid w:val="0005177F"/>
    <w:rsid w:val="00072F72"/>
    <w:rsid w:val="000838D9"/>
    <w:rsid w:val="000873D7"/>
    <w:rsid w:val="000911DC"/>
    <w:rsid w:val="0009169E"/>
    <w:rsid w:val="000B2768"/>
    <w:rsid w:val="000B5350"/>
    <w:rsid w:val="000B656F"/>
    <w:rsid w:val="000C197E"/>
    <w:rsid w:val="000C49A1"/>
    <w:rsid w:val="000D1618"/>
    <w:rsid w:val="000D70B3"/>
    <w:rsid w:val="000E7083"/>
    <w:rsid w:val="00104D82"/>
    <w:rsid w:val="0012329E"/>
    <w:rsid w:val="001428D4"/>
    <w:rsid w:val="00146801"/>
    <w:rsid w:val="00152AEA"/>
    <w:rsid w:val="001A7416"/>
    <w:rsid w:val="001C043C"/>
    <w:rsid w:val="001C4FDA"/>
    <w:rsid w:val="0020366D"/>
    <w:rsid w:val="00221465"/>
    <w:rsid w:val="0022771F"/>
    <w:rsid w:val="00260030"/>
    <w:rsid w:val="00266F83"/>
    <w:rsid w:val="00271C71"/>
    <w:rsid w:val="00293E60"/>
    <w:rsid w:val="002B3D9F"/>
    <w:rsid w:val="002C4A9F"/>
    <w:rsid w:val="002E275C"/>
    <w:rsid w:val="002F361A"/>
    <w:rsid w:val="002F54F2"/>
    <w:rsid w:val="00316675"/>
    <w:rsid w:val="00341896"/>
    <w:rsid w:val="00341DFD"/>
    <w:rsid w:val="00366392"/>
    <w:rsid w:val="00374076"/>
    <w:rsid w:val="003A0F6B"/>
    <w:rsid w:val="003A589D"/>
    <w:rsid w:val="003C0CF0"/>
    <w:rsid w:val="003C5352"/>
    <w:rsid w:val="003D2BDF"/>
    <w:rsid w:val="003D529F"/>
    <w:rsid w:val="003E4896"/>
    <w:rsid w:val="00402159"/>
    <w:rsid w:val="004042E0"/>
    <w:rsid w:val="004057EC"/>
    <w:rsid w:val="004069E5"/>
    <w:rsid w:val="00424951"/>
    <w:rsid w:val="00426EB2"/>
    <w:rsid w:val="00443A17"/>
    <w:rsid w:val="00447684"/>
    <w:rsid w:val="00455D7D"/>
    <w:rsid w:val="004722C9"/>
    <w:rsid w:val="004876BF"/>
    <w:rsid w:val="004B0FD9"/>
    <w:rsid w:val="004B7661"/>
    <w:rsid w:val="004E28DA"/>
    <w:rsid w:val="00522593"/>
    <w:rsid w:val="0052388B"/>
    <w:rsid w:val="0053301D"/>
    <w:rsid w:val="005406E8"/>
    <w:rsid w:val="00546FEE"/>
    <w:rsid w:val="00563521"/>
    <w:rsid w:val="005717CA"/>
    <w:rsid w:val="00573C20"/>
    <w:rsid w:val="005876DE"/>
    <w:rsid w:val="005A3F16"/>
    <w:rsid w:val="005B420C"/>
    <w:rsid w:val="005B7E48"/>
    <w:rsid w:val="005C0306"/>
    <w:rsid w:val="005C205E"/>
    <w:rsid w:val="005D7018"/>
    <w:rsid w:val="005E187B"/>
    <w:rsid w:val="005E1E64"/>
    <w:rsid w:val="005E2037"/>
    <w:rsid w:val="005E3582"/>
    <w:rsid w:val="005E64BB"/>
    <w:rsid w:val="005F68BF"/>
    <w:rsid w:val="006013F9"/>
    <w:rsid w:val="006550D2"/>
    <w:rsid w:val="006A0DFE"/>
    <w:rsid w:val="006B4BF3"/>
    <w:rsid w:val="006B638F"/>
    <w:rsid w:val="00711F8F"/>
    <w:rsid w:val="00733F9A"/>
    <w:rsid w:val="00736593"/>
    <w:rsid w:val="00740A5A"/>
    <w:rsid w:val="007417F9"/>
    <w:rsid w:val="007668F6"/>
    <w:rsid w:val="00767366"/>
    <w:rsid w:val="00784B53"/>
    <w:rsid w:val="00790493"/>
    <w:rsid w:val="007957E4"/>
    <w:rsid w:val="007B63DB"/>
    <w:rsid w:val="007B7AA3"/>
    <w:rsid w:val="007C5F00"/>
    <w:rsid w:val="007F2F3B"/>
    <w:rsid w:val="00801F85"/>
    <w:rsid w:val="00805802"/>
    <w:rsid w:val="008103A6"/>
    <w:rsid w:val="00811B42"/>
    <w:rsid w:val="0081610A"/>
    <w:rsid w:val="00842C4D"/>
    <w:rsid w:val="0084348B"/>
    <w:rsid w:val="008559F2"/>
    <w:rsid w:val="00856859"/>
    <w:rsid w:val="0086109D"/>
    <w:rsid w:val="008679C4"/>
    <w:rsid w:val="008707A9"/>
    <w:rsid w:val="008B148C"/>
    <w:rsid w:val="008B4026"/>
    <w:rsid w:val="008F3C17"/>
    <w:rsid w:val="00901215"/>
    <w:rsid w:val="00901D39"/>
    <w:rsid w:val="00925D89"/>
    <w:rsid w:val="0093622E"/>
    <w:rsid w:val="00940E0A"/>
    <w:rsid w:val="009435EE"/>
    <w:rsid w:val="00961063"/>
    <w:rsid w:val="00963977"/>
    <w:rsid w:val="00972386"/>
    <w:rsid w:val="00972AB6"/>
    <w:rsid w:val="00972BA9"/>
    <w:rsid w:val="00980989"/>
    <w:rsid w:val="00984783"/>
    <w:rsid w:val="00986DA4"/>
    <w:rsid w:val="009C1AF6"/>
    <w:rsid w:val="009D282D"/>
    <w:rsid w:val="009F78BF"/>
    <w:rsid w:val="00A800CC"/>
    <w:rsid w:val="00A918CE"/>
    <w:rsid w:val="00AA004F"/>
    <w:rsid w:val="00AA044E"/>
    <w:rsid w:val="00B14662"/>
    <w:rsid w:val="00B25366"/>
    <w:rsid w:val="00B33052"/>
    <w:rsid w:val="00B37E10"/>
    <w:rsid w:val="00B52CB7"/>
    <w:rsid w:val="00B6652C"/>
    <w:rsid w:val="00B876A4"/>
    <w:rsid w:val="00BC05B8"/>
    <w:rsid w:val="00BC39D1"/>
    <w:rsid w:val="00BD47CD"/>
    <w:rsid w:val="00BE51B0"/>
    <w:rsid w:val="00C01003"/>
    <w:rsid w:val="00C07010"/>
    <w:rsid w:val="00C13748"/>
    <w:rsid w:val="00C20F94"/>
    <w:rsid w:val="00C23238"/>
    <w:rsid w:val="00C36F7A"/>
    <w:rsid w:val="00C47A02"/>
    <w:rsid w:val="00C718E4"/>
    <w:rsid w:val="00C97665"/>
    <w:rsid w:val="00CA394F"/>
    <w:rsid w:val="00CC53F5"/>
    <w:rsid w:val="00CF0278"/>
    <w:rsid w:val="00CF0B3D"/>
    <w:rsid w:val="00CF5756"/>
    <w:rsid w:val="00CF5DDA"/>
    <w:rsid w:val="00D12635"/>
    <w:rsid w:val="00D13FC0"/>
    <w:rsid w:val="00D216F4"/>
    <w:rsid w:val="00D220EF"/>
    <w:rsid w:val="00D25F0D"/>
    <w:rsid w:val="00D37A34"/>
    <w:rsid w:val="00D53DA7"/>
    <w:rsid w:val="00D62565"/>
    <w:rsid w:val="00D62B05"/>
    <w:rsid w:val="00D64C01"/>
    <w:rsid w:val="00D86EB6"/>
    <w:rsid w:val="00DA3C75"/>
    <w:rsid w:val="00DB7E8F"/>
    <w:rsid w:val="00E10257"/>
    <w:rsid w:val="00E21462"/>
    <w:rsid w:val="00E41E72"/>
    <w:rsid w:val="00E57EFA"/>
    <w:rsid w:val="00E6483D"/>
    <w:rsid w:val="00E70DB5"/>
    <w:rsid w:val="00E72B73"/>
    <w:rsid w:val="00E73E4D"/>
    <w:rsid w:val="00E831AF"/>
    <w:rsid w:val="00EA0F9D"/>
    <w:rsid w:val="00EA5CA7"/>
    <w:rsid w:val="00ED18E5"/>
    <w:rsid w:val="00EF0C64"/>
    <w:rsid w:val="00EF4437"/>
    <w:rsid w:val="00F41539"/>
    <w:rsid w:val="00F61ECC"/>
    <w:rsid w:val="00F70418"/>
    <w:rsid w:val="00FA7DA9"/>
    <w:rsid w:val="00FB5288"/>
    <w:rsid w:val="00FC61C9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28278"/>
  <w15:chartTrackingRefBased/>
  <w15:docId w15:val="{02BC939E-60E6-4725-A1A9-FDF11024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76DE"/>
    <w:pPr>
      <w:suppressAutoHyphens/>
      <w:autoSpaceDN w:val="0"/>
      <w:textAlignment w:val="baseline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2C9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uiPriority w:val="2"/>
    <w:qFormat/>
    <w:rsid w:val="005876DE"/>
    <w:pPr>
      <w:keepNext/>
      <w:keepLines/>
      <w:suppressAutoHyphens w:val="0"/>
      <w:autoSpaceDN/>
      <w:spacing w:after="0" w:line="300" w:lineRule="auto"/>
      <w:textAlignment w:val="auto"/>
    </w:pPr>
    <w:rPr>
      <w:rFonts w:asciiTheme="minorHAnsi" w:eastAsiaTheme="minorHAnsi" w:hAnsiTheme="minorHAnsi" w:cstheme="minorBidi"/>
      <w:b/>
      <w:bCs/>
      <w:color w:val="000000" w:themeColor="text1"/>
      <w:sz w:val="18"/>
      <w:szCs w:val="20"/>
      <w:lang w:val="en-US"/>
    </w:rPr>
  </w:style>
  <w:style w:type="paragraph" w:customStyle="1" w:styleId="ResumeDate">
    <w:name w:val="Resume Date"/>
    <w:basedOn w:val="Normal"/>
    <w:uiPriority w:val="2"/>
    <w:qFormat/>
    <w:rsid w:val="005876DE"/>
    <w:pPr>
      <w:keepNext/>
      <w:keepLines/>
      <w:suppressAutoHyphens w:val="0"/>
      <w:autoSpaceDN/>
      <w:spacing w:after="0" w:line="300" w:lineRule="auto"/>
      <w:textAlignment w:val="auto"/>
    </w:pPr>
    <w:rPr>
      <w:rFonts w:asciiTheme="minorHAnsi" w:eastAsiaTheme="minorHAnsi" w:hAnsiTheme="minorHAnsi" w:cstheme="minorBidi"/>
      <w:color w:val="000000" w:themeColor="text1"/>
      <w:sz w:val="18"/>
      <w:szCs w:val="20"/>
      <w:lang w:val="en-US"/>
    </w:rPr>
  </w:style>
  <w:style w:type="paragraph" w:customStyle="1" w:styleId="Description">
    <w:name w:val="Description"/>
    <w:basedOn w:val="Normal"/>
    <w:link w:val="DescriptionChar"/>
    <w:uiPriority w:val="2"/>
    <w:qFormat/>
    <w:rsid w:val="005876DE"/>
    <w:pPr>
      <w:suppressAutoHyphens w:val="0"/>
      <w:autoSpaceDN/>
      <w:spacing w:before="120" w:after="0" w:line="300" w:lineRule="auto"/>
      <w:textAlignment w:val="auto"/>
    </w:pPr>
    <w:rPr>
      <w:rFonts w:asciiTheme="majorHAnsi" w:eastAsiaTheme="majorEastAsia" w:hAnsiTheme="majorHAnsi" w:cstheme="majorBidi"/>
      <w:color w:val="000000" w:themeColor="text1"/>
      <w:sz w:val="26"/>
      <w:szCs w:val="20"/>
      <w:lang w:val="en-US"/>
    </w:rPr>
  </w:style>
  <w:style w:type="character" w:customStyle="1" w:styleId="DescriptionChar">
    <w:name w:val="Description Char"/>
    <w:basedOn w:val="DefaultParagraphFont"/>
    <w:link w:val="Description"/>
    <w:uiPriority w:val="2"/>
    <w:rsid w:val="005876DE"/>
    <w:rPr>
      <w:rFonts w:asciiTheme="majorHAnsi" w:eastAsiaTheme="majorEastAsia" w:hAnsiTheme="majorHAnsi" w:cstheme="majorBidi"/>
      <w:color w:val="000000" w:themeColor="text1"/>
      <w:sz w:val="26"/>
      <w:szCs w:val="20"/>
      <w:lang w:val="en-US"/>
    </w:rPr>
  </w:style>
  <w:style w:type="table" w:styleId="TableGrid">
    <w:name w:val="Table Grid"/>
    <w:basedOn w:val="TableNormal"/>
    <w:uiPriority w:val="39"/>
    <w:rsid w:val="005876DE"/>
    <w:pPr>
      <w:autoSpaceDN w:val="0"/>
      <w:spacing w:after="0" w:line="240" w:lineRule="auto"/>
      <w:textAlignment w:val="baseline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90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04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2E0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2E0"/>
    <w:rPr>
      <w:rFonts w:ascii="Calibri" w:eastAsia="MS Mincho" w:hAnsi="Calibri" w:cs="Times New Roman"/>
    </w:rPr>
  </w:style>
  <w:style w:type="character" w:styleId="Hyperlink">
    <w:name w:val="Hyperlink"/>
    <w:basedOn w:val="DefaultParagraphFont"/>
    <w:uiPriority w:val="99"/>
    <w:unhideWhenUsed/>
    <w:rsid w:val="00FA7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C9"/>
    <w:rPr>
      <w:rFonts w:ascii="Segoe UI" w:eastAsia="MS Mincho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22C9"/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styleId="NoSpacing">
    <w:name w:val="No Spacing"/>
    <w:uiPriority w:val="1"/>
    <w:qFormat/>
    <w:rsid w:val="005B420C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1A74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ECC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ECC"/>
    <w:rPr>
      <w:rFonts w:ascii="Calibri" w:eastAsia="MS Mincho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ryl@willcox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5ED3925EC4D4CA12B4DC7FF41AB9B" ma:contentTypeVersion="13" ma:contentTypeDescription="Create a new document." ma:contentTypeScope="" ma:versionID="4854f9eaa47de61803f6b2217aedbd9b">
  <xsd:schema xmlns:xsd="http://www.w3.org/2001/XMLSchema" xmlns:xs="http://www.w3.org/2001/XMLSchema" xmlns:p="http://schemas.microsoft.com/office/2006/metadata/properties" xmlns:ns3="22a06bf2-677d-4c1b-97e0-4546393bffad" xmlns:ns4="0f939658-7a95-446e-bb7e-ddc8e8f057c5" targetNamespace="http://schemas.microsoft.com/office/2006/metadata/properties" ma:root="true" ma:fieldsID="e28e1a9b1ce307cfbfa368f4d6fd38d6" ns3:_="" ns4:_="">
    <xsd:import namespace="22a06bf2-677d-4c1b-97e0-4546393bffad"/>
    <xsd:import namespace="0f939658-7a95-446e-bb7e-ddc8e8f057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bf2-677d-4c1b-97e0-4546393bff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39658-7a95-446e-bb7e-ddc8e8f05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E712-3111-476A-AACF-20572D07E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954DE-E083-43FF-A56D-906D8CE43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bf2-677d-4c1b-97e0-4546393bffad"/>
    <ds:schemaRef ds:uri="0f939658-7a95-446e-bb7e-ddc8e8f0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9B63D-DEFC-4571-A36E-CCE9E32DA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CE655-1996-4006-8B89-F536A895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Reichwald</dc:creator>
  <cp:keywords/>
  <dc:description/>
  <cp:lastModifiedBy>Daryl Willcox</cp:lastModifiedBy>
  <cp:revision>2</cp:revision>
  <dcterms:created xsi:type="dcterms:W3CDTF">2020-10-20T18:30:00Z</dcterms:created>
  <dcterms:modified xsi:type="dcterms:W3CDTF">2020-10-20T18:30:00Z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0x010100FA85ED3925EC4D4CA12B4DC7FF41AB9B</vt:lpwstr>
  </property>
</Properties>
</file>