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FFB" w14:textId="7E1F8F13" w:rsidR="00713A45" w:rsidRDefault="00000000">
      <w:pPr>
        <w:tabs>
          <w:tab w:val="center" w:pos="5266"/>
        </w:tabs>
        <w:spacing w:after="82"/>
        <w:rPr>
          <w:noProof/>
        </w:rPr>
      </w:pPr>
      <w:r>
        <w:rPr>
          <w:sz w:val="20"/>
        </w:rPr>
        <w:t xml:space="preserve">   </w:t>
      </w:r>
      <w:r w:rsidR="00713A45">
        <w:rPr>
          <w:rStyle w:val="tag"/>
          <w:b/>
          <w:bCs/>
          <w:sz w:val="30"/>
          <w:szCs w:val="30"/>
        </w:rPr>
        <w:t>FORMA7</w:t>
      </w:r>
      <w:r w:rsidR="00713A45">
        <w:rPr>
          <w:rStyle w:val="tag"/>
          <w:b/>
          <w:bCs/>
          <w:sz w:val="30"/>
          <w:szCs w:val="30"/>
        </w:rPr>
        <w:br/>
      </w:r>
      <w:r w:rsidR="00713A45">
        <w:rPr>
          <w:rStyle w:val="tag"/>
          <w:sz w:val="21"/>
          <w:szCs w:val="21"/>
        </w:rPr>
        <w:t>15 RUE DU COUEDIC</w:t>
      </w:r>
      <w:r w:rsidR="00713A45">
        <w:rPr>
          <w:rStyle w:val="tag"/>
          <w:sz w:val="21"/>
          <w:szCs w:val="21"/>
        </w:rPr>
        <w:br/>
      </w:r>
      <w:proofErr w:type="gramStart"/>
      <w:r w:rsidR="00713A45">
        <w:rPr>
          <w:rStyle w:val="tag"/>
          <w:sz w:val="21"/>
          <w:szCs w:val="21"/>
        </w:rPr>
        <w:t>75014</w:t>
      </w:r>
      <w:r w:rsidR="00713A45">
        <w:rPr>
          <w:sz w:val="16"/>
          <w:szCs w:val="16"/>
        </w:rPr>
        <w:t xml:space="preserve">  </w:t>
      </w:r>
      <w:r w:rsidR="00713A45">
        <w:rPr>
          <w:rStyle w:val="tag"/>
          <w:sz w:val="21"/>
          <w:szCs w:val="21"/>
        </w:rPr>
        <w:t>PARIS</w:t>
      </w:r>
      <w:proofErr w:type="gramEnd"/>
      <w:r w:rsidR="00713A45">
        <w:rPr>
          <w:rStyle w:val="tag"/>
          <w:sz w:val="21"/>
          <w:szCs w:val="21"/>
        </w:rPr>
        <w:br/>
      </w:r>
      <w:r w:rsidR="00713A45">
        <w:rPr>
          <w:sz w:val="16"/>
          <w:szCs w:val="16"/>
        </w:rPr>
        <w:t>Email: </w:t>
      </w:r>
      <w:r w:rsidR="00713A45">
        <w:rPr>
          <w:rStyle w:val="tag"/>
          <w:sz w:val="21"/>
          <w:szCs w:val="21"/>
        </w:rPr>
        <w:t>franceforma7@gmail.com</w:t>
      </w:r>
    </w:p>
    <w:p w14:paraId="6A1D366F" w14:textId="77777777" w:rsidR="00713A45" w:rsidRDefault="00713A45">
      <w:pPr>
        <w:tabs>
          <w:tab w:val="center" w:pos="5266"/>
        </w:tabs>
        <w:spacing w:after="82"/>
        <w:rPr>
          <w:noProof/>
        </w:rPr>
      </w:pPr>
    </w:p>
    <w:p w14:paraId="5DE86459" w14:textId="7DB2C9DA" w:rsidR="00E57DB0" w:rsidRDefault="00000000">
      <w:pPr>
        <w:tabs>
          <w:tab w:val="center" w:pos="5266"/>
        </w:tabs>
        <w:spacing w:after="82"/>
      </w:pPr>
      <w:r>
        <w:rPr>
          <w:sz w:val="20"/>
        </w:rPr>
        <w:t xml:space="preserve">   </w:t>
      </w:r>
    </w:p>
    <w:p w14:paraId="375EA571" w14:textId="2C187DF1" w:rsidR="00E57DB0" w:rsidRDefault="00713A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5B3D7"/>
        <w:spacing w:after="0"/>
        <w:ind w:left="2630"/>
      </w:pPr>
      <w:r>
        <w:rPr>
          <w:sz w:val="32"/>
        </w:rPr>
        <w:t xml:space="preserve">FORMATION PROFESSION COMMERCIAL  </w:t>
      </w:r>
    </w:p>
    <w:p w14:paraId="44FDA43C" w14:textId="77777777" w:rsidR="00E57DB0" w:rsidRDefault="00000000">
      <w:pPr>
        <w:spacing w:after="0"/>
        <w:ind w:left="120"/>
      </w:pPr>
      <w:r>
        <w:rPr>
          <w:rFonts w:ascii="Arial" w:eastAsia="Arial" w:hAnsi="Arial" w:cs="Arial"/>
          <w:color w:val="28475D"/>
          <w:sz w:val="27"/>
        </w:rPr>
        <w:t xml:space="preserve"> </w:t>
      </w:r>
    </w:p>
    <w:p w14:paraId="519276E0" w14:textId="77777777" w:rsidR="00E57DB0" w:rsidRDefault="00000000">
      <w:pPr>
        <w:spacing w:after="15"/>
        <w:ind w:right="201"/>
        <w:jc w:val="right"/>
      </w:pPr>
      <w:r>
        <w:rPr>
          <w:rFonts w:ascii="Arial" w:eastAsia="Arial" w:hAnsi="Arial" w:cs="Arial"/>
          <w:b/>
          <w:color w:val="212121"/>
          <w:sz w:val="21"/>
        </w:rPr>
        <w:t>Faites des compétences commerciales un levier de compétitivité pour votre entreprise.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74A7C" w14:textId="77777777" w:rsidR="00E57DB0" w:rsidRDefault="00000000">
      <w:pPr>
        <w:spacing w:after="12"/>
        <w:ind w:left="120"/>
      </w:pPr>
      <w:r>
        <w:rPr>
          <w:rFonts w:ascii="Arial" w:eastAsia="Arial" w:hAnsi="Arial" w:cs="Arial"/>
          <w:color w:val="28475D"/>
          <w:sz w:val="27"/>
        </w:rPr>
        <w:t xml:space="preserve"> </w:t>
      </w:r>
    </w:p>
    <w:p w14:paraId="0C962E97" w14:textId="70CBA738" w:rsidR="007F7CC5" w:rsidRDefault="00713A45">
      <w:pPr>
        <w:spacing w:after="5" w:line="254" w:lineRule="auto"/>
        <w:ind w:left="105" w:right="3608" w:hanging="120"/>
        <w:rPr>
          <w:rFonts w:ascii="Arial" w:eastAsia="Arial" w:hAnsi="Arial" w:cs="Arial"/>
          <w:sz w:val="30"/>
        </w:rPr>
      </w:pPr>
      <w:r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CONNAISSANCES ET PRÉ-REQUIS :</w:t>
      </w:r>
      <w:r w:rsidRPr="007F7CC5">
        <w:rPr>
          <w:rFonts w:ascii="Arial" w:eastAsia="Arial" w:hAnsi="Arial" w:cs="Arial"/>
          <w:color w:val="A73E5E"/>
          <w:sz w:val="24"/>
          <w:szCs w:val="24"/>
        </w:rPr>
        <w:t xml:space="preserve"> </w:t>
      </w:r>
      <w:r>
        <w:rPr>
          <w:rFonts w:ascii="Arial" w:eastAsia="Arial" w:hAnsi="Arial" w:cs="Arial"/>
          <w:color w:val="A73E5E"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  </w:t>
      </w:r>
    </w:p>
    <w:p w14:paraId="16217275" w14:textId="156CDE3B" w:rsidR="00E57DB0" w:rsidRPr="006A4CF9" w:rsidRDefault="00000000">
      <w:pPr>
        <w:spacing w:after="5" w:line="254" w:lineRule="auto"/>
        <w:ind w:left="105" w:right="3608" w:hanging="120"/>
        <w:rPr>
          <w:sz w:val="24"/>
          <w:szCs w:val="24"/>
        </w:rPr>
      </w:pPr>
      <w:r w:rsidRPr="006A4CF9">
        <w:rPr>
          <w:rFonts w:ascii="Arial" w:eastAsia="Arial" w:hAnsi="Arial" w:cs="Arial"/>
          <w:color w:val="auto"/>
          <w:sz w:val="24"/>
          <w:szCs w:val="24"/>
        </w:rPr>
        <w:t xml:space="preserve">Toute personne en relation avec la clientèle </w:t>
      </w:r>
    </w:p>
    <w:p w14:paraId="1C30AC47" w14:textId="77777777" w:rsidR="00E57DB0" w:rsidRDefault="00000000">
      <w:pPr>
        <w:spacing w:after="0"/>
      </w:pPr>
      <w:r>
        <w:rPr>
          <w:rFonts w:ascii="Arial" w:eastAsia="Arial" w:hAnsi="Arial" w:cs="Arial"/>
          <w:color w:val="A73E5E"/>
          <w:sz w:val="30"/>
        </w:rPr>
        <w:t xml:space="preserve">    </w:t>
      </w:r>
    </w:p>
    <w:p w14:paraId="124DD4FF" w14:textId="4A2D2634" w:rsidR="00E57DB0" w:rsidRDefault="00713A45">
      <w:pPr>
        <w:spacing w:after="1"/>
        <w:ind w:left="-5" w:hanging="10"/>
      </w:pPr>
      <w:r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 xml:space="preserve">NOMBRE DE </w:t>
      </w:r>
      <w:r w:rsidR="00334F25"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PARTICIPANT</w:t>
      </w:r>
      <w:r w:rsidR="00334F25" w:rsidRPr="00713A45">
        <w:rPr>
          <w:rFonts w:ascii="Arial" w:eastAsia="Arial" w:hAnsi="Arial" w:cs="Arial"/>
          <w:color w:val="auto"/>
          <w:sz w:val="30"/>
        </w:rPr>
        <w:t xml:space="preserve"> :</w:t>
      </w:r>
      <w:r>
        <w:rPr>
          <w:rFonts w:ascii="Arial" w:eastAsia="Arial" w:hAnsi="Arial" w:cs="Arial"/>
          <w:color w:val="A73E5E"/>
          <w:sz w:val="30"/>
        </w:rPr>
        <w:t xml:space="preserve">    </w:t>
      </w:r>
    </w:p>
    <w:p w14:paraId="4EF0ECC3" w14:textId="70B78ECD" w:rsidR="00E57DB0" w:rsidRPr="006A4CF9" w:rsidRDefault="00000000">
      <w:pPr>
        <w:spacing w:after="5" w:line="254" w:lineRule="auto"/>
        <w:ind w:left="-5" w:hanging="10"/>
        <w:rPr>
          <w:color w:val="auto"/>
          <w:sz w:val="24"/>
          <w:szCs w:val="24"/>
        </w:rPr>
      </w:pPr>
      <w:r w:rsidRPr="006A4CF9">
        <w:rPr>
          <w:rFonts w:ascii="Arial" w:eastAsia="Arial" w:hAnsi="Arial" w:cs="Arial"/>
          <w:color w:val="auto"/>
          <w:sz w:val="24"/>
          <w:szCs w:val="24"/>
        </w:rPr>
        <w:t xml:space="preserve">Maximum 8 </w:t>
      </w:r>
    </w:p>
    <w:p w14:paraId="0BB7E28A" w14:textId="77777777" w:rsidR="00E57DB0" w:rsidRDefault="00000000">
      <w:pPr>
        <w:spacing w:after="34"/>
      </w:pPr>
      <w:r>
        <w:rPr>
          <w:rFonts w:ascii="Arial" w:eastAsia="Arial" w:hAnsi="Arial" w:cs="Arial"/>
          <w:color w:val="28475D"/>
          <w:sz w:val="27"/>
        </w:rPr>
        <w:t xml:space="preserve">  </w:t>
      </w:r>
    </w:p>
    <w:p w14:paraId="287A789D" w14:textId="628208C8" w:rsidR="00E57DB0" w:rsidRDefault="00713A45">
      <w:pPr>
        <w:spacing w:after="1"/>
        <w:ind w:left="-5" w:hanging="10"/>
        <w:rPr>
          <w:rFonts w:ascii="Arial" w:eastAsia="Arial" w:hAnsi="Arial" w:cs="Arial"/>
          <w:color w:val="A73E5E"/>
          <w:sz w:val="30"/>
        </w:rPr>
      </w:pPr>
      <w:r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 xml:space="preserve">DUREE </w:t>
      </w:r>
      <w:r w:rsidRPr="006A4CF9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:</w:t>
      </w:r>
      <w:r w:rsidRPr="006A4CF9">
        <w:rPr>
          <w:rFonts w:ascii="Arial" w:eastAsia="Arial" w:hAnsi="Arial" w:cs="Arial"/>
          <w:color w:val="A73E5E"/>
          <w:sz w:val="24"/>
          <w:szCs w:val="24"/>
        </w:rPr>
        <w:t xml:space="preserve">  </w:t>
      </w:r>
      <w:r w:rsidRPr="006A4CF9">
        <w:rPr>
          <w:rFonts w:ascii="Arial" w:eastAsia="Arial" w:hAnsi="Arial" w:cs="Arial"/>
          <w:color w:val="auto"/>
          <w:sz w:val="24"/>
          <w:szCs w:val="24"/>
        </w:rPr>
        <w:t>203 H</w:t>
      </w:r>
      <w:r w:rsidR="006A4CF9" w:rsidRPr="006A4CF9">
        <w:rPr>
          <w:rFonts w:ascii="Arial" w:eastAsia="Arial" w:hAnsi="Arial" w:cs="Arial"/>
          <w:color w:val="auto"/>
          <w:sz w:val="24"/>
          <w:szCs w:val="24"/>
        </w:rPr>
        <w:t xml:space="preserve"> / 29 JOURS</w:t>
      </w:r>
      <w:r>
        <w:rPr>
          <w:rFonts w:ascii="Arial" w:eastAsia="Arial" w:hAnsi="Arial" w:cs="Arial"/>
          <w:color w:val="A73E5E"/>
          <w:sz w:val="30"/>
        </w:rPr>
        <w:t xml:space="preserve">  </w:t>
      </w:r>
    </w:p>
    <w:p w14:paraId="3197BAF2" w14:textId="414D599B" w:rsidR="006A4CF9" w:rsidRDefault="006A4CF9">
      <w:pPr>
        <w:spacing w:after="1"/>
        <w:ind w:left="-5" w:hanging="10"/>
      </w:pPr>
      <w: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PRIX :</w:t>
      </w:r>
      <w:r>
        <w:t xml:space="preserve">  </w:t>
      </w:r>
      <w:r w:rsidRPr="006A4CF9">
        <w:rPr>
          <w:rFonts w:ascii="Arial" w:hAnsi="Arial" w:cs="Arial"/>
          <w:sz w:val="24"/>
          <w:szCs w:val="24"/>
        </w:rPr>
        <w:t>4060 HT</w:t>
      </w:r>
    </w:p>
    <w:p w14:paraId="7D71E683" w14:textId="77777777" w:rsidR="00E57DB0" w:rsidRDefault="00000000">
      <w:pPr>
        <w:spacing w:after="15"/>
      </w:pPr>
      <w:r>
        <w:rPr>
          <w:rFonts w:ascii="Arial" w:eastAsia="Arial" w:hAnsi="Arial" w:cs="Arial"/>
          <w:color w:val="28475D"/>
          <w:sz w:val="27"/>
        </w:rPr>
        <w:t xml:space="preserve"> </w:t>
      </w:r>
      <w:r>
        <w:rPr>
          <w:rFonts w:ascii="Arial" w:eastAsia="Arial" w:hAnsi="Arial" w:cs="Arial"/>
          <w:color w:val="A73E5E"/>
          <w:sz w:val="30"/>
        </w:rPr>
        <w:t xml:space="preserve">  </w:t>
      </w:r>
    </w:p>
    <w:p w14:paraId="15A53ABC" w14:textId="55983AEE" w:rsidR="00E57DB0" w:rsidRDefault="00713A45">
      <w:pPr>
        <w:spacing w:after="5" w:line="254" w:lineRule="auto"/>
        <w:ind w:left="-5" w:hanging="10"/>
      </w:pPr>
      <w:r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COMPETENCES</w:t>
      </w:r>
      <w:r w:rsidRPr="00713A45">
        <w:rPr>
          <w:rFonts w:ascii="Arial" w:eastAsia="Arial" w:hAnsi="Arial" w:cs="Arial"/>
          <w:color w:val="auto"/>
          <w:sz w:val="30"/>
        </w:rPr>
        <w:t xml:space="preserve"> :</w:t>
      </w:r>
      <w:r>
        <w:rPr>
          <w:rFonts w:ascii="Arial" w:eastAsia="Arial" w:hAnsi="Arial" w:cs="Arial"/>
          <w:color w:val="A73E5E"/>
          <w:sz w:val="30"/>
        </w:rPr>
        <w:t xml:space="preserve">  </w:t>
      </w:r>
      <w:r w:rsidRPr="006A4CF9">
        <w:rPr>
          <w:rFonts w:ascii="Arial" w:eastAsia="Arial" w:hAnsi="Arial" w:cs="Arial"/>
          <w:color w:val="auto"/>
          <w:sz w:val="24"/>
          <w:szCs w:val="24"/>
        </w:rPr>
        <w:t>Négocier, démarcher, vendre, convaincre</w:t>
      </w:r>
      <w:r w:rsidRPr="00713A45">
        <w:rPr>
          <w:rFonts w:ascii="Arial" w:eastAsia="Arial" w:hAnsi="Arial" w:cs="Arial"/>
          <w:color w:val="auto"/>
          <w:sz w:val="27"/>
        </w:rPr>
        <w:t xml:space="preserve"> </w:t>
      </w:r>
    </w:p>
    <w:p w14:paraId="7ECAFD9C" w14:textId="77777777" w:rsidR="00E57DB0" w:rsidRDefault="00000000">
      <w:pPr>
        <w:spacing w:after="0"/>
      </w:pPr>
      <w:r>
        <w:rPr>
          <w:rFonts w:ascii="Arial" w:eastAsia="Arial" w:hAnsi="Arial" w:cs="Arial"/>
          <w:color w:val="A73E5E"/>
          <w:sz w:val="30"/>
        </w:rPr>
        <w:t xml:space="preserve">    </w:t>
      </w:r>
    </w:p>
    <w:p w14:paraId="4C70362B" w14:textId="0D8DCF4D" w:rsidR="00E57DB0" w:rsidRPr="007F7CC5" w:rsidRDefault="00713A45">
      <w:pPr>
        <w:spacing w:after="1"/>
        <w:ind w:left="-5" w:hanging="10"/>
        <w:rPr>
          <w:b/>
          <w:bCs/>
          <w:sz w:val="24"/>
          <w:szCs w:val="24"/>
          <w:u w:val="single"/>
        </w:rPr>
      </w:pPr>
      <w:r w:rsidRPr="007F7CC5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 xml:space="preserve">OBJECTIFS :  </w:t>
      </w:r>
    </w:p>
    <w:p w14:paraId="07DAEA10" w14:textId="6E7E3E0D" w:rsidR="00E57DB0" w:rsidRPr="00713A45" w:rsidRDefault="00000000">
      <w:pPr>
        <w:pStyle w:val="Titre1"/>
        <w:ind w:left="-5"/>
        <w:rPr>
          <w:i/>
          <w:iCs/>
        </w:rPr>
      </w:pPr>
      <w:r>
        <w:rPr>
          <w:sz w:val="16"/>
        </w:rPr>
        <w:t xml:space="preserve"> </w:t>
      </w:r>
      <w:r w:rsidR="00713A45" w:rsidRPr="00713A45">
        <w:rPr>
          <w:i/>
          <w:iCs/>
        </w:rPr>
        <w:t xml:space="preserve">MAÎTRISER LES TECHNIQUES DE </w:t>
      </w:r>
      <w:r w:rsidR="00334F25" w:rsidRPr="00713A45">
        <w:rPr>
          <w:i/>
          <w:iCs/>
        </w:rPr>
        <w:t>VENTE EN FACE</w:t>
      </w:r>
      <w:r w:rsidRPr="00713A45">
        <w:rPr>
          <w:i/>
          <w:iCs/>
        </w:rPr>
        <w:t>‐À‐</w:t>
      </w:r>
      <w:r w:rsidR="00334F25" w:rsidRPr="00713A45">
        <w:rPr>
          <w:i/>
          <w:iCs/>
        </w:rPr>
        <w:t>FACE (9 jours</w:t>
      </w:r>
      <w:r w:rsidRPr="00713A45">
        <w:rPr>
          <w:i/>
          <w:iCs/>
        </w:rPr>
        <w:t xml:space="preserve">)    </w:t>
      </w:r>
    </w:p>
    <w:p w14:paraId="74522480" w14:textId="62EDC850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Structurer sa démarche commerciale    </w:t>
      </w:r>
    </w:p>
    <w:p w14:paraId="0E4F47A7" w14:textId="3CD9F260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Préparer ses visites  </w:t>
      </w:r>
    </w:p>
    <w:p w14:paraId="127C7C9B" w14:textId="6488E114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Réussir la prise de contact avec le client, le prospect  </w:t>
      </w:r>
    </w:p>
    <w:p w14:paraId="4CC4FCDB" w14:textId="7FBC72CA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Connaître les besoins et attentes du client  </w:t>
      </w:r>
    </w:p>
    <w:p w14:paraId="3C254064" w14:textId="40710334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Argumenter pour convaincre    </w:t>
      </w:r>
    </w:p>
    <w:p w14:paraId="7C240634" w14:textId="7EA41224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Traiter les objections à la vente  </w:t>
      </w:r>
    </w:p>
    <w:p w14:paraId="0D0EFCD8" w14:textId="136D745E" w:rsidR="00E57DB0" w:rsidRDefault="00334F25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Conclure la vente    </w:t>
      </w:r>
    </w:p>
    <w:p w14:paraId="13069901" w14:textId="77777777" w:rsidR="00E57DB0" w:rsidRDefault="00000000">
      <w:pPr>
        <w:spacing w:after="0"/>
      </w:pPr>
      <w:r>
        <w:rPr>
          <w:b/>
          <w:sz w:val="24"/>
        </w:rPr>
        <w:t xml:space="preserve">  </w:t>
      </w:r>
    </w:p>
    <w:p w14:paraId="7F28671E" w14:textId="0C4FEDE5" w:rsidR="00E57DB0" w:rsidRPr="00334F25" w:rsidRDefault="00334F25">
      <w:pPr>
        <w:pStyle w:val="Titre1"/>
        <w:ind w:left="-5"/>
        <w:rPr>
          <w:i/>
          <w:iCs/>
        </w:rPr>
      </w:pPr>
      <w:r w:rsidRPr="00334F25">
        <w:rPr>
          <w:i/>
          <w:iCs/>
        </w:rPr>
        <w:t xml:space="preserve">ORGANISER SON ACTIVITE COMMERCIALE, PRENDRE DES RENDEZ‐VOUS UTILES (9 jours)  </w:t>
      </w:r>
    </w:p>
    <w:p w14:paraId="4C08ED19" w14:textId="19DF748B" w:rsidR="00E57DB0" w:rsidRDefault="00334F25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Construire son plan d'actions commerciales  </w:t>
      </w:r>
    </w:p>
    <w:p w14:paraId="0D7CB406" w14:textId="3FC23E99" w:rsidR="00E57DB0" w:rsidRDefault="00334F25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Prendre des rendez‐vous utiles par téléphone  </w:t>
      </w:r>
    </w:p>
    <w:p w14:paraId="0412F8CA" w14:textId="1856F381" w:rsidR="00E57DB0" w:rsidRDefault="00334F25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Gérer son temps et ses priorités commerciales  </w:t>
      </w:r>
    </w:p>
    <w:p w14:paraId="66DF101B" w14:textId="548626EC" w:rsidR="00E57DB0" w:rsidRDefault="00000000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>Activité(</w:t>
      </w:r>
      <w:r w:rsidR="00334F25">
        <w:rPr>
          <w:sz w:val="24"/>
        </w:rPr>
        <w:t>s) à</w:t>
      </w:r>
      <w:r>
        <w:rPr>
          <w:sz w:val="24"/>
        </w:rPr>
        <w:t xml:space="preserve"> distance  </w:t>
      </w:r>
    </w:p>
    <w:p w14:paraId="1679DAE4" w14:textId="77777777" w:rsidR="00E57DB0" w:rsidRDefault="00000000">
      <w:pPr>
        <w:spacing w:after="0"/>
      </w:pPr>
      <w:r>
        <w:rPr>
          <w:b/>
          <w:sz w:val="24"/>
        </w:rPr>
        <w:t xml:space="preserve">  </w:t>
      </w:r>
    </w:p>
    <w:p w14:paraId="5BCF12B3" w14:textId="5B13A692" w:rsidR="00E57DB0" w:rsidRPr="00334F25" w:rsidRDefault="00334F25">
      <w:pPr>
        <w:pStyle w:val="Titre1"/>
        <w:ind w:left="-5"/>
        <w:rPr>
          <w:i/>
          <w:iCs/>
        </w:rPr>
      </w:pPr>
      <w:r w:rsidRPr="00334F25">
        <w:rPr>
          <w:i/>
          <w:iCs/>
        </w:rPr>
        <w:t xml:space="preserve">MAÎTRISER LES RÈGLES DE LA NÉGOCIATION COMMERCIALE (11jours)  </w:t>
      </w:r>
    </w:p>
    <w:p w14:paraId="320D4DDF" w14:textId="34D9E8A7" w:rsidR="00E57DB0" w:rsidRDefault="00334F25">
      <w:pPr>
        <w:numPr>
          <w:ilvl w:val="0"/>
          <w:numId w:val="3"/>
        </w:numPr>
        <w:spacing w:after="0"/>
        <w:ind w:hanging="360"/>
      </w:pPr>
      <w:r>
        <w:rPr>
          <w:sz w:val="24"/>
        </w:rPr>
        <w:t xml:space="preserve">Préparer et anticiper efficacement la négociation commerciale  </w:t>
      </w:r>
    </w:p>
    <w:p w14:paraId="43712C9E" w14:textId="7CEB92A8" w:rsidR="00E57DB0" w:rsidRDefault="00334F25">
      <w:pPr>
        <w:numPr>
          <w:ilvl w:val="0"/>
          <w:numId w:val="3"/>
        </w:numPr>
        <w:spacing w:after="0"/>
        <w:ind w:hanging="360"/>
      </w:pPr>
      <w:r>
        <w:rPr>
          <w:sz w:val="24"/>
        </w:rPr>
        <w:t xml:space="preserve">Démarrer efficacement la négociation </w:t>
      </w:r>
    </w:p>
    <w:p w14:paraId="67C9839C" w14:textId="66F89F52" w:rsidR="00E57DB0" w:rsidRDefault="00334F25">
      <w:pPr>
        <w:numPr>
          <w:ilvl w:val="0"/>
          <w:numId w:val="3"/>
        </w:numPr>
        <w:spacing w:after="0"/>
        <w:ind w:hanging="360"/>
      </w:pPr>
      <w:r>
        <w:rPr>
          <w:sz w:val="24"/>
        </w:rPr>
        <w:t xml:space="preserve">Obtenir en cours de négociation  </w:t>
      </w:r>
    </w:p>
    <w:p w14:paraId="38CAEC30" w14:textId="237D6994" w:rsidR="00E57DB0" w:rsidRDefault="00334F25">
      <w:pPr>
        <w:numPr>
          <w:ilvl w:val="0"/>
          <w:numId w:val="3"/>
        </w:numPr>
        <w:spacing w:after="0"/>
        <w:ind w:hanging="360"/>
      </w:pPr>
      <w:r>
        <w:rPr>
          <w:sz w:val="24"/>
        </w:rPr>
        <w:t xml:space="preserve">Engager son client vers la conclusion  </w:t>
      </w:r>
    </w:p>
    <w:p w14:paraId="5BD3B238" w14:textId="324A7785" w:rsidR="00E57DB0" w:rsidRDefault="00334F25">
      <w:pPr>
        <w:numPr>
          <w:ilvl w:val="0"/>
          <w:numId w:val="3"/>
        </w:numPr>
        <w:spacing w:after="0"/>
        <w:ind w:hanging="360"/>
      </w:pPr>
      <w:r>
        <w:rPr>
          <w:sz w:val="24"/>
        </w:rPr>
        <w:t xml:space="preserve">Bien négocier, même dans les situations difficiles </w:t>
      </w:r>
    </w:p>
    <w:p w14:paraId="636904CE" w14:textId="77777777" w:rsidR="00E57DB0" w:rsidRDefault="00000000">
      <w:pPr>
        <w:spacing w:after="38"/>
        <w:ind w:left="120"/>
      </w:pPr>
      <w:r>
        <w:rPr>
          <w:rFonts w:ascii="Arial" w:eastAsia="Arial" w:hAnsi="Arial" w:cs="Arial"/>
          <w:color w:val="17355D"/>
          <w:sz w:val="24"/>
        </w:rPr>
        <w:t xml:space="preserve"> </w:t>
      </w:r>
    </w:p>
    <w:p w14:paraId="4EEA3358" w14:textId="77777777" w:rsidR="00E57DB0" w:rsidRDefault="00000000">
      <w:pPr>
        <w:spacing w:after="0"/>
        <w:ind w:left="120"/>
      </w:pPr>
      <w:r>
        <w:rPr>
          <w:rFonts w:ascii="Arial" w:eastAsia="Arial" w:hAnsi="Arial" w:cs="Arial"/>
          <w:color w:val="A73E5E"/>
          <w:sz w:val="30"/>
        </w:rPr>
        <w:t xml:space="preserve">  </w:t>
      </w:r>
    </w:p>
    <w:p w14:paraId="14D8450B" w14:textId="77777777" w:rsidR="00713A45" w:rsidRPr="00713A45" w:rsidRDefault="00000000" w:rsidP="00713A45">
      <w:pPr>
        <w:spacing w:before="15" w:after="30"/>
        <w:jc w:val="center"/>
        <w:rPr>
          <w:rFonts w:cs="Times New Roman"/>
          <w:color w:val="auto"/>
          <w:lang w:val="en-US" w:eastAsia="en-US"/>
        </w:rPr>
      </w:pPr>
      <w:r>
        <w:rPr>
          <w:rFonts w:ascii="Arial" w:eastAsia="Arial" w:hAnsi="Arial" w:cs="Arial"/>
          <w:color w:val="A73E5E"/>
          <w:sz w:val="30"/>
        </w:rPr>
        <w:t xml:space="preserve">  </w:t>
      </w:r>
      <w:r w:rsidR="00713A45" w:rsidRPr="00713A45">
        <w:rPr>
          <w:b/>
          <w:bCs/>
          <w:color w:val="999999"/>
          <w:sz w:val="18"/>
          <w:szCs w:val="18"/>
        </w:rPr>
        <w:t>FORMA7</w:t>
      </w:r>
      <w:r w:rsidR="00713A45" w:rsidRPr="00713A45">
        <w:rPr>
          <w:color w:val="999999"/>
          <w:sz w:val="18"/>
          <w:szCs w:val="18"/>
        </w:rPr>
        <w:t> | </w:t>
      </w:r>
      <w:proofErr w:type="gramStart"/>
      <w:r w:rsidR="00713A45" w:rsidRPr="00713A45">
        <w:rPr>
          <w:color w:val="999999"/>
          <w:sz w:val="18"/>
          <w:szCs w:val="18"/>
        </w:rPr>
        <w:t>15  RUE</w:t>
      </w:r>
      <w:proofErr w:type="gramEnd"/>
      <w:r w:rsidR="00713A45" w:rsidRPr="00713A45">
        <w:rPr>
          <w:color w:val="999999"/>
          <w:sz w:val="18"/>
          <w:szCs w:val="18"/>
        </w:rPr>
        <w:t xml:space="preserve"> DU COUEDIC PARIS 75014 | Numéro SIRET:</w:t>
      </w:r>
      <w:r w:rsidR="00713A45" w:rsidRPr="00713A45">
        <w:rPr>
          <w:i/>
          <w:iCs/>
          <w:color w:val="999999"/>
          <w:sz w:val="18"/>
          <w:szCs w:val="18"/>
        </w:rPr>
        <w:t> 91457410800017</w:t>
      </w:r>
      <w:r w:rsidR="00713A45" w:rsidRPr="00713A45">
        <w:rPr>
          <w:color w:val="999999"/>
          <w:sz w:val="18"/>
          <w:szCs w:val="18"/>
        </w:rPr>
        <w:t xml:space="preserve"> | </w:t>
      </w:r>
    </w:p>
    <w:p w14:paraId="47DD70FE" w14:textId="77777777" w:rsidR="00713A45" w:rsidRPr="00713A45" w:rsidRDefault="00713A45" w:rsidP="00713A45">
      <w:pPr>
        <w:suppressAutoHyphens/>
        <w:autoSpaceDN w:val="0"/>
        <w:spacing w:before="15" w:after="30" w:line="240" w:lineRule="auto"/>
        <w:jc w:val="center"/>
        <w:rPr>
          <w:rFonts w:cs="Times New Roman"/>
          <w:color w:val="auto"/>
          <w:lang w:val="en-US" w:eastAsia="en-US"/>
        </w:rPr>
      </w:pPr>
      <w:r w:rsidRPr="00713A45">
        <w:rPr>
          <w:color w:val="999999"/>
          <w:sz w:val="18"/>
          <w:szCs w:val="18"/>
        </w:rPr>
        <w:t xml:space="preserve">Numéro de déclaration </w:t>
      </w:r>
      <w:proofErr w:type="gramStart"/>
      <w:r w:rsidRPr="00713A45">
        <w:rPr>
          <w:color w:val="999999"/>
          <w:sz w:val="18"/>
          <w:szCs w:val="18"/>
        </w:rPr>
        <w:t>d'activité:</w:t>
      </w:r>
      <w:proofErr w:type="gramEnd"/>
      <w:r w:rsidRPr="00713A45">
        <w:rPr>
          <w:color w:val="999999"/>
          <w:sz w:val="18"/>
          <w:szCs w:val="18"/>
        </w:rPr>
        <w:t> </w:t>
      </w:r>
      <w:r w:rsidRPr="00713A45">
        <w:rPr>
          <w:i/>
          <w:iCs/>
          <w:color w:val="999999"/>
          <w:sz w:val="18"/>
          <w:szCs w:val="18"/>
        </w:rPr>
        <w:t>11756532475 (auprès du préfet de région de:</w:t>
      </w:r>
      <w:r w:rsidRPr="00713A45">
        <w:rPr>
          <w:color w:val="999999"/>
          <w:sz w:val="18"/>
          <w:szCs w:val="18"/>
        </w:rPr>
        <w:t xml:space="preserve">  </w:t>
      </w:r>
      <w:r w:rsidRPr="00713A45">
        <w:rPr>
          <w:i/>
          <w:iCs/>
          <w:color w:val="999999"/>
          <w:sz w:val="18"/>
          <w:szCs w:val="18"/>
        </w:rPr>
        <w:t>ILE DE FRANCE)</w:t>
      </w:r>
    </w:p>
    <w:p w14:paraId="15448A61" w14:textId="77777777" w:rsidR="00713A45" w:rsidRPr="00713A45" w:rsidRDefault="00713A45" w:rsidP="00713A45">
      <w:pPr>
        <w:suppressAutoHyphens/>
        <w:autoSpaceDN w:val="0"/>
        <w:spacing w:before="15" w:after="30" w:line="240" w:lineRule="auto"/>
        <w:jc w:val="center"/>
        <w:rPr>
          <w:rFonts w:cs="Times New Roman"/>
          <w:color w:val="auto"/>
          <w:lang w:val="en-US" w:eastAsia="en-US"/>
        </w:rPr>
      </w:pPr>
      <w:r w:rsidRPr="00713A45">
        <w:rPr>
          <w:color w:val="999999"/>
          <w:sz w:val="18"/>
          <w:szCs w:val="18"/>
        </w:rPr>
        <w:t>Cet enregistrement ne vaut pas l'agrément de l'Etat</w:t>
      </w:r>
    </w:p>
    <w:p w14:paraId="34D0403F" w14:textId="721B0B00" w:rsidR="00E57DB0" w:rsidRDefault="00000000">
      <w:pPr>
        <w:tabs>
          <w:tab w:val="center" w:pos="5266"/>
        </w:tabs>
        <w:spacing w:after="0"/>
      </w:pPr>
      <w:r>
        <w:rPr>
          <w:sz w:val="20"/>
        </w:rPr>
        <w:t xml:space="preserve">     </w:t>
      </w:r>
      <w:r>
        <w:rPr>
          <w:sz w:val="20"/>
        </w:rPr>
        <w:tab/>
        <w:t xml:space="preserve">  </w:t>
      </w:r>
    </w:p>
    <w:p w14:paraId="3F051D44" w14:textId="7E9B30A0" w:rsidR="00E57DB0" w:rsidRDefault="00000000" w:rsidP="00713A45">
      <w:pPr>
        <w:spacing w:after="11808"/>
      </w:pPr>
      <w:r>
        <w:rPr>
          <w:rFonts w:ascii="Arial" w:eastAsia="Arial" w:hAnsi="Arial" w:cs="Arial"/>
          <w:sz w:val="16"/>
        </w:rPr>
        <w:t xml:space="preserve">  </w:t>
      </w:r>
    </w:p>
    <w:sectPr w:rsidR="00E57DB0">
      <w:pgSz w:w="11906" w:h="16838"/>
      <w:pgMar w:top="273" w:right="1205" w:bottom="709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2A8"/>
    <w:multiLevelType w:val="hybridMultilevel"/>
    <w:tmpl w:val="1876B2DA"/>
    <w:lvl w:ilvl="0" w:tplc="F53ED55E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08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A31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D1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C8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CFF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EA1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A2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22A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10B85"/>
    <w:multiLevelType w:val="hybridMultilevel"/>
    <w:tmpl w:val="2C2033F4"/>
    <w:lvl w:ilvl="0" w:tplc="6E9A9F2E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C0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4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A3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48A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9A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86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656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FB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C0B74"/>
    <w:multiLevelType w:val="hybridMultilevel"/>
    <w:tmpl w:val="FFFADF42"/>
    <w:lvl w:ilvl="0" w:tplc="7ABE3E2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E46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C4B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021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3A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D5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42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07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868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354976">
    <w:abstractNumId w:val="0"/>
  </w:num>
  <w:num w:numId="2" w16cid:durableId="993950676">
    <w:abstractNumId w:val="1"/>
  </w:num>
  <w:num w:numId="3" w16cid:durableId="102879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B0"/>
    <w:rsid w:val="00334F25"/>
    <w:rsid w:val="006A4CF9"/>
    <w:rsid w:val="00713A45"/>
    <w:rsid w:val="007F7CC5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64CE"/>
  <w15:docId w15:val="{ED4C0F13-911D-4C89-B6B2-D4F0E39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character" w:customStyle="1" w:styleId="tag">
    <w:name w:val="tag"/>
    <w:basedOn w:val="Policepardfaut"/>
    <w:rsid w:val="0071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Presentation profession commercial (1).docx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Presentation profession commercial (1).docx</dc:title>
  <dc:subject/>
  <dc:creator>Cherine COUCHELLOU</dc:creator>
  <cp:keywords/>
  <cp:lastModifiedBy>Cherine COUCHELLOU</cp:lastModifiedBy>
  <cp:revision>3</cp:revision>
  <dcterms:created xsi:type="dcterms:W3CDTF">2022-08-26T13:56:00Z</dcterms:created>
  <dcterms:modified xsi:type="dcterms:W3CDTF">2022-08-26T14:03:00Z</dcterms:modified>
</cp:coreProperties>
</file>