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1401D" w14:textId="669E6FCD" w:rsidR="00350601" w:rsidRDefault="00350601" w:rsidP="0026087C">
      <w:pPr>
        <w:autoSpaceDE w:val="0"/>
        <w:autoSpaceDN w:val="0"/>
        <w:adjustRightInd w:val="0"/>
        <w:jc w:val="both"/>
        <w:rPr>
          <w:rFonts w:ascii="Trebuchet MS,Bold" w:hAnsi="Trebuchet MS,Bold" w:cs="Trebuchet MS,Bold"/>
          <w:b/>
          <w:bCs/>
          <w:sz w:val="18"/>
          <w:szCs w:val="18"/>
        </w:rPr>
      </w:pPr>
    </w:p>
    <w:p w14:paraId="154586FB" w14:textId="77777777" w:rsidR="00B213C8" w:rsidRPr="00B213C8" w:rsidRDefault="00B213C8" w:rsidP="0026087C">
      <w:pPr>
        <w:autoSpaceDE w:val="0"/>
        <w:autoSpaceDN w:val="0"/>
        <w:adjustRightInd w:val="0"/>
        <w:jc w:val="both"/>
        <w:rPr>
          <w:rFonts w:ascii="Trebuchet MS,Bold" w:hAnsi="Trebuchet MS,Bold" w:cs="Trebuchet MS,Bold"/>
          <w:b/>
          <w:bCs/>
          <w:sz w:val="18"/>
          <w:szCs w:val="18"/>
        </w:rPr>
      </w:pPr>
      <w:r w:rsidRPr="00B213C8">
        <w:rPr>
          <w:rFonts w:ascii="Trebuchet MS,Bold" w:hAnsi="Trebuchet MS,Bold" w:cs="Trebuchet MS,Bold"/>
          <w:b/>
          <w:bCs/>
          <w:sz w:val="18"/>
          <w:szCs w:val="18"/>
        </w:rPr>
        <w:t>1. Remplacements / Annulations / Reports</w:t>
      </w:r>
    </w:p>
    <w:p w14:paraId="27581AFC"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1.1 Tout stage commencé est dû en totalité, de même si le participant ne s’est pas présenté.</w:t>
      </w:r>
    </w:p>
    <w:p w14:paraId="7A0FFA2E"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1.2 Toute annulation ou report d’inscription de la part du client doit être signalée et confirmée par écrit.</w:t>
      </w:r>
    </w:p>
    <w:p w14:paraId="51FD9F3C" w14:textId="382BB6D9" w:rsidR="00B213C8" w:rsidRPr="00B213C8" w:rsidRDefault="00CB2072" w:rsidP="0026087C">
      <w:pPr>
        <w:autoSpaceDE w:val="0"/>
        <w:autoSpaceDN w:val="0"/>
        <w:adjustRightInd w:val="0"/>
        <w:jc w:val="both"/>
        <w:rPr>
          <w:rFonts w:ascii="Trebuchet MS" w:hAnsi="Trebuchet MS" w:cs="Trebuchet MS"/>
          <w:color w:val="5B5A5A"/>
          <w:sz w:val="18"/>
          <w:szCs w:val="18"/>
        </w:rPr>
      </w:pPr>
      <w:r>
        <w:rPr>
          <w:rFonts w:ascii="Trebuchet MS" w:hAnsi="Trebuchet MS" w:cs="Trebuchet MS"/>
          <w:color w:val="5B5A5A"/>
          <w:sz w:val="18"/>
          <w:szCs w:val="18"/>
        </w:rPr>
        <w:t xml:space="preserve">Une </w:t>
      </w:r>
      <w:r w:rsidR="00B213C8" w:rsidRPr="00B213C8">
        <w:rPr>
          <w:rFonts w:ascii="Trebuchet MS" w:hAnsi="Trebuchet MS" w:cs="Trebuchet MS"/>
          <w:color w:val="5B5A5A"/>
          <w:sz w:val="18"/>
          <w:szCs w:val="18"/>
        </w:rPr>
        <w:t>annulation intervenant plus de 1</w:t>
      </w:r>
      <w:r>
        <w:rPr>
          <w:rFonts w:ascii="Trebuchet MS" w:hAnsi="Trebuchet MS" w:cs="Trebuchet MS"/>
          <w:color w:val="5B5A5A"/>
          <w:sz w:val="18"/>
          <w:szCs w:val="18"/>
        </w:rPr>
        <w:t>2</w:t>
      </w:r>
      <w:r w:rsidR="00B213C8" w:rsidRPr="00B213C8">
        <w:rPr>
          <w:rFonts w:ascii="Trebuchet MS" w:hAnsi="Trebuchet MS" w:cs="Trebuchet MS"/>
          <w:color w:val="5B5A5A"/>
          <w:sz w:val="18"/>
          <w:szCs w:val="18"/>
        </w:rPr>
        <w:t xml:space="preserve"> jours ouvrés avant le début du cours ne donne lieu à aucune facturation. Une annulation intervenant </w:t>
      </w:r>
      <w:r>
        <w:rPr>
          <w:rFonts w:ascii="Trebuchet MS" w:hAnsi="Trebuchet MS" w:cs="Trebuchet MS"/>
          <w:color w:val="5B5A5A"/>
          <w:sz w:val="18"/>
          <w:szCs w:val="18"/>
        </w:rPr>
        <w:t>moins de 12</w:t>
      </w:r>
      <w:r w:rsidR="00B213C8" w:rsidRPr="00B213C8">
        <w:rPr>
          <w:rFonts w:ascii="Trebuchet MS" w:hAnsi="Trebuchet MS" w:cs="Trebuchet MS"/>
          <w:color w:val="5B5A5A"/>
          <w:sz w:val="18"/>
          <w:szCs w:val="18"/>
        </w:rPr>
        <w:t xml:space="preserve"> jours ouvrés avant le début du cours donne lieu à une facturation égale à </w:t>
      </w:r>
      <w:r w:rsidR="006E4A3E">
        <w:rPr>
          <w:rFonts w:ascii="Trebuchet MS" w:hAnsi="Trebuchet MS" w:cs="Trebuchet MS"/>
          <w:color w:val="5B5A5A"/>
          <w:sz w:val="18"/>
          <w:szCs w:val="18"/>
        </w:rPr>
        <w:t>5</w:t>
      </w:r>
      <w:r w:rsidR="00B213C8" w:rsidRPr="00B213C8">
        <w:rPr>
          <w:rFonts w:ascii="Trebuchet MS" w:hAnsi="Trebuchet MS" w:cs="Trebuchet MS"/>
          <w:color w:val="5B5A5A"/>
          <w:sz w:val="18"/>
          <w:szCs w:val="18"/>
        </w:rPr>
        <w:t xml:space="preserve">0 % du montant du cours. </w:t>
      </w:r>
    </w:p>
    <w:p w14:paraId="09D2A9A0" w14:textId="77777777" w:rsid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1.3 L’organisme de formation se réserve le droit de reporter ou d’annuler une formation, de modifier le lieu de son déroulement ou le choix des animateurs, si des circonstances indépendantes de sa volonté l’y obligent.</w:t>
      </w:r>
    </w:p>
    <w:p w14:paraId="71C21705" w14:textId="77777777" w:rsidR="002A662B" w:rsidRPr="002A662B" w:rsidRDefault="00F23EC6" w:rsidP="0026087C">
      <w:pPr>
        <w:jc w:val="both"/>
        <w:rPr>
          <w:rFonts w:ascii="Trebuchet MS" w:hAnsi="Trebuchet MS" w:cs="Trebuchet MS"/>
          <w:color w:val="5B5A5A"/>
          <w:sz w:val="18"/>
          <w:szCs w:val="18"/>
        </w:rPr>
      </w:pPr>
      <w:proofErr w:type="spellStart"/>
      <w:r>
        <w:rPr>
          <w:rFonts w:ascii="Trebuchet MS" w:hAnsi="Trebuchet MS" w:cs="Trebuchet MS"/>
          <w:b/>
          <w:color w:val="5B5A5A"/>
          <w:sz w:val="18"/>
          <w:szCs w:val="18"/>
        </w:rPr>
        <w:t>Elonis</w:t>
      </w:r>
      <w:proofErr w:type="spellEnd"/>
      <w:r>
        <w:rPr>
          <w:rFonts w:ascii="Trebuchet MS" w:hAnsi="Trebuchet MS" w:cs="Trebuchet MS"/>
          <w:b/>
          <w:color w:val="5B5A5A"/>
          <w:sz w:val="18"/>
          <w:szCs w:val="18"/>
        </w:rPr>
        <w:t xml:space="preserve"> Formation</w:t>
      </w:r>
      <w:r w:rsidR="002A662B" w:rsidRPr="002A662B">
        <w:rPr>
          <w:rFonts w:ascii="Trebuchet MS" w:hAnsi="Trebuchet MS" w:cs="Trebuchet MS"/>
          <w:color w:val="5B5A5A"/>
          <w:sz w:val="18"/>
          <w:szCs w:val="18"/>
        </w:rPr>
        <w:t xml:space="preserve"> informe l’organisation signataire du contrat à minima 3 jours ouvrés avant le début de la formation. Ce délai est applicable sauf cas de force majeure justifiée. </w:t>
      </w:r>
    </w:p>
    <w:p w14:paraId="3DFA07FD" w14:textId="77777777" w:rsidR="002A662B" w:rsidRPr="00B213C8" w:rsidRDefault="002A662B" w:rsidP="0026087C">
      <w:pPr>
        <w:autoSpaceDE w:val="0"/>
        <w:autoSpaceDN w:val="0"/>
        <w:adjustRightInd w:val="0"/>
        <w:jc w:val="both"/>
        <w:rPr>
          <w:rFonts w:ascii="Trebuchet MS" w:hAnsi="Trebuchet MS" w:cs="Trebuchet MS"/>
          <w:color w:val="5B5A5A"/>
          <w:sz w:val="18"/>
          <w:szCs w:val="18"/>
        </w:rPr>
      </w:pPr>
    </w:p>
    <w:p w14:paraId="3C11416A"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p>
    <w:p w14:paraId="7D074470" w14:textId="77777777" w:rsidR="00B213C8" w:rsidRPr="00B213C8" w:rsidRDefault="00B213C8" w:rsidP="0026087C">
      <w:pPr>
        <w:autoSpaceDE w:val="0"/>
        <w:autoSpaceDN w:val="0"/>
        <w:adjustRightInd w:val="0"/>
        <w:jc w:val="both"/>
        <w:rPr>
          <w:rFonts w:ascii="Trebuchet MS,Bold" w:hAnsi="Trebuchet MS,Bold" w:cs="Trebuchet MS,Bold"/>
          <w:b/>
          <w:bCs/>
          <w:sz w:val="18"/>
          <w:szCs w:val="18"/>
        </w:rPr>
      </w:pPr>
      <w:r w:rsidRPr="00B213C8">
        <w:rPr>
          <w:rFonts w:ascii="Trebuchet MS,Bold" w:hAnsi="Trebuchet MS,Bold" w:cs="Trebuchet MS,Bold"/>
          <w:b/>
          <w:bCs/>
          <w:sz w:val="18"/>
          <w:szCs w:val="18"/>
        </w:rPr>
        <w:t>2. Règlement de la formation</w:t>
      </w:r>
    </w:p>
    <w:p w14:paraId="1AD98117"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2.1 Le règlement est à la charge de l’entreprise ou d’un organisme collecteur. La formation sera facturée au terme de la session et devra être réglée selon les conditions déterminées dans la proposition commerciale ou au plus tard à 30 jours à compter de la réception de la facture.</w:t>
      </w:r>
    </w:p>
    <w:p w14:paraId="253A0156"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2.2 En l’absence de prise en charge ou de refus de prise en charge du coût de la formation par un organisme collecteur, le stagiaire ou, selon le cas, l’entreprise, est de plein droit personnellement débiteur du coût de la formation.</w:t>
      </w:r>
    </w:p>
    <w:p w14:paraId="3D51F9A3"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 xml:space="preserve">2.3 Pour </w:t>
      </w:r>
      <w:proofErr w:type="gramStart"/>
      <w:r w:rsidRPr="00B213C8">
        <w:rPr>
          <w:rFonts w:ascii="Trebuchet MS" w:hAnsi="Trebuchet MS" w:cs="Trebuchet MS"/>
          <w:color w:val="5B5A5A"/>
          <w:sz w:val="18"/>
          <w:szCs w:val="18"/>
        </w:rPr>
        <w:t>les stages intra-entreprise</w:t>
      </w:r>
      <w:proofErr w:type="gramEnd"/>
      <w:r w:rsidRPr="00B213C8">
        <w:rPr>
          <w:rFonts w:ascii="Trebuchet MS" w:hAnsi="Trebuchet MS" w:cs="Trebuchet MS"/>
          <w:color w:val="5B5A5A"/>
          <w:sz w:val="18"/>
          <w:szCs w:val="18"/>
        </w:rPr>
        <w:t xml:space="preserve">, la présence des stagiaires, au-delà du nombre défini conjointement entre </w:t>
      </w:r>
      <w:proofErr w:type="spellStart"/>
      <w:r w:rsidR="00214888">
        <w:rPr>
          <w:rFonts w:ascii="Trebuchet MS" w:hAnsi="Trebuchet MS" w:cs="Trebuchet MS"/>
          <w:b/>
          <w:color w:val="5B5A5A"/>
          <w:sz w:val="18"/>
          <w:szCs w:val="18"/>
        </w:rPr>
        <w:t>Elonis</w:t>
      </w:r>
      <w:proofErr w:type="spellEnd"/>
      <w:r w:rsidR="00214888">
        <w:rPr>
          <w:rFonts w:ascii="Trebuchet MS" w:hAnsi="Trebuchet MS" w:cs="Trebuchet MS"/>
          <w:b/>
          <w:color w:val="5B5A5A"/>
          <w:sz w:val="18"/>
          <w:szCs w:val="18"/>
        </w:rPr>
        <w:t xml:space="preserve"> Formation</w:t>
      </w:r>
      <w:r w:rsidRPr="00B213C8">
        <w:rPr>
          <w:rFonts w:ascii="Trebuchet MS" w:hAnsi="Trebuchet MS" w:cs="Trebuchet MS"/>
          <w:color w:val="5B5A5A"/>
          <w:sz w:val="18"/>
          <w:szCs w:val="18"/>
        </w:rPr>
        <w:t xml:space="preserve"> et le client, donnera lieu à une augmentation du prix de journée de 100 € HT par personne supplémentaire.</w:t>
      </w:r>
    </w:p>
    <w:p w14:paraId="0CE2C14D"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p>
    <w:p w14:paraId="721E6DB4"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p>
    <w:p w14:paraId="14637E37" w14:textId="77777777" w:rsidR="00B213C8" w:rsidRPr="00B213C8" w:rsidRDefault="00B213C8" w:rsidP="0026087C">
      <w:pPr>
        <w:autoSpaceDE w:val="0"/>
        <w:autoSpaceDN w:val="0"/>
        <w:adjustRightInd w:val="0"/>
        <w:jc w:val="both"/>
        <w:rPr>
          <w:rFonts w:ascii="Trebuchet MS,Bold" w:hAnsi="Trebuchet MS,Bold" w:cs="Trebuchet MS,Bold"/>
          <w:b/>
          <w:bCs/>
          <w:sz w:val="18"/>
          <w:szCs w:val="18"/>
        </w:rPr>
      </w:pPr>
      <w:r w:rsidRPr="00B213C8">
        <w:rPr>
          <w:rFonts w:ascii="Trebuchet MS,Bold" w:hAnsi="Trebuchet MS,Bold" w:cs="Trebuchet MS,Bold"/>
          <w:b/>
          <w:bCs/>
          <w:sz w:val="18"/>
          <w:szCs w:val="18"/>
        </w:rPr>
        <w:t>3. Obligations du stagiaire et/ou du cocontractant de l’organisme de formation</w:t>
      </w:r>
    </w:p>
    <w:p w14:paraId="47EDC624"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 xml:space="preserve">3.1 Si la formation est organisée par l’employeur dans les locaux de l’entreprise, le salarié ou le stagiaire reste soumis au pouvoir de discipline de l’employeur. Si la formation est assurée dans les locaux de </w:t>
      </w:r>
      <w:proofErr w:type="spellStart"/>
      <w:r w:rsidR="00F23EC6">
        <w:rPr>
          <w:rFonts w:ascii="Trebuchet MS" w:hAnsi="Trebuchet MS" w:cs="Trebuchet MS"/>
          <w:b/>
          <w:color w:val="5B5A5A"/>
          <w:sz w:val="18"/>
          <w:szCs w:val="18"/>
        </w:rPr>
        <w:t>Elonis</w:t>
      </w:r>
      <w:proofErr w:type="spellEnd"/>
      <w:r w:rsidR="00F23EC6">
        <w:rPr>
          <w:rFonts w:ascii="Trebuchet MS" w:hAnsi="Trebuchet MS" w:cs="Trebuchet MS"/>
          <w:b/>
          <w:color w:val="5B5A5A"/>
          <w:sz w:val="18"/>
          <w:szCs w:val="18"/>
        </w:rPr>
        <w:t xml:space="preserve"> Formation</w:t>
      </w:r>
      <w:r w:rsidRPr="00B213C8">
        <w:rPr>
          <w:rFonts w:ascii="Trebuchet MS" w:hAnsi="Trebuchet MS" w:cs="Trebuchet MS"/>
          <w:color w:val="5B5A5A"/>
          <w:sz w:val="18"/>
          <w:szCs w:val="18"/>
        </w:rPr>
        <w:t xml:space="preserve">, le salarié doit en outre respecter le règlement intérieur de </w:t>
      </w:r>
      <w:proofErr w:type="spellStart"/>
      <w:r w:rsidR="00F23EC6">
        <w:rPr>
          <w:rFonts w:ascii="Trebuchet MS" w:hAnsi="Trebuchet MS" w:cs="Trebuchet MS"/>
          <w:b/>
          <w:color w:val="5B5A5A"/>
          <w:sz w:val="18"/>
          <w:szCs w:val="18"/>
        </w:rPr>
        <w:t>Elonis</w:t>
      </w:r>
      <w:proofErr w:type="spellEnd"/>
      <w:r w:rsidR="00F23EC6">
        <w:rPr>
          <w:rFonts w:ascii="Trebuchet MS" w:hAnsi="Trebuchet MS" w:cs="Trebuchet MS"/>
          <w:b/>
          <w:color w:val="5B5A5A"/>
          <w:sz w:val="18"/>
          <w:szCs w:val="18"/>
        </w:rPr>
        <w:t xml:space="preserve"> Formation</w:t>
      </w:r>
      <w:r w:rsidRPr="00B213C8">
        <w:rPr>
          <w:rFonts w:ascii="Trebuchet MS" w:hAnsi="Trebuchet MS" w:cs="Trebuchet MS"/>
          <w:b/>
          <w:color w:val="5B5A5A"/>
          <w:sz w:val="18"/>
          <w:szCs w:val="18"/>
        </w:rPr>
        <w:t>.</w:t>
      </w:r>
    </w:p>
    <w:p w14:paraId="07D73BD5"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3.2 Le stagiaire s’oblige à fréquenter avec assiduité et régularité le stage de formation auquel il est inscrit.</w:t>
      </w:r>
    </w:p>
    <w:p w14:paraId="671F0B4E"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Il s’oblige à signer en début et fin de chaque journée la feuille de présence mise à sa disposition. Il est entendu que les absences non autorisées et non reconnues valables, tout comme le non-respect du contrat par le stagiaire peuvent entraîner son renvoi du stage dans les conditions prévues par le règlement intérieur.</w:t>
      </w:r>
    </w:p>
    <w:p w14:paraId="2D01A0A1"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En outre, le défaut ou le manque d’assiduité et de régularité sera sanctionné par un refus de délivrance de l’attestation de stage.</w:t>
      </w:r>
    </w:p>
    <w:p w14:paraId="327C0C8B"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3.3 Tout retard du stagiaire pourra entrainer une non-admission au stage</w:t>
      </w:r>
    </w:p>
    <w:p w14:paraId="5BF9F1FB"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p>
    <w:p w14:paraId="1EC520F3" w14:textId="77777777" w:rsidR="00B213C8" w:rsidRPr="00B213C8" w:rsidRDefault="00B213C8" w:rsidP="0026087C">
      <w:pPr>
        <w:autoSpaceDE w:val="0"/>
        <w:autoSpaceDN w:val="0"/>
        <w:adjustRightInd w:val="0"/>
        <w:jc w:val="both"/>
        <w:rPr>
          <w:rFonts w:ascii="Trebuchet MS,Bold" w:hAnsi="Trebuchet MS,Bold" w:cs="Trebuchet MS,Bold"/>
          <w:b/>
          <w:bCs/>
          <w:sz w:val="18"/>
          <w:szCs w:val="18"/>
        </w:rPr>
      </w:pPr>
      <w:r w:rsidRPr="00B213C8">
        <w:rPr>
          <w:rFonts w:ascii="Trebuchet MS,Bold" w:hAnsi="Trebuchet MS,Bold" w:cs="Trebuchet MS,Bold"/>
          <w:b/>
          <w:bCs/>
          <w:sz w:val="18"/>
          <w:szCs w:val="18"/>
        </w:rPr>
        <w:t>4. Moyens pédagogiques et techniques</w:t>
      </w:r>
    </w:p>
    <w:p w14:paraId="0B8DB9EF"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L’utilisation des documents remis lors des cours est soumise aux articles 40 et 41 de la loi du 11 mars 1957 :</w:t>
      </w:r>
    </w:p>
    <w:p w14:paraId="5722CD61"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proofErr w:type="gramStart"/>
      <w:r w:rsidRPr="00B213C8">
        <w:rPr>
          <w:rFonts w:ascii="Trebuchet MS" w:hAnsi="Trebuchet MS" w:cs="Trebuchet MS"/>
          <w:color w:val="5B5A5A"/>
          <w:sz w:val="18"/>
          <w:szCs w:val="18"/>
        </w:rPr>
        <w:t>«Toute</w:t>
      </w:r>
      <w:proofErr w:type="gramEnd"/>
      <w:r w:rsidRPr="00B213C8">
        <w:rPr>
          <w:rFonts w:ascii="Trebuchet MS" w:hAnsi="Trebuchet MS" w:cs="Trebuchet MS"/>
          <w:color w:val="5B5A5A"/>
          <w:sz w:val="18"/>
          <w:szCs w:val="18"/>
        </w:rPr>
        <w:t xml:space="preserve"> présentation ou reproduction intégrale ou partielle faite sans le consentement de l’auteur ou de ses ayants droit ou ayant cause est illicite». L’article 41 de la même loi n’autorise que les</w:t>
      </w:r>
      <w:proofErr w:type="gramStart"/>
      <w:r w:rsidRPr="00B213C8">
        <w:rPr>
          <w:rFonts w:ascii="Trebuchet MS" w:hAnsi="Trebuchet MS" w:cs="Trebuchet MS"/>
          <w:color w:val="5B5A5A"/>
          <w:sz w:val="18"/>
          <w:szCs w:val="18"/>
        </w:rPr>
        <w:t xml:space="preserve"> «copies</w:t>
      </w:r>
      <w:proofErr w:type="gramEnd"/>
      <w:r w:rsidRPr="00B213C8">
        <w:rPr>
          <w:rFonts w:ascii="Trebuchet MS" w:hAnsi="Trebuchet MS" w:cs="Trebuchet MS"/>
          <w:color w:val="5B5A5A"/>
          <w:sz w:val="18"/>
          <w:szCs w:val="18"/>
        </w:rPr>
        <w:t xml:space="preserve"> ou reproductions strictement réservées à l’usage privé du copiste et non destinées à une utilisation collective» et «les analyses et courtes citations, </w:t>
      </w:r>
      <w:r w:rsidRPr="00B213C8">
        <w:rPr>
          <w:rFonts w:ascii="Trebuchet MS" w:hAnsi="Trebuchet MS" w:cs="Trebuchet MS"/>
          <w:color w:val="5B5A5A"/>
          <w:sz w:val="18"/>
          <w:szCs w:val="18"/>
        </w:rPr>
        <w:t>sous réserve que soient indiqués clairement le nom de l’auteur et la source « Toute représentation ou reproduction, par quelque procédé que ce soit, ne respectant pas la législation en vigueur constituerait une contrefaçon sanctionnée par les articles 425 et 429 du code pénal.</w:t>
      </w:r>
    </w:p>
    <w:p w14:paraId="6D2DEDFC"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p>
    <w:p w14:paraId="160FBE08" w14:textId="77777777" w:rsidR="00B213C8" w:rsidRPr="00B213C8" w:rsidRDefault="00B213C8" w:rsidP="0026087C">
      <w:pPr>
        <w:autoSpaceDE w:val="0"/>
        <w:autoSpaceDN w:val="0"/>
        <w:adjustRightInd w:val="0"/>
        <w:jc w:val="both"/>
        <w:rPr>
          <w:rFonts w:ascii="Trebuchet MS,Bold" w:hAnsi="Trebuchet MS,Bold" w:cs="Trebuchet MS,Bold"/>
          <w:b/>
          <w:bCs/>
          <w:sz w:val="18"/>
          <w:szCs w:val="18"/>
        </w:rPr>
      </w:pPr>
      <w:r w:rsidRPr="00B213C8">
        <w:rPr>
          <w:rFonts w:ascii="Trebuchet MS,Bold" w:hAnsi="Trebuchet MS,Bold" w:cs="Trebuchet MS,Bold"/>
          <w:b/>
          <w:bCs/>
          <w:sz w:val="18"/>
          <w:szCs w:val="18"/>
        </w:rPr>
        <w:t>5. Acceptation des CGV</w:t>
      </w:r>
    </w:p>
    <w:p w14:paraId="74F9F884" w14:textId="77777777" w:rsidR="00B213C8" w:rsidRPr="00B213C8" w:rsidRDefault="00B213C8" w:rsidP="0026087C">
      <w:pPr>
        <w:autoSpaceDE w:val="0"/>
        <w:autoSpaceDN w:val="0"/>
        <w:adjustRightInd w:val="0"/>
        <w:jc w:val="both"/>
        <w:rPr>
          <w:rFonts w:ascii="Trebuchet MS" w:hAnsi="Trebuchet MS" w:cs="Trebuchet MS"/>
          <w:color w:val="5B5A5A"/>
          <w:sz w:val="18"/>
          <w:szCs w:val="18"/>
        </w:rPr>
      </w:pPr>
      <w:r w:rsidRPr="00B213C8">
        <w:rPr>
          <w:rFonts w:ascii="Trebuchet MS" w:hAnsi="Trebuchet MS" w:cs="Trebuchet MS"/>
          <w:color w:val="5B5A5A"/>
          <w:sz w:val="18"/>
          <w:szCs w:val="18"/>
        </w:rPr>
        <w:t>La participation au stage de formation implique l'acceptation totale des conditions générales de vente par l'entreprise, et le respect par le stagiaire de notre règlement intérieur (disponible sur simple demande).</w:t>
      </w:r>
    </w:p>
    <w:p w14:paraId="34BFE853" w14:textId="77777777" w:rsidR="0026087C" w:rsidRDefault="00B213C8" w:rsidP="0026087C">
      <w:pPr>
        <w:pStyle w:val="NormalWeb"/>
        <w:spacing w:after="0" w:afterAutospacing="0"/>
        <w:rPr>
          <w:rFonts w:ascii="Trebuchet MS,Bold" w:eastAsiaTheme="minorHAnsi" w:hAnsi="Trebuchet MS,Bold" w:cs="Trebuchet MS,Bold"/>
          <w:b/>
          <w:bCs/>
          <w:color w:val="000000"/>
          <w:sz w:val="18"/>
          <w:szCs w:val="18"/>
          <w:lang w:eastAsia="en-US"/>
        </w:rPr>
      </w:pPr>
      <w:r w:rsidRPr="00B213C8">
        <w:rPr>
          <w:rFonts w:ascii="Trebuchet MS,Bold" w:eastAsiaTheme="minorHAnsi" w:hAnsi="Trebuchet MS,Bold" w:cs="Trebuchet MS,Bold"/>
          <w:b/>
          <w:bCs/>
          <w:color w:val="000000"/>
          <w:sz w:val="18"/>
          <w:szCs w:val="18"/>
          <w:lang w:eastAsia="en-US"/>
        </w:rPr>
        <w:t>6. Informatique et libertés</w:t>
      </w:r>
    </w:p>
    <w:p w14:paraId="4140821B" w14:textId="77777777" w:rsidR="0026087C" w:rsidRDefault="00B213C8" w:rsidP="0010552F">
      <w:pPr>
        <w:pStyle w:val="NormalWeb"/>
        <w:spacing w:before="0" w:beforeAutospacing="0" w:after="0" w:afterAutospacing="0"/>
        <w:jc w:val="both"/>
        <w:rPr>
          <w:rFonts w:ascii="Trebuchet MS" w:eastAsiaTheme="minorHAnsi" w:hAnsi="Trebuchet MS" w:cs="Trebuchet MS"/>
          <w:color w:val="5B5A5A"/>
          <w:sz w:val="18"/>
          <w:szCs w:val="18"/>
          <w:lang w:eastAsia="en-US"/>
        </w:rPr>
      </w:pPr>
      <w:r w:rsidRPr="00B213C8">
        <w:rPr>
          <w:rFonts w:ascii="Trebuchet MS" w:eastAsiaTheme="minorHAnsi" w:hAnsi="Trebuchet MS" w:cs="Trebuchet MS"/>
          <w:color w:val="5B5A5A"/>
          <w:sz w:val="18"/>
          <w:szCs w:val="18"/>
          <w:lang w:eastAsia="en-US"/>
        </w:rPr>
        <w:t xml:space="preserve">Le Client est informé que les informations à caractère personnel qui sont communiquées à </w:t>
      </w:r>
      <w:proofErr w:type="spellStart"/>
      <w:r w:rsidR="0010552F">
        <w:rPr>
          <w:rFonts w:ascii="Trebuchet MS" w:hAnsi="Trebuchet MS" w:cs="Trebuchet MS"/>
          <w:b/>
          <w:color w:val="5B5A5A"/>
          <w:sz w:val="18"/>
          <w:szCs w:val="18"/>
        </w:rPr>
        <w:t>Elonis</w:t>
      </w:r>
      <w:proofErr w:type="spellEnd"/>
      <w:r w:rsidR="0010552F">
        <w:rPr>
          <w:rFonts w:ascii="Trebuchet MS" w:hAnsi="Trebuchet MS" w:cs="Trebuchet MS"/>
          <w:b/>
          <w:color w:val="5B5A5A"/>
          <w:sz w:val="18"/>
          <w:szCs w:val="18"/>
        </w:rPr>
        <w:t xml:space="preserve"> Formation,</w:t>
      </w:r>
      <w:r w:rsidRPr="00B213C8">
        <w:rPr>
          <w:rFonts w:ascii="Trebuchet MS" w:eastAsiaTheme="minorHAnsi" w:hAnsi="Trebuchet MS" w:cs="Trebuchet MS"/>
          <w:color w:val="5B5A5A"/>
          <w:sz w:val="18"/>
          <w:szCs w:val="18"/>
          <w:lang w:eastAsia="en-US"/>
        </w:rPr>
        <w:t xml:space="preserve"> en application et dans l’exécution des commandes et/ou ventes pourront être communiquées aux partenaires contractuels de </w:t>
      </w:r>
      <w:proofErr w:type="spellStart"/>
      <w:r w:rsidR="0010552F">
        <w:rPr>
          <w:rFonts w:ascii="Trebuchet MS" w:hAnsi="Trebuchet MS" w:cs="Trebuchet MS"/>
          <w:b/>
          <w:color w:val="5B5A5A"/>
          <w:sz w:val="18"/>
          <w:szCs w:val="18"/>
        </w:rPr>
        <w:t>Elonis</w:t>
      </w:r>
      <w:proofErr w:type="spellEnd"/>
      <w:r w:rsidR="0010552F">
        <w:rPr>
          <w:rFonts w:ascii="Trebuchet MS" w:hAnsi="Trebuchet MS" w:cs="Trebuchet MS"/>
          <w:b/>
          <w:color w:val="5B5A5A"/>
          <w:sz w:val="18"/>
          <w:szCs w:val="18"/>
        </w:rPr>
        <w:t xml:space="preserve"> Formation,</w:t>
      </w:r>
      <w:r w:rsidRPr="00B213C8">
        <w:rPr>
          <w:rFonts w:ascii="Trebuchet MS" w:eastAsiaTheme="minorHAnsi" w:hAnsi="Trebuchet MS" w:cs="Trebuchet MS"/>
          <w:color w:val="5B5A5A"/>
          <w:sz w:val="18"/>
          <w:szCs w:val="18"/>
          <w:lang w:eastAsia="en-US"/>
        </w:rPr>
        <w:t xml:space="preserve"> pour les besoins desdites commandes.</w:t>
      </w:r>
    </w:p>
    <w:p w14:paraId="62CC2A5C" w14:textId="77777777" w:rsidR="00B213C8" w:rsidRPr="00B213C8" w:rsidRDefault="00B213C8" w:rsidP="005E6327">
      <w:pPr>
        <w:pStyle w:val="NormalWeb"/>
        <w:spacing w:before="0" w:beforeAutospacing="0"/>
        <w:jc w:val="both"/>
        <w:rPr>
          <w:rFonts w:ascii="Trebuchet MS" w:eastAsiaTheme="minorHAnsi" w:hAnsi="Trebuchet MS" w:cs="Trebuchet MS"/>
          <w:color w:val="5B5A5A"/>
          <w:sz w:val="18"/>
          <w:szCs w:val="18"/>
          <w:lang w:eastAsia="en-US"/>
        </w:rPr>
      </w:pPr>
      <w:r w:rsidRPr="00B213C8">
        <w:rPr>
          <w:rFonts w:ascii="Trebuchet MS" w:eastAsiaTheme="minorHAnsi" w:hAnsi="Trebuchet MS" w:cs="Trebuchet MS"/>
          <w:color w:val="5B5A5A"/>
          <w:sz w:val="18"/>
          <w:szCs w:val="18"/>
          <w:lang w:eastAsia="en-US"/>
        </w:rPr>
        <w:t xml:space="preserve">Conformément à la loi n°78-17 du 6 janvier 1978, dite Loi Informatique et Libertés, mise à jour par la loi du 6 août 2004, le Client dispose d’un droit d’accès, de rectification et d’opposition aux données personnelles le concernant. Ce droit est exerçable en faisant une demande par e-mail ou par courrier adressé à </w:t>
      </w:r>
      <w:proofErr w:type="spellStart"/>
      <w:r w:rsidR="0010552F">
        <w:rPr>
          <w:rFonts w:ascii="Trebuchet MS" w:hAnsi="Trebuchet MS" w:cs="Trebuchet MS"/>
          <w:b/>
          <w:color w:val="5B5A5A"/>
          <w:sz w:val="18"/>
          <w:szCs w:val="18"/>
        </w:rPr>
        <w:t>Elonis</w:t>
      </w:r>
      <w:proofErr w:type="spellEnd"/>
      <w:r w:rsidR="0010552F">
        <w:rPr>
          <w:rFonts w:ascii="Trebuchet MS" w:hAnsi="Trebuchet MS" w:cs="Trebuchet MS"/>
          <w:b/>
          <w:color w:val="5B5A5A"/>
          <w:sz w:val="18"/>
          <w:szCs w:val="18"/>
        </w:rPr>
        <w:t xml:space="preserve"> Formation</w:t>
      </w:r>
      <w:r w:rsidRPr="00B213C8">
        <w:rPr>
          <w:rFonts w:ascii="Trebuchet MS" w:hAnsi="Trebuchet MS" w:cs="Trebuchet MS"/>
          <w:b/>
          <w:color w:val="5B5A5A"/>
          <w:sz w:val="18"/>
          <w:szCs w:val="18"/>
        </w:rPr>
        <w:t>.</w:t>
      </w:r>
    </w:p>
    <w:p w14:paraId="4D82027C" w14:textId="77777777" w:rsidR="00B213C8" w:rsidRPr="00350601" w:rsidRDefault="00B213C8" w:rsidP="0026087C">
      <w:pPr>
        <w:autoSpaceDE w:val="0"/>
        <w:autoSpaceDN w:val="0"/>
        <w:adjustRightInd w:val="0"/>
        <w:jc w:val="both"/>
        <w:rPr>
          <w:rFonts w:ascii="Trebuchet MS,Bold" w:hAnsi="Trebuchet MS,Bold" w:cs="Trebuchet MS,Bold"/>
          <w:b/>
          <w:bCs/>
          <w:sz w:val="18"/>
          <w:szCs w:val="18"/>
        </w:rPr>
      </w:pPr>
      <w:r w:rsidRPr="00350601">
        <w:rPr>
          <w:rFonts w:ascii="Trebuchet MS,Bold" w:hAnsi="Trebuchet MS,Bold" w:cs="Trebuchet MS,Bold"/>
          <w:b/>
          <w:bCs/>
          <w:sz w:val="18"/>
          <w:szCs w:val="18"/>
        </w:rPr>
        <w:t>7. Communication</w:t>
      </w:r>
    </w:p>
    <w:p w14:paraId="0FA61A94" w14:textId="0012666C" w:rsidR="00B213C8" w:rsidRPr="007F190C" w:rsidRDefault="00B213C8" w:rsidP="0026087C">
      <w:pPr>
        <w:spacing w:after="240"/>
        <w:jc w:val="both"/>
        <w:rPr>
          <w:rFonts w:ascii="Trebuchet MS" w:eastAsiaTheme="minorHAnsi" w:hAnsi="Trebuchet MS" w:cs="Trebuchet MS"/>
          <w:color w:val="5B5A5A"/>
          <w:sz w:val="18"/>
          <w:szCs w:val="18"/>
          <w:lang w:eastAsia="en-US"/>
        </w:rPr>
      </w:pPr>
      <w:r w:rsidRPr="007F190C">
        <w:rPr>
          <w:rFonts w:ascii="Trebuchet MS" w:eastAsiaTheme="minorHAnsi" w:hAnsi="Trebuchet MS" w:cs="Trebuchet MS"/>
          <w:color w:val="5B5A5A"/>
          <w:sz w:val="18"/>
          <w:szCs w:val="18"/>
          <w:lang w:eastAsia="en-US"/>
        </w:rPr>
        <w:t xml:space="preserve">Le Client autorise expressément </w:t>
      </w:r>
      <w:proofErr w:type="spellStart"/>
      <w:r w:rsidR="00214888">
        <w:rPr>
          <w:rFonts w:ascii="Trebuchet MS" w:hAnsi="Trebuchet MS" w:cs="Trebuchet MS"/>
          <w:b/>
          <w:color w:val="5B5A5A"/>
          <w:sz w:val="18"/>
          <w:szCs w:val="18"/>
        </w:rPr>
        <w:t>Elonis</w:t>
      </w:r>
      <w:proofErr w:type="spellEnd"/>
      <w:r w:rsidR="00214888">
        <w:rPr>
          <w:rFonts w:ascii="Trebuchet MS" w:hAnsi="Trebuchet MS" w:cs="Trebuchet MS"/>
          <w:b/>
          <w:color w:val="5B5A5A"/>
          <w:sz w:val="18"/>
          <w:szCs w:val="18"/>
        </w:rPr>
        <w:t xml:space="preserve"> Formation,</w:t>
      </w:r>
      <w:r w:rsidRPr="007F190C">
        <w:rPr>
          <w:rFonts w:ascii="Trebuchet MS" w:eastAsiaTheme="minorHAnsi" w:hAnsi="Trebuchet MS" w:cs="Trebuchet MS"/>
          <w:color w:val="5B5A5A"/>
          <w:sz w:val="18"/>
          <w:szCs w:val="18"/>
          <w:lang w:eastAsia="en-US"/>
        </w:rPr>
        <w:t xml:space="preserve"> à mentionner son nom, son logo et à faire mention à titre de références de la souscription à une commande et de toute opération découlant de son application dans l’ensemble de leurs documents commerciaux.</w:t>
      </w:r>
    </w:p>
    <w:p w14:paraId="725656D6" w14:textId="77777777" w:rsidR="00B213C8" w:rsidRPr="00350601" w:rsidRDefault="00B213C8" w:rsidP="0026087C">
      <w:pPr>
        <w:autoSpaceDE w:val="0"/>
        <w:autoSpaceDN w:val="0"/>
        <w:adjustRightInd w:val="0"/>
        <w:jc w:val="both"/>
        <w:rPr>
          <w:rFonts w:ascii="Trebuchet MS,Bold" w:hAnsi="Trebuchet MS,Bold" w:cs="Trebuchet MS,Bold"/>
          <w:b/>
          <w:bCs/>
          <w:sz w:val="18"/>
          <w:szCs w:val="18"/>
        </w:rPr>
      </w:pPr>
      <w:r w:rsidRPr="00350601">
        <w:rPr>
          <w:rFonts w:ascii="Trebuchet MS,Bold" w:hAnsi="Trebuchet MS,Bold" w:cs="Trebuchet MS,Bold"/>
          <w:b/>
          <w:bCs/>
          <w:sz w:val="18"/>
          <w:szCs w:val="18"/>
        </w:rPr>
        <w:t>9. Loi applicable</w:t>
      </w:r>
    </w:p>
    <w:p w14:paraId="754E3CFC" w14:textId="77777777" w:rsidR="00B213C8" w:rsidRPr="007F190C" w:rsidRDefault="00B213C8" w:rsidP="0026087C">
      <w:pPr>
        <w:spacing w:after="240"/>
        <w:jc w:val="both"/>
        <w:rPr>
          <w:rFonts w:ascii="Trebuchet MS" w:eastAsiaTheme="minorHAnsi" w:hAnsi="Trebuchet MS" w:cs="Trebuchet MS"/>
          <w:color w:val="5B5A5A"/>
          <w:sz w:val="18"/>
          <w:szCs w:val="18"/>
          <w:lang w:eastAsia="en-US"/>
        </w:rPr>
      </w:pPr>
      <w:r w:rsidRPr="007F190C">
        <w:rPr>
          <w:rFonts w:ascii="Trebuchet MS" w:eastAsiaTheme="minorHAnsi" w:hAnsi="Trebuchet MS" w:cs="Trebuchet MS"/>
          <w:color w:val="5B5A5A"/>
          <w:sz w:val="18"/>
          <w:szCs w:val="18"/>
          <w:lang w:eastAsia="en-US"/>
        </w:rPr>
        <w:t xml:space="preserve">Les Conditions Générales et tous les rapports entre </w:t>
      </w:r>
      <w:proofErr w:type="spellStart"/>
      <w:r w:rsidR="00214888">
        <w:rPr>
          <w:rFonts w:ascii="Trebuchet MS" w:hAnsi="Trebuchet MS" w:cs="Trebuchet MS"/>
          <w:b/>
          <w:color w:val="5B5A5A"/>
          <w:sz w:val="18"/>
          <w:szCs w:val="18"/>
        </w:rPr>
        <w:t>Elonis</w:t>
      </w:r>
      <w:proofErr w:type="spellEnd"/>
      <w:r w:rsidR="00214888">
        <w:rPr>
          <w:rFonts w:ascii="Trebuchet MS" w:hAnsi="Trebuchet MS" w:cs="Trebuchet MS"/>
          <w:b/>
          <w:color w:val="5B5A5A"/>
          <w:sz w:val="18"/>
          <w:szCs w:val="18"/>
        </w:rPr>
        <w:t xml:space="preserve"> Formation </w:t>
      </w:r>
      <w:r w:rsidRPr="007F190C">
        <w:rPr>
          <w:rFonts w:ascii="Trebuchet MS" w:eastAsiaTheme="minorHAnsi" w:hAnsi="Trebuchet MS" w:cs="Trebuchet MS"/>
          <w:color w:val="5B5A5A"/>
          <w:sz w:val="18"/>
          <w:szCs w:val="18"/>
          <w:lang w:eastAsia="en-US"/>
        </w:rPr>
        <w:t>et ses Clients relèvent de la Loi française.</w:t>
      </w:r>
    </w:p>
    <w:p w14:paraId="55868974" w14:textId="77777777" w:rsidR="00B213C8" w:rsidRPr="007F190C" w:rsidRDefault="00B213C8" w:rsidP="00FF44FC">
      <w:pPr>
        <w:spacing w:after="240"/>
        <w:jc w:val="both"/>
        <w:rPr>
          <w:rFonts w:ascii="Trebuchet MS" w:eastAsiaTheme="minorHAnsi" w:hAnsi="Trebuchet MS" w:cs="Trebuchet MS"/>
          <w:color w:val="5B5A5A"/>
          <w:sz w:val="18"/>
          <w:szCs w:val="18"/>
          <w:lang w:eastAsia="en-US"/>
        </w:rPr>
      </w:pPr>
      <w:r w:rsidRPr="007F190C">
        <w:rPr>
          <w:rFonts w:ascii="Trebuchet MS" w:eastAsiaTheme="minorHAnsi" w:hAnsi="Trebuchet MS" w:cs="Trebuchet MS"/>
          <w:color w:val="5B5A5A"/>
          <w:sz w:val="18"/>
          <w:szCs w:val="18"/>
          <w:lang w:eastAsia="en-US"/>
        </w:rPr>
        <w:t xml:space="preserve">Tous litiges qui ne pourraient être réglés à l’amiable seront de la COMPETENCE EXCLUSIVE DU </w:t>
      </w:r>
      <w:r w:rsidR="00FF44FC">
        <w:rPr>
          <w:rFonts w:ascii="Trebuchet MS" w:eastAsiaTheme="minorHAnsi" w:hAnsi="Trebuchet MS" w:cs="Trebuchet MS"/>
          <w:color w:val="5B5A5A"/>
          <w:sz w:val="18"/>
          <w:szCs w:val="18"/>
          <w:lang w:eastAsia="en-US"/>
        </w:rPr>
        <w:t>TRIBUNAL D’INSTANCE DE STRASBOURG</w:t>
      </w:r>
      <w:r w:rsidR="00FF44FC" w:rsidRPr="00FF44FC">
        <w:rPr>
          <w:rFonts w:ascii="Trebuchet MS" w:eastAsiaTheme="minorHAnsi" w:hAnsi="Trebuchet MS" w:cs="Trebuchet MS"/>
          <w:color w:val="5B5A5A"/>
          <w:sz w:val="18"/>
          <w:szCs w:val="18"/>
          <w:lang w:eastAsia="en-US"/>
        </w:rPr>
        <w:t xml:space="preserve"> </w:t>
      </w:r>
      <w:r w:rsidR="00FF44FC">
        <w:rPr>
          <w:rFonts w:ascii="Trebuchet MS" w:eastAsiaTheme="minorHAnsi" w:hAnsi="Trebuchet MS" w:cs="Trebuchet MS"/>
          <w:color w:val="5B5A5A"/>
          <w:sz w:val="18"/>
          <w:szCs w:val="18"/>
          <w:lang w:eastAsia="en-US"/>
        </w:rPr>
        <w:t>OU DU TRIBUNAL DE GRANDE INSTANCE DE STRASBOURG</w:t>
      </w:r>
      <w:r w:rsidR="00FF44FC" w:rsidRPr="00FF44FC">
        <w:rPr>
          <w:rFonts w:ascii="Trebuchet MS" w:eastAsiaTheme="minorHAnsi" w:hAnsi="Trebuchet MS" w:cs="Trebuchet MS"/>
          <w:color w:val="5B5A5A"/>
          <w:sz w:val="18"/>
          <w:szCs w:val="18"/>
          <w:lang w:eastAsia="en-US"/>
        </w:rPr>
        <w:t xml:space="preserve"> en </w:t>
      </w:r>
      <w:r w:rsidR="00FF44FC">
        <w:rPr>
          <w:rFonts w:ascii="Trebuchet MS" w:eastAsiaTheme="minorHAnsi" w:hAnsi="Trebuchet MS" w:cs="Trebuchet MS"/>
          <w:color w:val="5B5A5A"/>
          <w:sz w:val="18"/>
          <w:szCs w:val="18"/>
          <w:lang w:eastAsia="en-US"/>
        </w:rPr>
        <w:t xml:space="preserve">fonction de la nature du litige, et ce, </w:t>
      </w:r>
      <w:r w:rsidRPr="007F190C">
        <w:rPr>
          <w:rFonts w:ascii="Trebuchet MS" w:eastAsiaTheme="minorHAnsi" w:hAnsi="Trebuchet MS" w:cs="Trebuchet MS"/>
          <w:color w:val="5B5A5A"/>
          <w:sz w:val="18"/>
          <w:szCs w:val="18"/>
          <w:lang w:eastAsia="en-US"/>
        </w:rPr>
        <w:t>quel que soit le siège ou la résidence du Client, nonobstant pluralité de défendeurs ou appel en garantie.</w:t>
      </w:r>
      <w:r w:rsidRPr="007F190C">
        <w:rPr>
          <w:rFonts w:ascii="Trebuchet MS" w:eastAsiaTheme="minorHAnsi" w:hAnsi="Trebuchet MS" w:cs="Trebuchet MS"/>
          <w:color w:val="5B5A5A"/>
          <w:sz w:val="18"/>
          <w:szCs w:val="18"/>
          <w:lang w:eastAsia="en-US"/>
        </w:rPr>
        <w:br/>
        <w:t xml:space="preserve">Cette clause attributive de compétence ne s’appliquera pas au cas de litige avec un Client non professionnel pour lequel les règles légales de compétence matérielle et géographique s’appliqueront. La présente clause est stipulée dans l’intérêt de la société </w:t>
      </w:r>
      <w:proofErr w:type="spellStart"/>
      <w:r w:rsidR="00214888">
        <w:rPr>
          <w:rFonts w:ascii="Trebuchet MS" w:hAnsi="Trebuchet MS" w:cs="Trebuchet MS"/>
          <w:color w:val="5B5A5A"/>
          <w:sz w:val="18"/>
          <w:szCs w:val="18"/>
        </w:rPr>
        <w:t>Elonis</w:t>
      </w:r>
      <w:proofErr w:type="spellEnd"/>
      <w:r w:rsidR="00214888">
        <w:rPr>
          <w:rFonts w:ascii="Trebuchet MS" w:hAnsi="Trebuchet MS" w:cs="Trebuchet MS"/>
          <w:color w:val="5B5A5A"/>
          <w:sz w:val="18"/>
          <w:szCs w:val="18"/>
        </w:rPr>
        <w:t xml:space="preserve"> Formation</w:t>
      </w:r>
      <w:r w:rsidRPr="007F190C">
        <w:rPr>
          <w:rFonts w:ascii="Trebuchet MS" w:eastAsiaTheme="minorHAnsi" w:hAnsi="Trebuchet MS" w:cs="Trebuchet MS"/>
          <w:color w:val="5B5A5A"/>
          <w:sz w:val="18"/>
          <w:szCs w:val="18"/>
          <w:lang w:eastAsia="en-US"/>
        </w:rPr>
        <w:t xml:space="preserve"> qui se réserve le droit d’y renoncer si bon lui semble.</w:t>
      </w:r>
    </w:p>
    <w:p w14:paraId="2554155D" w14:textId="77777777" w:rsidR="00B213C8" w:rsidRPr="00350601" w:rsidRDefault="00B213C8" w:rsidP="0026087C">
      <w:pPr>
        <w:autoSpaceDE w:val="0"/>
        <w:autoSpaceDN w:val="0"/>
        <w:adjustRightInd w:val="0"/>
        <w:jc w:val="both"/>
        <w:rPr>
          <w:rFonts w:ascii="Trebuchet MS,Bold" w:hAnsi="Trebuchet MS,Bold" w:cs="Trebuchet MS,Bold"/>
          <w:b/>
          <w:bCs/>
          <w:sz w:val="18"/>
          <w:szCs w:val="18"/>
        </w:rPr>
      </w:pPr>
      <w:r w:rsidRPr="00350601">
        <w:rPr>
          <w:rFonts w:ascii="Trebuchet MS,Bold" w:hAnsi="Trebuchet MS,Bold" w:cs="Trebuchet MS,Bold"/>
          <w:b/>
          <w:bCs/>
          <w:sz w:val="18"/>
          <w:szCs w:val="18"/>
        </w:rPr>
        <w:t>10. élection de domicile</w:t>
      </w:r>
    </w:p>
    <w:p w14:paraId="25C44BAE" w14:textId="77777777" w:rsidR="00B213C8" w:rsidRPr="007F190C" w:rsidRDefault="00B213C8" w:rsidP="0026087C">
      <w:pPr>
        <w:spacing w:after="240"/>
        <w:jc w:val="both"/>
        <w:rPr>
          <w:rFonts w:ascii="Trebuchet MS" w:eastAsiaTheme="minorHAnsi" w:hAnsi="Trebuchet MS" w:cs="Trebuchet MS"/>
          <w:color w:val="5B5A5A"/>
          <w:sz w:val="18"/>
          <w:szCs w:val="18"/>
          <w:lang w:eastAsia="en-US"/>
        </w:rPr>
      </w:pPr>
      <w:r w:rsidRPr="007F190C">
        <w:rPr>
          <w:rFonts w:ascii="Trebuchet MS" w:eastAsiaTheme="minorHAnsi" w:hAnsi="Trebuchet MS" w:cs="Trebuchet MS"/>
          <w:color w:val="5B5A5A"/>
          <w:sz w:val="18"/>
          <w:szCs w:val="18"/>
          <w:lang w:eastAsia="en-US"/>
        </w:rPr>
        <w:t xml:space="preserve">L’élection de domicile est faite par </w:t>
      </w:r>
      <w:proofErr w:type="spellStart"/>
      <w:r w:rsidR="00214888">
        <w:rPr>
          <w:rFonts w:ascii="Trebuchet MS" w:hAnsi="Trebuchet MS" w:cs="Trebuchet MS"/>
          <w:color w:val="5B5A5A"/>
          <w:sz w:val="18"/>
          <w:szCs w:val="18"/>
        </w:rPr>
        <w:t>Elonis</w:t>
      </w:r>
      <w:proofErr w:type="spellEnd"/>
      <w:r w:rsidR="00214888">
        <w:rPr>
          <w:rFonts w:ascii="Trebuchet MS" w:hAnsi="Trebuchet MS" w:cs="Trebuchet MS"/>
          <w:color w:val="5B5A5A"/>
          <w:sz w:val="18"/>
          <w:szCs w:val="18"/>
        </w:rPr>
        <w:t xml:space="preserve"> Formation</w:t>
      </w:r>
      <w:r w:rsidRPr="00B213C8">
        <w:rPr>
          <w:rFonts w:ascii="Trebuchet MS" w:eastAsiaTheme="minorHAnsi" w:hAnsi="Trebuchet MS" w:cs="Trebuchet MS"/>
          <w:color w:val="5B5A5A"/>
          <w:sz w:val="18"/>
          <w:szCs w:val="18"/>
          <w:lang w:eastAsia="en-US"/>
        </w:rPr>
        <w:t xml:space="preserve"> à son siège social au </w:t>
      </w:r>
      <w:r w:rsidR="00214888" w:rsidRPr="00214888">
        <w:rPr>
          <w:rFonts w:ascii="Trebuchet MS" w:eastAsiaTheme="minorHAnsi" w:hAnsi="Trebuchet MS" w:cs="Trebuchet MS"/>
          <w:color w:val="5B5A5A"/>
          <w:sz w:val="18"/>
          <w:szCs w:val="18"/>
          <w:lang w:eastAsia="en-US"/>
        </w:rPr>
        <w:t>48 Rue du Vieux Marché aux Vins, 67000 Strasbourg</w:t>
      </w:r>
      <w:r w:rsidR="00214888">
        <w:rPr>
          <w:rFonts w:ascii="Trebuchet MS" w:eastAsiaTheme="minorHAnsi" w:hAnsi="Trebuchet MS" w:cs="Trebuchet MS"/>
          <w:color w:val="5B5A5A"/>
          <w:sz w:val="18"/>
          <w:szCs w:val="18"/>
          <w:lang w:eastAsia="en-US"/>
        </w:rPr>
        <w:t>.</w:t>
      </w:r>
    </w:p>
    <w:p w14:paraId="76982335" w14:textId="77777777" w:rsidR="00B213C8" w:rsidRPr="00B213C8" w:rsidRDefault="00B213C8" w:rsidP="0026087C">
      <w:pPr>
        <w:jc w:val="both"/>
        <w:rPr>
          <w:rFonts w:ascii="Trebuchet MS" w:hAnsi="Trebuchet MS" w:cs="Trebuchet MS"/>
          <w:color w:val="5B5A5A"/>
          <w:sz w:val="18"/>
          <w:szCs w:val="18"/>
        </w:rPr>
      </w:pPr>
    </w:p>
    <w:p w14:paraId="458B8FA8" w14:textId="77777777" w:rsidR="005227C3" w:rsidRPr="00B213C8" w:rsidRDefault="00B213C8" w:rsidP="0026087C">
      <w:pPr>
        <w:pStyle w:val="NormalWeb"/>
        <w:jc w:val="both"/>
        <w:rPr>
          <w:rFonts w:ascii="Verdana" w:hAnsi="Verdana"/>
          <w:sz w:val="18"/>
          <w:szCs w:val="18"/>
        </w:rPr>
      </w:pPr>
      <w:r w:rsidRPr="00B213C8">
        <w:rPr>
          <w:sz w:val="18"/>
          <w:szCs w:val="18"/>
        </w:rPr>
        <w:t> </w:t>
      </w:r>
    </w:p>
    <w:sectPr w:rsidR="005227C3" w:rsidRPr="00B213C8" w:rsidSect="00B213C8">
      <w:headerReference w:type="even" r:id="rId8"/>
      <w:headerReference w:type="default" r:id="rId9"/>
      <w:footerReference w:type="even" r:id="rId10"/>
      <w:footerReference w:type="default" r:id="rId11"/>
      <w:headerReference w:type="first" r:id="rId12"/>
      <w:footerReference w:type="first" r:id="rId13"/>
      <w:pgSz w:w="11907" w:h="16840" w:code="9"/>
      <w:pgMar w:top="544" w:right="567" w:bottom="249" w:left="851" w:header="425" w:footer="4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0E80" w14:textId="77777777" w:rsidR="0062539C" w:rsidRDefault="0062539C">
      <w:r>
        <w:separator/>
      </w:r>
    </w:p>
  </w:endnote>
  <w:endnote w:type="continuationSeparator" w:id="0">
    <w:p w14:paraId="47489192" w14:textId="77777777" w:rsidR="0062539C" w:rsidRDefault="0062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gneto">
    <w:panose1 w:val="04030805050802020D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Bold">
    <w:altName w:val="Trebuchet MS"/>
    <w:panose1 w:val="020B0604020202020204"/>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lacard Condensed">
    <w:altName w:val="Franklin Gothic Medium Cond"/>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E756" w14:textId="77777777" w:rsidR="00D41883" w:rsidRPr="001B2528" w:rsidRDefault="0062539C" w:rsidP="00D41883">
    <w:pPr>
      <w:pStyle w:val="Pieddepage"/>
      <w:tabs>
        <w:tab w:val="clear" w:pos="4536"/>
        <w:tab w:val="clear" w:pos="9072"/>
        <w:tab w:val="center" w:pos="5670"/>
      </w:tabs>
      <w:rPr>
        <w:rFonts w:ascii="Placard Condensed" w:hAnsi="Placard Condensed"/>
        <w:bCs/>
        <w:i/>
        <w:iCs/>
        <w:color w:val="808080"/>
        <w:kern w:val="18"/>
        <w:position w:val="-14"/>
        <w:sz w:val="16"/>
        <w:szCs w:val="16"/>
        <w:lang w:val="fr-FR"/>
      </w:rPr>
    </w:pPr>
    <w:r w:rsidRPr="0062539C">
      <w:rPr>
        <w:rFonts w:ascii="Placard Condensed" w:hAnsi="Placard Condensed"/>
        <w:bCs/>
        <w:i/>
        <w:iCs/>
        <w:noProof/>
        <w:color w:val="808080"/>
        <w:kern w:val="18"/>
        <w:position w:val="-14"/>
        <w:sz w:val="16"/>
        <w:szCs w:val="16"/>
        <w:lang w:val="fr-FR"/>
      </w:rPr>
      <w:pict w14:anchorId="3528B61A">
        <v:rect id="_x0000_i1025" alt="" style="width:.45pt;height:.05pt;mso-width-percent:0;mso-height-percent:0;mso-width-percent:0;mso-height-percent:0" o:hrpct="1" o:hralign="center" o:hrstd="t" o:hr="t" fillcolor="#a0a0a0" stroked="f"/>
      </w:pict>
    </w:r>
  </w:p>
  <w:p w14:paraId="09D9A7C9" w14:textId="77777777" w:rsidR="004A695B" w:rsidRDefault="00000000" w:rsidP="004A695B">
    <w:pPr>
      <w:pStyle w:val="Pieddepage"/>
      <w:tabs>
        <w:tab w:val="clear" w:pos="4536"/>
        <w:tab w:val="clear" w:pos="9072"/>
        <w:tab w:val="center" w:pos="5670"/>
        <w:tab w:val="right" w:pos="10773"/>
      </w:tabs>
    </w:pPr>
    <w:fldSimple w:instr=" FILENAME  \p  \* MERGEFORMAT ">
      <w:r w:rsidR="009E7BFC" w:rsidRPr="009E7BFC">
        <w:rPr>
          <w:rFonts w:ascii="Placard Condensed" w:hAnsi="Placard Condensed"/>
          <w:bCs/>
          <w:i/>
          <w:iCs/>
          <w:noProof/>
          <w:color w:val="808080"/>
          <w:kern w:val="18"/>
          <w:position w:val="-14"/>
          <w:lang w:val="fr-FR"/>
        </w:rPr>
        <w:t>C:\Users\Holistic 1</w:t>
      </w:r>
      <w:r w:rsidR="009E7BFC">
        <w:rPr>
          <w:noProof/>
        </w:rPr>
        <w:t>\Desktop\5.1 CGV.docx</w:t>
      </w:r>
    </w:fldSimple>
    <w:r w:rsidR="004A695B" w:rsidRPr="001B2528">
      <w:rPr>
        <w:rFonts w:ascii="Placard Condensed" w:hAnsi="Placard Condensed"/>
        <w:bCs/>
        <w:i/>
        <w:iCs/>
        <w:color w:val="808080"/>
        <w:kern w:val="18"/>
        <w:position w:val="-14"/>
        <w:lang w:val="fr-FR"/>
      </w:rPr>
      <w:tab/>
    </w:r>
    <w:sdt>
      <w:sdtPr>
        <w:rPr>
          <w:rFonts w:ascii="Placard Condensed" w:hAnsi="Placard Condensed"/>
          <w:bCs/>
          <w:noProof/>
          <w:color w:val="808080"/>
          <w:kern w:val="18"/>
          <w:position w:val="-14"/>
          <w:sz w:val="18"/>
          <w:szCs w:val="18"/>
          <w:lang w:val="fr-FR"/>
        </w:rPr>
        <w:id w:val="513348836"/>
        <w:docPartObj>
          <w:docPartGallery w:val="Page Numbers (Top of Page)"/>
          <w:docPartUnique/>
        </w:docPartObj>
      </w:sdtPr>
      <w:sdtContent>
        <w:r w:rsidR="004A695B">
          <w:rPr>
            <w:rFonts w:ascii="Placard Condensed" w:hAnsi="Placard Condensed"/>
            <w:bCs/>
            <w:noProof/>
            <w:color w:val="808080"/>
            <w:kern w:val="18"/>
            <w:position w:val="-14"/>
            <w:sz w:val="18"/>
            <w:szCs w:val="18"/>
            <w:lang w:val="fr-FR"/>
          </w:rPr>
          <w:tab/>
        </w:r>
        <w:r w:rsidR="004A695B" w:rsidRPr="001B2528">
          <w:rPr>
            <w:rFonts w:ascii="Placard Condensed" w:hAnsi="Placard Condensed"/>
            <w:bCs/>
            <w:noProof/>
            <w:color w:val="808080"/>
            <w:kern w:val="18"/>
            <w:position w:val="-14"/>
            <w:sz w:val="18"/>
            <w:szCs w:val="18"/>
            <w:lang w:val="fr-FR"/>
          </w:rPr>
          <w:t xml:space="preserve">Page </w:t>
        </w:r>
        <w:r w:rsidR="00316DC5" w:rsidRPr="001B2528">
          <w:rPr>
            <w:rFonts w:ascii="Placard Condensed" w:hAnsi="Placard Condensed"/>
            <w:bCs/>
            <w:noProof/>
            <w:color w:val="808080"/>
            <w:kern w:val="18"/>
            <w:position w:val="-14"/>
            <w:sz w:val="18"/>
            <w:szCs w:val="18"/>
            <w:lang w:val="fr-FR"/>
          </w:rPr>
          <w:fldChar w:fldCharType="begin"/>
        </w:r>
        <w:r w:rsidR="004A695B" w:rsidRPr="001B2528">
          <w:rPr>
            <w:rFonts w:ascii="Placard Condensed" w:hAnsi="Placard Condensed"/>
            <w:bCs/>
            <w:noProof/>
            <w:color w:val="808080"/>
            <w:kern w:val="18"/>
            <w:position w:val="-14"/>
            <w:sz w:val="18"/>
            <w:szCs w:val="18"/>
            <w:lang w:val="fr-FR"/>
          </w:rPr>
          <w:instrText>PAGE</w:instrText>
        </w:r>
        <w:r w:rsidR="00316DC5" w:rsidRPr="001B2528">
          <w:rPr>
            <w:rFonts w:ascii="Placard Condensed" w:hAnsi="Placard Condensed"/>
            <w:bCs/>
            <w:noProof/>
            <w:color w:val="808080"/>
            <w:kern w:val="18"/>
            <w:position w:val="-14"/>
            <w:sz w:val="18"/>
            <w:szCs w:val="18"/>
            <w:lang w:val="fr-FR"/>
          </w:rPr>
          <w:fldChar w:fldCharType="separate"/>
        </w:r>
        <w:r w:rsidR="00A97EBD">
          <w:rPr>
            <w:rFonts w:ascii="Placard Condensed" w:hAnsi="Placard Condensed"/>
            <w:bCs/>
            <w:noProof/>
            <w:color w:val="808080"/>
            <w:kern w:val="18"/>
            <w:position w:val="-14"/>
            <w:sz w:val="18"/>
            <w:szCs w:val="18"/>
            <w:lang w:val="fr-FR"/>
          </w:rPr>
          <w:t>2</w:t>
        </w:r>
        <w:r w:rsidR="00316DC5" w:rsidRPr="001B2528">
          <w:rPr>
            <w:rFonts w:ascii="Placard Condensed" w:hAnsi="Placard Condensed"/>
            <w:bCs/>
            <w:noProof/>
            <w:color w:val="808080"/>
            <w:kern w:val="18"/>
            <w:position w:val="-14"/>
            <w:sz w:val="18"/>
            <w:szCs w:val="18"/>
            <w:lang w:val="fr-FR"/>
          </w:rPr>
          <w:fldChar w:fldCharType="end"/>
        </w:r>
        <w:r w:rsidR="004A695B" w:rsidRPr="001B2528">
          <w:rPr>
            <w:rFonts w:ascii="Placard Condensed" w:hAnsi="Placard Condensed"/>
            <w:bCs/>
            <w:noProof/>
            <w:color w:val="808080"/>
            <w:kern w:val="18"/>
            <w:position w:val="-14"/>
            <w:sz w:val="18"/>
            <w:szCs w:val="18"/>
            <w:lang w:val="fr-FR"/>
          </w:rPr>
          <w:t xml:space="preserve"> sur </w:t>
        </w:r>
        <w:r w:rsidR="00316DC5" w:rsidRPr="001B2528">
          <w:rPr>
            <w:rFonts w:ascii="Placard Condensed" w:hAnsi="Placard Condensed"/>
            <w:bCs/>
            <w:noProof/>
            <w:color w:val="808080"/>
            <w:kern w:val="18"/>
            <w:position w:val="-14"/>
            <w:sz w:val="18"/>
            <w:szCs w:val="18"/>
            <w:lang w:val="fr-FR"/>
          </w:rPr>
          <w:fldChar w:fldCharType="begin"/>
        </w:r>
        <w:r w:rsidR="004A695B" w:rsidRPr="001B2528">
          <w:rPr>
            <w:rFonts w:ascii="Placard Condensed" w:hAnsi="Placard Condensed"/>
            <w:bCs/>
            <w:noProof/>
            <w:color w:val="808080"/>
            <w:kern w:val="18"/>
            <w:position w:val="-14"/>
            <w:sz w:val="18"/>
            <w:szCs w:val="18"/>
            <w:lang w:val="fr-FR"/>
          </w:rPr>
          <w:instrText>NUMPAGES</w:instrText>
        </w:r>
        <w:r w:rsidR="00316DC5" w:rsidRPr="001B2528">
          <w:rPr>
            <w:rFonts w:ascii="Placard Condensed" w:hAnsi="Placard Condensed"/>
            <w:bCs/>
            <w:noProof/>
            <w:color w:val="808080"/>
            <w:kern w:val="18"/>
            <w:position w:val="-14"/>
            <w:sz w:val="18"/>
            <w:szCs w:val="18"/>
            <w:lang w:val="fr-FR"/>
          </w:rPr>
          <w:fldChar w:fldCharType="separate"/>
        </w:r>
        <w:r w:rsidR="009E7BFC">
          <w:rPr>
            <w:rFonts w:ascii="Placard Condensed" w:hAnsi="Placard Condensed"/>
            <w:bCs/>
            <w:noProof/>
            <w:color w:val="808080"/>
            <w:kern w:val="18"/>
            <w:position w:val="-14"/>
            <w:sz w:val="18"/>
            <w:szCs w:val="18"/>
            <w:lang w:val="fr-FR"/>
          </w:rPr>
          <w:t>1</w:t>
        </w:r>
        <w:r w:rsidR="00316DC5" w:rsidRPr="001B2528">
          <w:rPr>
            <w:rFonts w:ascii="Placard Condensed" w:hAnsi="Placard Condensed"/>
            <w:bCs/>
            <w:noProof/>
            <w:color w:val="808080"/>
            <w:kern w:val="18"/>
            <w:position w:val="-14"/>
            <w:sz w:val="18"/>
            <w:szCs w:val="18"/>
            <w:lang w:val="fr-FR"/>
          </w:rPr>
          <w:fldChar w:fldCharType="end"/>
        </w:r>
      </w:sdtContent>
    </w:sdt>
    <w:r w:rsidR="004A695B">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5ECC" w14:textId="77777777" w:rsidR="004A695B" w:rsidRDefault="00A97EBD" w:rsidP="004A695B">
    <w:pPr>
      <w:pStyle w:val="Pieddepage"/>
      <w:tabs>
        <w:tab w:val="clear" w:pos="4536"/>
        <w:tab w:val="clear" w:pos="9072"/>
        <w:tab w:val="center" w:pos="5670"/>
        <w:tab w:val="right" w:pos="10773"/>
      </w:tabs>
    </w:pPr>
    <w:r w:rsidRPr="001B2528">
      <w:rPr>
        <w:rFonts w:ascii="Placard Condensed" w:hAnsi="Placard Condensed"/>
        <w:bCs/>
        <w:i/>
        <w:iCs/>
        <w:color w:val="808080"/>
        <w:kern w:val="18"/>
        <w:position w:val="-14"/>
        <w:lang w:val="fr-FR"/>
      </w:rPr>
      <w:tab/>
    </w:r>
    <w:sdt>
      <w:sdtPr>
        <w:rPr>
          <w:rFonts w:ascii="Placard Condensed" w:hAnsi="Placard Condensed"/>
          <w:bCs/>
          <w:noProof/>
          <w:color w:val="808080"/>
          <w:kern w:val="18"/>
          <w:position w:val="-14"/>
          <w:sz w:val="18"/>
          <w:szCs w:val="18"/>
          <w:lang w:val="fr-FR"/>
        </w:rPr>
        <w:id w:val="2050573636"/>
        <w:docPartObj>
          <w:docPartGallery w:val="Page Numbers (Top of Page)"/>
          <w:docPartUnique/>
        </w:docPartObj>
      </w:sdtPr>
      <w:sdtContent>
        <w:r>
          <w:rPr>
            <w:rFonts w:ascii="Placard Condensed" w:hAnsi="Placard Condensed"/>
            <w:bCs/>
            <w:noProof/>
            <w:color w:val="808080"/>
            <w:kern w:val="18"/>
            <w:position w:val="-14"/>
            <w:sz w:val="18"/>
            <w:szCs w:val="18"/>
            <w:lang w:val="fr-FR"/>
          </w:rPr>
          <w:tab/>
        </w:r>
        <w:r w:rsidRPr="001B2528">
          <w:rPr>
            <w:rFonts w:ascii="Placard Condensed" w:hAnsi="Placard Condensed"/>
            <w:bCs/>
            <w:noProof/>
            <w:color w:val="808080"/>
            <w:kern w:val="18"/>
            <w:position w:val="-14"/>
            <w:sz w:val="18"/>
            <w:szCs w:val="18"/>
            <w:lang w:val="fr-FR"/>
          </w:rPr>
          <w:t xml:space="preserve">Page </w:t>
        </w:r>
        <w:r w:rsidR="00316DC5" w:rsidRPr="001B2528">
          <w:rPr>
            <w:rFonts w:ascii="Placard Condensed" w:hAnsi="Placard Condensed"/>
            <w:bCs/>
            <w:noProof/>
            <w:color w:val="808080"/>
            <w:kern w:val="18"/>
            <w:position w:val="-14"/>
            <w:sz w:val="18"/>
            <w:szCs w:val="18"/>
            <w:lang w:val="fr-FR"/>
          </w:rPr>
          <w:fldChar w:fldCharType="begin"/>
        </w:r>
        <w:r w:rsidRPr="001B2528">
          <w:rPr>
            <w:rFonts w:ascii="Placard Condensed" w:hAnsi="Placard Condensed"/>
            <w:bCs/>
            <w:noProof/>
            <w:color w:val="808080"/>
            <w:kern w:val="18"/>
            <w:position w:val="-14"/>
            <w:sz w:val="18"/>
            <w:szCs w:val="18"/>
            <w:lang w:val="fr-FR"/>
          </w:rPr>
          <w:instrText>PAGE</w:instrText>
        </w:r>
        <w:r w:rsidR="00316DC5" w:rsidRPr="001B2528">
          <w:rPr>
            <w:rFonts w:ascii="Placard Condensed" w:hAnsi="Placard Condensed"/>
            <w:bCs/>
            <w:noProof/>
            <w:color w:val="808080"/>
            <w:kern w:val="18"/>
            <w:position w:val="-14"/>
            <w:sz w:val="18"/>
            <w:szCs w:val="18"/>
            <w:lang w:val="fr-FR"/>
          </w:rPr>
          <w:fldChar w:fldCharType="separate"/>
        </w:r>
        <w:r w:rsidR="00FF44FC">
          <w:rPr>
            <w:rFonts w:ascii="Placard Condensed" w:hAnsi="Placard Condensed"/>
            <w:bCs/>
            <w:noProof/>
            <w:color w:val="808080"/>
            <w:kern w:val="18"/>
            <w:position w:val="-14"/>
            <w:sz w:val="18"/>
            <w:szCs w:val="18"/>
            <w:lang w:val="fr-FR"/>
          </w:rPr>
          <w:t>2</w:t>
        </w:r>
        <w:r w:rsidR="00316DC5" w:rsidRPr="001B2528">
          <w:rPr>
            <w:rFonts w:ascii="Placard Condensed" w:hAnsi="Placard Condensed"/>
            <w:bCs/>
            <w:noProof/>
            <w:color w:val="808080"/>
            <w:kern w:val="18"/>
            <w:position w:val="-14"/>
            <w:sz w:val="18"/>
            <w:szCs w:val="18"/>
            <w:lang w:val="fr-FR"/>
          </w:rPr>
          <w:fldChar w:fldCharType="end"/>
        </w:r>
        <w:r w:rsidRPr="001B2528">
          <w:rPr>
            <w:rFonts w:ascii="Placard Condensed" w:hAnsi="Placard Condensed"/>
            <w:bCs/>
            <w:noProof/>
            <w:color w:val="808080"/>
            <w:kern w:val="18"/>
            <w:position w:val="-14"/>
            <w:sz w:val="18"/>
            <w:szCs w:val="18"/>
            <w:lang w:val="fr-FR"/>
          </w:rPr>
          <w:t xml:space="preserve"> sur </w:t>
        </w:r>
        <w:r w:rsidR="00316DC5" w:rsidRPr="001B2528">
          <w:rPr>
            <w:rFonts w:ascii="Placard Condensed" w:hAnsi="Placard Condensed"/>
            <w:bCs/>
            <w:noProof/>
            <w:color w:val="808080"/>
            <w:kern w:val="18"/>
            <w:position w:val="-14"/>
            <w:sz w:val="18"/>
            <w:szCs w:val="18"/>
            <w:lang w:val="fr-FR"/>
          </w:rPr>
          <w:fldChar w:fldCharType="begin"/>
        </w:r>
        <w:r w:rsidRPr="001B2528">
          <w:rPr>
            <w:rFonts w:ascii="Placard Condensed" w:hAnsi="Placard Condensed"/>
            <w:bCs/>
            <w:noProof/>
            <w:color w:val="808080"/>
            <w:kern w:val="18"/>
            <w:position w:val="-14"/>
            <w:sz w:val="18"/>
            <w:szCs w:val="18"/>
            <w:lang w:val="fr-FR"/>
          </w:rPr>
          <w:instrText>NUMPAGES</w:instrText>
        </w:r>
        <w:r w:rsidR="00316DC5" w:rsidRPr="001B2528">
          <w:rPr>
            <w:rFonts w:ascii="Placard Condensed" w:hAnsi="Placard Condensed"/>
            <w:bCs/>
            <w:noProof/>
            <w:color w:val="808080"/>
            <w:kern w:val="18"/>
            <w:position w:val="-14"/>
            <w:sz w:val="18"/>
            <w:szCs w:val="18"/>
            <w:lang w:val="fr-FR"/>
          </w:rPr>
          <w:fldChar w:fldCharType="separate"/>
        </w:r>
        <w:r w:rsidR="009E7BFC">
          <w:rPr>
            <w:rFonts w:ascii="Placard Condensed" w:hAnsi="Placard Condensed"/>
            <w:bCs/>
            <w:noProof/>
            <w:color w:val="808080"/>
            <w:kern w:val="18"/>
            <w:position w:val="-14"/>
            <w:sz w:val="18"/>
            <w:szCs w:val="18"/>
            <w:lang w:val="fr-FR"/>
          </w:rPr>
          <w:t>1</w:t>
        </w:r>
        <w:r w:rsidR="00316DC5" w:rsidRPr="001B2528">
          <w:rPr>
            <w:rFonts w:ascii="Placard Condensed" w:hAnsi="Placard Condensed"/>
            <w:bCs/>
            <w:noProof/>
            <w:color w:val="808080"/>
            <w:kern w:val="18"/>
            <w:position w:val="-14"/>
            <w:sz w:val="18"/>
            <w:szCs w:val="18"/>
            <w:lang w:val="fr-FR"/>
          </w:rPr>
          <w:fldChar w:fldCharType="end"/>
        </w:r>
      </w:sdtContent>
    </w:sdt>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33FE" w14:textId="77777777" w:rsidR="001B2528" w:rsidRPr="00A97EBD" w:rsidRDefault="001B2528" w:rsidP="00A97EBD">
    <w:pPr>
      <w:pStyle w:val="Pieddepage"/>
      <w:tabs>
        <w:tab w:val="clear" w:pos="4536"/>
        <w:tab w:val="clear" w:pos="9072"/>
        <w:tab w:val="left" w:pos="4457"/>
        <w:tab w:val="center" w:pos="5670"/>
        <w:tab w:val="right" w:pos="10773"/>
      </w:tabs>
      <w:rPr>
        <w:rFonts w:ascii="Placard Condensed" w:hAnsi="Placard Condensed"/>
        <w:bCs/>
        <w:i/>
        <w:iCs/>
        <w:color w:val="808080"/>
        <w:kern w:val="18"/>
        <w:position w:val="-14"/>
        <w:lang w:val="fr-FR"/>
      </w:rPr>
    </w:pPr>
    <w:r w:rsidRPr="001B2528">
      <w:rPr>
        <w:rFonts w:ascii="Placard Condensed" w:hAnsi="Placard Condensed"/>
        <w:bCs/>
        <w:i/>
        <w:iCs/>
        <w:color w:val="808080"/>
        <w:kern w:val="18"/>
        <w:position w:val="-14"/>
        <w:lang w:val="fr-FR"/>
      </w:rPr>
      <w:tab/>
    </w:r>
    <w:sdt>
      <w:sdtPr>
        <w:rPr>
          <w:rFonts w:ascii="Placard Condensed" w:hAnsi="Placard Condensed"/>
          <w:bCs/>
          <w:noProof/>
          <w:color w:val="808080"/>
          <w:kern w:val="18"/>
          <w:position w:val="-14"/>
          <w:sz w:val="18"/>
          <w:szCs w:val="18"/>
          <w:lang w:val="fr-FR"/>
        </w:rPr>
        <w:id w:val="1775590755"/>
        <w:docPartObj>
          <w:docPartGallery w:val="Page Numbers (Top of Page)"/>
          <w:docPartUnique/>
        </w:docPartObj>
      </w:sdtPr>
      <w:sdtContent>
        <w:r w:rsidR="00D41883" w:rsidRPr="001B2528">
          <w:rPr>
            <w:rFonts w:ascii="Placard Condensed" w:hAnsi="Placard Condensed"/>
            <w:bCs/>
            <w:noProof/>
            <w:color w:val="808080"/>
            <w:kern w:val="18"/>
            <w:position w:val="-14"/>
            <w:sz w:val="18"/>
            <w:szCs w:val="18"/>
            <w:lang w:val="fr-FR"/>
          </w:rPr>
          <w:t xml:space="preserve">Page </w:t>
        </w:r>
        <w:r w:rsidR="00316DC5" w:rsidRPr="001B2528">
          <w:rPr>
            <w:rFonts w:ascii="Placard Condensed" w:hAnsi="Placard Condensed"/>
            <w:bCs/>
            <w:noProof/>
            <w:color w:val="808080"/>
            <w:kern w:val="18"/>
            <w:position w:val="-14"/>
            <w:sz w:val="18"/>
            <w:szCs w:val="18"/>
            <w:lang w:val="fr-FR"/>
          </w:rPr>
          <w:fldChar w:fldCharType="begin"/>
        </w:r>
        <w:r w:rsidR="00D41883" w:rsidRPr="001B2528">
          <w:rPr>
            <w:rFonts w:ascii="Placard Condensed" w:hAnsi="Placard Condensed"/>
            <w:bCs/>
            <w:noProof/>
            <w:color w:val="808080"/>
            <w:kern w:val="18"/>
            <w:position w:val="-14"/>
            <w:sz w:val="18"/>
            <w:szCs w:val="18"/>
            <w:lang w:val="fr-FR"/>
          </w:rPr>
          <w:instrText>PAGE</w:instrText>
        </w:r>
        <w:r w:rsidR="00316DC5" w:rsidRPr="001B2528">
          <w:rPr>
            <w:rFonts w:ascii="Placard Condensed" w:hAnsi="Placard Condensed"/>
            <w:bCs/>
            <w:noProof/>
            <w:color w:val="808080"/>
            <w:kern w:val="18"/>
            <w:position w:val="-14"/>
            <w:sz w:val="18"/>
            <w:szCs w:val="18"/>
            <w:lang w:val="fr-FR"/>
          </w:rPr>
          <w:fldChar w:fldCharType="separate"/>
        </w:r>
        <w:r w:rsidR="009E7BFC">
          <w:rPr>
            <w:rFonts w:ascii="Placard Condensed" w:hAnsi="Placard Condensed"/>
            <w:bCs/>
            <w:noProof/>
            <w:color w:val="808080"/>
            <w:kern w:val="18"/>
            <w:position w:val="-14"/>
            <w:sz w:val="18"/>
            <w:szCs w:val="18"/>
            <w:lang w:val="fr-FR"/>
          </w:rPr>
          <w:t>1</w:t>
        </w:r>
        <w:r w:rsidR="00316DC5" w:rsidRPr="001B2528">
          <w:rPr>
            <w:rFonts w:ascii="Placard Condensed" w:hAnsi="Placard Condensed"/>
            <w:bCs/>
            <w:noProof/>
            <w:color w:val="808080"/>
            <w:kern w:val="18"/>
            <w:position w:val="-14"/>
            <w:sz w:val="18"/>
            <w:szCs w:val="18"/>
            <w:lang w:val="fr-FR"/>
          </w:rPr>
          <w:fldChar w:fldCharType="end"/>
        </w:r>
        <w:r w:rsidR="00D41883" w:rsidRPr="001B2528">
          <w:rPr>
            <w:rFonts w:ascii="Placard Condensed" w:hAnsi="Placard Condensed"/>
            <w:bCs/>
            <w:noProof/>
            <w:color w:val="808080"/>
            <w:kern w:val="18"/>
            <w:position w:val="-14"/>
            <w:sz w:val="18"/>
            <w:szCs w:val="18"/>
            <w:lang w:val="fr-FR"/>
          </w:rPr>
          <w:t xml:space="preserve"> sur </w:t>
        </w:r>
        <w:r w:rsidR="00316DC5" w:rsidRPr="001B2528">
          <w:rPr>
            <w:rFonts w:ascii="Placard Condensed" w:hAnsi="Placard Condensed"/>
            <w:bCs/>
            <w:noProof/>
            <w:color w:val="808080"/>
            <w:kern w:val="18"/>
            <w:position w:val="-14"/>
            <w:sz w:val="18"/>
            <w:szCs w:val="18"/>
            <w:lang w:val="fr-FR"/>
          </w:rPr>
          <w:fldChar w:fldCharType="begin"/>
        </w:r>
        <w:r w:rsidR="00D41883" w:rsidRPr="001B2528">
          <w:rPr>
            <w:rFonts w:ascii="Placard Condensed" w:hAnsi="Placard Condensed"/>
            <w:bCs/>
            <w:noProof/>
            <w:color w:val="808080"/>
            <w:kern w:val="18"/>
            <w:position w:val="-14"/>
            <w:sz w:val="18"/>
            <w:szCs w:val="18"/>
            <w:lang w:val="fr-FR"/>
          </w:rPr>
          <w:instrText>NUMPAGES</w:instrText>
        </w:r>
        <w:r w:rsidR="00316DC5" w:rsidRPr="001B2528">
          <w:rPr>
            <w:rFonts w:ascii="Placard Condensed" w:hAnsi="Placard Condensed"/>
            <w:bCs/>
            <w:noProof/>
            <w:color w:val="808080"/>
            <w:kern w:val="18"/>
            <w:position w:val="-14"/>
            <w:sz w:val="18"/>
            <w:szCs w:val="18"/>
            <w:lang w:val="fr-FR"/>
          </w:rPr>
          <w:fldChar w:fldCharType="separate"/>
        </w:r>
        <w:r w:rsidR="009E7BFC">
          <w:rPr>
            <w:rFonts w:ascii="Placard Condensed" w:hAnsi="Placard Condensed"/>
            <w:bCs/>
            <w:noProof/>
            <w:color w:val="808080"/>
            <w:kern w:val="18"/>
            <w:position w:val="-14"/>
            <w:sz w:val="18"/>
            <w:szCs w:val="18"/>
            <w:lang w:val="fr-FR"/>
          </w:rPr>
          <w:t>1</w:t>
        </w:r>
        <w:r w:rsidR="00316DC5" w:rsidRPr="001B2528">
          <w:rPr>
            <w:rFonts w:ascii="Placard Condensed" w:hAnsi="Placard Condensed"/>
            <w:bCs/>
            <w:noProof/>
            <w:color w:val="808080"/>
            <w:kern w:val="18"/>
            <w:position w:val="-14"/>
            <w:sz w:val="18"/>
            <w:szCs w:val="18"/>
            <w:lang w:val="fr-FR"/>
          </w:rPr>
          <w:fldChar w:fldCharType="end"/>
        </w:r>
      </w:sdtContent>
    </w:sdt>
    <w:r w:rsidR="00D418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36D8" w14:textId="77777777" w:rsidR="0062539C" w:rsidRDefault="0062539C">
      <w:r>
        <w:separator/>
      </w:r>
    </w:p>
  </w:footnote>
  <w:footnote w:type="continuationSeparator" w:id="0">
    <w:p w14:paraId="64EBCB04" w14:textId="77777777" w:rsidR="0062539C" w:rsidRDefault="00625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31" w:type="dxa"/>
      <w:tblInd w:w="250" w:type="dxa"/>
      <w:tblLook w:val="04A0" w:firstRow="1" w:lastRow="0" w:firstColumn="1" w:lastColumn="0" w:noHBand="0" w:noVBand="1"/>
    </w:tblPr>
    <w:tblGrid>
      <w:gridCol w:w="1134"/>
      <w:gridCol w:w="8363"/>
      <w:gridCol w:w="1134"/>
    </w:tblGrid>
    <w:tr w:rsidR="004A695B" w14:paraId="40F57F8C" w14:textId="77777777" w:rsidTr="005B251E">
      <w:trPr>
        <w:trHeight w:val="416"/>
      </w:trPr>
      <w:tc>
        <w:tcPr>
          <w:tcW w:w="1134" w:type="dxa"/>
          <w:vMerge w:val="restart"/>
        </w:tcPr>
        <w:p w14:paraId="1C56AF18" w14:textId="77777777" w:rsidR="004A695B" w:rsidRDefault="004A695B" w:rsidP="005B251E">
          <w:pPr>
            <w:pStyle w:val="Titre4"/>
            <w:pBdr>
              <w:top w:val="none" w:sz="0" w:space="0" w:color="auto"/>
              <w:left w:val="none" w:sz="0" w:space="0" w:color="auto"/>
              <w:bottom w:val="none" w:sz="0" w:space="0" w:color="auto"/>
              <w:right w:val="none" w:sz="0" w:space="0" w:color="auto"/>
            </w:pBdr>
            <w:tabs>
              <w:tab w:val="center" w:pos="5670"/>
              <w:tab w:val="right" w:pos="9840"/>
            </w:tabs>
            <w:ind w:left="0" w:right="0" w:firstLine="0"/>
            <w:rPr>
              <w:rFonts w:ascii="Placard Condensed" w:hAnsi="Placard Condensed"/>
              <w:bCs/>
              <w:i w:val="0"/>
              <w:iCs w:val="0"/>
              <w:color w:val="808080"/>
              <w:kern w:val="18"/>
              <w:position w:val="-14"/>
              <w:sz w:val="32"/>
              <w:szCs w:val="32"/>
            </w:rPr>
          </w:pPr>
          <w:r>
            <w:drawing>
              <wp:anchor distT="0" distB="0" distL="114300" distR="114300" simplePos="0" relativeHeight="251674624" behindDoc="1" locked="0" layoutInCell="1" allowOverlap="1" wp14:anchorId="40494B94" wp14:editId="56E548DA">
                <wp:simplePos x="0" y="0"/>
                <wp:positionH relativeFrom="column">
                  <wp:posOffset>35542</wp:posOffset>
                </wp:positionH>
                <wp:positionV relativeFrom="paragraph">
                  <wp:posOffset>38636</wp:posOffset>
                </wp:positionV>
                <wp:extent cx="540913" cy="481978"/>
                <wp:effectExtent l="0" t="0" r="0" b="0"/>
                <wp:wrapNone/>
                <wp:docPr id="1" name="Image 1" descr="LOGO_AC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AC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913" cy="481978"/>
                        </a:xfrm>
                        <a:prstGeom prst="rect">
                          <a:avLst/>
                        </a:prstGeom>
                        <a:noFill/>
                        <a:ln>
                          <a:noFill/>
                        </a:ln>
                      </pic:spPr>
                    </pic:pic>
                  </a:graphicData>
                </a:graphic>
              </wp:anchor>
            </w:drawing>
          </w:r>
        </w:p>
      </w:tc>
      <w:tc>
        <w:tcPr>
          <w:tcW w:w="8363" w:type="dxa"/>
        </w:tcPr>
        <w:p w14:paraId="4487F0BA" w14:textId="77777777" w:rsidR="004A695B" w:rsidRPr="00EE5520" w:rsidRDefault="00000000" w:rsidP="005B251E">
          <w:pPr>
            <w:pStyle w:val="Titre4"/>
            <w:pBdr>
              <w:top w:val="none" w:sz="0" w:space="0" w:color="auto"/>
              <w:left w:val="none" w:sz="0" w:space="0" w:color="auto"/>
              <w:bottom w:val="none" w:sz="0" w:space="0" w:color="auto"/>
              <w:right w:val="none" w:sz="0" w:space="0" w:color="auto"/>
            </w:pBdr>
            <w:tabs>
              <w:tab w:val="right" w:pos="9840"/>
            </w:tabs>
            <w:spacing w:before="120"/>
            <w:ind w:left="-108" w:right="0" w:firstLine="0"/>
            <w:jc w:val="center"/>
            <w:rPr>
              <w:rFonts w:ascii="Placard Condensed" w:hAnsi="Placard Condensed"/>
              <w:bCs/>
              <w:i w:val="0"/>
              <w:iCs w:val="0"/>
              <w:color w:val="808080"/>
              <w:kern w:val="18"/>
              <w:position w:val="-14"/>
              <w:sz w:val="22"/>
              <w:szCs w:val="22"/>
            </w:rPr>
          </w:pPr>
          <w:fldSimple w:instr=" FILENAME   \* MERGEFORMAT ">
            <w:r w:rsidR="009E7BFC" w:rsidRPr="009E7BFC">
              <w:rPr>
                <w:rFonts w:ascii="Placard Condensed" w:hAnsi="Placard Condensed"/>
                <w:bCs/>
                <w:i w:val="0"/>
                <w:iCs w:val="0"/>
                <w:color w:val="808080"/>
                <w:kern w:val="18"/>
                <w:position w:val="-14"/>
                <w:sz w:val="22"/>
                <w:szCs w:val="22"/>
              </w:rPr>
              <w:t>5.1 CGV</w:t>
            </w:r>
            <w:r w:rsidR="009E7BFC">
              <w:t>.docx</w:t>
            </w:r>
          </w:fldSimple>
        </w:p>
      </w:tc>
      <w:tc>
        <w:tcPr>
          <w:tcW w:w="1134" w:type="dxa"/>
        </w:tcPr>
        <w:p w14:paraId="2E2AF493" w14:textId="77777777" w:rsidR="004A695B" w:rsidRPr="00F273C8" w:rsidRDefault="004A695B" w:rsidP="005B251E">
          <w:pPr>
            <w:pStyle w:val="Titre4"/>
            <w:pBdr>
              <w:top w:val="none" w:sz="0" w:space="0" w:color="auto"/>
              <w:left w:val="none" w:sz="0" w:space="0" w:color="auto"/>
              <w:bottom w:val="none" w:sz="0" w:space="0" w:color="auto"/>
              <w:right w:val="none" w:sz="0" w:space="0" w:color="auto"/>
            </w:pBdr>
            <w:tabs>
              <w:tab w:val="center" w:pos="5670"/>
              <w:tab w:val="right" w:pos="9840"/>
            </w:tabs>
            <w:spacing w:before="20"/>
            <w:ind w:left="-108" w:right="0" w:firstLine="0"/>
            <w:jc w:val="left"/>
            <w:rPr>
              <w:sz w:val="24"/>
              <w:szCs w:val="24"/>
            </w:rPr>
          </w:pPr>
          <w:r>
            <w:rPr>
              <w:rFonts w:ascii="Placard Condensed" w:hAnsi="Placard Condensed"/>
              <w:bCs/>
              <w:i w:val="0"/>
              <w:iCs w:val="0"/>
              <w:color w:val="808080"/>
              <w:kern w:val="18"/>
              <w:position w:val="-14"/>
              <w:sz w:val="16"/>
              <w:szCs w:val="16"/>
            </w:rPr>
            <w:t xml:space="preserve"> </w:t>
          </w:r>
        </w:p>
      </w:tc>
    </w:tr>
    <w:tr w:rsidR="004A695B" w14:paraId="10621846" w14:textId="77777777" w:rsidTr="005B251E">
      <w:trPr>
        <w:trHeight w:val="407"/>
      </w:trPr>
      <w:tc>
        <w:tcPr>
          <w:tcW w:w="1134" w:type="dxa"/>
          <w:vMerge/>
        </w:tcPr>
        <w:p w14:paraId="252AF707" w14:textId="77777777" w:rsidR="004A695B" w:rsidRDefault="004A695B" w:rsidP="005B251E">
          <w:pPr>
            <w:pStyle w:val="Titre4"/>
            <w:pBdr>
              <w:top w:val="none" w:sz="0" w:space="0" w:color="auto"/>
              <w:left w:val="none" w:sz="0" w:space="0" w:color="auto"/>
              <w:bottom w:val="none" w:sz="0" w:space="0" w:color="auto"/>
              <w:right w:val="none" w:sz="0" w:space="0" w:color="auto"/>
            </w:pBdr>
            <w:tabs>
              <w:tab w:val="center" w:pos="5670"/>
              <w:tab w:val="right" w:pos="9840"/>
            </w:tabs>
            <w:ind w:left="0" w:right="0" w:firstLine="0"/>
            <w:rPr>
              <w:rFonts w:ascii="Placard Condensed" w:hAnsi="Placard Condensed"/>
              <w:bCs/>
              <w:i w:val="0"/>
              <w:iCs w:val="0"/>
              <w:color w:val="808080"/>
              <w:kern w:val="18"/>
              <w:position w:val="-14"/>
              <w:sz w:val="32"/>
              <w:szCs w:val="32"/>
            </w:rPr>
          </w:pPr>
        </w:p>
      </w:tc>
      <w:tc>
        <w:tcPr>
          <w:tcW w:w="8363" w:type="dxa"/>
        </w:tcPr>
        <w:p w14:paraId="7C5380DC" w14:textId="77777777" w:rsidR="004A695B" w:rsidRPr="006460EA" w:rsidRDefault="004A695B" w:rsidP="00A97EBD">
          <w:pPr>
            <w:pStyle w:val="Titre4"/>
            <w:pBdr>
              <w:top w:val="none" w:sz="0" w:space="0" w:color="auto"/>
              <w:left w:val="none" w:sz="0" w:space="0" w:color="auto"/>
              <w:bottom w:val="none" w:sz="0" w:space="0" w:color="auto"/>
              <w:right w:val="none" w:sz="0" w:space="0" w:color="auto"/>
            </w:pBdr>
            <w:tabs>
              <w:tab w:val="right" w:pos="9840"/>
            </w:tabs>
            <w:spacing w:before="120"/>
            <w:ind w:left="-108" w:right="0" w:firstLine="0"/>
            <w:jc w:val="center"/>
          </w:pPr>
          <w:r w:rsidRPr="006460EA">
            <w:rPr>
              <w:rFonts w:ascii="Placard Condensed" w:hAnsi="Placard Condensed"/>
              <w:bCs/>
              <w:i w:val="0"/>
              <w:iCs w:val="0"/>
              <w:color w:val="808080"/>
              <w:kern w:val="18"/>
              <w:position w:val="-14"/>
              <w:sz w:val="20"/>
            </w:rPr>
            <w:t>A</w:t>
          </w:r>
          <w:r w:rsidR="00A97EBD">
            <w:rPr>
              <w:rFonts w:ascii="Placard Condensed" w:hAnsi="Placard Condensed"/>
              <w:bCs/>
              <w:i w:val="0"/>
              <w:iCs w:val="0"/>
              <w:color w:val="808080"/>
              <w:kern w:val="18"/>
              <w:position w:val="-14"/>
              <w:sz w:val="20"/>
            </w:rPr>
            <w:t>actes</w:t>
          </w:r>
          <w:r w:rsidRPr="006460EA">
            <w:rPr>
              <w:rFonts w:ascii="Placard Condensed" w:hAnsi="Placard Condensed"/>
              <w:bCs/>
              <w:i w:val="0"/>
              <w:iCs w:val="0"/>
              <w:color w:val="808080"/>
              <w:kern w:val="18"/>
              <w:position w:val="-14"/>
              <w:sz w:val="20"/>
            </w:rPr>
            <w:t xml:space="preserve"> &amp; Formations</w:t>
          </w:r>
          <w:r>
            <w:rPr>
              <w:rFonts w:ascii="Placard Condensed" w:hAnsi="Placard Condensed"/>
              <w:bCs/>
              <w:i w:val="0"/>
              <w:iCs w:val="0"/>
              <w:color w:val="808080"/>
              <w:kern w:val="18"/>
              <w:position w:val="-14"/>
              <w:sz w:val="20"/>
            </w:rPr>
            <w:t xml:space="preserve">  -  </w:t>
          </w:r>
          <w:r w:rsidRPr="006460EA">
            <w:rPr>
              <w:rFonts w:ascii="Placard Condensed" w:hAnsi="Placard Condensed"/>
              <w:bCs/>
              <w:i w:val="0"/>
              <w:iCs w:val="0"/>
              <w:color w:val="808080"/>
              <w:kern w:val="18"/>
              <w:position w:val="-14"/>
              <w:sz w:val="16"/>
              <w:szCs w:val="16"/>
            </w:rPr>
            <w:t>3 rue du tonnelier</w:t>
          </w:r>
          <w:r>
            <w:rPr>
              <w:rFonts w:ascii="Placard Condensed" w:hAnsi="Placard Condensed"/>
              <w:bCs/>
              <w:i w:val="0"/>
              <w:iCs w:val="0"/>
              <w:color w:val="808080"/>
              <w:kern w:val="18"/>
              <w:position w:val="-14"/>
              <w:sz w:val="16"/>
              <w:szCs w:val="16"/>
            </w:rPr>
            <w:t xml:space="preserve">  -  44</w:t>
          </w:r>
          <w:r w:rsidRPr="006460EA">
            <w:rPr>
              <w:rFonts w:ascii="Placard Condensed" w:hAnsi="Placard Condensed"/>
              <w:bCs/>
              <w:i w:val="0"/>
              <w:iCs w:val="0"/>
              <w:color w:val="808080"/>
              <w:kern w:val="18"/>
              <w:position w:val="-14"/>
              <w:sz w:val="16"/>
              <w:szCs w:val="16"/>
            </w:rPr>
            <w:t>80</w:t>
          </w:r>
          <w:r>
            <w:rPr>
              <w:rFonts w:ascii="Placard Condensed" w:hAnsi="Placard Condensed"/>
              <w:bCs/>
              <w:i w:val="0"/>
              <w:iCs w:val="0"/>
              <w:color w:val="808080"/>
              <w:kern w:val="18"/>
              <w:position w:val="-14"/>
              <w:sz w:val="16"/>
              <w:szCs w:val="16"/>
            </w:rPr>
            <w:t>5  -</w:t>
          </w:r>
          <w:r w:rsidRPr="006460EA">
            <w:rPr>
              <w:rFonts w:ascii="Placard Condensed" w:hAnsi="Placard Condensed"/>
              <w:bCs/>
              <w:i w:val="0"/>
              <w:iCs w:val="0"/>
              <w:color w:val="808080"/>
              <w:kern w:val="18"/>
              <w:position w:val="-14"/>
              <w:sz w:val="16"/>
              <w:szCs w:val="16"/>
            </w:rPr>
            <w:t xml:space="preserve">  S</w:t>
          </w:r>
          <w:r w:rsidR="00A97EBD">
            <w:rPr>
              <w:rFonts w:ascii="Placard Condensed" w:hAnsi="Placard Condensed"/>
              <w:bCs/>
              <w:i w:val="0"/>
              <w:iCs w:val="0"/>
              <w:color w:val="808080"/>
              <w:kern w:val="18"/>
              <w:position w:val="-14"/>
              <w:sz w:val="16"/>
              <w:szCs w:val="16"/>
            </w:rPr>
            <w:t>ain</w:t>
          </w:r>
          <w:r w:rsidRPr="006460EA">
            <w:rPr>
              <w:rFonts w:ascii="Placard Condensed" w:hAnsi="Placard Condensed"/>
              <w:bCs/>
              <w:i w:val="0"/>
              <w:iCs w:val="0"/>
              <w:color w:val="808080"/>
              <w:kern w:val="18"/>
              <w:position w:val="-14"/>
              <w:sz w:val="16"/>
              <w:szCs w:val="16"/>
            </w:rPr>
            <w:t xml:space="preserve">t Herblain </w:t>
          </w:r>
          <w:r>
            <w:rPr>
              <w:rFonts w:ascii="Placard Condensed" w:hAnsi="Placard Condensed"/>
              <w:bCs/>
              <w:i w:val="0"/>
              <w:iCs w:val="0"/>
              <w:color w:val="808080"/>
              <w:kern w:val="18"/>
              <w:position w:val="-14"/>
              <w:sz w:val="16"/>
              <w:szCs w:val="16"/>
            </w:rPr>
            <w:t xml:space="preserve"> </w:t>
          </w:r>
          <w:r w:rsidRPr="006460EA">
            <w:rPr>
              <w:rFonts w:ascii="Placard Condensed" w:hAnsi="Placard Condensed"/>
              <w:bCs/>
              <w:i w:val="0"/>
              <w:iCs w:val="0"/>
              <w:color w:val="808080"/>
              <w:kern w:val="18"/>
              <w:position w:val="-14"/>
              <w:sz w:val="16"/>
              <w:szCs w:val="16"/>
            </w:rPr>
            <w:t xml:space="preserve">- </w:t>
          </w:r>
          <w:r>
            <w:rPr>
              <w:rFonts w:ascii="Placard Condensed" w:hAnsi="Placard Condensed"/>
              <w:bCs/>
              <w:i w:val="0"/>
              <w:iCs w:val="0"/>
              <w:color w:val="808080"/>
              <w:kern w:val="18"/>
              <w:position w:val="-14"/>
              <w:sz w:val="16"/>
              <w:szCs w:val="16"/>
            </w:rPr>
            <w:t xml:space="preserve"> </w:t>
          </w:r>
          <w:r w:rsidRPr="006460EA">
            <w:rPr>
              <w:rFonts w:ascii="Placard Condensed" w:hAnsi="Placard Condensed"/>
              <w:bCs/>
              <w:i w:val="0"/>
              <w:iCs w:val="0"/>
              <w:color w:val="808080"/>
              <w:kern w:val="18"/>
              <w:position w:val="-14"/>
              <w:sz w:val="16"/>
              <w:szCs w:val="16"/>
            </w:rPr>
            <w:t>02.28.03.19.53</w:t>
          </w:r>
          <w:r>
            <w:rPr>
              <w:rFonts w:ascii="Placard Condensed" w:hAnsi="Placard Condensed"/>
              <w:bCs/>
              <w:i w:val="0"/>
              <w:iCs w:val="0"/>
              <w:color w:val="808080"/>
              <w:kern w:val="18"/>
              <w:position w:val="-14"/>
              <w:sz w:val="16"/>
              <w:szCs w:val="16"/>
            </w:rPr>
            <w:t xml:space="preserve"> </w:t>
          </w:r>
          <w:r w:rsidRPr="006460EA">
            <w:rPr>
              <w:rFonts w:ascii="Placard Condensed" w:hAnsi="Placard Condensed"/>
              <w:bCs/>
              <w:i w:val="0"/>
              <w:iCs w:val="0"/>
              <w:color w:val="808080"/>
              <w:kern w:val="18"/>
              <w:position w:val="-14"/>
              <w:sz w:val="16"/>
              <w:szCs w:val="16"/>
            </w:rPr>
            <w:t xml:space="preserve"> - </w:t>
          </w:r>
          <w:r>
            <w:rPr>
              <w:rFonts w:ascii="Placard Condensed" w:hAnsi="Placard Condensed"/>
              <w:bCs/>
              <w:i w:val="0"/>
              <w:iCs w:val="0"/>
              <w:color w:val="808080"/>
              <w:kern w:val="18"/>
              <w:position w:val="-14"/>
              <w:sz w:val="16"/>
              <w:szCs w:val="16"/>
            </w:rPr>
            <w:t xml:space="preserve"> </w:t>
          </w:r>
          <w:r w:rsidRPr="006460EA">
            <w:rPr>
              <w:rFonts w:ascii="Placard Condensed" w:hAnsi="Placard Condensed"/>
              <w:bCs/>
              <w:i w:val="0"/>
              <w:iCs w:val="0"/>
              <w:color w:val="808080"/>
              <w:kern w:val="18"/>
              <w:position w:val="-14"/>
              <w:sz w:val="16"/>
              <w:szCs w:val="16"/>
            </w:rPr>
            <w:t>contact@aactesetformations.com</w:t>
          </w:r>
        </w:p>
      </w:tc>
      <w:tc>
        <w:tcPr>
          <w:tcW w:w="1134" w:type="dxa"/>
        </w:tcPr>
        <w:p w14:paraId="2A837667" w14:textId="77777777" w:rsidR="004A695B" w:rsidRPr="00F273C8" w:rsidRDefault="004A695B" w:rsidP="005B251E">
          <w:pPr>
            <w:pStyle w:val="Titre4"/>
            <w:pBdr>
              <w:top w:val="none" w:sz="0" w:space="0" w:color="auto"/>
              <w:left w:val="none" w:sz="0" w:space="0" w:color="auto"/>
              <w:bottom w:val="none" w:sz="0" w:space="0" w:color="auto"/>
              <w:right w:val="none" w:sz="0" w:space="0" w:color="auto"/>
            </w:pBdr>
            <w:tabs>
              <w:tab w:val="center" w:pos="5670"/>
              <w:tab w:val="right" w:pos="9840"/>
            </w:tabs>
            <w:spacing w:before="20"/>
            <w:ind w:left="-108" w:right="0" w:firstLine="0"/>
            <w:jc w:val="left"/>
            <w:rPr>
              <w:sz w:val="24"/>
              <w:szCs w:val="24"/>
            </w:rPr>
          </w:pPr>
          <w:r>
            <w:rPr>
              <w:rFonts w:ascii="Placard Condensed" w:hAnsi="Placard Condensed"/>
              <w:bCs/>
              <w:i w:val="0"/>
              <w:iCs w:val="0"/>
              <w:color w:val="808080"/>
              <w:kern w:val="18"/>
              <w:position w:val="-14"/>
              <w:sz w:val="16"/>
              <w:szCs w:val="16"/>
            </w:rPr>
            <w:t xml:space="preserve"> </w:t>
          </w:r>
        </w:p>
      </w:tc>
    </w:tr>
  </w:tbl>
  <w:p w14:paraId="1E49FA84" w14:textId="77777777" w:rsidR="00F273C8" w:rsidRPr="004A695B" w:rsidRDefault="00F273C8" w:rsidP="004A695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D9ED" w14:textId="77777777" w:rsidR="000606DF" w:rsidRDefault="000606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000" w:type="pct"/>
      <w:tblLook w:val="04A0" w:firstRow="1" w:lastRow="0" w:firstColumn="1" w:lastColumn="0" w:noHBand="0" w:noVBand="1"/>
    </w:tblPr>
    <w:tblGrid>
      <w:gridCol w:w="1910"/>
      <w:gridCol w:w="843"/>
      <w:gridCol w:w="2209"/>
      <w:gridCol w:w="985"/>
      <w:gridCol w:w="2069"/>
      <w:gridCol w:w="1109"/>
      <w:gridCol w:w="1354"/>
    </w:tblGrid>
    <w:tr w:rsidR="0026087C" w:rsidRPr="006A3AF4" w14:paraId="26FEDD59" w14:textId="77777777" w:rsidTr="0057216C">
      <w:trPr>
        <w:trHeight w:val="184"/>
      </w:trPr>
      <w:tc>
        <w:tcPr>
          <w:tcW w:w="911" w:type="pct"/>
          <w:vMerge w:val="restart"/>
        </w:tcPr>
        <w:p w14:paraId="28467D3D" w14:textId="77777777" w:rsidR="0026087C" w:rsidRPr="006A3AF4" w:rsidRDefault="0026087C" w:rsidP="0026087C">
          <w:pPr>
            <w:pStyle w:val="En-tte"/>
            <w:jc w:val="center"/>
          </w:pPr>
          <w:r w:rsidRPr="006A3AF4">
            <w:rPr>
              <w:noProof/>
            </w:rPr>
            <w:drawing>
              <wp:inline distT="0" distB="0" distL="0" distR="0" wp14:anchorId="00831AB7" wp14:editId="40A48D76">
                <wp:extent cx="904556" cy="603034"/>
                <wp:effectExtent l="0" t="0" r="0" b="0"/>
                <wp:docPr id="3" name="Image 3" descr="C:\Users\Holistic 1\AppData\Local\Microsoft\Windows\INetCache\Content.Word\Logo Elo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istic 1\AppData\Local\Microsoft\Windows\INetCache\Content.Word\Logo Elon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720" cy="609143"/>
                        </a:xfrm>
                        <a:prstGeom prst="rect">
                          <a:avLst/>
                        </a:prstGeom>
                        <a:noFill/>
                        <a:ln>
                          <a:noFill/>
                        </a:ln>
                      </pic:spPr>
                    </pic:pic>
                  </a:graphicData>
                </a:graphic>
              </wp:inline>
            </w:drawing>
          </w:r>
        </w:p>
      </w:tc>
      <w:tc>
        <w:tcPr>
          <w:tcW w:w="2913" w:type="pct"/>
          <w:gridSpan w:val="4"/>
          <w:vMerge w:val="restart"/>
          <w:vAlign w:val="center"/>
        </w:tcPr>
        <w:p w14:paraId="333F5AB6" w14:textId="77777777" w:rsidR="0026087C" w:rsidRPr="006A3AF4" w:rsidRDefault="0026087C" w:rsidP="0026087C">
          <w:pPr>
            <w:pStyle w:val="En-tte"/>
            <w:jc w:val="center"/>
            <w:rPr>
              <w:sz w:val="36"/>
              <w:szCs w:val="36"/>
            </w:rPr>
          </w:pPr>
          <w:r>
            <w:rPr>
              <w:sz w:val="36"/>
              <w:szCs w:val="36"/>
            </w:rPr>
            <w:t>Conditions générales de vente</w:t>
          </w:r>
        </w:p>
      </w:tc>
      <w:tc>
        <w:tcPr>
          <w:tcW w:w="529" w:type="pct"/>
          <w:shd w:val="clear" w:color="auto" w:fill="auto"/>
          <w:vAlign w:val="center"/>
        </w:tcPr>
        <w:p w14:paraId="2087D1E2" w14:textId="77777777" w:rsidR="0026087C" w:rsidRPr="006A3AF4" w:rsidRDefault="0026087C" w:rsidP="0026087C">
          <w:pPr>
            <w:pStyle w:val="En-tte"/>
            <w:jc w:val="center"/>
            <w:rPr>
              <w:sz w:val="18"/>
              <w:szCs w:val="18"/>
            </w:rPr>
          </w:pPr>
          <w:r w:rsidRPr="006A3AF4">
            <w:rPr>
              <w:sz w:val="18"/>
              <w:szCs w:val="18"/>
            </w:rPr>
            <w:t>Code</w:t>
          </w:r>
        </w:p>
      </w:tc>
      <w:tc>
        <w:tcPr>
          <w:tcW w:w="646" w:type="pct"/>
          <w:vAlign w:val="center"/>
        </w:tcPr>
        <w:p w14:paraId="158B95CF" w14:textId="77777777" w:rsidR="0026087C" w:rsidRPr="006A3AF4" w:rsidRDefault="0026087C" w:rsidP="0026087C">
          <w:pPr>
            <w:pStyle w:val="En-tte"/>
            <w:jc w:val="center"/>
            <w:rPr>
              <w:sz w:val="18"/>
              <w:szCs w:val="18"/>
            </w:rPr>
          </w:pPr>
          <w:r>
            <w:rPr>
              <w:sz w:val="18"/>
              <w:szCs w:val="18"/>
            </w:rPr>
            <w:t>5.1</w:t>
          </w:r>
        </w:p>
      </w:tc>
    </w:tr>
    <w:tr w:rsidR="0026087C" w:rsidRPr="006A3AF4" w14:paraId="5B523473" w14:textId="77777777" w:rsidTr="0057216C">
      <w:trPr>
        <w:trHeight w:val="488"/>
      </w:trPr>
      <w:tc>
        <w:tcPr>
          <w:tcW w:w="911" w:type="pct"/>
          <w:vMerge/>
        </w:tcPr>
        <w:p w14:paraId="1A7E6D2F" w14:textId="77777777" w:rsidR="0026087C" w:rsidRPr="006A3AF4" w:rsidRDefault="0026087C" w:rsidP="0026087C">
          <w:pPr>
            <w:pStyle w:val="En-tte"/>
          </w:pPr>
        </w:p>
      </w:tc>
      <w:tc>
        <w:tcPr>
          <w:tcW w:w="2913" w:type="pct"/>
          <w:gridSpan w:val="4"/>
          <w:vMerge/>
        </w:tcPr>
        <w:p w14:paraId="7F2F7358" w14:textId="77777777" w:rsidR="0026087C" w:rsidRPr="006A3AF4" w:rsidRDefault="0026087C" w:rsidP="0026087C">
          <w:pPr>
            <w:pStyle w:val="En-tte"/>
          </w:pPr>
        </w:p>
      </w:tc>
      <w:tc>
        <w:tcPr>
          <w:tcW w:w="529" w:type="pct"/>
          <w:shd w:val="clear" w:color="auto" w:fill="auto"/>
          <w:vAlign w:val="center"/>
        </w:tcPr>
        <w:p w14:paraId="5A68FDEA" w14:textId="77777777" w:rsidR="0026087C" w:rsidRPr="006A3AF4" w:rsidRDefault="0026087C" w:rsidP="0026087C">
          <w:pPr>
            <w:pStyle w:val="En-tte"/>
            <w:jc w:val="center"/>
            <w:rPr>
              <w:sz w:val="18"/>
              <w:szCs w:val="18"/>
            </w:rPr>
          </w:pPr>
          <w:r w:rsidRPr="006A3AF4">
            <w:rPr>
              <w:sz w:val="18"/>
              <w:szCs w:val="18"/>
            </w:rPr>
            <w:t>Version</w:t>
          </w:r>
        </w:p>
      </w:tc>
      <w:tc>
        <w:tcPr>
          <w:tcW w:w="646" w:type="pct"/>
          <w:vAlign w:val="center"/>
        </w:tcPr>
        <w:p w14:paraId="08E1D918" w14:textId="41044262" w:rsidR="0026087C" w:rsidRPr="006A3AF4" w:rsidRDefault="0026087C" w:rsidP="0026087C">
          <w:pPr>
            <w:pStyle w:val="En-tte"/>
            <w:jc w:val="center"/>
            <w:rPr>
              <w:sz w:val="18"/>
              <w:szCs w:val="18"/>
            </w:rPr>
          </w:pPr>
          <w:r w:rsidRPr="006A3AF4">
            <w:rPr>
              <w:sz w:val="18"/>
              <w:szCs w:val="18"/>
            </w:rPr>
            <w:t>V</w:t>
          </w:r>
          <w:r w:rsidR="000606DF">
            <w:rPr>
              <w:sz w:val="18"/>
              <w:szCs w:val="18"/>
            </w:rPr>
            <w:t>2</w:t>
          </w:r>
        </w:p>
      </w:tc>
    </w:tr>
    <w:tr w:rsidR="0026087C" w:rsidRPr="006A3AF4" w14:paraId="47250CCD" w14:textId="77777777" w:rsidTr="0057216C">
      <w:trPr>
        <w:trHeight w:val="198"/>
      </w:trPr>
      <w:tc>
        <w:tcPr>
          <w:tcW w:w="911" w:type="pct"/>
          <w:vMerge/>
        </w:tcPr>
        <w:p w14:paraId="7BB30B99" w14:textId="77777777" w:rsidR="0026087C" w:rsidRPr="006A3AF4" w:rsidRDefault="0026087C" w:rsidP="0026087C">
          <w:pPr>
            <w:pStyle w:val="En-tte"/>
          </w:pPr>
        </w:p>
      </w:tc>
      <w:tc>
        <w:tcPr>
          <w:tcW w:w="402" w:type="pct"/>
          <w:shd w:val="clear" w:color="auto" w:fill="auto"/>
          <w:vAlign w:val="center"/>
        </w:tcPr>
        <w:p w14:paraId="1ED0D509" w14:textId="77777777" w:rsidR="0026087C" w:rsidRPr="006A3AF4" w:rsidRDefault="0026087C" w:rsidP="0026087C">
          <w:pPr>
            <w:pStyle w:val="En-tte"/>
            <w:jc w:val="center"/>
            <w:rPr>
              <w:sz w:val="18"/>
              <w:szCs w:val="18"/>
            </w:rPr>
          </w:pPr>
          <w:r w:rsidRPr="006A3AF4">
            <w:rPr>
              <w:sz w:val="18"/>
              <w:szCs w:val="18"/>
            </w:rPr>
            <w:t>Format</w:t>
          </w:r>
        </w:p>
      </w:tc>
      <w:tc>
        <w:tcPr>
          <w:tcW w:w="1054" w:type="pct"/>
          <w:shd w:val="clear" w:color="auto" w:fill="auto"/>
          <w:vAlign w:val="center"/>
        </w:tcPr>
        <w:p w14:paraId="4C8975D6" w14:textId="77777777" w:rsidR="0026087C" w:rsidRPr="006A3AF4" w:rsidRDefault="0026087C" w:rsidP="0026087C">
          <w:pPr>
            <w:pStyle w:val="En-tte"/>
            <w:jc w:val="center"/>
            <w:rPr>
              <w:sz w:val="18"/>
              <w:szCs w:val="18"/>
            </w:rPr>
          </w:pPr>
          <w:r>
            <w:rPr>
              <w:sz w:val="18"/>
              <w:szCs w:val="18"/>
            </w:rPr>
            <w:t>N</w:t>
          </w:r>
          <w:r w:rsidRPr="006A3AF4">
            <w:rPr>
              <w:sz w:val="18"/>
              <w:szCs w:val="18"/>
            </w:rPr>
            <w:t>umérique</w:t>
          </w:r>
          <w:r>
            <w:rPr>
              <w:sz w:val="18"/>
              <w:szCs w:val="18"/>
            </w:rPr>
            <w:t xml:space="preserve"> &amp; papier</w:t>
          </w:r>
        </w:p>
      </w:tc>
      <w:tc>
        <w:tcPr>
          <w:tcW w:w="470" w:type="pct"/>
          <w:shd w:val="clear" w:color="auto" w:fill="auto"/>
          <w:vAlign w:val="center"/>
        </w:tcPr>
        <w:p w14:paraId="507A7C17" w14:textId="77777777" w:rsidR="0026087C" w:rsidRPr="006A3AF4" w:rsidRDefault="0026087C" w:rsidP="0026087C">
          <w:pPr>
            <w:pStyle w:val="En-tte"/>
            <w:jc w:val="center"/>
            <w:rPr>
              <w:sz w:val="18"/>
              <w:szCs w:val="18"/>
            </w:rPr>
          </w:pPr>
          <w:r w:rsidRPr="006A3AF4">
            <w:rPr>
              <w:sz w:val="18"/>
              <w:szCs w:val="18"/>
            </w:rPr>
            <w:t>Diffusion</w:t>
          </w:r>
        </w:p>
      </w:tc>
      <w:tc>
        <w:tcPr>
          <w:tcW w:w="987" w:type="pct"/>
          <w:shd w:val="clear" w:color="auto" w:fill="auto"/>
          <w:vAlign w:val="center"/>
        </w:tcPr>
        <w:p w14:paraId="05F76709" w14:textId="77777777" w:rsidR="0026087C" w:rsidRPr="006A3AF4" w:rsidRDefault="0026087C" w:rsidP="0026087C">
          <w:pPr>
            <w:pStyle w:val="En-tte"/>
            <w:jc w:val="center"/>
            <w:rPr>
              <w:sz w:val="18"/>
              <w:szCs w:val="18"/>
            </w:rPr>
          </w:pPr>
          <w:r>
            <w:rPr>
              <w:sz w:val="18"/>
              <w:szCs w:val="18"/>
            </w:rPr>
            <w:t>Client</w:t>
          </w:r>
        </w:p>
      </w:tc>
      <w:tc>
        <w:tcPr>
          <w:tcW w:w="529" w:type="pct"/>
          <w:shd w:val="clear" w:color="auto" w:fill="auto"/>
          <w:vAlign w:val="center"/>
        </w:tcPr>
        <w:p w14:paraId="7F386E3A" w14:textId="77777777" w:rsidR="0026087C" w:rsidRPr="006A3AF4" w:rsidRDefault="0026087C" w:rsidP="0026087C">
          <w:pPr>
            <w:pStyle w:val="En-tte"/>
            <w:jc w:val="center"/>
            <w:rPr>
              <w:sz w:val="18"/>
              <w:szCs w:val="18"/>
            </w:rPr>
          </w:pPr>
          <w:r w:rsidRPr="006A3AF4">
            <w:rPr>
              <w:sz w:val="18"/>
              <w:szCs w:val="18"/>
            </w:rPr>
            <w:t>Mise à jour</w:t>
          </w:r>
        </w:p>
      </w:tc>
      <w:tc>
        <w:tcPr>
          <w:tcW w:w="646" w:type="pct"/>
          <w:shd w:val="clear" w:color="auto" w:fill="auto"/>
          <w:vAlign w:val="center"/>
        </w:tcPr>
        <w:p w14:paraId="32E99C7C" w14:textId="43065938" w:rsidR="0026087C" w:rsidRPr="006A3AF4" w:rsidRDefault="000606DF" w:rsidP="0026087C">
          <w:pPr>
            <w:pStyle w:val="En-tte"/>
            <w:jc w:val="center"/>
            <w:rPr>
              <w:sz w:val="18"/>
              <w:szCs w:val="18"/>
            </w:rPr>
          </w:pPr>
          <w:r>
            <w:rPr>
              <w:sz w:val="18"/>
              <w:szCs w:val="18"/>
            </w:rPr>
            <w:t>11</w:t>
          </w:r>
          <w:r w:rsidR="0026087C" w:rsidRPr="006A3AF4">
            <w:rPr>
              <w:sz w:val="18"/>
              <w:szCs w:val="18"/>
            </w:rPr>
            <w:t>/0</w:t>
          </w:r>
          <w:r w:rsidR="00147D37">
            <w:rPr>
              <w:sz w:val="18"/>
              <w:szCs w:val="18"/>
            </w:rPr>
            <w:t>9</w:t>
          </w:r>
          <w:r w:rsidR="0026087C" w:rsidRPr="006A3AF4">
            <w:rPr>
              <w:sz w:val="18"/>
              <w:szCs w:val="18"/>
            </w:rPr>
            <w:t>/20</w:t>
          </w:r>
          <w:r>
            <w:rPr>
              <w:sz w:val="18"/>
              <w:szCs w:val="18"/>
            </w:rPr>
            <w:t>2</w:t>
          </w:r>
          <w:r w:rsidR="00147D37">
            <w:rPr>
              <w:sz w:val="18"/>
              <w:szCs w:val="18"/>
            </w:rPr>
            <w:t>3</w:t>
          </w:r>
        </w:p>
      </w:tc>
    </w:tr>
  </w:tbl>
  <w:p w14:paraId="7368E072" w14:textId="77777777" w:rsidR="0032716A" w:rsidRDefault="0032716A" w:rsidP="00314D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2BD"/>
    <w:multiLevelType w:val="singleLevel"/>
    <w:tmpl w:val="4ED25948"/>
    <w:lvl w:ilvl="0">
      <w:start w:val="130"/>
      <w:numFmt w:val="bullet"/>
      <w:lvlText w:val="-"/>
      <w:lvlJc w:val="left"/>
      <w:pPr>
        <w:tabs>
          <w:tab w:val="num" w:pos="360"/>
        </w:tabs>
        <w:ind w:left="360" w:hanging="360"/>
      </w:pPr>
      <w:rPr>
        <w:rFonts w:hint="default"/>
      </w:rPr>
    </w:lvl>
  </w:abstractNum>
  <w:abstractNum w:abstractNumId="1" w15:restartNumberingAfterBreak="0">
    <w:nsid w:val="04526AE4"/>
    <w:multiLevelType w:val="singleLevel"/>
    <w:tmpl w:val="4ED25948"/>
    <w:lvl w:ilvl="0">
      <w:start w:val="2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67A2C29"/>
    <w:multiLevelType w:val="singleLevel"/>
    <w:tmpl w:val="4ED25948"/>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70F6C27"/>
    <w:multiLevelType w:val="singleLevel"/>
    <w:tmpl w:val="FD1E1700"/>
    <w:lvl w:ilvl="0">
      <w:start w:val="1"/>
      <w:numFmt w:val="bullet"/>
      <w:lvlText w:val=""/>
      <w:lvlJc w:val="left"/>
      <w:pPr>
        <w:tabs>
          <w:tab w:val="num" w:pos="927"/>
        </w:tabs>
        <w:ind w:left="907" w:hanging="340"/>
      </w:pPr>
      <w:rPr>
        <w:rFonts w:ascii="Wingdings" w:hAnsi="Wingdings" w:hint="default"/>
      </w:rPr>
    </w:lvl>
  </w:abstractNum>
  <w:abstractNum w:abstractNumId="4" w15:restartNumberingAfterBreak="0">
    <w:nsid w:val="0A3F333E"/>
    <w:multiLevelType w:val="singleLevel"/>
    <w:tmpl w:val="4ED25948"/>
    <w:lvl w:ilvl="0">
      <w:numFmt w:val="bullet"/>
      <w:lvlText w:val="-"/>
      <w:lvlJc w:val="left"/>
      <w:pPr>
        <w:tabs>
          <w:tab w:val="num" w:pos="360"/>
        </w:tabs>
        <w:ind w:left="360" w:hanging="360"/>
      </w:pPr>
      <w:rPr>
        <w:rFonts w:hint="default"/>
      </w:rPr>
    </w:lvl>
  </w:abstractNum>
  <w:abstractNum w:abstractNumId="5" w15:restartNumberingAfterBreak="0">
    <w:nsid w:val="0B852151"/>
    <w:multiLevelType w:val="singleLevel"/>
    <w:tmpl w:val="FD1E1700"/>
    <w:lvl w:ilvl="0">
      <w:start w:val="1"/>
      <w:numFmt w:val="bullet"/>
      <w:lvlText w:val=""/>
      <w:lvlJc w:val="left"/>
      <w:pPr>
        <w:tabs>
          <w:tab w:val="num" w:pos="927"/>
        </w:tabs>
        <w:ind w:left="907" w:hanging="340"/>
      </w:pPr>
      <w:rPr>
        <w:rFonts w:ascii="Wingdings" w:hAnsi="Wingdings" w:hint="default"/>
      </w:rPr>
    </w:lvl>
  </w:abstractNum>
  <w:abstractNum w:abstractNumId="6" w15:restartNumberingAfterBreak="0">
    <w:nsid w:val="0F665CC5"/>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7" w15:restartNumberingAfterBreak="0">
    <w:nsid w:val="106F2F1F"/>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8" w15:restartNumberingAfterBreak="0">
    <w:nsid w:val="1A031740"/>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9" w15:restartNumberingAfterBreak="0">
    <w:nsid w:val="23250185"/>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10" w15:restartNumberingAfterBreak="0">
    <w:nsid w:val="23EA6E93"/>
    <w:multiLevelType w:val="singleLevel"/>
    <w:tmpl w:val="75BC4206"/>
    <w:lvl w:ilvl="0">
      <w:start w:val="1"/>
      <w:numFmt w:val="bullet"/>
      <w:lvlText w:val=""/>
      <w:lvlJc w:val="left"/>
      <w:pPr>
        <w:tabs>
          <w:tab w:val="num" w:pos="1021"/>
        </w:tabs>
        <w:ind w:left="1021" w:hanging="454"/>
      </w:pPr>
      <w:rPr>
        <w:rFonts w:ascii="Wingdings" w:hAnsi="Wingdings" w:hint="default"/>
      </w:rPr>
    </w:lvl>
  </w:abstractNum>
  <w:abstractNum w:abstractNumId="11" w15:restartNumberingAfterBreak="0">
    <w:nsid w:val="26983D1D"/>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12" w15:restartNumberingAfterBreak="0">
    <w:nsid w:val="2AB22FBB"/>
    <w:multiLevelType w:val="singleLevel"/>
    <w:tmpl w:val="AF443326"/>
    <w:lvl w:ilvl="0">
      <w:start w:val="5"/>
      <w:numFmt w:val="bullet"/>
      <w:lvlText w:val="-"/>
      <w:lvlJc w:val="left"/>
      <w:pPr>
        <w:tabs>
          <w:tab w:val="num" w:pos="360"/>
        </w:tabs>
        <w:ind w:left="360" w:hanging="360"/>
      </w:pPr>
      <w:rPr>
        <w:rFonts w:hint="default"/>
      </w:rPr>
    </w:lvl>
  </w:abstractNum>
  <w:abstractNum w:abstractNumId="13" w15:restartNumberingAfterBreak="0">
    <w:nsid w:val="30974AD0"/>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14" w15:restartNumberingAfterBreak="0">
    <w:nsid w:val="30DF2748"/>
    <w:multiLevelType w:val="singleLevel"/>
    <w:tmpl w:val="75BC4206"/>
    <w:lvl w:ilvl="0">
      <w:start w:val="1"/>
      <w:numFmt w:val="bullet"/>
      <w:lvlText w:val=""/>
      <w:lvlJc w:val="left"/>
      <w:pPr>
        <w:tabs>
          <w:tab w:val="num" w:pos="1021"/>
        </w:tabs>
        <w:ind w:left="1021" w:hanging="454"/>
      </w:pPr>
      <w:rPr>
        <w:rFonts w:ascii="Wingdings" w:hAnsi="Wingdings" w:hint="default"/>
      </w:rPr>
    </w:lvl>
  </w:abstractNum>
  <w:abstractNum w:abstractNumId="15" w15:restartNumberingAfterBreak="0">
    <w:nsid w:val="32023AFE"/>
    <w:multiLevelType w:val="singleLevel"/>
    <w:tmpl w:val="D098CCD2"/>
    <w:lvl w:ilvl="0">
      <w:start w:val="11"/>
      <w:numFmt w:val="bullet"/>
      <w:lvlText w:val="-"/>
      <w:lvlJc w:val="left"/>
      <w:pPr>
        <w:tabs>
          <w:tab w:val="num" w:pos="360"/>
        </w:tabs>
        <w:ind w:left="360" w:hanging="360"/>
      </w:pPr>
      <w:rPr>
        <w:rFonts w:hint="default"/>
      </w:rPr>
    </w:lvl>
  </w:abstractNum>
  <w:abstractNum w:abstractNumId="16" w15:restartNumberingAfterBreak="0">
    <w:nsid w:val="35331DE7"/>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17" w15:restartNumberingAfterBreak="0">
    <w:nsid w:val="39E968AC"/>
    <w:multiLevelType w:val="singleLevel"/>
    <w:tmpl w:val="4ED25948"/>
    <w:lvl w:ilvl="0">
      <w:start w:val="10"/>
      <w:numFmt w:val="bullet"/>
      <w:lvlText w:val="-"/>
      <w:lvlJc w:val="left"/>
      <w:pPr>
        <w:tabs>
          <w:tab w:val="num" w:pos="360"/>
        </w:tabs>
        <w:ind w:left="360" w:hanging="360"/>
      </w:pPr>
      <w:rPr>
        <w:rFonts w:hint="default"/>
      </w:rPr>
    </w:lvl>
  </w:abstractNum>
  <w:abstractNum w:abstractNumId="18" w15:restartNumberingAfterBreak="0">
    <w:nsid w:val="3A44090A"/>
    <w:multiLevelType w:val="singleLevel"/>
    <w:tmpl w:val="24AAEFBE"/>
    <w:lvl w:ilvl="0">
      <w:start w:val="1"/>
      <w:numFmt w:val="bullet"/>
      <w:lvlText w:val=""/>
      <w:lvlJc w:val="left"/>
      <w:pPr>
        <w:tabs>
          <w:tab w:val="num" w:pos="473"/>
        </w:tabs>
        <w:ind w:left="454" w:hanging="341"/>
      </w:pPr>
      <w:rPr>
        <w:rFonts w:ascii="Symbol" w:hAnsi="Symbol" w:hint="default"/>
      </w:rPr>
    </w:lvl>
  </w:abstractNum>
  <w:abstractNum w:abstractNumId="19" w15:restartNumberingAfterBreak="0">
    <w:nsid w:val="41CE36AA"/>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20" w15:restartNumberingAfterBreak="0">
    <w:nsid w:val="426E2BBF"/>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21" w15:restartNumberingAfterBreak="0">
    <w:nsid w:val="43473F65"/>
    <w:multiLevelType w:val="singleLevel"/>
    <w:tmpl w:val="34ECBE48"/>
    <w:lvl w:ilvl="0">
      <w:numFmt w:val="bullet"/>
      <w:lvlText w:val="-"/>
      <w:lvlJc w:val="left"/>
      <w:pPr>
        <w:tabs>
          <w:tab w:val="num" w:pos="360"/>
        </w:tabs>
        <w:ind w:left="360" w:hanging="360"/>
      </w:pPr>
      <w:rPr>
        <w:rFonts w:hint="default"/>
      </w:rPr>
    </w:lvl>
  </w:abstractNum>
  <w:abstractNum w:abstractNumId="22" w15:restartNumberingAfterBreak="0">
    <w:nsid w:val="4A8B7FC5"/>
    <w:multiLevelType w:val="singleLevel"/>
    <w:tmpl w:val="4ED25948"/>
    <w:lvl w:ilvl="0">
      <w:start w:val="3"/>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50BC6F8D"/>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24" w15:restartNumberingAfterBreak="0">
    <w:nsid w:val="5155646F"/>
    <w:multiLevelType w:val="singleLevel"/>
    <w:tmpl w:val="00CCD636"/>
    <w:lvl w:ilvl="0">
      <w:start w:val="1"/>
      <w:numFmt w:val="bullet"/>
      <w:lvlText w:val=""/>
      <w:lvlJc w:val="left"/>
      <w:pPr>
        <w:tabs>
          <w:tab w:val="num" w:pos="1928"/>
        </w:tabs>
        <w:ind w:left="1928" w:hanging="624"/>
      </w:pPr>
      <w:rPr>
        <w:rFonts w:ascii="Wingdings" w:hAnsi="Wingdings" w:hint="default"/>
      </w:rPr>
    </w:lvl>
  </w:abstractNum>
  <w:abstractNum w:abstractNumId="25" w15:restartNumberingAfterBreak="0">
    <w:nsid w:val="5178252F"/>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26" w15:restartNumberingAfterBreak="0">
    <w:nsid w:val="5741113F"/>
    <w:multiLevelType w:val="singleLevel"/>
    <w:tmpl w:val="040C000F"/>
    <w:lvl w:ilvl="0">
      <w:start w:val="1"/>
      <w:numFmt w:val="decimal"/>
      <w:lvlText w:val="%1."/>
      <w:lvlJc w:val="left"/>
      <w:pPr>
        <w:tabs>
          <w:tab w:val="num" w:pos="360"/>
        </w:tabs>
        <w:ind w:left="360" w:hanging="360"/>
      </w:pPr>
    </w:lvl>
  </w:abstractNum>
  <w:abstractNum w:abstractNumId="27" w15:restartNumberingAfterBreak="0">
    <w:nsid w:val="5B150136"/>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28" w15:restartNumberingAfterBreak="0">
    <w:nsid w:val="5B5A63C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62C60134"/>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30" w15:restartNumberingAfterBreak="0">
    <w:nsid w:val="6407244E"/>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31" w15:restartNumberingAfterBreak="0">
    <w:nsid w:val="71BA310B"/>
    <w:multiLevelType w:val="singleLevel"/>
    <w:tmpl w:val="75BC4206"/>
    <w:lvl w:ilvl="0">
      <w:start w:val="1"/>
      <w:numFmt w:val="bullet"/>
      <w:lvlText w:val=""/>
      <w:lvlJc w:val="left"/>
      <w:pPr>
        <w:tabs>
          <w:tab w:val="num" w:pos="1021"/>
        </w:tabs>
        <w:ind w:left="1021" w:hanging="454"/>
      </w:pPr>
      <w:rPr>
        <w:rFonts w:ascii="Wingdings" w:hAnsi="Wingdings" w:hint="default"/>
      </w:rPr>
    </w:lvl>
  </w:abstractNum>
  <w:abstractNum w:abstractNumId="32" w15:restartNumberingAfterBreak="0">
    <w:nsid w:val="731F4C4D"/>
    <w:multiLevelType w:val="singleLevel"/>
    <w:tmpl w:val="CE02B6E6"/>
    <w:lvl w:ilvl="0">
      <w:start w:val="11"/>
      <w:numFmt w:val="bullet"/>
      <w:lvlText w:val="-"/>
      <w:lvlJc w:val="left"/>
      <w:pPr>
        <w:tabs>
          <w:tab w:val="num" w:pos="360"/>
        </w:tabs>
        <w:ind w:left="360" w:hanging="360"/>
      </w:pPr>
      <w:rPr>
        <w:rFonts w:hint="default"/>
      </w:rPr>
    </w:lvl>
  </w:abstractNum>
  <w:abstractNum w:abstractNumId="33" w15:restartNumberingAfterBreak="0">
    <w:nsid w:val="74953CE8"/>
    <w:multiLevelType w:val="singleLevel"/>
    <w:tmpl w:val="4ED25948"/>
    <w:lvl w:ilvl="0">
      <w:start w:val="2"/>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5202921"/>
    <w:multiLevelType w:val="singleLevel"/>
    <w:tmpl w:val="25CA1184"/>
    <w:lvl w:ilvl="0">
      <w:start w:val="15"/>
      <w:numFmt w:val="bullet"/>
      <w:lvlText w:val="-"/>
      <w:lvlJc w:val="left"/>
      <w:pPr>
        <w:tabs>
          <w:tab w:val="num" w:pos="1215"/>
        </w:tabs>
        <w:ind w:left="1215" w:hanging="360"/>
      </w:pPr>
      <w:rPr>
        <w:rFonts w:hint="default"/>
      </w:rPr>
    </w:lvl>
  </w:abstractNum>
  <w:abstractNum w:abstractNumId="35" w15:restartNumberingAfterBreak="0">
    <w:nsid w:val="761A06C7"/>
    <w:multiLevelType w:val="singleLevel"/>
    <w:tmpl w:val="F6B4EA28"/>
    <w:lvl w:ilvl="0">
      <w:start w:val="1"/>
      <w:numFmt w:val="bullet"/>
      <w:lvlText w:val=""/>
      <w:lvlJc w:val="left"/>
      <w:pPr>
        <w:tabs>
          <w:tab w:val="num" w:pos="360"/>
        </w:tabs>
        <w:ind w:left="340" w:hanging="340"/>
      </w:pPr>
      <w:rPr>
        <w:rFonts w:ascii="Wingdings" w:hAnsi="Wingdings" w:hint="default"/>
      </w:rPr>
    </w:lvl>
  </w:abstractNum>
  <w:abstractNum w:abstractNumId="36" w15:restartNumberingAfterBreak="0">
    <w:nsid w:val="7ADD396A"/>
    <w:multiLevelType w:val="singleLevel"/>
    <w:tmpl w:val="D26E4412"/>
    <w:lvl w:ilvl="0">
      <w:start w:val="3"/>
      <w:numFmt w:val="bullet"/>
      <w:lvlText w:val="-"/>
      <w:lvlJc w:val="left"/>
      <w:pPr>
        <w:tabs>
          <w:tab w:val="num" w:pos="360"/>
        </w:tabs>
        <w:ind w:left="360" w:hanging="360"/>
      </w:pPr>
      <w:rPr>
        <w:rFonts w:hint="default"/>
      </w:rPr>
    </w:lvl>
  </w:abstractNum>
  <w:abstractNum w:abstractNumId="37" w15:restartNumberingAfterBreak="0">
    <w:nsid w:val="7B107287"/>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38" w15:restartNumberingAfterBreak="0">
    <w:nsid w:val="7BE00FD5"/>
    <w:multiLevelType w:val="hybridMultilevel"/>
    <w:tmpl w:val="3FD2E23E"/>
    <w:lvl w:ilvl="0" w:tplc="040C000D">
      <w:start w:val="1"/>
      <w:numFmt w:val="bullet"/>
      <w:lvlText w:val=""/>
      <w:lvlJc w:val="left"/>
      <w:pPr>
        <w:tabs>
          <w:tab w:val="num" w:pos="1860"/>
        </w:tabs>
        <w:ind w:left="1860" w:hanging="360"/>
      </w:pPr>
      <w:rPr>
        <w:rFonts w:ascii="Wingdings" w:hAnsi="Wingdings" w:hint="default"/>
      </w:rPr>
    </w:lvl>
    <w:lvl w:ilvl="1" w:tplc="040C0003" w:tentative="1">
      <w:start w:val="1"/>
      <w:numFmt w:val="bullet"/>
      <w:lvlText w:val="o"/>
      <w:lvlJc w:val="left"/>
      <w:pPr>
        <w:tabs>
          <w:tab w:val="num" w:pos="2580"/>
        </w:tabs>
        <w:ind w:left="2580" w:hanging="360"/>
      </w:pPr>
      <w:rPr>
        <w:rFonts w:ascii="Courier New" w:hAnsi="Courier New" w:hint="default"/>
      </w:rPr>
    </w:lvl>
    <w:lvl w:ilvl="2" w:tplc="040C0005" w:tentative="1">
      <w:start w:val="1"/>
      <w:numFmt w:val="bullet"/>
      <w:lvlText w:val=""/>
      <w:lvlJc w:val="left"/>
      <w:pPr>
        <w:tabs>
          <w:tab w:val="num" w:pos="3300"/>
        </w:tabs>
        <w:ind w:left="3300" w:hanging="360"/>
      </w:pPr>
      <w:rPr>
        <w:rFonts w:ascii="Wingdings" w:hAnsi="Wingdings" w:hint="default"/>
      </w:rPr>
    </w:lvl>
    <w:lvl w:ilvl="3" w:tplc="040C0001" w:tentative="1">
      <w:start w:val="1"/>
      <w:numFmt w:val="bullet"/>
      <w:lvlText w:val=""/>
      <w:lvlJc w:val="left"/>
      <w:pPr>
        <w:tabs>
          <w:tab w:val="num" w:pos="4020"/>
        </w:tabs>
        <w:ind w:left="4020" w:hanging="360"/>
      </w:pPr>
      <w:rPr>
        <w:rFonts w:ascii="Symbol" w:hAnsi="Symbol" w:hint="default"/>
      </w:rPr>
    </w:lvl>
    <w:lvl w:ilvl="4" w:tplc="040C0003" w:tentative="1">
      <w:start w:val="1"/>
      <w:numFmt w:val="bullet"/>
      <w:lvlText w:val="o"/>
      <w:lvlJc w:val="left"/>
      <w:pPr>
        <w:tabs>
          <w:tab w:val="num" w:pos="4740"/>
        </w:tabs>
        <w:ind w:left="4740" w:hanging="360"/>
      </w:pPr>
      <w:rPr>
        <w:rFonts w:ascii="Courier New" w:hAnsi="Courier New" w:hint="default"/>
      </w:rPr>
    </w:lvl>
    <w:lvl w:ilvl="5" w:tplc="040C0005" w:tentative="1">
      <w:start w:val="1"/>
      <w:numFmt w:val="bullet"/>
      <w:lvlText w:val=""/>
      <w:lvlJc w:val="left"/>
      <w:pPr>
        <w:tabs>
          <w:tab w:val="num" w:pos="5460"/>
        </w:tabs>
        <w:ind w:left="5460" w:hanging="360"/>
      </w:pPr>
      <w:rPr>
        <w:rFonts w:ascii="Wingdings" w:hAnsi="Wingdings" w:hint="default"/>
      </w:rPr>
    </w:lvl>
    <w:lvl w:ilvl="6" w:tplc="040C0001" w:tentative="1">
      <w:start w:val="1"/>
      <w:numFmt w:val="bullet"/>
      <w:lvlText w:val=""/>
      <w:lvlJc w:val="left"/>
      <w:pPr>
        <w:tabs>
          <w:tab w:val="num" w:pos="6180"/>
        </w:tabs>
        <w:ind w:left="6180" w:hanging="360"/>
      </w:pPr>
      <w:rPr>
        <w:rFonts w:ascii="Symbol" w:hAnsi="Symbol" w:hint="default"/>
      </w:rPr>
    </w:lvl>
    <w:lvl w:ilvl="7" w:tplc="040C0003" w:tentative="1">
      <w:start w:val="1"/>
      <w:numFmt w:val="bullet"/>
      <w:lvlText w:val="o"/>
      <w:lvlJc w:val="left"/>
      <w:pPr>
        <w:tabs>
          <w:tab w:val="num" w:pos="6900"/>
        </w:tabs>
        <w:ind w:left="6900" w:hanging="360"/>
      </w:pPr>
      <w:rPr>
        <w:rFonts w:ascii="Courier New" w:hAnsi="Courier New" w:hint="default"/>
      </w:rPr>
    </w:lvl>
    <w:lvl w:ilvl="8" w:tplc="040C0005" w:tentative="1">
      <w:start w:val="1"/>
      <w:numFmt w:val="bullet"/>
      <w:lvlText w:val=""/>
      <w:lvlJc w:val="left"/>
      <w:pPr>
        <w:tabs>
          <w:tab w:val="num" w:pos="7620"/>
        </w:tabs>
        <w:ind w:left="7620" w:hanging="360"/>
      </w:pPr>
      <w:rPr>
        <w:rFonts w:ascii="Wingdings" w:hAnsi="Wingdings" w:hint="default"/>
      </w:rPr>
    </w:lvl>
  </w:abstractNum>
  <w:abstractNum w:abstractNumId="39" w15:restartNumberingAfterBreak="0">
    <w:nsid w:val="7CF46917"/>
    <w:multiLevelType w:val="singleLevel"/>
    <w:tmpl w:val="B2A04B24"/>
    <w:lvl w:ilvl="0">
      <w:start w:val="1"/>
      <w:numFmt w:val="bullet"/>
      <w:lvlText w:val=""/>
      <w:lvlJc w:val="left"/>
      <w:pPr>
        <w:tabs>
          <w:tab w:val="num" w:pos="1494"/>
        </w:tabs>
        <w:ind w:left="1474" w:hanging="340"/>
      </w:pPr>
      <w:rPr>
        <w:rFonts w:ascii="Wingdings" w:hAnsi="Wingdings" w:hint="default"/>
      </w:rPr>
    </w:lvl>
  </w:abstractNum>
  <w:abstractNum w:abstractNumId="40" w15:restartNumberingAfterBreak="0">
    <w:nsid w:val="7F9840B6"/>
    <w:multiLevelType w:val="singleLevel"/>
    <w:tmpl w:val="70BA2394"/>
    <w:lvl w:ilvl="0">
      <w:start w:val="20"/>
      <w:numFmt w:val="bullet"/>
      <w:lvlText w:val="-"/>
      <w:lvlJc w:val="left"/>
      <w:pPr>
        <w:tabs>
          <w:tab w:val="num" w:pos="360"/>
        </w:tabs>
        <w:ind w:left="360" w:hanging="360"/>
      </w:pPr>
      <w:rPr>
        <w:rFonts w:hint="default"/>
      </w:rPr>
    </w:lvl>
  </w:abstractNum>
  <w:num w:numId="1" w16cid:durableId="831527883">
    <w:abstractNumId w:val="21"/>
  </w:num>
  <w:num w:numId="2" w16cid:durableId="1555966054">
    <w:abstractNumId w:val="23"/>
  </w:num>
  <w:num w:numId="3" w16cid:durableId="1415785914">
    <w:abstractNumId w:val="16"/>
  </w:num>
  <w:num w:numId="4" w16cid:durableId="2007590217">
    <w:abstractNumId w:val="29"/>
  </w:num>
  <w:num w:numId="5" w16cid:durableId="1753239339">
    <w:abstractNumId w:val="27"/>
  </w:num>
  <w:num w:numId="6" w16cid:durableId="1856336171">
    <w:abstractNumId w:val="13"/>
  </w:num>
  <w:num w:numId="7" w16cid:durableId="866984326">
    <w:abstractNumId w:val="26"/>
  </w:num>
  <w:num w:numId="8" w16cid:durableId="577638487">
    <w:abstractNumId w:val="8"/>
  </w:num>
  <w:num w:numId="9" w16cid:durableId="190918693">
    <w:abstractNumId w:val="5"/>
  </w:num>
  <w:num w:numId="10" w16cid:durableId="1116481701">
    <w:abstractNumId w:val="3"/>
  </w:num>
  <w:num w:numId="11" w16cid:durableId="1016495008">
    <w:abstractNumId w:val="33"/>
  </w:num>
  <w:num w:numId="12" w16cid:durableId="662316264">
    <w:abstractNumId w:val="1"/>
  </w:num>
  <w:num w:numId="13" w16cid:durableId="555631823">
    <w:abstractNumId w:val="2"/>
  </w:num>
  <w:num w:numId="14" w16cid:durableId="2058432216">
    <w:abstractNumId w:val="22"/>
  </w:num>
  <w:num w:numId="15" w16cid:durableId="1084885410">
    <w:abstractNumId w:val="34"/>
  </w:num>
  <w:num w:numId="16" w16cid:durableId="1594707856">
    <w:abstractNumId w:val="4"/>
  </w:num>
  <w:num w:numId="17" w16cid:durableId="1849515238">
    <w:abstractNumId w:val="0"/>
  </w:num>
  <w:num w:numId="18" w16cid:durableId="424377246">
    <w:abstractNumId w:val="17"/>
  </w:num>
  <w:num w:numId="19" w16cid:durableId="801852881">
    <w:abstractNumId w:val="40"/>
  </w:num>
  <w:num w:numId="20" w16cid:durableId="2036424109">
    <w:abstractNumId w:val="36"/>
  </w:num>
  <w:num w:numId="21" w16cid:durableId="862792926">
    <w:abstractNumId w:val="32"/>
  </w:num>
  <w:num w:numId="22" w16cid:durableId="1517305681">
    <w:abstractNumId w:val="15"/>
  </w:num>
  <w:num w:numId="23" w16cid:durableId="1728071414">
    <w:abstractNumId w:val="7"/>
  </w:num>
  <w:num w:numId="24" w16cid:durableId="831219310">
    <w:abstractNumId w:val="18"/>
  </w:num>
  <w:num w:numId="25" w16cid:durableId="1418866550">
    <w:abstractNumId w:val="39"/>
  </w:num>
  <w:num w:numId="26" w16cid:durableId="914123000">
    <w:abstractNumId w:val="28"/>
  </w:num>
  <w:num w:numId="27" w16cid:durableId="400175232">
    <w:abstractNumId w:val="31"/>
  </w:num>
  <w:num w:numId="28" w16cid:durableId="1051148682">
    <w:abstractNumId w:val="10"/>
  </w:num>
  <w:num w:numId="29" w16cid:durableId="1599874281">
    <w:abstractNumId w:val="25"/>
  </w:num>
  <w:num w:numId="30" w16cid:durableId="626862520">
    <w:abstractNumId w:val="30"/>
  </w:num>
  <w:num w:numId="31" w16cid:durableId="1630698229">
    <w:abstractNumId w:val="11"/>
  </w:num>
  <w:num w:numId="32" w16cid:durableId="151259251">
    <w:abstractNumId w:val="9"/>
  </w:num>
  <w:num w:numId="33" w16cid:durableId="1657613582">
    <w:abstractNumId w:val="35"/>
  </w:num>
  <w:num w:numId="34" w16cid:durableId="79568326">
    <w:abstractNumId w:val="19"/>
  </w:num>
  <w:num w:numId="35" w16cid:durableId="1512067727">
    <w:abstractNumId w:val="14"/>
  </w:num>
  <w:num w:numId="36" w16cid:durableId="1289120129">
    <w:abstractNumId w:val="20"/>
  </w:num>
  <w:num w:numId="37" w16cid:durableId="1679191092">
    <w:abstractNumId w:val="6"/>
  </w:num>
  <w:num w:numId="38" w16cid:durableId="49040723">
    <w:abstractNumId w:val="37"/>
  </w:num>
  <w:num w:numId="39" w16cid:durableId="308242731">
    <w:abstractNumId w:val="24"/>
  </w:num>
  <w:num w:numId="40" w16cid:durableId="1235431141">
    <w:abstractNumId w:val="12"/>
  </w:num>
  <w:num w:numId="41" w16cid:durableId="16909866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66B"/>
    <w:rsid w:val="00000487"/>
    <w:rsid w:val="00043FFC"/>
    <w:rsid w:val="000469CA"/>
    <w:rsid w:val="00054F4D"/>
    <w:rsid w:val="000606DF"/>
    <w:rsid w:val="000645F1"/>
    <w:rsid w:val="00075F3C"/>
    <w:rsid w:val="00076E83"/>
    <w:rsid w:val="000B2283"/>
    <w:rsid w:val="000B4F85"/>
    <w:rsid w:val="000C55D0"/>
    <w:rsid w:val="0010552F"/>
    <w:rsid w:val="00106F49"/>
    <w:rsid w:val="0010784E"/>
    <w:rsid w:val="00107991"/>
    <w:rsid w:val="001161E1"/>
    <w:rsid w:val="00141CCD"/>
    <w:rsid w:val="001428E3"/>
    <w:rsid w:val="00146CF3"/>
    <w:rsid w:val="00147D37"/>
    <w:rsid w:val="00170775"/>
    <w:rsid w:val="0019667A"/>
    <w:rsid w:val="001A19C5"/>
    <w:rsid w:val="001B2528"/>
    <w:rsid w:val="001B51D2"/>
    <w:rsid w:val="001B6307"/>
    <w:rsid w:val="001D48FF"/>
    <w:rsid w:val="001E5392"/>
    <w:rsid w:val="00210566"/>
    <w:rsid w:val="00214888"/>
    <w:rsid w:val="00232EE0"/>
    <w:rsid w:val="00245FFC"/>
    <w:rsid w:val="00247756"/>
    <w:rsid w:val="0026087C"/>
    <w:rsid w:val="00274906"/>
    <w:rsid w:val="002A0F4B"/>
    <w:rsid w:val="002A662B"/>
    <w:rsid w:val="003013C7"/>
    <w:rsid w:val="00301F56"/>
    <w:rsid w:val="00314D4B"/>
    <w:rsid w:val="00316DC5"/>
    <w:rsid w:val="003211A5"/>
    <w:rsid w:val="0032716A"/>
    <w:rsid w:val="00350601"/>
    <w:rsid w:val="003570B0"/>
    <w:rsid w:val="0036042E"/>
    <w:rsid w:val="00393842"/>
    <w:rsid w:val="00395D8D"/>
    <w:rsid w:val="003B3D28"/>
    <w:rsid w:val="003C2851"/>
    <w:rsid w:val="003E0702"/>
    <w:rsid w:val="003F3948"/>
    <w:rsid w:val="004013D3"/>
    <w:rsid w:val="00411129"/>
    <w:rsid w:val="00431C2A"/>
    <w:rsid w:val="00482430"/>
    <w:rsid w:val="0049498D"/>
    <w:rsid w:val="00494EA2"/>
    <w:rsid w:val="004A695B"/>
    <w:rsid w:val="004E0CCD"/>
    <w:rsid w:val="004E2C97"/>
    <w:rsid w:val="005061C2"/>
    <w:rsid w:val="0050683A"/>
    <w:rsid w:val="005227C3"/>
    <w:rsid w:val="005230D4"/>
    <w:rsid w:val="005247A9"/>
    <w:rsid w:val="0056393C"/>
    <w:rsid w:val="0056405E"/>
    <w:rsid w:val="005675F4"/>
    <w:rsid w:val="005869EF"/>
    <w:rsid w:val="0059499C"/>
    <w:rsid w:val="005C31D6"/>
    <w:rsid w:val="005E0714"/>
    <w:rsid w:val="005E6327"/>
    <w:rsid w:val="0061073D"/>
    <w:rsid w:val="006140C9"/>
    <w:rsid w:val="0062539C"/>
    <w:rsid w:val="00640AF2"/>
    <w:rsid w:val="006460EA"/>
    <w:rsid w:val="00656D71"/>
    <w:rsid w:val="00667BB2"/>
    <w:rsid w:val="006953E3"/>
    <w:rsid w:val="00697C3C"/>
    <w:rsid w:val="006A6F7E"/>
    <w:rsid w:val="006B65E8"/>
    <w:rsid w:val="006E4A3E"/>
    <w:rsid w:val="006E732F"/>
    <w:rsid w:val="006F4E29"/>
    <w:rsid w:val="007346BE"/>
    <w:rsid w:val="00734B91"/>
    <w:rsid w:val="00737F07"/>
    <w:rsid w:val="00780177"/>
    <w:rsid w:val="0079075C"/>
    <w:rsid w:val="00792AF7"/>
    <w:rsid w:val="007C5A5A"/>
    <w:rsid w:val="007E42FF"/>
    <w:rsid w:val="008152CE"/>
    <w:rsid w:val="00821E33"/>
    <w:rsid w:val="0084551F"/>
    <w:rsid w:val="00876E23"/>
    <w:rsid w:val="008908FC"/>
    <w:rsid w:val="0092406D"/>
    <w:rsid w:val="00924A76"/>
    <w:rsid w:val="00932018"/>
    <w:rsid w:val="00940CD6"/>
    <w:rsid w:val="00960412"/>
    <w:rsid w:val="00960BF3"/>
    <w:rsid w:val="00982F59"/>
    <w:rsid w:val="009A72FF"/>
    <w:rsid w:val="009C36B9"/>
    <w:rsid w:val="009E7BFC"/>
    <w:rsid w:val="009F515E"/>
    <w:rsid w:val="00A039B8"/>
    <w:rsid w:val="00A10F35"/>
    <w:rsid w:val="00A41F14"/>
    <w:rsid w:val="00A73711"/>
    <w:rsid w:val="00A73D2B"/>
    <w:rsid w:val="00A91073"/>
    <w:rsid w:val="00A97EBD"/>
    <w:rsid w:val="00AA3688"/>
    <w:rsid w:val="00AB6E2D"/>
    <w:rsid w:val="00AB7C58"/>
    <w:rsid w:val="00B11CA9"/>
    <w:rsid w:val="00B15901"/>
    <w:rsid w:val="00B213C8"/>
    <w:rsid w:val="00B24C8C"/>
    <w:rsid w:val="00B376D5"/>
    <w:rsid w:val="00B444DA"/>
    <w:rsid w:val="00B46F7B"/>
    <w:rsid w:val="00B5367E"/>
    <w:rsid w:val="00B7089F"/>
    <w:rsid w:val="00B90E51"/>
    <w:rsid w:val="00B95498"/>
    <w:rsid w:val="00BA2158"/>
    <w:rsid w:val="00BA33AF"/>
    <w:rsid w:val="00BB0E51"/>
    <w:rsid w:val="00BB129F"/>
    <w:rsid w:val="00BE6600"/>
    <w:rsid w:val="00C070D8"/>
    <w:rsid w:val="00C302DA"/>
    <w:rsid w:val="00C41638"/>
    <w:rsid w:val="00C61759"/>
    <w:rsid w:val="00C84CBD"/>
    <w:rsid w:val="00CA5F60"/>
    <w:rsid w:val="00CB2072"/>
    <w:rsid w:val="00CB2DF6"/>
    <w:rsid w:val="00CB62C9"/>
    <w:rsid w:val="00CC4520"/>
    <w:rsid w:val="00D02FF7"/>
    <w:rsid w:val="00D200F3"/>
    <w:rsid w:val="00D214EC"/>
    <w:rsid w:val="00D21ABB"/>
    <w:rsid w:val="00D23837"/>
    <w:rsid w:val="00D41883"/>
    <w:rsid w:val="00D53662"/>
    <w:rsid w:val="00D7143E"/>
    <w:rsid w:val="00D836C4"/>
    <w:rsid w:val="00DA4E5C"/>
    <w:rsid w:val="00DB2E7B"/>
    <w:rsid w:val="00DB67F4"/>
    <w:rsid w:val="00DF13FD"/>
    <w:rsid w:val="00E12F0B"/>
    <w:rsid w:val="00E60A75"/>
    <w:rsid w:val="00E85554"/>
    <w:rsid w:val="00E96EC7"/>
    <w:rsid w:val="00EB5008"/>
    <w:rsid w:val="00EE5520"/>
    <w:rsid w:val="00EE5726"/>
    <w:rsid w:val="00EF6F5A"/>
    <w:rsid w:val="00F15135"/>
    <w:rsid w:val="00F23EC6"/>
    <w:rsid w:val="00F273C8"/>
    <w:rsid w:val="00F44EF5"/>
    <w:rsid w:val="00F531B2"/>
    <w:rsid w:val="00F5366B"/>
    <w:rsid w:val="00F557ED"/>
    <w:rsid w:val="00F673F5"/>
    <w:rsid w:val="00F700DD"/>
    <w:rsid w:val="00F73F03"/>
    <w:rsid w:val="00FC3709"/>
    <w:rsid w:val="00FD03D7"/>
    <w:rsid w:val="00FF4453"/>
    <w:rsid w:val="00FF44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74142"/>
  <w15:docId w15:val="{9C61EDD3-C155-49B3-AE33-67CE1A9C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8FC"/>
    <w:rPr>
      <w:color w:val="000000"/>
      <w:sz w:val="24"/>
    </w:rPr>
  </w:style>
  <w:style w:type="paragraph" w:styleId="Titre1">
    <w:name w:val="heading 1"/>
    <w:basedOn w:val="Normal"/>
    <w:next w:val="Normal"/>
    <w:qFormat/>
    <w:rsid w:val="008908FC"/>
    <w:pPr>
      <w:keepNext/>
      <w:outlineLvl w:val="0"/>
    </w:pPr>
    <w:rPr>
      <w:b/>
      <w:sz w:val="22"/>
    </w:rPr>
  </w:style>
  <w:style w:type="paragraph" w:styleId="Titre2">
    <w:name w:val="heading 2"/>
    <w:basedOn w:val="Normal"/>
    <w:next w:val="Normal"/>
    <w:qFormat/>
    <w:rsid w:val="008908FC"/>
    <w:pPr>
      <w:keepNext/>
      <w:outlineLvl w:val="1"/>
    </w:pPr>
    <w:rPr>
      <w:b/>
    </w:rPr>
  </w:style>
  <w:style w:type="paragraph" w:styleId="Titre3">
    <w:name w:val="heading 3"/>
    <w:basedOn w:val="Normal"/>
    <w:next w:val="Normal"/>
    <w:qFormat/>
    <w:rsid w:val="008908FC"/>
    <w:pPr>
      <w:keepNext/>
      <w:spacing w:before="120"/>
      <w:jc w:val="both"/>
      <w:outlineLvl w:val="2"/>
    </w:pPr>
    <w:rPr>
      <w:b/>
      <w:i/>
    </w:rPr>
  </w:style>
  <w:style w:type="paragraph" w:styleId="Titre4">
    <w:name w:val="heading 4"/>
    <w:basedOn w:val="Normal"/>
    <w:next w:val="Normal"/>
    <w:qFormat/>
    <w:rsid w:val="008908FC"/>
    <w:pPr>
      <w:keepNext/>
      <w:pBdr>
        <w:top w:val="single" w:sz="4" w:space="1" w:color="auto"/>
        <w:left w:val="single" w:sz="4" w:space="4" w:color="auto"/>
        <w:bottom w:val="single" w:sz="4" w:space="1" w:color="auto"/>
        <w:right w:val="single" w:sz="4" w:space="4" w:color="auto"/>
      </w:pBdr>
      <w:ind w:left="-426" w:right="5810" w:hanging="283"/>
      <w:jc w:val="both"/>
      <w:outlineLvl w:val="3"/>
    </w:pPr>
    <w:rPr>
      <w:rFonts w:ascii="Magneto" w:hAnsi="Magneto"/>
      <w:i/>
      <w:iCs/>
      <w:noProof/>
      <w:position w:val="6"/>
      <w:sz w:val="36"/>
    </w:rPr>
  </w:style>
  <w:style w:type="paragraph" w:styleId="Titre5">
    <w:name w:val="heading 5"/>
    <w:basedOn w:val="Normal"/>
    <w:next w:val="Normal"/>
    <w:qFormat/>
    <w:rsid w:val="008908FC"/>
    <w:pPr>
      <w:keepNext/>
      <w:outlineLvl w:val="4"/>
    </w:pPr>
    <w:rPr>
      <w:rFonts w:ascii="Magneto" w:hAnsi="Magneto"/>
      <w:i/>
      <w:iCs/>
      <w:noProof/>
      <w:sz w:val="96"/>
    </w:rPr>
  </w:style>
  <w:style w:type="paragraph" w:styleId="Titre6">
    <w:name w:val="heading 6"/>
    <w:basedOn w:val="Normal"/>
    <w:next w:val="Normal"/>
    <w:qFormat/>
    <w:rsid w:val="008908FC"/>
    <w:pPr>
      <w:keepNext/>
      <w:outlineLvl w:val="5"/>
    </w:pPr>
    <w:rPr>
      <w:rFonts w:ascii="Magneto" w:hAnsi="Magneto"/>
      <w:i/>
      <w:iCs/>
      <w:noProof/>
      <w:color w:val="617FD5"/>
      <w:position w:val="-6"/>
      <w:sz w:val="96"/>
    </w:rPr>
  </w:style>
  <w:style w:type="paragraph" w:styleId="Titre7">
    <w:name w:val="heading 7"/>
    <w:basedOn w:val="Normal"/>
    <w:next w:val="Normal"/>
    <w:qFormat/>
    <w:rsid w:val="008908FC"/>
    <w:pPr>
      <w:keepNext/>
      <w:outlineLvl w:val="6"/>
    </w:pPr>
    <w:rPr>
      <w:rFonts w:ascii="Magneto" w:hAnsi="Magneto"/>
      <w:i/>
      <w:iCs/>
      <w:noProof/>
      <w:color w:val="C0C0C0"/>
      <w:position w:val="-6"/>
      <w:sz w:val="96"/>
    </w:rPr>
  </w:style>
  <w:style w:type="paragraph" w:styleId="Titre8">
    <w:name w:val="heading 8"/>
    <w:basedOn w:val="Normal"/>
    <w:next w:val="Normal"/>
    <w:qFormat/>
    <w:rsid w:val="00146CF3"/>
    <w:pPr>
      <w:spacing w:before="240" w:after="60"/>
      <w:outlineLvl w:val="7"/>
    </w:pPr>
    <w:rPr>
      <w:i/>
      <w:iCs/>
      <w:szCs w:val="24"/>
    </w:rPr>
  </w:style>
  <w:style w:type="paragraph" w:styleId="Titre9">
    <w:name w:val="heading 9"/>
    <w:basedOn w:val="Normal"/>
    <w:next w:val="Normal"/>
    <w:qFormat/>
    <w:rsid w:val="00146CF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8908FC"/>
    <w:rPr>
      <w:color w:val="auto"/>
    </w:rPr>
  </w:style>
  <w:style w:type="paragraph" w:styleId="Corpsdetexte2">
    <w:name w:val="Body Text 2"/>
    <w:basedOn w:val="Normal"/>
    <w:rsid w:val="008908FC"/>
    <w:pPr>
      <w:tabs>
        <w:tab w:val="left" w:pos="4536"/>
      </w:tabs>
      <w:jc w:val="both"/>
    </w:pPr>
    <w:rPr>
      <w:color w:val="auto"/>
    </w:rPr>
  </w:style>
  <w:style w:type="paragraph" w:styleId="En-tte">
    <w:name w:val="header"/>
    <w:basedOn w:val="Normal"/>
    <w:link w:val="En-tteCar"/>
    <w:rsid w:val="008908FC"/>
    <w:pPr>
      <w:tabs>
        <w:tab w:val="center" w:pos="4536"/>
        <w:tab w:val="right" w:pos="9072"/>
      </w:tabs>
    </w:pPr>
    <w:rPr>
      <w:color w:val="auto"/>
      <w:sz w:val="20"/>
      <w:lang w:val="fr-CA"/>
    </w:rPr>
  </w:style>
  <w:style w:type="paragraph" w:styleId="Lgende">
    <w:name w:val="caption"/>
    <w:basedOn w:val="Normal"/>
    <w:next w:val="Normal"/>
    <w:qFormat/>
    <w:rsid w:val="008908FC"/>
    <w:pPr>
      <w:framePr w:w="6003" w:h="1289" w:hSpace="141" w:wrap="around" w:vAnchor="page" w:hAnchor="page" w:x="4032" w:y="1873"/>
      <w:jc w:val="center"/>
    </w:pPr>
    <w:rPr>
      <w:b/>
      <w:i/>
      <w:color w:val="auto"/>
      <w:sz w:val="30"/>
    </w:rPr>
  </w:style>
  <w:style w:type="paragraph" w:styleId="Pieddepage">
    <w:name w:val="footer"/>
    <w:basedOn w:val="Normal"/>
    <w:link w:val="PieddepageCar"/>
    <w:uiPriority w:val="99"/>
    <w:rsid w:val="008908FC"/>
    <w:pPr>
      <w:tabs>
        <w:tab w:val="center" w:pos="4536"/>
        <w:tab w:val="right" w:pos="9072"/>
      </w:tabs>
    </w:pPr>
    <w:rPr>
      <w:color w:val="auto"/>
      <w:sz w:val="20"/>
      <w:lang w:val="fr-CA"/>
    </w:rPr>
  </w:style>
  <w:style w:type="paragraph" w:styleId="Corpsdetexte3">
    <w:name w:val="Body Text 3"/>
    <w:basedOn w:val="Normal"/>
    <w:rsid w:val="009A72FF"/>
    <w:pPr>
      <w:spacing w:after="120"/>
    </w:pPr>
    <w:rPr>
      <w:sz w:val="16"/>
      <w:szCs w:val="16"/>
    </w:rPr>
  </w:style>
  <w:style w:type="paragraph" w:styleId="Titre">
    <w:name w:val="Title"/>
    <w:basedOn w:val="Normal"/>
    <w:qFormat/>
    <w:rsid w:val="009A72FF"/>
    <w:pPr>
      <w:jc w:val="center"/>
    </w:pPr>
    <w:rPr>
      <w:b/>
      <w:bCs/>
      <w:color w:val="auto"/>
      <w:sz w:val="36"/>
      <w:szCs w:val="24"/>
    </w:rPr>
  </w:style>
  <w:style w:type="character" w:customStyle="1" w:styleId="Lienhypertexte1">
    <w:name w:val="Lien hypertexte1"/>
    <w:rsid w:val="00411129"/>
    <w:rPr>
      <w:color w:val="0000FF"/>
      <w:u w:val="single"/>
    </w:rPr>
  </w:style>
  <w:style w:type="table" w:styleId="Grilledutableau">
    <w:name w:val="Table Grid"/>
    <w:basedOn w:val="TableauNormal"/>
    <w:rsid w:val="0073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B11CA9"/>
    <w:rPr>
      <w:lang w:val="fr-CA"/>
    </w:rPr>
  </w:style>
  <w:style w:type="character" w:styleId="Lienhypertexte">
    <w:name w:val="Hyperlink"/>
    <w:basedOn w:val="Policepardfaut"/>
    <w:rsid w:val="00B11CA9"/>
    <w:rPr>
      <w:color w:val="0000FF" w:themeColor="hyperlink"/>
      <w:u w:val="single"/>
    </w:rPr>
  </w:style>
  <w:style w:type="paragraph" w:styleId="Textedebulles">
    <w:name w:val="Balloon Text"/>
    <w:basedOn w:val="Normal"/>
    <w:link w:val="TextedebullesCar"/>
    <w:rsid w:val="00B24C8C"/>
    <w:rPr>
      <w:rFonts w:ascii="Tahoma" w:hAnsi="Tahoma" w:cs="Tahoma"/>
      <w:sz w:val="16"/>
      <w:szCs w:val="16"/>
    </w:rPr>
  </w:style>
  <w:style w:type="character" w:customStyle="1" w:styleId="TextedebullesCar">
    <w:name w:val="Texte de bulles Car"/>
    <w:basedOn w:val="Policepardfaut"/>
    <w:link w:val="Textedebulles"/>
    <w:rsid w:val="00B24C8C"/>
    <w:rPr>
      <w:rFonts w:ascii="Tahoma" w:hAnsi="Tahoma" w:cs="Tahoma"/>
      <w:color w:val="000000"/>
      <w:sz w:val="16"/>
      <w:szCs w:val="16"/>
    </w:rPr>
  </w:style>
  <w:style w:type="paragraph" w:styleId="NormalWeb">
    <w:name w:val="Normal (Web)"/>
    <w:basedOn w:val="Normal"/>
    <w:uiPriority w:val="99"/>
    <w:unhideWhenUsed/>
    <w:rsid w:val="00B213C8"/>
    <w:pPr>
      <w:spacing w:before="100" w:beforeAutospacing="1" w:after="100" w:afterAutospacing="1"/>
    </w:pPr>
    <w:rPr>
      <w:color w:val="auto"/>
      <w:szCs w:val="24"/>
    </w:rPr>
  </w:style>
  <w:style w:type="character" w:customStyle="1" w:styleId="En-tteCar">
    <w:name w:val="En-tête Car"/>
    <w:basedOn w:val="Policepardfaut"/>
    <w:link w:val="En-tte"/>
    <w:rsid w:val="0026087C"/>
    <w:rPr>
      <w:lang w:val="fr-CA"/>
    </w:rPr>
  </w:style>
  <w:style w:type="character" w:customStyle="1" w:styleId="xbe">
    <w:name w:val="_xbe"/>
    <w:basedOn w:val="Policepardfaut"/>
    <w:rsid w:val="00214888"/>
  </w:style>
  <w:style w:type="paragraph" w:customStyle="1" w:styleId="Default">
    <w:name w:val="Default"/>
    <w:rsid w:val="00FF44F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4905">
      <w:bodyDiv w:val="1"/>
      <w:marLeft w:val="0"/>
      <w:marRight w:val="0"/>
      <w:marTop w:val="0"/>
      <w:marBottom w:val="0"/>
      <w:divBdr>
        <w:top w:val="none" w:sz="0" w:space="0" w:color="auto"/>
        <w:left w:val="none" w:sz="0" w:space="0" w:color="auto"/>
        <w:bottom w:val="none" w:sz="0" w:space="0" w:color="auto"/>
        <w:right w:val="none" w:sz="0" w:space="0" w:color="auto"/>
      </w:divBdr>
    </w:div>
    <w:div w:id="754976922">
      <w:bodyDiv w:val="1"/>
      <w:marLeft w:val="0"/>
      <w:marRight w:val="0"/>
      <w:marTop w:val="0"/>
      <w:marBottom w:val="0"/>
      <w:divBdr>
        <w:top w:val="none" w:sz="0" w:space="0" w:color="auto"/>
        <w:left w:val="none" w:sz="0" w:space="0" w:color="auto"/>
        <w:bottom w:val="none" w:sz="0" w:space="0" w:color="auto"/>
        <w:right w:val="none" w:sz="0" w:space="0" w:color="auto"/>
      </w:divBdr>
    </w:div>
    <w:div w:id="886793151">
      <w:bodyDiv w:val="1"/>
      <w:marLeft w:val="0"/>
      <w:marRight w:val="0"/>
      <w:marTop w:val="0"/>
      <w:marBottom w:val="0"/>
      <w:divBdr>
        <w:top w:val="none" w:sz="0" w:space="0" w:color="auto"/>
        <w:left w:val="none" w:sz="0" w:space="0" w:color="auto"/>
        <w:bottom w:val="none" w:sz="0" w:space="0" w:color="auto"/>
        <w:right w:val="none" w:sz="0" w:space="0" w:color="auto"/>
      </w:divBdr>
    </w:div>
    <w:div w:id="930545969">
      <w:bodyDiv w:val="1"/>
      <w:marLeft w:val="0"/>
      <w:marRight w:val="0"/>
      <w:marTop w:val="0"/>
      <w:marBottom w:val="0"/>
      <w:divBdr>
        <w:top w:val="none" w:sz="0" w:space="0" w:color="auto"/>
        <w:left w:val="none" w:sz="0" w:space="0" w:color="auto"/>
        <w:bottom w:val="none" w:sz="0" w:space="0" w:color="auto"/>
        <w:right w:val="none" w:sz="0" w:space="0" w:color="auto"/>
      </w:divBdr>
    </w:div>
    <w:div w:id="1918633751">
      <w:bodyDiv w:val="1"/>
      <w:marLeft w:val="0"/>
      <w:marRight w:val="0"/>
      <w:marTop w:val="0"/>
      <w:marBottom w:val="0"/>
      <w:divBdr>
        <w:top w:val="none" w:sz="0" w:space="0" w:color="auto"/>
        <w:left w:val="none" w:sz="0" w:space="0" w:color="auto"/>
        <w:bottom w:val="none" w:sz="0" w:space="0" w:color="auto"/>
        <w:right w:val="none" w:sz="0" w:space="0" w:color="auto"/>
      </w:divBdr>
      <w:divsChild>
        <w:div w:id="304743049">
          <w:marLeft w:val="0"/>
          <w:marRight w:val="0"/>
          <w:marTop w:val="0"/>
          <w:marBottom w:val="0"/>
          <w:divBdr>
            <w:top w:val="none" w:sz="0" w:space="0" w:color="auto"/>
            <w:left w:val="none" w:sz="0" w:space="0" w:color="auto"/>
            <w:bottom w:val="none" w:sz="0" w:space="0" w:color="auto"/>
            <w:right w:val="none" w:sz="0" w:space="0" w:color="auto"/>
          </w:divBdr>
        </w:div>
        <w:div w:id="985743497">
          <w:marLeft w:val="0"/>
          <w:marRight w:val="0"/>
          <w:marTop w:val="0"/>
          <w:marBottom w:val="0"/>
          <w:divBdr>
            <w:top w:val="none" w:sz="0" w:space="0" w:color="auto"/>
            <w:left w:val="none" w:sz="0" w:space="0" w:color="auto"/>
            <w:bottom w:val="none" w:sz="0" w:space="0" w:color="auto"/>
            <w:right w:val="none" w:sz="0" w:space="0" w:color="auto"/>
          </w:divBdr>
        </w:div>
        <w:div w:id="1494907456">
          <w:marLeft w:val="0"/>
          <w:marRight w:val="0"/>
          <w:marTop w:val="0"/>
          <w:marBottom w:val="0"/>
          <w:divBdr>
            <w:top w:val="none" w:sz="0" w:space="0" w:color="auto"/>
            <w:left w:val="none" w:sz="0" w:space="0" w:color="auto"/>
            <w:bottom w:val="none" w:sz="0" w:space="0" w:color="auto"/>
            <w:right w:val="none" w:sz="0" w:space="0" w:color="auto"/>
          </w:divBdr>
        </w:div>
        <w:div w:id="143354869">
          <w:marLeft w:val="0"/>
          <w:marRight w:val="0"/>
          <w:marTop w:val="0"/>
          <w:marBottom w:val="0"/>
          <w:divBdr>
            <w:top w:val="none" w:sz="0" w:space="0" w:color="auto"/>
            <w:left w:val="none" w:sz="0" w:space="0" w:color="auto"/>
            <w:bottom w:val="none" w:sz="0" w:space="0" w:color="auto"/>
            <w:right w:val="none" w:sz="0" w:space="0" w:color="auto"/>
          </w:divBdr>
        </w:div>
        <w:div w:id="751704940">
          <w:marLeft w:val="0"/>
          <w:marRight w:val="0"/>
          <w:marTop w:val="0"/>
          <w:marBottom w:val="0"/>
          <w:divBdr>
            <w:top w:val="none" w:sz="0" w:space="0" w:color="auto"/>
            <w:left w:val="none" w:sz="0" w:space="0" w:color="auto"/>
            <w:bottom w:val="none" w:sz="0" w:space="0" w:color="auto"/>
            <w:right w:val="none" w:sz="0" w:space="0" w:color="auto"/>
          </w:divBdr>
        </w:div>
        <w:div w:id="380830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6977B-1B5E-4D53-A571-A9CEB670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859</Words>
  <Characters>4730</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ENTRE LES SOUSSIGNES</vt:lpstr>
      <vt:lpstr>ENTRE LES SOUSSIGNES</vt:lpstr>
    </vt:vector>
  </TitlesOfParts>
  <Company>*</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 LES SOUSSIGNES</dc:title>
  <dc:creator>JonMMx 2000</dc:creator>
  <cp:lastModifiedBy>Microsoft Office User</cp:lastModifiedBy>
  <cp:revision>5</cp:revision>
  <cp:lastPrinted>2017-07-04T05:17:00Z</cp:lastPrinted>
  <dcterms:created xsi:type="dcterms:W3CDTF">2021-10-25T09:32:00Z</dcterms:created>
  <dcterms:modified xsi:type="dcterms:W3CDTF">2023-09-19T08:15:00Z</dcterms:modified>
</cp:coreProperties>
</file>