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397D2" w14:textId="77777777" w:rsidR="00FE03AC" w:rsidRDefault="00FE03AC"/>
    <w:p w14:paraId="6B043A59" w14:textId="77777777" w:rsidR="00FE03AC" w:rsidRDefault="00FE03AC"/>
    <w:p w14:paraId="38858DAF" w14:textId="56B2839F" w:rsidR="00223931" w:rsidRPr="00A528C5" w:rsidRDefault="006576F2" w:rsidP="001B057F">
      <w:pPr>
        <w:pBdr>
          <w:top w:val="thinThickMediumGap" w:sz="24" w:space="1" w:color="ED236D" w:shadow="1"/>
          <w:left w:val="thinThickMediumGap" w:sz="24" w:space="4" w:color="ED236D" w:shadow="1"/>
          <w:bottom w:val="thinThickMediumGap" w:sz="24" w:space="1" w:color="ED236D" w:shadow="1"/>
          <w:right w:val="thinThickMediumGap" w:sz="24" w:space="4" w:color="ED236D" w:shadow="1"/>
        </w:pBdr>
        <w:spacing w:after="0"/>
        <w:jc w:val="center"/>
        <w:rPr>
          <w:rFonts w:ascii="Corbel" w:hAnsi="Corbel"/>
          <w:sz w:val="24"/>
          <w:szCs w:val="24"/>
        </w:rPr>
      </w:pPr>
      <w:r w:rsidRPr="00A528C5">
        <w:rPr>
          <w:rFonts w:ascii="Corbel" w:hAnsi="Corbel"/>
          <w:sz w:val="32"/>
          <w:szCs w:val="32"/>
        </w:rPr>
        <w:t>MASTERE MANAGE</w:t>
      </w:r>
      <w:r w:rsidR="001B057F">
        <w:rPr>
          <w:rFonts w:ascii="Corbel" w:hAnsi="Corbel"/>
          <w:sz w:val="32"/>
          <w:szCs w:val="32"/>
        </w:rPr>
        <w:t>MENT DES RESSOURCES HUMAINES</w:t>
      </w:r>
    </w:p>
    <w:p w14:paraId="483F1642" w14:textId="77777777" w:rsidR="00A528C5" w:rsidRDefault="00A528C5" w:rsidP="00A528C5">
      <w:pPr>
        <w:spacing w:after="0"/>
        <w:jc w:val="both"/>
        <w:rPr>
          <w:rFonts w:ascii="Corbel" w:hAnsi="Corbel"/>
          <w:sz w:val="20"/>
          <w:szCs w:val="20"/>
        </w:rPr>
      </w:pPr>
    </w:p>
    <w:p w14:paraId="3BBB5282" w14:textId="23DBF47D" w:rsidR="00A528C5" w:rsidRPr="00A528C5" w:rsidRDefault="00A528C5" w:rsidP="00A528C5">
      <w:pPr>
        <w:spacing w:after="0"/>
        <w:jc w:val="both"/>
        <w:rPr>
          <w:rFonts w:ascii="Corbel" w:hAnsi="Corbel"/>
          <w:b/>
          <w:bCs/>
          <w:color w:val="637E89"/>
          <w:sz w:val="20"/>
          <w:szCs w:val="20"/>
        </w:rPr>
      </w:pPr>
      <w:r w:rsidRPr="00A528C5">
        <w:rPr>
          <w:rFonts w:ascii="Corbel" w:hAnsi="Corbel"/>
          <w:b/>
          <w:bCs/>
          <w:color w:val="637E89"/>
          <w:sz w:val="20"/>
          <w:szCs w:val="20"/>
        </w:rPr>
        <w:t>Contexte</w:t>
      </w:r>
    </w:p>
    <w:p w14:paraId="378104D3" w14:textId="77777777" w:rsidR="001B057F" w:rsidRDefault="001B057F" w:rsidP="00A528C5">
      <w:pPr>
        <w:spacing w:after="0"/>
        <w:jc w:val="both"/>
        <w:rPr>
          <w:rFonts w:ascii="Corbel" w:hAnsi="Corbel"/>
          <w:sz w:val="16"/>
          <w:szCs w:val="16"/>
        </w:rPr>
      </w:pPr>
      <w:r w:rsidRPr="001B057F">
        <w:rPr>
          <w:rFonts w:ascii="Corbel" w:hAnsi="Corbel"/>
          <w:sz w:val="16"/>
          <w:szCs w:val="16"/>
        </w:rPr>
        <w:t xml:space="preserve">Dans un contexte socio-économique instable, les ressources en personnel font partie des enjeux prioritaires de l’entreprise. </w:t>
      </w:r>
    </w:p>
    <w:p w14:paraId="261A5BDF" w14:textId="77777777" w:rsidR="001B057F" w:rsidRDefault="001B057F" w:rsidP="00A528C5">
      <w:pPr>
        <w:spacing w:after="0"/>
        <w:jc w:val="both"/>
        <w:rPr>
          <w:rFonts w:ascii="Corbel" w:hAnsi="Corbel"/>
          <w:sz w:val="16"/>
          <w:szCs w:val="16"/>
        </w:rPr>
      </w:pPr>
      <w:r w:rsidRPr="001B057F">
        <w:rPr>
          <w:rFonts w:ascii="Corbel" w:hAnsi="Corbel"/>
          <w:sz w:val="16"/>
          <w:szCs w:val="16"/>
        </w:rPr>
        <w:t xml:space="preserve">Le Directeur des Ressources Humaines est le pilote et le garant de la bonne adéquation entre les besoins de l’entreprise et les collaborateurs, à court, moyen et long terme. </w:t>
      </w:r>
    </w:p>
    <w:p w14:paraId="188B2234" w14:textId="77777777" w:rsidR="001B057F" w:rsidRDefault="001B057F" w:rsidP="00A528C5">
      <w:pPr>
        <w:spacing w:after="0"/>
        <w:jc w:val="both"/>
        <w:rPr>
          <w:rFonts w:ascii="Corbel" w:hAnsi="Corbel"/>
          <w:sz w:val="16"/>
          <w:szCs w:val="16"/>
        </w:rPr>
      </w:pPr>
      <w:r>
        <w:rPr>
          <w:rFonts w:ascii="Corbel" w:hAnsi="Corbel"/>
          <w:sz w:val="16"/>
          <w:szCs w:val="16"/>
        </w:rPr>
        <w:t>À</w:t>
      </w:r>
      <w:r w:rsidRPr="001B057F">
        <w:rPr>
          <w:rFonts w:ascii="Corbel" w:hAnsi="Corbel"/>
          <w:sz w:val="16"/>
          <w:szCs w:val="16"/>
        </w:rPr>
        <w:t xml:space="preserve"> l’heure où la qualité de vie au travail devient un enjeu stratégique, les organisations évoluent et doivent impérativement s’adapter à ce monde nouveau. </w:t>
      </w:r>
    </w:p>
    <w:p w14:paraId="5BFF2D20" w14:textId="77777777" w:rsidR="001B057F" w:rsidRDefault="001B057F" w:rsidP="00A528C5">
      <w:pPr>
        <w:spacing w:after="0"/>
        <w:jc w:val="both"/>
        <w:rPr>
          <w:rFonts w:ascii="Corbel" w:hAnsi="Corbel"/>
          <w:sz w:val="16"/>
          <w:szCs w:val="16"/>
        </w:rPr>
      </w:pPr>
      <w:r w:rsidRPr="001B057F">
        <w:rPr>
          <w:rFonts w:ascii="Corbel" w:hAnsi="Corbel"/>
          <w:sz w:val="16"/>
          <w:szCs w:val="16"/>
        </w:rPr>
        <w:t xml:space="preserve">Entreprise libérée, télétravail, digitalisation, intelligence artificielle, responsabilité sociale et sociétale, sont les nouveaux défis que devra piloter le responsable des Ressources Humaines actuel et futur. </w:t>
      </w:r>
    </w:p>
    <w:p w14:paraId="40E6B4EC" w14:textId="77777777" w:rsidR="001B057F" w:rsidRDefault="001B057F" w:rsidP="00A528C5">
      <w:pPr>
        <w:spacing w:after="0"/>
        <w:jc w:val="both"/>
        <w:rPr>
          <w:rFonts w:ascii="Corbel" w:hAnsi="Corbel"/>
          <w:sz w:val="16"/>
          <w:szCs w:val="16"/>
        </w:rPr>
      </w:pPr>
      <w:r w:rsidRPr="001B057F">
        <w:rPr>
          <w:rFonts w:ascii="Corbel" w:hAnsi="Corbel"/>
          <w:sz w:val="16"/>
          <w:szCs w:val="16"/>
        </w:rPr>
        <w:t xml:space="preserve">Le Mastère Européen en Management des Ressources Humaines apportera le socle de connaissances indispensable à tout futur RH mais ce diplôme ouvre l’apprenant sur d’autres champs indispensables tels que les compétences en management, gestion de projets, agilité et innovation. </w:t>
      </w:r>
    </w:p>
    <w:p w14:paraId="5D746D0F" w14:textId="6772F9D1" w:rsidR="001B057F" w:rsidRPr="001B057F" w:rsidRDefault="001B057F" w:rsidP="00A528C5">
      <w:pPr>
        <w:spacing w:after="0"/>
        <w:jc w:val="both"/>
        <w:rPr>
          <w:rFonts w:ascii="Corbel" w:hAnsi="Corbel"/>
          <w:sz w:val="16"/>
          <w:szCs w:val="16"/>
        </w:rPr>
      </w:pPr>
      <w:r w:rsidRPr="001B057F">
        <w:rPr>
          <w:rFonts w:ascii="Corbel" w:hAnsi="Corbel"/>
          <w:sz w:val="16"/>
          <w:szCs w:val="16"/>
        </w:rPr>
        <w:t>Ce Mastère s’adresse prioritairement à des apprenants ayant validé un niveau II (bac +3/4) dans les domaines de la Gestion des Ressources Humaines.</w:t>
      </w:r>
    </w:p>
    <w:p w14:paraId="57011D79" w14:textId="77777777" w:rsidR="001B057F" w:rsidRDefault="001B057F" w:rsidP="00A528C5">
      <w:pPr>
        <w:spacing w:after="0"/>
        <w:jc w:val="both"/>
      </w:pPr>
    </w:p>
    <w:p w14:paraId="4B4AB809" w14:textId="5688BE80" w:rsidR="00A528C5" w:rsidRDefault="00A528C5" w:rsidP="00A528C5">
      <w:pPr>
        <w:spacing w:after="0"/>
        <w:jc w:val="both"/>
        <w:rPr>
          <w:rFonts w:ascii="Corbel" w:hAnsi="Corbel"/>
          <w:color w:val="637E89"/>
          <w:sz w:val="20"/>
          <w:szCs w:val="20"/>
        </w:rPr>
      </w:pPr>
      <w:r w:rsidRPr="00A528C5">
        <w:rPr>
          <w:rFonts w:ascii="Corbel" w:hAnsi="Corbel"/>
          <w:b/>
          <w:bCs/>
          <w:color w:val="637E89"/>
          <w:sz w:val="20"/>
          <w:szCs w:val="20"/>
        </w:rPr>
        <w:t>Objectifs et compétences</w:t>
      </w:r>
    </w:p>
    <w:p w14:paraId="442DFC6B" w14:textId="77777777" w:rsidR="001B057F" w:rsidRDefault="001B057F" w:rsidP="00A528C5">
      <w:pPr>
        <w:pStyle w:val="Paragraphedeliste"/>
        <w:numPr>
          <w:ilvl w:val="0"/>
          <w:numId w:val="1"/>
        </w:numPr>
        <w:spacing w:after="0"/>
        <w:jc w:val="both"/>
        <w:rPr>
          <w:rFonts w:ascii="Corbel" w:hAnsi="Corbel"/>
          <w:sz w:val="16"/>
          <w:szCs w:val="16"/>
        </w:rPr>
      </w:pPr>
      <w:r w:rsidRPr="001B057F">
        <w:rPr>
          <w:rFonts w:ascii="Corbel" w:hAnsi="Corbel"/>
          <w:sz w:val="16"/>
          <w:szCs w:val="16"/>
        </w:rPr>
        <w:t>Participer activement à la mise en place une stratégie de Gestion des Ressources Humaines</w:t>
      </w:r>
    </w:p>
    <w:p w14:paraId="341DF701" w14:textId="77777777" w:rsidR="001B057F" w:rsidRDefault="001B057F" w:rsidP="00A528C5">
      <w:pPr>
        <w:pStyle w:val="Paragraphedeliste"/>
        <w:numPr>
          <w:ilvl w:val="0"/>
          <w:numId w:val="1"/>
        </w:numPr>
        <w:spacing w:after="0"/>
        <w:jc w:val="both"/>
        <w:rPr>
          <w:rFonts w:ascii="Corbel" w:hAnsi="Corbel"/>
          <w:sz w:val="16"/>
          <w:szCs w:val="16"/>
        </w:rPr>
      </w:pPr>
      <w:r w:rsidRPr="001B057F">
        <w:rPr>
          <w:rFonts w:ascii="Corbel" w:hAnsi="Corbel"/>
          <w:sz w:val="16"/>
          <w:szCs w:val="16"/>
        </w:rPr>
        <w:t>Sélectionner, organiser et suivre la mise en place de projets RH</w:t>
      </w:r>
    </w:p>
    <w:p w14:paraId="2F5D45A5" w14:textId="77777777" w:rsidR="001B057F" w:rsidRDefault="001B057F" w:rsidP="00A528C5">
      <w:pPr>
        <w:pStyle w:val="Paragraphedeliste"/>
        <w:numPr>
          <w:ilvl w:val="0"/>
          <w:numId w:val="1"/>
        </w:numPr>
        <w:spacing w:after="0"/>
        <w:jc w:val="both"/>
        <w:rPr>
          <w:rFonts w:ascii="Corbel" w:hAnsi="Corbel"/>
          <w:sz w:val="16"/>
          <w:szCs w:val="16"/>
        </w:rPr>
      </w:pPr>
      <w:r w:rsidRPr="001B057F">
        <w:rPr>
          <w:rFonts w:ascii="Corbel" w:hAnsi="Corbel"/>
          <w:sz w:val="16"/>
          <w:szCs w:val="16"/>
        </w:rPr>
        <w:t>Prévoir et anticiper les besoins en ressources de l’entreprise</w:t>
      </w:r>
    </w:p>
    <w:p w14:paraId="21E74DBC" w14:textId="77777777" w:rsidR="001B057F" w:rsidRDefault="001B057F" w:rsidP="00A528C5">
      <w:pPr>
        <w:pStyle w:val="Paragraphedeliste"/>
        <w:numPr>
          <w:ilvl w:val="0"/>
          <w:numId w:val="1"/>
        </w:numPr>
        <w:spacing w:after="0"/>
        <w:jc w:val="both"/>
        <w:rPr>
          <w:rFonts w:ascii="Corbel" w:hAnsi="Corbel"/>
          <w:sz w:val="16"/>
          <w:szCs w:val="16"/>
        </w:rPr>
      </w:pPr>
      <w:r w:rsidRPr="001B057F">
        <w:rPr>
          <w:rFonts w:ascii="Corbel" w:hAnsi="Corbel"/>
          <w:sz w:val="16"/>
          <w:szCs w:val="16"/>
        </w:rPr>
        <w:t>Occuper un poste de responsable au sein d’une DRH</w:t>
      </w:r>
    </w:p>
    <w:p w14:paraId="11773862" w14:textId="77777777" w:rsidR="001B057F" w:rsidRDefault="001B057F" w:rsidP="00A528C5">
      <w:pPr>
        <w:pStyle w:val="Paragraphedeliste"/>
        <w:numPr>
          <w:ilvl w:val="0"/>
          <w:numId w:val="1"/>
        </w:numPr>
        <w:spacing w:after="0"/>
        <w:jc w:val="both"/>
        <w:rPr>
          <w:rFonts w:ascii="Corbel" w:hAnsi="Corbel"/>
          <w:sz w:val="16"/>
          <w:szCs w:val="16"/>
        </w:rPr>
      </w:pPr>
      <w:r w:rsidRPr="001B057F">
        <w:rPr>
          <w:rFonts w:ascii="Corbel" w:hAnsi="Corbel"/>
          <w:sz w:val="16"/>
          <w:szCs w:val="16"/>
        </w:rPr>
        <w:t>Soutenir l’encadrement de proximité du management</w:t>
      </w:r>
    </w:p>
    <w:p w14:paraId="1967A15C" w14:textId="77777777" w:rsidR="001B057F" w:rsidRDefault="001B057F" w:rsidP="00A528C5">
      <w:pPr>
        <w:pStyle w:val="Paragraphedeliste"/>
        <w:numPr>
          <w:ilvl w:val="0"/>
          <w:numId w:val="1"/>
        </w:numPr>
        <w:spacing w:after="0"/>
        <w:jc w:val="both"/>
        <w:rPr>
          <w:rFonts w:ascii="Corbel" w:hAnsi="Corbel"/>
          <w:sz w:val="16"/>
          <w:szCs w:val="16"/>
        </w:rPr>
      </w:pPr>
      <w:r w:rsidRPr="001B057F">
        <w:rPr>
          <w:rFonts w:ascii="Corbel" w:hAnsi="Corbel"/>
          <w:sz w:val="16"/>
          <w:szCs w:val="16"/>
        </w:rPr>
        <w:t>Mettre en pratique les techniques permettant d’attirer les meilleurs candidats, de les sélectionner et de les intégrer</w:t>
      </w:r>
    </w:p>
    <w:p w14:paraId="3537EE33" w14:textId="77777777" w:rsidR="001B057F" w:rsidRDefault="001B057F" w:rsidP="00A528C5">
      <w:pPr>
        <w:pStyle w:val="Paragraphedeliste"/>
        <w:numPr>
          <w:ilvl w:val="0"/>
          <w:numId w:val="1"/>
        </w:numPr>
        <w:spacing w:after="0"/>
        <w:jc w:val="both"/>
        <w:rPr>
          <w:rFonts w:ascii="Corbel" w:hAnsi="Corbel"/>
          <w:sz w:val="16"/>
          <w:szCs w:val="16"/>
        </w:rPr>
      </w:pPr>
      <w:r w:rsidRPr="001B057F">
        <w:rPr>
          <w:rFonts w:ascii="Corbel" w:hAnsi="Corbel"/>
          <w:sz w:val="16"/>
          <w:szCs w:val="16"/>
        </w:rPr>
        <w:t>Conseiller utilement le management lors d’une décision d’embauche</w:t>
      </w:r>
    </w:p>
    <w:p w14:paraId="1D9BD58C" w14:textId="77777777" w:rsidR="001B057F" w:rsidRDefault="001B057F" w:rsidP="00A528C5">
      <w:pPr>
        <w:pStyle w:val="Paragraphedeliste"/>
        <w:numPr>
          <w:ilvl w:val="0"/>
          <w:numId w:val="1"/>
        </w:numPr>
        <w:spacing w:after="0"/>
        <w:jc w:val="both"/>
        <w:rPr>
          <w:rFonts w:ascii="Corbel" w:hAnsi="Corbel"/>
          <w:sz w:val="16"/>
          <w:szCs w:val="16"/>
        </w:rPr>
      </w:pPr>
      <w:r w:rsidRPr="001B057F">
        <w:rPr>
          <w:rFonts w:ascii="Corbel" w:hAnsi="Corbel"/>
          <w:sz w:val="16"/>
          <w:szCs w:val="16"/>
        </w:rPr>
        <w:t>Élaborer et suivre un plan de formation à même de satisfaire les besoins du management</w:t>
      </w:r>
    </w:p>
    <w:p w14:paraId="17D7E8FE" w14:textId="77777777" w:rsidR="001B057F" w:rsidRDefault="001B057F" w:rsidP="00A528C5">
      <w:pPr>
        <w:pStyle w:val="Paragraphedeliste"/>
        <w:numPr>
          <w:ilvl w:val="0"/>
          <w:numId w:val="1"/>
        </w:numPr>
        <w:spacing w:after="0"/>
        <w:jc w:val="both"/>
        <w:rPr>
          <w:rFonts w:ascii="Corbel" w:hAnsi="Corbel"/>
          <w:sz w:val="16"/>
          <w:szCs w:val="16"/>
        </w:rPr>
      </w:pPr>
      <w:r w:rsidRPr="001B057F">
        <w:rPr>
          <w:rFonts w:ascii="Corbel" w:hAnsi="Corbel"/>
          <w:sz w:val="16"/>
          <w:szCs w:val="16"/>
        </w:rPr>
        <w:t>Organiser le dialogue social</w:t>
      </w:r>
    </w:p>
    <w:p w14:paraId="25434B96" w14:textId="77777777" w:rsidR="001B057F" w:rsidRDefault="001B057F" w:rsidP="00A528C5">
      <w:pPr>
        <w:pStyle w:val="Paragraphedeliste"/>
        <w:numPr>
          <w:ilvl w:val="0"/>
          <w:numId w:val="1"/>
        </w:numPr>
        <w:spacing w:after="0"/>
        <w:jc w:val="both"/>
        <w:rPr>
          <w:rFonts w:ascii="Corbel" w:hAnsi="Corbel"/>
          <w:sz w:val="16"/>
          <w:szCs w:val="16"/>
        </w:rPr>
      </w:pPr>
      <w:r w:rsidRPr="001B057F">
        <w:rPr>
          <w:rFonts w:ascii="Corbel" w:hAnsi="Corbel"/>
          <w:sz w:val="16"/>
          <w:szCs w:val="16"/>
        </w:rPr>
        <w:t>Superviser la paie et adapter la politique de rémunération</w:t>
      </w:r>
    </w:p>
    <w:p w14:paraId="37CB15F6" w14:textId="77777777" w:rsidR="001B057F" w:rsidRDefault="001B057F" w:rsidP="00A528C5">
      <w:pPr>
        <w:pStyle w:val="Paragraphedeliste"/>
        <w:numPr>
          <w:ilvl w:val="0"/>
          <w:numId w:val="1"/>
        </w:numPr>
        <w:spacing w:after="0"/>
        <w:jc w:val="both"/>
        <w:rPr>
          <w:rFonts w:ascii="Corbel" w:hAnsi="Corbel"/>
          <w:sz w:val="16"/>
          <w:szCs w:val="16"/>
        </w:rPr>
      </w:pPr>
      <w:r w:rsidRPr="001B057F">
        <w:rPr>
          <w:rFonts w:ascii="Corbel" w:hAnsi="Corbel"/>
          <w:sz w:val="16"/>
          <w:szCs w:val="16"/>
        </w:rPr>
        <w:t>Élaborer, construire et mettre en œuvre des projets RH stratégiques et innovants</w:t>
      </w:r>
    </w:p>
    <w:p w14:paraId="1D15A877" w14:textId="77777777" w:rsidR="001B057F" w:rsidRDefault="001B057F" w:rsidP="00A528C5">
      <w:pPr>
        <w:pStyle w:val="Paragraphedeliste"/>
        <w:numPr>
          <w:ilvl w:val="0"/>
          <w:numId w:val="1"/>
        </w:numPr>
        <w:spacing w:after="0"/>
        <w:jc w:val="both"/>
        <w:rPr>
          <w:rFonts w:ascii="Corbel" w:hAnsi="Corbel"/>
          <w:sz w:val="16"/>
          <w:szCs w:val="16"/>
        </w:rPr>
      </w:pPr>
      <w:r w:rsidRPr="001B057F">
        <w:rPr>
          <w:rFonts w:ascii="Corbel" w:hAnsi="Corbel"/>
          <w:sz w:val="16"/>
          <w:szCs w:val="16"/>
        </w:rPr>
        <w:t>Mettre en place, faire évoluer et maîtriser un outil SIRH efficace</w:t>
      </w:r>
    </w:p>
    <w:p w14:paraId="6E4288C5" w14:textId="35FBEF3C" w:rsidR="00A528C5" w:rsidRPr="001B057F" w:rsidRDefault="001B057F" w:rsidP="00A528C5">
      <w:pPr>
        <w:pStyle w:val="Paragraphedeliste"/>
        <w:numPr>
          <w:ilvl w:val="0"/>
          <w:numId w:val="1"/>
        </w:numPr>
        <w:spacing w:after="0"/>
        <w:jc w:val="both"/>
        <w:rPr>
          <w:rFonts w:ascii="Corbel" w:hAnsi="Corbel"/>
          <w:sz w:val="16"/>
          <w:szCs w:val="16"/>
        </w:rPr>
      </w:pPr>
      <w:r w:rsidRPr="001B057F">
        <w:rPr>
          <w:rFonts w:ascii="Corbel" w:hAnsi="Corbel"/>
          <w:sz w:val="16"/>
          <w:szCs w:val="16"/>
        </w:rPr>
        <w:t>Accompagner l’entreprise et ses acteurs dans la conduite des changements nécessaires</w:t>
      </w:r>
      <w:r w:rsidR="00A528C5" w:rsidRPr="001B057F">
        <w:rPr>
          <w:rFonts w:ascii="Corbel" w:hAnsi="Corbel"/>
          <w:sz w:val="16"/>
          <w:szCs w:val="16"/>
        </w:rPr>
        <w:t>.</w:t>
      </w:r>
    </w:p>
    <w:p w14:paraId="37CD7A08" w14:textId="77777777" w:rsidR="00635D22" w:rsidRDefault="00635D22" w:rsidP="00A528C5">
      <w:pPr>
        <w:spacing w:after="0"/>
        <w:jc w:val="both"/>
        <w:rPr>
          <w:rFonts w:ascii="Corbel" w:hAnsi="Corbel"/>
          <w:sz w:val="20"/>
          <w:szCs w:val="20"/>
        </w:rPr>
      </w:pPr>
    </w:p>
    <w:p w14:paraId="0B171DBB" w14:textId="77777777" w:rsidR="00635D22" w:rsidRPr="00635D22" w:rsidRDefault="00A528C5" w:rsidP="00A528C5">
      <w:pPr>
        <w:spacing w:after="0"/>
        <w:jc w:val="both"/>
        <w:rPr>
          <w:rFonts w:ascii="Corbel" w:hAnsi="Corbel"/>
          <w:b/>
          <w:bCs/>
          <w:color w:val="637E89"/>
          <w:sz w:val="20"/>
          <w:szCs w:val="20"/>
        </w:rPr>
      </w:pPr>
      <w:r w:rsidRPr="00635D22">
        <w:rPr>
          <w:rFonts w:ascii="Corbel" w:hAnsi="Corbel"/>
          <w:b/>
          <w:bCs/>
          <w:color w:val="637E89"/>
          <w:sz w:val="20"/>
          <w:szCs w:val="20"/>
        </w:rPr>
        <w:t xml:space="preserve">Perspectives d’emploi </w:t>
      </w:r>
    </w:p>
    <w:p w14:paraId="221D5EC5" w14:textId="77777777" w:rsidR="00635D22" w:rsidRPr="00635D22" w:rsidRDefault="00A528C5" w:rsidP="00A528C5">
      <w:pPr>
        <w:spacing w:after="0"/>
        <w:jc w:val="both"/>
        <w:rPr>
          <w:rFonts w:ascii="Corbel" w:hAnsi="Corbel"/>
          <w:sz w:val="18"/>
          <w:szCs w:val="18"/>
        </w:rPr>
      </w:pPr>
      <w:r w:rsidRPr="00635D22">
        <w:rPr>
          <w:rFonts w:ascii="Corbel" w:hAnsi="Corbel"/>
          <w:sz w:val="18"/>
          <w:szCs w:val="18"/>
        </w:rPr>
        <w:t xml:space="preserve">Détenir un Mastère européen de la FEDE, c’est bénéficier de nouvelles opportunités et d’un réseau professionnel international. </w:t>
      </w:r>
    </w:p>
    <w:p w14:paraId="11E4D281" w14:textId="6FBE7CFB" w:rsidR="00635D22" w:rsidRPr="00635D22" w:rsidRDefault="00A528C5" w:rsidP="00A528C5">
      <w:pPr>
        <w:spacing w:after="0"/>
        <w:jc w:val="both"/>
        <w:rPr>
          <w:rFonts w:ascii="Corbel" w:hAnsi="Corbel"/>
          <w:sz w:val="18"/>
          <w:szCs w:val="18"/>
        </w:rPr>
      </w:pPr>
      <w:r w:rsidRPr="00635D22">
        <w:rPr>
          <w:rFonts w:ascii="Corbel" w:hAnsi="Corbel"/>
          <w:sz w:val="18"/>
          <w:szCs w:val="18"/>
        </w:rPr>
        <w:t xml:space="preserve">Le Mastère européen Management </w:t>
      </w:r>
      <w:r w:rsidR="00EE36E9">
        <w:rPr>
          <w:rFonts w:ascii="Corbel" w:hAnsi="Corbel"/>
          <w:sz w:val="18"/>
          <w:szCs w:val="18"/>
        </w:rPr>
        <w:t>des Ressources Humaines</w:t>
      </w:r>
      <w:r w:rsidRPr="00635D22">
        <w:rPr>
          <w:rFonts w:ascii="Corbel" w:hAnsi="Corbel"/>
          <w:sz w:val="18"/>
          <w:szCs w:val="18"/>
        </w:rPr>
        <w:t xml:space="preserve"> prépare les futurs professionnels des écoles FEDE aux fonctions de management et de stratégie d’entreprise dans les domaines : </w:t>
      </w:r>
    </w:p>
    <w:p w14:paraId="29FA988B" w14:textId="77777777" w:rsidR="00EE36E9" w:rsidRDefault="00EE36E9" w:rsidP="00EE36E9">
      <w:pPr>
        <w:pStyle w:val="Paragraphedeliste"/>
        <w:numPr>
          <w:ilvl w:val="0"/>
          <w:numId w:val="212"/>
        </w:numPr>
        <w:rPr>
          <w:rFonts w:ascii="Corbel" w:hAnsi="Corbel"/>
          <w:sz w:val="16"/>
          <w:szCs w:val="16"/>
        </w:rPr>
      </w:pPr>
      <w:r w:rsidRPr="00EE36E9">
        <w:rPr>
          <w:rFonts w:ascii="Corbel" w:hAnsi="Corbel"/>
          <w:sz w:val="16"/>
          <w:szCs w:val="16"/>
        </w:rPr>
        <w:t>Responsable des Ressources Humaines d’un site ou établissement</w:t>
      </w:r>
    </w:p>
    <w:p w14:paraId="24965564" w14:textId="77777777" w:rsidR="00EE36E9" w:rsidRDefault="00EE36E9" w:rsidP="00EE36E9">
      <w:pPr>
        <w:pStyle w:val="Paragraphedeliste"/>
        <w:numPr>
          <w:ilvl w:val="0"/>
          <w:numId w:val="212"/>
        </w:numPr>
        <w:rPr>
          <w:rFonts w:ascii="Corbel" w:hAnsi="Corbel"/>
          <w:sz w:val="16"/>
          <w:szCs w:val="16"/>
        </w:rPr>
      </w:pPr>
      <w:r w:rsidRPr="00EE36E9">
        <w:rPr>
          <w:rFonts w:ascii="Corbel" w:hAnsi="Corbel"/>
          <w:sz w:val="16"/>
          <w:szCs w:val="16"/>
        </w:rPr>
        <w:t>Adjoint(e) au directeur des Ressources Humaines</w:t>
      </w:r>
    </w:p>
    <w:p w14:paraId="411799BC" w14:textId="77777777" w:rsidR="00EE36E9" w:rsidRDefault="00EE36E9" w:rsidP="00EE36E9">
      <w:pPr>
        <w:pStyle w:val="Paragraphedeliste"/>
        <w:numPr>
          <w:ilvl w:val="0"/>
          <w:numId w:val="212"/>
        </w:numPr>
        <w:rPr>
          <w:rFonts w:ascii="Corbel" w:hAnsi="Corbel"/>
          <w:sz w:val="16"/>
          <w:szCs w:val="16"/>
        </w:rPr>
      </w:pPr>
      <w:r w:rsidRPr="00EE36E9">
        <w:rPr>
          <w:rFonts w:ascii="Corbel" w:hAnsi="Corbel"/>
          <w:sz w:val="16"/>
          <w:szCs w:val="16"/>
        </w:rPr>
        <w:t>Responsable en management des ressources humaines</w:t>
      </w:r>
    </w:p>
    <w:p w14:paraId="2A5284C0" w14:textId="77777777" w:rsidR="00EE36E9" w:rsidRDefault="00EE36E9" w:rsidP="00EE36E9">
      <w:pPr>
        <w:pStyle w:val="Paragraphedeliste"/>
        <w:numPr>
          <w:ilvl w:val="0"/>
          <w:numId w:val="212"/>
        </w:numPr>
        <w:rPr>
          <w:rFonts w:ascii="Corbel" w:hAnsi="Corbel"/>
          <w:sz w:val="16"/>
          <w:szCs w:val="16"/>
        </w:rPr>
      </w:pPr>
      <w:r w:rsidRPr="00EE36E9">
        <w:rPr>
          <w:rFonts w:ascii="Corbel" w:hAnsi="Corbel"/>
          <w:sz w:val="16"/>
          <w:szCs w:val="16"/>
        </w:rPr>
        <w:t>Responsable de la formation, Responsable emploi-formation</w:t>
      </w:r>
    </w:p>
    <w:p w14:paraId="1D191659" w14:textId="77777777" w:rsidR="00EE36E9" w:rsidRDefault="00EE36E9" w:rsidP="00EE36E9">
      <w:pPr>
        <w:pStyle w:val="Paragraphedeliste"/>
        <w:numPr>
          <w:ilvl w:val="0"/>
          <w:numId w:val="212"/>
        </w:numPr>
        <w:rPr>
          <w:rFonts w:ascii="Corbel" w:hAnsi="Corbel"/>
          <w:sz w:val="16"/>
          <w:szCs w:val="16"/>
        </w:rPr>
      </w:pPr>
      <w:r w:rsidRPr="00EE36E9">
        <w:rPr>
          <w:rFonts w:ascii="Corbel" w:hAnsi="Corbel"/>
          <w:sz w:val="16"/>
          <w:szCs w:val="16"/>
        </w:rPr>
        <w:t>Responsable du développement des compétences</w:t>
      </w:r>
    </w:p>
    <w:p w14:paraId="5FB40824" w14:textId="77777777" w:rsidR="00EE36E9" w:rsidRDefault="00EE36E9" w:rsidP="00EE36E9">
      <w:pPr>
        <w:pStyle w:val="Paragraphedeliste"/>
        <w:numPr>
          <w:ilvl w:val="0"/>
          <w:numId w:val="212"/>
        </w:numPr>
        <w:rPr>
          <w:rFonts w:ascii="Corbel" w:hAnsi="Corbel"/>
          <w:sz w:val="16"/>
          <w:szCs w:val="16"/>
        </w:rPr>
      </w:pPr>
      <w:r w:rsidRPr="00EE36E9">
        <w:rPr>
          <w:rFonts w:ascii="Corbel" w:hAnsi="Corbel"/>
          <w:sz w:val="16"/>
          <w:szCs w:val="16"/>
        </w:rPr>
        <w:t>Responsable de la mobilité professionnelle, Responsable de la gestion des carrières</w:t>
      </w:r>
    </w:p>
    <w:p w14:paraId="0DE6FC99" w14:textId="77777777" w:rsidR="00EE36E9" w:rsidRDefault="00EE36E9" w:rsidP="00EE36E9">
      <w:pPr>
        <w:pStyle w:val="Paragraphedeliste"/>
        <w:numPr>
          <w:ilvl w:val="0"/>
          <w:numId w:val="212"/>
        </w:numPr>
        <w:rPr>
          <w:rFonts w:ascii="Corbel" w:hAnsi="Corbel"/>
          <w:sz w:val="16"/>
          <w:szCs w:val="16"/>
        </w:rPr>
      </w:pPr>
      <w:r w:rsidRPr="00EE36E9">
        <w:rPr>
          <w:rFonts w:ascii="Corbel" w:hAnsi="Corbel"/>
          <w:sz w:val="16"/>
          <w:szCs w:val="16"/>
        </w:rPr>
        <w:t>Responsable du recrutement, Consultant en recrutement</w:t>
      </w:r>
    </w:p>
    <w:p w14:paraId="3922D4DC" w14:textId="77777777" w:rsidR="00EE36E9" w:rsidRDefault="00EE36E9" w:rsidP="00EE36E9">
      <w:pPr>
        <w:pStyle w:val="Paragraphedeliste"/>
        <w:numPr>
          <w:ilvl w:val="0"/>
          <w:numId w:val="212"/>
        </w:numPr>
        <w:rPr>
          <w:rFonts w:ascii="Corbel" w:hAnsi="Corbel"/>
          <w:sz w:val="16"/>
          <w:szCs w:val="16"/>
        </w:rPr>
      </w:pPr>
      <w:r w:rsidRPr="00EE36E9">
        <w:rPr>
          <w:rFonts w:ascii="Corbel" w:hAnsi="Corbel"/>
          <w:sz w:val="16"/>
          <w:szCs w:val="16"/>
        </w:rPr>
        <w:t>Responsable/chef de projet diversité</w:t>
      </w:r>
    </w:p>
    <w:p w14:paraId="0839A0E5" w14:textId="77777777" w:rsidR="00EE36E9" w:rsidRDefault="00EE36E9" w:rsidP="00EE36E9">
      <w:pPr>
        <w:pStyle w:val="Paragraphedeliste"/>
        <w:numPr>
          <w:ilvl w:val="0"/>
          <w:numId w:val="212"/>
        </w:numPr>
        <w:rPr>
          <w:rFonts w:ascii="Corbel" w:hAnsi="Corbel"/>
          <w:sz w:val="16"/>
          <w:szCs w:val="16"/>
        </w:rPr>
      </w:pPr>
      <w:r w:rsidRPr="00EE36E9">
        <w:rPr>
          <w:rFonts w:ascii="Corbel" w:hAnsi="Corbel"/>
          <w:sz w:val="16"/>
          <w:szCs w:val="16"/>
        </w:rPr>
        <w:t>Responsable/chef de projet mission handicap</w:t>
      </w:r>
    </w:p>
    <w:p w14:paraId="5332CB00" w14:textId="77777777" w:rsidR="00EE36E9" w:rsidRDefault="00EE36E9" w:rsidP="00EE36E9">
      <w:pPr>
        <w:pStyle w:val="Paragraphedeliste"/>
        <w:numPr>
          <w:ilvl w:val="0"/>
          <w:numId w:val="212"/>
        </w:numPr>
        <w:rPr>
          <w:rFonts w:ascii="Corbel" w:hAnsi="Corbel"/>
          <w:sz w:val="16"/>
          <w:szCs w:val="16"/>
        </w:rPr>
      </w:pPr>
      <w:r w:rsidRPr="00EE36E9">
        <w:rPr>
          <w:rFonts w:ascii="Corbel" w:hAnsi="Corbel"/>
          <w:sz w:val="16"/>
          <w:szCs w:val="16"/>
        </w:rPr>
        <w:t>Responsable/chef de projet QVT</w:t>
      </w:r>
    </w:p>
    <w:p w14:paraId="0EC3519B" w14:textId="55665E0C" w:rsidR="00635D22" w:rsidRPr="00EE36E9" w:rsidRDefault="00EE36E9" w:rsidP="00EE36E9">
      <w:pPr>
        <w:pStyle w:val="Paragraphedeliste"/>
        <w:numPr>
          <w:ilvl w:val="0"/>
          <w:numId w:val="212"/>
        </w:numPr>
        <w:rPr>
          <w:rFonts w:ascii="Corbel" w:hAnsi="Corbel"/>
          <w:sz w:val="16"/>
          <w:szCs w:val="16"/>
        </w:rPr>
      </w:pPr>
      <w:r w:rsidRPr="00EE36E9">
        <w:rPr>
          <w:rFonts w:ascii="Corbel" w:hAnsi="Corbel"/>
          <w:sz w:val="16"/>
          <w:szCs w:val="16"/>
        </w:rPr>
        <w:t>Responsable/chef de projet RSE</w:t>
      </w:r>
      <w:r w:rsidR="00635D22" w:rsidRPr="00EE36E9">
        <w:rPr>
          <w:rFonts w:ascii="Corbel" w:hAnsi="Corbel"/>
          <w:sz w:val="16"/>
          <w:szCs w:val="16"/>
        </w:rPr>
        <w:br w:type="page"/>
      </w:r>
    </w:p>
    <w:p w14:paraId="54B07041" w14:textId="77777777" w:rsidR="00635D22" w:rsidRDefault="00635D22" w:rsidP="00635D22">
      <w:pPr>
        <w:spacing w:after="0"/>
        <w:ind w:left="360"/>
        <w:jc w:val="both"/>
        <w:rPr>
          <w:rFonts w:ascii="Corbel" w:hAnsi="Corbel"/>
          <w:sz w:val="20"/>
          <w:szCs w:val="20"/>
        </w:rPr>
      </w:pPr>
    </w:p>
    <w:p w14:paraId="208FE0D0" w14:textId="77777777" w:rsidR="00635D22" w:rsidRDefault="00635D22" w:rsidP="00635D22">
      <w:pPr>
        <w:spacing w:after="0"/>
        <w:ind w:left="360"/>
        <w:jc w:val="both"/>
        <w:rPr>
          <w:rFonts w:ascii="Corbel" w:hAnsi="Corbel"/>
          <w:sz w:val="20"/>
          <w:szCs w:val="20"/>
        </w:rPr>
      </w:pPr>
    </w:p>
    <w:p w14:paraId="5A3EEDB0" w14:textId="77777777" w:rsidR="00635D22" w:rsidRDefault="00635D22" w:rsidP="007A7BAE">
      <w:pPr>
        <w:spacing w:after="0"/>
        <w:jc w:val="both"/>
        <w:rPr>
          <w:rFonts w:ascii="Corbel" w:hAnsi="Corbel"/>
          <w:sz w:val="20"/>
          <w:szCs w:val="20"/>
        </w:rPr>
      </w:pPr>
    </w:p>
    <w:p w14:paraId="71384BD2" w14:textId="0D7433A7" w:rsidR="00635D22" w:rsidRDefault="00635D22" w:rsidP="00635D22">
      <w:pPr>
        <w:spacing w:after="0"/>
        <w:ind w:left="360"/>
        <w:jc w:val="both"/>
        <w:rPr>
          <w:rFonts w:ascii="Corbel" w:hAnsi="Corbel"/>
          <w:b/>
          <w:bCs/>
          <w:color w:val="637E89"/>
          <w:sz w:val="20"/>
          <w:szCs w:val="20"/>
        </w:rPr>
      </w:pPr>
      <w:r w:rsidRPr="00635D22">
        <w:rPr>
          <w:rFonts w:ascii="Corbel" w:hAnsi="Corbel"/>
          <w:b/>
          <w:bCs/>
          <w:color w:val="637E89"/>
          <w:sz w:val="20"/>
          <w:szCs w:val="20"/>
        </w:rPr>
        <w:t>Programme de formation</w:t>
      </w:r>
    </w:p>
    <w:tbl>
      <w:tblPr>
        <w:tblStyle w:val="Grilledutableau"/>
        <w:tblW w:w="10774" w:type="dxa"/>
        <w:tblInd w:w="-856" w:type="dxa"/>
        <w:tblLook w:val="04A0" w:firstRow="1" w:lastRow="0" w:firstColumn="1" w:lastColumn="0" w:noHBand="0" w:noVBand="1"/>
      </w:tblPr>
      <w:tblGrid>
        <w:gridCol w:w="4679"/>
        <w:gridCol w:w="4677"/>
        <w:gridCol w:w="1418"/>
      </w:tblGrid>
      <w:tr w:rsidR="00635D22" w14:paraId="33D91CFE" w14:textId="77777777" w:rsidTr="00BB5F75">
        <w:tc>
          <w:tcPr>
            <w:tcW w:w="10774" w:type="dxa"/>
            <w:gridSpan w:val="3"/>
          </w:tcPr>
          <w:p w14:paraId="6BD3B524" w14:textId="62519E10" w:rsidR="00635D22" w:rsidRPr="00C71504" w:rsidRDefault="00635D22" w:rsidP="00635D22">
            <w:pPr>
              <w:jc w:val="both"/>
              <w:rPr>
                <w:rFonts w:ascii="Corbel" w:hAnsi="Corbel"/>
                <w:b/>
                <w:bCs/>
                <w:color w:val="637E89"/>
                <w:sz w:val="18"/>
                <w:szCs w:val="18"/>
              </w:rPr>
            </w:pPr>
            <w:r w:rsidRPr="00C71504">
              <w:rPr>
                <w:rFonts w:ascii="Corbel" w:hAnsi="Corbel"/>
                <w:b/>
                <w:bCs/>
                <w:color w:val="637E89"/>
                <w:sz w:val="18"/>
                <w:szCs w:val="18"/>
              </w:rPr>
              <w:t>UC D41.1 MANAGE</w:t>
            </w:r>
            <w:r w:rsidR="00364512">
              <w:rPr>
                <w:rFonts w:ascii="Corbel" w:hAnsi="Corbel"/>
                <w:b/>
                <w:bCs/>
                <w:color w:val="637E89"/>
                <w:sz w:val="18"/>
                <w:szCs w:val="18"/>
              </w:rPr>
              <w:t>R LES RELATIONS SOCIALES ET LE DIALOGUE SOCIAL</w:t>
            </w:r>
          </w:p>
        </w:tc>
      </w:tr>
      <w:tr w:rsidR="00C71504" w14:paraId="7651E0B9" w14:textId="5067ABC2" w:rsidTr="000E3D29">
        <w:tc>
          <w:tcPr>
            <w:tcW w:w="4679" w:type="dxa"/>
            <w:vAlign w:val="center"/>
          </w:tcPr>
          <w:p w14:paraId="7EBEBC7C" w14:textId="31648F8C" w:rsidR="00C71504" w:rsidRPr="00C71504" w:rsidRDefault="00C71504" w:rsidP="000E3D29">
            <w:pPr>
              <w:jc w:val="center"/>
              <w:rPr>
                <w:rFonts w:ascii="Corbel" w:hAnsi="Corbel"/>
                <w:b/>
                <w:bCs/>
                <w:color w:val="637E89"/>
                <w:sz w:val="18"/>
                <w:szCs w:val="18"/>
              </w:rPr>
            </w:pPr>
            <w:r w:rsidRPr="00C71504">
              <w:rPr>
                <w:rFonts w:ascii="Corbel" w:hAnsi="Corbel"/>
                <w:b/>
                <w:bCs/>
                <w:color w:val="637E89"/>
                <w:sz w:val="18"/>
                <w:szCs w:val="18"/>
              </w:rPr>
              <w:t>CONTENU</w:t>
            </w:r>
          </w:p>
        </w:tc>
        <w:tc>
          <w:tcPr>
            <w:tcW w:w="4677" w:type="dxa"/>
            <w:vAlign w:val="center"/>
          </w:tcPr>
          <w:p w14:paraId="67BAF0BF" w14:textId="42C67446" w:rsidR="00C71504" w:rsidRPr="00C71504" w:rsidRDefault="00C71504" w:rsidP="000E3D29">
            <w:pPr>
              <w:jc w:val="center"/>
              <w:rPr>
                <w:rFonts w:ascii="Corbel" w:hAnsi="Corbel"/>
                <w:b/>
                <w:bCs/>
                <w:color w:val="637E89"/>
                <w:sz w:val="18"/>
                <w:szCs w:val="18"/>
              </w:rPr>
            </w:pPr>
            <w:r w:rsidRPr="00C71504">
              <w:rPr>
                <w:rFonts w:ascii="Corbel" w:hAnsi="Corbel"/>
                <w:b/>
                <w:bCs/>
                <w:color w:val="637E89"/>
                <w:sz w:val="18"/>
                <w:szCs w:val="18"/>
              </w:rPr>
              <w:t>CAPACITÉS ATTENDUES</w:t>
            </w:r>
          </w:p>
        </w:tc>
        <w:tc>
          <w:tcPr>
            <w:tcW w:w="1418" w:type="dxa"/>
            <w:vAlign w:val="center"/>
          </w:tcPr>
          <w:p w14:paraId="34351DC0" w14:textId="5517B488" w:rsidR="00C71504" w:rsidRPr="00C71504" w:rsidRDefault="00C71504" w:rsidP="000E3D29">
            <w:pPr>
              <w:jc w:val="center"/>
              <w:rPr>
                <w:rFonts w:ascii="Corbel" w:hAnsi="Corbel"/>
                <w:b/>
                <w:bCs/>
                <w:color w:val="637E89"/>
                <w:sz w:val="18"/>
                <w:szCs w:val="18"/>
              </w:rPr>
            </w:pPr>
            <w:r w:rsidRPr="00C71504">
              <w:rPr>
                <w:rFonts w:ascii="Corbel" w:hAnsi="Corbel"/>
                <w:b/>
                <w:bCs/>
                <w:color w:val="637E89"/>
                <w:sz w:val="18"/>
                <w:szCs w:val="18"/>
              </w:rPr>
              <w:t>NBRES HEURE</w:t>
            </w:r>
          </w:p>
        </w:tc>
      </w:tr>
      <w:tr w:rsidR="00C71504" w14:paraId="4D6785ED" w14:textId="69627FBD" w:rsidTr="00BB5F75">
        <w:tc>
          <w:tcPr>
            <w:tcW w:w="10774" w:type="dxa"/>
            <w:gridSpan w:val="3"/>
          </w:tcPr>
          <w:p w14:paraId="02CB5340" w14:textId="2D6A2A7B" w:rsidR="00C71504" w:rsidRPr="000B1B6F" w:rsidRDefault="00364512" w:rsidP="000B1B6F">
            <w:pPr>
              <w:jc w:val="both"/>
              <w:rPr>
                <w:rFonts w:ascii="Corbel" w:hAnsi="Corbel"/>
                <w:b/>
                <w:bCs/>
                <w:color w:val="00C2AB"/>
                <w:sz w:val="18"/>
                <w:szCs w:val="18"/>
              </w:rPr>
            </w:pPr>
            <w:r>
              <w:rPr>
                <w:rFonts w:ascii="Corbel" w:hAnsi="Corbel"/>
                <w:b/>
                <w:bCs/>
                <w:color w:val="00C2AB"/>
                <w:sz w:val="18"/>
                <w:szCs w:val="18"/>
              </w:rPr>
              <w:t>DROIT DU TRAVAIL : RELATIONS INDIVIDUELLES DU TRAVAIL</w:t>
            </w:r>
            <w:r w:rsidR="00BE7105" w:rsidRPr="000B1B6F">
              <w:rPr>
                <w:rFonts w:ascii="Corbel" w:hAnsi="Corbel"/>
                <w:b/>
                <w:bCs/>
                <w:color w:val="00C2AB"/>
                <w:sz w:val="18"/>
                <w:szCs w:val="18"/>
              </w:rPr>
              <w:t xml:space="preserve"> (</w:t>
            </w:r>
            <w:r w:rsidR="007A7BAE">
              <w:rPr>
                <w:rFonts w:ascii="Corbel" w:hAnsi="Corbel"/>
                <w:b/>
                <w:bCs/>
                <w:color w:val="00C2AB"/>
                <w:sz w:val="18"/>
                <w:szCs w:val="18"/>
              </w:rPr>
              <w:t>48</w:t>
            </w:r>
            <w:r w:rsidR="00BE7105" w:rsidRPr="000B1B6F">
              <w:rPr>
                <w:rFonts w:ascii="Corbel" w:hAnsi="Corbel"/>
                <w:b/>
                <w:bCs/>
                <w:color w:val="00C2AB"/>
                <w:sz w:val="18"/>
                <w:szCs w:val="18"/>
              </w:rPr>
              <w:t xml:space="preserve"> heures)</w:t>
            </w:r>
          </w:p>
        </w:tc>
      </w:tr>
      <w:tr w:rsidR="00C71504" w14:paraId="4700F5B3" w14:textId="1D7C7713" w:rsidTr="007A7BAE">
        <w:tc>
          <w:tcPr>
            <w:tcW w:w="4679" w:type="dxa"/>
          </w:tcPr>
          <w:p w14:paraId="75794946" w14:textId="6E322747" w:rsidR="00C71504" w:rsidRPr="00364512" w:rsidRDefault="00364512" w:rsidP="00731663">
            <w:pPr>
              <w:pStyle w:val="Paragraphedeliste"/>
              <w:numPr>
                <w:ilvl w:val="0"/>
                <w:numId w:val="4"/>
              </w:numPr>
              <w:jc w:val="both"/>
              <w:rPr>
                <w:rFonts w:ascii="Corbel" w:hAnsi="Corbel"/>
                <w:b/>
                <w:bCs/>
                <w:color w:val="637E89"/>
                <w:sz w:val="13"/>
                <w:szCs w:val="13"/>
              </w:rPr>
            </w:pPr>
            <w:r w:rsidRPr="00364512">
              <w:rPr>
                <w:rFonts w:ascii="Corbel" w:hAnsi="Corbel"/>
                <w:b/>
                <w:bCs/>
                <w:color w:val="000000" w:themeColor="text1"/>
                <w:sz w:val="13"/>
                <w:szCs w:val="13"/>
              </w:rPr>
              <w:t>Droit social européen et international</w:t>
            </w:r>
          </w:p>
          <w:p w14:paraId="476AA499" w14:textId="77777777" w:rsidR="00364512" w:rsidRPr="00364512" w:rsidRDefault="00364512" w:rsidP="00364512">
            <w:pPr>
              <w:pStyle w:val="Paragraphedeliste"/>
              <w:numPr>
                <w:ilvl w:val="0"/>
                <w:numId w:val="214"/>
              </w:numPr>
              <w:autoSpaceDE w:val="0"/>
              <w:autoSpaceDN w:val="0"/>
              <w:adjustRightInd w:val="0"/>
              <w:jc w:val="both"/>
              <w:rPr>
                <w:rFonts w:ascii="Corbel" w:hAnsi="Corbel" w:cs="Calibri"/>
                <w:color w:val="000000" w:themeColor="text1"/>
                <w:sz w:val="13"/>
                <w:szCs w:val="13"/>
              </w:rPr>
            </w:pPr>
            <w:r w:rsidRPr="00364512">
              <w:rPr>
                <w:rFonts w:ascii="Corbel" w:hAnsi="Corbel" w:cs="Calibri"/>
                <w:color w:val="000000" w:themeColor="text1"/>
                <w:sz w:val="13"/>
                <w:szCs w:val="13"/>
              </w:rPr>
              <w:t>Le droit communautaire du travail</w:t>
            </w:r>
          </w:p>
          <w:p w14:paraId="61395341" w14:textId="77777777" w:rsidR="00364512" w:rsidRPr="00364512" w:rsidRDefault="00364512" w:rsidP="00364512">
            <w:pPr>
              <w:pStyle w:val="Paragraphedeliste"/>
              <w:numPr>
                <w:ilvl w:val="0"/>
                <w:numId w:val="214"/>
              </w:numPr>
              <w:autoSpaceDE w:val="0"/>
              <w:autoSpaceDN w:val="0"/>
              <w:adjustRightInd w:val="0"/>
              <w:jc w:val="both"/>
              <w:rPr>
                <w:rFonts w:ascii="Corbel" w:hAnsi="Corbel" w:cs="Calibri"/>
                <w:color w:val="000000" w:themeColor="text1"/>
                <w:sz w:val="13"/>
                <w:szCs w:val="13"/>
              </w:rPr>
            </w:pPr>
            <w:r w:rsidRPr="00364512">
              <w:rPr>
                <w:rFonts w:ascii="Corbel" w:hAnsi="Corbel" w:cs="Calibri"/>
                <w:color w:val="000000" w:themeColor="text1"/>
                <w:sz w:val="13"/>
                <w:szCs w:val="13"/>
              </w:rPr>
              <w:t>Les sources internationales non communautaires</w:t>
            </w:r>
          </w:p>
          <w:p w14:paraId="6F3BBE00" w14:textId="77777777" w:rsidR="00364512" w:rsidRPr="00364512" w:rsidRDefault="00364512" w:rsidP="00364512">
            <w:pPr>
              <w:pStyle w:val="Paragraphedeliste"/>
              <w:numPr>
                <w:ilvl w:val="0"/>
                <w:numId w:val="215"/>
              </w:numPr>
              <w:autoSpaceDE w:val="0"/>
              <w:autoSpaceDN w:val="0"/>
              <w:adjustRightInd w:val="0"/>
              <w:jc w:val="both"/>
              <w:rPr>
                <w:rFonts w:ascii="Corbel" w:hAnsi="Corbel" w:cs="Calibri"/>
                <w:color w:val="000000" w:themeColor="text1"/>
                <w:sz w:val="13"/>
                <w:szCs w:val="13"/>
              </w:rPr>
            </w:pPr>
            <w:r w:rsidRPr="00364512">
              <w:rPr>
                <w:rFonts w:ascii="Corbel" w:hAnsi="Corbel"/>
                <w:color w:val="000000" w:themeColor="text1"/>
                <w:sz w:val="13"/>
                <w:szCs w:val="13"/>
              </w:rPr>
              <w:t>L’œuvre du Conseil de l’Europe : Convention européenne de sauvegarde des droits de l’homme et des libertés fondamentales, Charte sociale européenne, Code européen de sécurité sociale</w:t>
            </w:r>
          </w:p>
          <w:p w14:paraId="61F4FA96" w14:textId="77777777" w:rsidR="00364512" w:rsidRPr="00364512" w:rsidRDefault="00364512" w:rsidP="00364512">
            <w:pPr>
              <w:pStyle w:val="Paragraphedeliste"/>
              <w:numPr>
                <w:ilvl w:val="0"/>
                <w:numId w:val="215"/>
              </w:numPr>
              <w:autoSpaceDE w:val="0"/>
              <w:autoSpaceDN w:val="0"/>
              <w:adjustRightInd w:val="0"/>
              <w:jc w:val="both"/>
              <w:rPr>
                <w:rFonts w:ascii="Corbel" w:hAnsi="Corbel" w:cs="Calibri"/>
                <w:color w:val="000000" w:themeColor="text1"/>
                <w:sz w:val="13"/>
                <w:szCs w:val="13"/>
              </w:rPr>
            </w:pPr>
            <w:r w:rsidRPr="00364512">
              <w:rPr>
                <w:rFonts w:ascii="Corbel" w:hAnsi="Corbel"/>
                <w:color w:val="000000" w:themeColor="text1"/>
                <w:sz w:val="13"/>
                <w:szCs w:val="13"/>
              </w:rPr>
              <w:t>Les normes de l’Organisation Internationale du Travail (OIT)</w:t>
            </w:r>
          </w:p>
          <w:p w14:paraId="0E3E3E9D" w14:textId="77777777" w:rsidR="00364512" w:rsidRPr="00364512" w:rsidRDefault="00364512" w:rsidP="00364512">
            <w:pPr>
              <w:pStyle w:val="Paragraphedeliste"/>
              <w:numPr>
                <w:ilvl w:val="0"/>
                <w:numId w:val="215"/>
              </w:numPr>
              <w:autoSpaceDE w:val="0"/>
              <w:autoSpaceDN w:val="0"/>
              <w:adjustRightInd w:val="0"/>
              <w:jc w:val="both"/>
              <w:rPr>
                <w:rFonts w:ascii="Corbel" w:hAnsi="Corbel" w:cs="Calibri"/>
                <w:color w:val="000000" w:themeColor="text1"/>
                <w:sz w:val="13"/>
                <w:szCs w:val="13"/>
              </w:rPr>
            </w:pPr>
            <w:r w:rsidRPr="00364512">
              <w:rPr>
                <w:rFonts w:ascii="Corbel" w:hAnsi="Corbel"/>
                <w:color w:val="000000" w:themeColor="text1"/>
                <w:sz w:val="13"/>
                <w:szCs w:val="13"/>
              </w:rPr>
              <w:t>La prééminence des normes internationales sur le droit interne</w:t>
            </w:r>
          </w:p>
          <w:p w14:paraId="690D8700" w14:textId="04F4B2A7" w:rsidR="00C71504" w:rsidRPr="00364512" w:rsidRDefault="00364512" w:rsidP="00364512">
            <w:pPr>
              <w:pStyle w:val="Paragraphedeliste"/>
              <w:numPr>
                <w:ilvl w:val="0"/>
                <w:numId w:val="216"/>
              </w:numPr>
              <w:jc w:val="both"/>
              <w:rPr>
                <w:sz w:val="13"/>
                <w:szCs w:val="13"/>
              </w:rPr>
            </w:pPr>
            <w:r w:rsidRPr="00364512">
              <w:rPr>
                <w:rFonts w:ascii="Corbel" w:hAnsi="Corbel"/>
                <w:color w:val="000000" w:themeColor="text1"/>
                <w:sz w:val="13"/>
                <w:szCs w:val="13"/>
              </w:rPr>
              <w:t>Droit interne et hiérarchie des normes</w:t>
            </w:r>
          </w:p>
        </w:tc>
        <w:tc>
          <w:tcPr>
            <w:tcW w:w="4677" w:type="dxa"/>
          </w:tcPr>
          <w:p w14:paraId="540335E3" w14:textId="77777777" w:rsidR="00364512" w:rsidRDefault="00364512" w:rsidP="00C71504">
            <w:pPr>
              <w:jc w:val="both"/>
              <w:rPr>
                <w:rFonts w:ascii="Corbel" w:hAnsi="Corbel"/>
                <w:i/>
                <w:iCs/>
                <w:sz w:val="13"/>
                <w:szCs w:val="13"/>
              </w:rPr>
            </w:pPr>
          </w:p>
          <w:p w14:paraId="50E9774C" w14:textId="77777777" w:rsidR="00364512" w:rsidRDefault="00364512" w:rsidP="00C71504">
            <w:pPr>
              <w:jc w:val="both"/>
              <w:rPr>
                <w:rFonts w:ascii="Corbel" w:hAnsi="Corbel"/>
                <w:i/>
                <w:iCs/>
                <w:sz w:val="13"/>
                <w:szCs w:val="13"/>
              </w:rPr>
            </w:pPr>
            <w:r w:rsidRPr="00364512">
              <w:rPr>
                <w:rFonts w:ascii="Corbel" w:hAnsi="Corbel"/>
                <w:i/>
                <w:iCs/>
                <w:sz w:val="13"/>
                <w:szCs w:val="13"/>
              </w:rPr>
              <w:t xml:space="preserve">Connaître les sources européennes et internationales du droit du travail </w:t>
            </w:r>
          </w:p>
          <w:p w14:paraId="3C98FD9E" w14:textId="77777777" w:rsidR="00364512" w:rsidRDefault="00364512" w:rsidP="00C71504">
            <w:pPr>
              <w:jc w:val="both"/>
              <w:rPr>
                <w:rFonts w:ascii="Corbel" w:hAnsi="Corbel"/>
                <w:i/>
                <w:iCs/>
                <w:sz w:val="13"/>
                <w:szCs w:val="13"/>
              </w:rPr>
            </w:pPr>
          </w:p>
          <w:p w14:paraId="2CBCEC4D" w14:textId="77777777" w:rsidR="00364512" w:rsidRDefault="00364512" w:rsidP="00C71504">
            <w:pPr>
              <w:jc w:val="both"/>
              <w:rPr>
                <w:rFonts w:ascii="Corbel" w:hAnsi="Corbel"/>
                <w:i/>
                <w:iCs/>
                <w:sz w:val="13"/>
                <w:szCs w:val="13"/>
              </w:rPr>
            </w:pPr>
            <w:r w:rsidRPr="00364512">
              <w:rPr>
                <w:rFonts w:ascii="Corbel" w:hAnsi="Corbel"/>
                <w:i/>
                <w:iCs/>
                <w:sz w:val="13"/>
                <w:szCs w:val="13"/>
              </w:rPr>
              <w:t xml:space="preserve">Comprendre la hiérarchisation des normes </w:t>
            </w:r>
          </w:p>
          <w:p w14:paraId="3C9C6AA7" w14:textId="77777777" w:rsidR="00364512" w:rsidRDefault="00364512" w:rsidP="00C71504">
            <w:pPr>
              <w:jc w:val="both"/>
              <w:rPr>
                <w:rFonts w:ascii="Corbel" w:hAnsi="Corbel"/>
                <w:i/>
                <w:iCs/>
                <w:sz w:val="13"/>
                <w:szCs w:val="13"/>
              </w:rPr>
            </w:pPr>
          </w:p>
          <w:p w14:paraId="5FAC3380" w14:textId="66C2073C" w:rsidR="00C71504" w:rsidRPr="00364512" w:rsidRDefault="00364512" w:rsidP="00C71504">
            <w:pPr>
              <w:jc w:val="both"/>
              <w:rPr>
                <w:rFonts w:ascii="Corbel" w:hAnsi="Corbel"/>
                <w:b/>
                <w:bCs/>
                <w:i/>
                <w:iCs/>
                <w:color w:val="637E89"/>
                <w:sz w:val="13"/>
                <w:szCs w:val="13"/>
              </w:rPr>
            </w:pPr>
            <w:r w:rsidRPr="00364512">
              <w:rPr>
                <w:rFonts w:ascii="Corbel" w:hAnsi="Corbel"/>
                <w:i/>
                <w:iCs/>
                <w:sz w:val="13"/>
                <w:szCs w:val="13"/>
              </w:rPr>
              <w:t>Être capable de rechercher l’information dans les différentes conventions internationales</w:t>
            </w:r>
          </w:p>
        </w:tc>
        <w:tc>
          <w:tcPr>
            <w:tcW w:w="1418" w:type="dxa"/>
          </w:tcPr>
          <w:p w14:paraId="4AF0D96F" w14:textId="4F025740" w:rsidR="00C71504" w:rsidRPr="0056138E" w:rsidRDefault="00BE7105" w:rsidP="0056138E">
            <w:pPr>
              <w:jc w:val="both"/>
              <w:rPr>
                <w:rFonts w:ascii="Corbel" w:hAnsi="Corbel"/>
                <w:color w:val="000000" w:themeColor="text1"/>
                <w:sz w:val="15"/>
                <w:szCs w:val="15"/>
              </w:rPr>
            </w:pPr>
            <w:r>
              <w:rPr>
                <w:rFonts w:ascii="Corbel" w:hAnsi="Corbel"/>
                <w:color w:val="000000" w:themeColor="text1"/>
                <w:sz w:val="15"/>
                <w:szCs w:val="15"/>
              </w:rPr>
              <w:t>(1</w:t>
            </w:r>
            <w:r w:rsidR="007A7BAE">
              <w:rPr>
                <w:rFonts w:ascii="Corbel" w:hAnsi="Corbel"/>
                <w:color w:val="000000" w:themeColor="text1"/>
                <w:sz w:val="15"/>
                <w:szCs w:val="15"/>
              </w:rPr>
              <w:t>4</w:t>
            </w:r>
            <w:r w:rsidR="0056138E" w:rsidRPr="0056138E">
              <w:rPr>
                <w:rFonts w:ascii="Corbel" w:hAnsi="Corbel"/>
                <w:color w:val="000000" w:themeColor="text1"/>
                <w:sz w:val="15"/>
                <w:szCs w:val="15"/>
              </w:rPr>
              <w:t xml:space="preserve"> </w:t>
            </w:r>
            <w:r w:rsidR="002A3927" w:rsidRPr="0056138E">
              <w:rPr>
                <w:rFonts w:ascii="Corbel" w:hAnsi="Corbel"/>
                <w:color w:val="000000" w:themeColor="text1"/>
                <w:sz w:val="15"/>
                <w:szCs w:val="15"/>
              </w:rPr>
              <w:t>h</w:t>
            </w:r>
            <w:r w:rsidR="00521AF1" w:rsidRPr="0056138E">
              <w:rPr>
                <w:rFonts w:ascii="Corbel" w:hAnsi="Corbel"/>
                <w:color w:val="000000" w:themeColor="text1"/>
                <w:sz w:val="15"/>
                <w:szCs w:val="15"/>
              </w:rPr>
              <w:t>eures</w:t>
            </w:r>
            <w:r>
              <w:rPr>
                <w:rFonts w:ascii="Corbel" w:hAnsi="Corbel"/>
                <w:color w:val="000000" w:themeColor="text1"/>
                <w:sz w:val="15"/>
                <w:szCs w:val="15"/>
              </w:rPr>
              <w:t>)</w:t>
            </w:r>
          </w:p>
        </w:tc>
      </w:tr>
      <w:tr w:rsidR="0056138E" w14:paraId="75DEED3F" w14:textId="77777777" w:rsidTr="007A7BAE">
        <w:tc>
          <w:tcPr>
            <w:tcW w:w="4679" w:type="dxa"/>
          </w:tcPr>
          <w:p w14:paraId="78323A4A" w14:textId="7AA44284" w:rsidR="00521AF1" w:rsidRPr="00A04831" w:rsidRDefault="00364512" w:rsidP="00731663">
            <w:pPr>
              <w:pStyle w:val="Paragraphedeliste"/>
              <w:numPr>
                <w:ilvl w:val="0"/>
                <w:numId w:val="4"/>
              </w:numPr>
              <w:jc w:val="both"/>
              <w:rPr>
                <w:rFonts w:ascii="Corbel" w:hAnsi="Corbel"/>
                <w:b/>
                <w:bCs/>
                <w:sz w:val="13"/>
                <w:szCs w:val="13"/>
              </w:rPr>
            </w:pPr>
            <w:r w:rsidRPr="00A04831">
              <w:rPr>
                <w:rFonts w:ascii="Corbel" w:hAnsi="Corbel"/>
                <w:b/>
                <w:bCs/>
                <w:sz w:val="13"/>
                <w:szCs w:val="13"/>
              </w:rPr>
              <w:t>Le contrat de travail</w:t>
            </w:r>
          </w:p>
          <w:p w14:paraId="54825240" w14:textId="77777777" w:rsidR="00A04831" w:rsidRPr="00A04831" w:rsidRDefault="00A04831" w:rsidP="00A04831">
            <w:pPr>
              <w:pStyle w:val="Paragraphedeliste"/>
              <w:numPr>
                <w:ilvl w:val="0"/>
                <w:numId w:val="217"/>
              </w:numPr>
              <w:autoSpaceDE w:val="0"/>
              <w:autoSpaceDN w:val="0"/>
              <w:adjustRightInd w:val="0"/>
              <w:jc w:val="both"/>
              <w:rPr>
                <w:rFonts w:ascii="Corbel" w:hAnsi="Corbel"/>
                <w:color w:val="000000" w:themeColor="text1"/>
                <w:sz w:val="13"/>
                <w:szCs w:val="13"/>
              </w:rPr>
            </w:pPr>
            <w:r w:rsidRPr="00A04831">
              <w:rPr>
                <w:rFonts w:ascii="Corbel" w:hAnsi="Corbel"/>
                <w:color w:val="000000" w:themeColor="text1"/>
                <w:sz w:val="13"/>
                <w:szCs w:val="13"/>
              </w:rPr>
              <w:t>Définition du contrat de travail : les obligations réciproques</w:t>
            </w:r>
          </w:p>
          <w:p w14:paraId="269A3492" w14:textId="77777777" w:rsidR="00A04831" w:rsidRPr="00A04831" w:rsidRDefault="00A04831" w:rsidP="00A04831">
            <w:pPr>
              <w:pStyle w:val="Paragraphedeliste"/>
              <w:numPr>
                <w:ilvl w:val="0"/>
                <w:numId w:val="217"/>
              </w:numPr>
              <w:autoSpaceDE w:val="0"/>
              <w:autoSpaceDN w:val="0"/>
              <w:adjustRightInd w:val="0"/>
              <w:jc w:val="both"/>
              <w:rPr>
                <w:rFonts w:ascii="Corbel" w:hAnsi="Corbel"/>
                <w:color w:val="000000" w:themeColor="text1"/>
                <w:sz w:val="13"/>
                <w:szCs w:val="13"/>
              </w:rPr>
            </w:pPr>
            <w:r w:rsidRPr="00A04831">
              <w:rPr>
                <w:rFonts w:ascii="Corbel" w:hAnsi="Corbel"/>
                <w:color w:val="000000" w:themeColor="text1"/>
                <w:sz w:val="13"/>
                <w:szCs w:val="13"/>
              </w:rPr>
              <w:t>La durée indéterminée, norme a contrario</w:t>
            </w:r>
          </w:p>
          <w:p w14:paraId="04DF9E48" w14:textId="77777777" w:rsidR="00A04831" w:rsidRPr="00A04831" w:rsidRDefault="00A04831" w:rsidP="00A04831">
            <w:pPr>
              <w:pStyle w:val="Paragraphedeliste"/>
              <w:numPr>
                <w:ilvl w:val="0"/>
                <w:numId w:val="217"/>
              </w:numPr>
              <w:autoSpaceDE w:val="0"/>
              <w:autoSpaceDN w:val="0"/>
              <w:adjustRightInd w:val="0"/>
              <w:jc w:val="both"/>
              <w:rPr>
                <w:rFonts w:ascii="Corbel" w:hAnsi="Corbel"/>
                <w:color w:val="000000" w:themeColor="text1"/>
                <w:sz w:val="13"/>
                <w:szCs w:val="13"/>
              </w:rPr>
            </w:pPr>
            <w:r w:rsidRPr="00A04831">
              <w:rPr>
                <w:rFonts w:ascii="Corbel" w:hAnsi="Corbel"/>
                <w:color w:val="000000" w:themeColor="text1"/>
                <w:sz w:val="13"/>
                <w:szCs w:val="13"/>
              </w:rPr>
              <w:t>Les différents types de contrats de travail</w:t>
            </w:r>
          </w:p>
          <w:p w14:paraId="11C7F073" w14:textId="77777777" w:rsidR="00A04831" w:rsidRPr="00A04831" w:rsidRDefault="00A04831" w:rsidP="00A04831">
            <w:pPr>
              <w:pStyle w:val="Paragraphedeliste"/>
              <w:numPr>
                <w:ilvl w:val="0"/>
                <w:numId w:val="215"/>
              </w:numPr>
              <w:autoSpaceDE w:val="0"/>
              <w:autoSpaceDN w:val="0"/>
              <w:adjustRightInd w:val="0"/>
              <w:jc w:val="both"/>
              <w:rPr>
                <w:rFonts w:ascii="Corbel" w:hAnsi="Corbel"/>
                <w:color w:val="000000" w:themeColor="text1"/>
                <w:sz w:val="13"/>
                <w:szCs w:val="13"/>
              </w:rPr>
            </w:pPr>
            <w:r w:rsidRPr="00A04831">
              <w:rPr>
                <w:rFonts w:ascii="Corbel" w:hAnsi="Corbel"/>
                <w:color w:val="000000" w:themeColor="text1"/>
                <w:sz w:val="13"/>
                <w:szCs w:val="13"/>
              </w:rPr>
              <w:t>Contrats de travail particuliers : régimes juridiques des contrats précaires, cas de recours, clauses obligatoires, risques de requalification</w:t>
            </w:r>
          </w:p>
          <w:p w14:paraId="3E601969" w14:textId="77777777" w:rsidR="00A04831" w:rsidRPr="00A04831" w:rsidRDefault="00A04831" w:rsidP="00A04831">
            <w:pPr>
              <w:pStyle w:val="Paragraphedeliste"/>
              <w:numPr>
                <w:ilvl w:val="0"/>
                <w:numId w:val="215"/>
              </w:numPr>
              <w:autoSpaceDE w:val="0"/>
              <w:autoSpaceDN w:val="0"/>
              <w:adjustRightInd w:val="0"/>
              <w:jc w:val="both"/>
              <w:rPr>
                <w:rFonts w:ascii="Corbel" w:hAnsi="Corbel"/>
                <w:color w:val="000000" w:themeColor="text1"/>
                <w:sz w:val="13"/>
                <w:szCs w:val="13"/>
              </w:rPr>
            </w:pPr>
            <w:r w:rsidRPr="00A04831">
              <w:rPr>
                <w:rFonts w:ascii="Corbel" w:hAnsi="Corbel"/>
                <w:color w:val="000000" w:themeColor="text1"/>
                <w:sz w:val="13"/>
                <w:szCs w:val="13"/>
              </w:rPr>
              <w:t>Les contrats de stage, de professionnalisation, d’apprentissage</w:t>
            </w:r>
          </w:p>
          <w:p w14:paraId="07BB9C60" w14:textId="77777777" w:rsidR="00A04831" w:rsidRPr="00A04831" w:rsidRDefault="00A04831" w:rsidP="00A04831">
            <w:pPr>
              <w:pStyle w:val="Paragraphedeliste"/>
              <w:numPr>
                <w:ilvl w:val="0"/>
                <w:numId w:val="215"/>
              </w:numPr>
              <w:autoSpaceDE w:val="0"/>
              <w:autoSpaceDN w:val="0"/>
              <w:adjustRightInd w:val="0"/>
              <w:jc w:val="both"/>
              <w:rPr>
                <w:rFonts w:ascii="Corbel" w:hAnsi="Corbel"/>
                <w:color w:val="000000" w:themeColor="text1"/>
                <w:sz w:val="13"/>
                <w:szCs w:val="13"/>
              </w:rPr>
            </w:pPr>
            <w:r w:rsidRPr="00A04831">
              <w:rPr>
                <w:rFonts w:ascii="Corbel" w:hAnsi="Corbel"/>
                <w:color w:val="000000" w:themeColor="text1"/>
                <w:sz w:val="13"/>
                <w:szCs w:val="13"/>
              </w:rPr>
              <w:t>Contrats pouvant être en partie financée par l’État</w:t>
            </w:r>
          </w:p>
          <w:p w14:paraId="436AD070" w14:textId="77777777" w:rsidR="00A04831" w:rsidRPr="00A04831" w:rsidRDefault="00A04831" w:rsidP="00A04831">
            <w:pPr>
              <w:pStyle w:val="Paragraphedeliste"/>
              <w:numPr>
                <w:ilvl w:val="0"/>
                <w:numId w:val="215"/>
              </w:numPr>
              <w:autoSpaceDE w:val="0"/>
              <w:autoSpaceDN w:val="0"/>
              <w:adjustRightInd w:val="0"/>
              <w:jc w:val="both"/>
              <w:rPr>
                <w:rFonts w:ascii="Corbel" w:hAnsi="Corbel"/>
                <w:color w:val="000000" w:themeColor="text1"/>
                <w:sz w:val="13"/>
                <w:szCs w:val="13"/>
              </w:rPr>
            </w:pPr>
            <w:r w:rsidRPr="00A04831">
              <w:rPr>
                <w:rFonts w:ascii="Corbel" w:hAnsi="Corbel"/>
                <w:color w:val="000000" w:themeColor="text1"/>
                <w:sz w:val="13"/>
                <w:szCs w:val="13"/>
              </w:rPr>
              <w:t>Rédaction du contrat de travail</w:t>
            </w:r>
          </w:p>
          <w:p w14:paraId="7E0512C7" w14:textId="77777777" w:rsidR="00A04831" w:rsidRDefault="00A04831" w:rsidP="00A04831">
            <w:pPr>
              <w:pStyle w:val="Paragraphedeliste"/>
              <w:numPr>
                <w:ilvl w:val="0"/>
                <w:numId w:val="215"/>
              </w:numPr>
              <w:autoSpaceDE w:val="0"/>
              <w:autoSpaceDN w:val="0"/>
              <w:adjustRightInd w:val="0"/>
              <w:jc w:val="both"/>
              <w:rPr>
                <w:rFonts w:ascii="Corbel" w:hAnsi="Corbel"/>
                <w:color w:val="000000" w:themeColor="text1"/>
                <w:sz w:val="13"/>
                <w:szCs w:val="13"/>
              </w:rPr>
            </w:pPr>
            <w:r w:rsidRPr="00A04831">
              <w:rPr>
                <w:rFonts w:ascii="Corbel" w:hAnsi="Corbel"/>
                <w:color w:val="000000" w:themeColor="text1"/>
                <w:sz w:val="13"/>
                <w:szCs w:val="13"/>
              </w:rPr>
              <w:t>Choix des clauses appropriées</w:t>
            </w:r>
          </w:p>
          <w:p w14:paraId="5D82058D" w14:textId="1A605E0F" w:rsidR="002A3927" w:rsidRPr="00A04831" w:rsidRDefault="00A04831" w:rsidP="00A04831">
            <w:pPr>
              <w:pStyle w:val="Paragraphedeliste"/>
              <w:numPr>
                <w:ilvl w:val="0"/>
                <w:numId w:val="215"/>
              </w:numPr>
              <w:autoSpaceDE w:val="0"/>
              <w:autoSpaceDN w:val="0"/>
              <w:adjustRightInd w:val="0"/>
              <w:jc w:val="both"/>
              <w:rPr>
                <w:rFonts w:ascii="Corbel" w:hAnsi="Corbel"/>
                <w:color w:val="000000" w:themeColor="text1"/>
                <w:sz w:val="13"/>
                <w:szCs w:val="13"/>
              </w:rPr>
            </w:pPr>
            <w:r w:rsidRPr="00A04831">
              <w:rPr>
                <w:rFonts w:ascii="Corbel" w:hAnsi="Corbel"/>
                <w:color w:val="000000" w:themeColor="text1"/>
                <w:sz w:val="13"/>
                <w:szCs w:val="13"/>
              </w:rPr>
              <w:t>La période d'essai</w:t>
            </w:r>
          </w:p>
          <w:p w14:paraId="624C2E68" w14:textId="77777777" w:rsidR="00A04831" w:rsidRPr="00A04831" w:rsidRDefault="00A04831" w:rsidP="00A04831">
            <w:pPr>
              <w:pStyle w:val="Paragraphedeliste"/>
              <w:numPr>
                <w:ilvl w:val="0"/>
                <w:numId w:val="217"/>
              </w:numPr>
              <w:autoSpaceDE w:val="0"/>
              <w:autoSpaceDN w:val="0"/>
              <w:adjustRightInd w:val="0"/>
              <w:jc w:val="both"/>
              <w:rPr>
                <w:rFonts w:ascii="Corbel" w:hAnsi="Corbel"/>
                <w:color w:val="000000" w:themeColor="text1"/>
                <w:sz w:val="13"/>
                <w:szCs w:val="13"/>
              </w:rPr>
            </w:pPr>
            <w:r w:rsidRPr="00A04831">
              <w:rPr>
                <w:rFonts w:ascii="Corbel" w:hAnsi="Corbel"/>
                <w:color w:val="000000" w:themeColor="text1"/>
                <w:sz w:val="13"/>
                <w:szCs w:val="13"/>
              </w:rPr>
              <w:t>Exécution du contrat de travail</w:t>
            </w:r>
          </w:p>
          <w:p w14:paraId="1F9D48FD" w14:textId="77777777" w:rsidR="00A04831" w:rsidRPr="00A04831" w:rsidRDefault="00A04831" w:rsidP="00A04831">
            <w:pPr>
              <w:pStyle w:val="Paragraphedeliste"/>
              <w:numPr>
                <w:ilvl w:val="0"/>
                <w:numId w:val="215"/>
              </w:numPr>
              <w:autoSpaceDE w:val="0"/>
              <w:autoSpaceDN w:val="0"/>
              <w:adjustRightInd w:val="0"/>
              <w:jc w:val="both"/>
              <w:rPr>
                <w:rFonts w:ascii="Corbel" w:hAnsi="Corbel"/>
                <w:color w:val="000000" w:themeColor="text1"/>
                <w:sz w:val="13"/>
                <w:szCs w:val="13"/>
              </w:rPr>
            </w:pPr>
            <w:r w:rsidRPr="00A04831">
              <w:rPr>
                <w:rFonts w:ascii="Corbel" w:hAnsi="Corbel"/>
                <w:color w:val="000000" w:themeColor="text1"/>
                <w:sz w:val="13"/>
                <w:szCs w:val="13"/>
              </w:rPr>
              <w:t>Obligations du salarié</w:t>
            </w:r>
          </w:p>
          <w:p w14:paraId="7005E7C6" w14:textId="77777777" w:rsidR="00A04831" w:rsidRPr="00A04831" w:rsidRDefault="00A04831" w:rsidP="00A04831">
            <w:pPr>
              <w:pStyle w:val="Paragraphedeliste"/>
              <w:numPr>
                <w:ilvl w:val="0"/>
                <w:numId w:val="215"/>
              </w:numPr>
              <w:autoSpaceDE w:val="0"/>
              <w:autoSpaceDN w:val="0"/>
              <w:adjustRightInd w:val="0"/>
              <w:jc w:val="both"/>
              <w:rPr>
                <w:rFonts w:ascii="Corbel" w:hAnsi="Corbel"/>
                <w:color w:val="000000" w:themeColor="text1"/>
                <w:sz w:val="13"/>
                <w:szCs w:val="13"/>
              </w:rPr>
            </w:pPr>
            <w:r w:rsidRPr="00A04831">
              <w:rPr>
                <w:rFonts w:ascii="Corbel" w:hAnsi="Corbel"/>
                <w:color w:val="000000" w:themeColor="text1"/>
                <w:sz w:val="13"/>
                <w:szCs w:val="13"/>
              </w:rPr>
              <w:t>Obligations de l'employeur</w:t>
            </w:r>
          </w:p>
          <w:p w14:paraId="2D999D47" w14:textId="77777777" w:rsidR="00A04831" w:rsidRPr="00A04831" w:rsidRDefault="00A04831" w:rsidP="00A04831">
            <w:pPr>
              <w:pStyle w:val="Paragraphedeliste"/>
              <w:numPr>
                <w:ilvl w:val="0"/>
                <w:numId w:val="215"/>
              </w:numPr>
              <w:autoSpaceDE w:val="0"/>
              <w:autoSpaceDN w:val="0"/>
              <w:adjustRightInd w:val="0"/>
              <w:jc w:val="both"/>
              <w:rPr>
                <w:rFonts w:ascii="Corbel" w:hAnsi="Corbel"/>
                <w:color w:val="000000" w:themeColor="text1"/>
                <w:sz w:val="13"/>
                <w:szCs w:val="13"/>
              </w:rPr>
            </w:pPr>
            <w:r w:rsidRPr="00A04831">
              <w:rPr>
                <w:rFonts w:ascii="Corbel" w:hAnsi="Corbel"/>
                <w:color w:val="000000" w:themeColor="text1"/>
                <w:sz w:val="13"/>
                <w:szCs w:val="13"/>
              </w:rPr>
              <w:t>Suspension du contrat de travail</w:t>
            </w:r>
          </w:p>
          <w:p w14:paraId="79337A7E" w14:textId="77777777" w:rsidR="00A04831" w:rsidRPr="00A04831" w:rsidRDefault="00A04831" w:rsidP="00A04831">
            <w:pPr>
              <w:pStyle w:val="Paragraphedeliste"/>
              <w:numPr>
                <w:ilvl w:val="0"/>
                <w:numId w:val="217"/>
              </w:numPr>
              <w:autoSpaceDE w:val="0"/>
              <w:autoSpaceDN w:val="0"/>
              <w:adjustRightInd w:val="0"/>
              <w:jc w:val="both"/>
              <w:rPr>
                <w:rFonts w:ascii="Corbel" w:hAnsi="Corbel"/>
                <w:color w:val="000000" w:themeColor="text1"/>
                <w:sz w:val="13"/>
                <w:szCs w:val="13"/>
              </w:rPr>
            </w:pPr>
            <w:r w:rsidRPr="00A04831">
              <w:rPr>
                <w:rFonts w:ascii="Corbel" w:hAnsi="Corbel"/>
                <w:color w:val="000000" w:themeColor="text1"/>
                <w:sz w:val="13"/>
                <w:szCs w:val="13"/>
              </w:rPr>
              <w:t>Modifications du contrat de travail</w:t>
            </w:r>
          </w:p>
          <w:p w14:paraId="46EF1B79" w14:textId="77777777" w:rsidR="00A04831" w:rsidRPr="00A04831" w:rsidRDefault="00A04831" w:rsidP="00A04831">
            <w:pPr>
              <w:pStyle w:val="Paragraphedeliste"/>
              <w:numPr>
                <w:ilvl w:val="0"/>
                <w:numId w:val="215"/>
              </w:numPr>
              <w:autoSpaceDE w:val="0"/>
              <w:autoSpaceDN w:val="0"/>
              <w:adjustRightInd w:val="0"/>
              <w:jc w:val="both"/>
              <w:rPr>
                <w:rFonts w:ascii="Corbel" w:hAnsi="Corbel"/>
                <w:color w:val="000000" w:themeColor="text1"/>
                <w:sz w:val="13"/>
                <w:szCs w:val="13"/>
              </w:rPr>
            </w:pPr>
            <w:r w:rsidRPr="00A04831">
              <w:rPr>
                <w:rFonts w:ascii="Corbel" w:hAnsi="Corbel"/>
                <w:color w:val="000000" w:themeColor="text1"/>
                <w:sz w:val="13"/>
                <w:szCs w:val="13"/>
              </w:rPr>
              <w:t>Modifications substantielles ou essentielles du contrat de travail</w:t>
            </w:r>
          </w:p>
          <w:p w14:paraId="5DFDD9C8" w14:textId="77777777" w:rsidR="00A04831" w:rsidRPr="00A04831" w:rsidRDefault="00A04831" w:rsidP="00A04831">
            <w:pPr>
              <w:pStyle w:val="Paragraphedeliste"/>
              <w:numPr>
                <w:ilvl w:val="0"/>
                <w:numId w:val="215"/>
              </w:numPr>
              <w:autoSpaceDE w:val="0"/>
              <w:autoSpaceDN w:val="0"/>
              <w:adjustRightInd w:val="0"/>
              <w:jc w:val="both"/>
              <w:rPr>
                <w:rFonts w:ascii="Corbel" w:hAnsi="Corbel"/>
                <w:color w:val="000000" w:themeColor="text1"/>
                <w:sz w:val="13"/>
                <w:szCs w:val="13"/>
              </w:rPr>
            </w:pPr>
            <w:r w:rsidRPr="00A04831">
              <w:rPr>
                <w:rFonts w:ascii="Corbel" w:hAnsi="Corbel"/>
                <w:color w:val="000000" w:themeColor="text1"/>
                <w:sz w:val="13"/>
                <w:szCs w:val="13"/>
              </w:rPr>
              <w:t>Modifications à la suite du changement d'organisation de l'entreprise</w:t>
            </w:r>
          </w:p>
          <w:p w14:paraId="6E98ABEA" w14:textId="77777777" w:rsidR="00A04831" w:rsidRPr="00A04831" w:rsidRDefault="00A04831" w:rsidP="00A04831">
            <w:pPr>
              <w:pStyle w:val="Paragraphedeliste"/>
              <w:numPr>
                <w:ilvl w:val="0"/>
                <w:numId w:val="215"/>
              </w:numPr>
              <w:autoSpaceDE w:val="0"/>
              <w:autoSpaceDN w:val="0"/>
              <w:adjustRightInd w:val="0"/>
              <w:jc w:val="both"/>
              <w:rPr>
                <w:rFonts w:ascii="Corbel" w:hAnsi="Corbel"/>
                <w:color w:val="000000" w:themeColor="text1"/>
                <w:sz w:val="13"/>
                <w:szCs w:val="13"/>
              </w:rPr>
            </w:pPr>
            <w:r w:rsidRPr="00A04831">
              <w:rPr>
                <w:rFonts w:ascii="Corbel" w:hAnsi="Corbel"/>
                <w:color w:val="000000" w:themeColor="text1"/>
                <w:sz w:val="13"/>
                <w:szCs w:val="13"/>
              </w:rPr>
              <w:t>Modifications des conditions de travail</w:t>
            </w:r>
          </w:p>
          <w:p w14:paraId="72081D2D" w14:textId="77777777" w:rsidR="00A04831" w:rsidRPr="00A04831" w:rsidRDefault="00A04831" w:rsidP="00A04831">
            <w:pPr>
              <w:pStyle w:val="Paragraphedeliste"/>
              <w:numPr>
                <w:ilvl w:val="0"/>
                <w:numId w:val="215"/>
              </w:numPr>
              <w:autoSpaceDE w:val="0"/>
              <w:autoSpaceDN w:val="0"/>
              <w:adjustRightInd w:val="0"/>
              <w:jc w:val="both"/>
              <w:rPr>
                <w:rFonts w:ascii="Corbel" w:hAnsi="Corbel"/>
                <w:color w:val="000000" w:themeColor="text1"/>
                <w:sz w:val="13"/>
                <w:szCs w:val="13"/>
              </w:rPr>
            </w:pPr>
            <w:r w:rsidRPr="00A04831">
              <w:rPr>
                <w:rFonts w:ascii="Corbel" w:hAnsi="Corbel"/>
                <w:color w:val="000000" w:themeColor="text1"/>
                <w:sz w:val="13"/>
                <w:szCs w:val="13"/>
              </w:rPr>
              <w:t>Formalisme et conséquences de la modification du contrat de travail</w:t>
            </w:r>
          </w:p>
          <w:p w14:paraId="3C543A37" w14:textId="77777777" w:rsidR="00A04831" w:rsidRPr="00A04831" w:rsidRDefault="00A04831" w:rsidP="00A04831">
            <w:pPr>
              <w:pStyle w:val="Paragraphedeliste"/>
              <w:numPr>
                <w:ilvl w:val="0"/>
                <w:numId w:val="217"/>
              </w:numPr>
              <w:autoSpaceDE w:val="0"/>
              <w:autoSpaceDN w:val="0"/>
              <w:adjustRightInd w:val="0"/>
              <w:jc w:val="both"/>
              <w:rPr>
                <w:rFonts w:ascii="Corbel" w:hAnsi="Corbel"/>
                <w:color w:val="000000" w:themeColor="text1"/>
                <w:sz w:val="13"/>
                <w:szCs w:val="13"/>
              </w:rPr>
            </w:pPr>
            <w:r w:rsidRPr="00A04831">
              <w:rPr>
                <w:rFonts w:ascii="Corbel" w:hAnsi="Corbel"/>
                <w:color w:val="000000" w:themeColor="text1"/>
                <w:sz w:val="13"/>
                <w:szCs w:val="13"/>
              </w:rPr>
              <w:t>Rupture du contrat de travail</w:t>
            </w:r>
          </w:p>
          <w:p w14:paraId="064A14FE" w14:textId="77777777" w:rsidR="00A04831" w:rsidRPr="00A04831" w:rsidRDefault="00A04831" w:rsidP="00A04831">
            <w:pPr>
              <w:pStyle w:val="Paragraphedeliste"/>
              <w:numPr>
                <w:ilvl w:val="0"/>
                <w:numId w:val="215"/>
              </w:numPr>
              <w:autoSpaceDE w:val="0"/>
              <w:autoSpaceDN w:val="0"/>
              <w:adjustRightInd w:val="0"/>
              <w:jc w:val="both"/>
              <w:rPr>
                <w:rFonts w:ascii="Corbel" w:hAnsi="Corbel"/>
                <w:color w:val="000000" w:themeColor="text1"/>
                <w:sz w:val="13"/>
                <w:szCs w:val="13"/>
              </w:rPr>
            </w:pPr>
            <w:r w:rsidRPr="00A04831">
              <w:rPr>
                <w:rFonts w:ascii="Corbel" w:hAnsi="Corbel"/>
                <w:color w:val="000000" w:themeColor="text1"/>
                <w:sz w:val="13"/>
                <w:szCs w:val="13"/>
              </w:rPr>
              <w:t>Les différents modes de rupture (licenciement, démission, décès…)</w:t>
            </w:r>
          </w:p>
          <w:p w14:paraId="631412E9" w14:textId="77777777" w:rsidR="00A04831" w:rsidRPr="00A04831" w:rsidRDefault="00A04831" w:rsidP="00A04831">
            <w:pPr>
              <w:pStyle w:val="Paragraphedeliste"/>
              <w:numPr>
                <w:ilvl w:val="0"/>
                <w:numId w:val="215"/>
              </w:numPr>
              <w:autoSpaceDE w:val="0"/>
              <w:autoSpaceDN w:val="0"/>
              <w:adjustRightInd w:val="0"/>
              <w:jc w:val="both"/>
              <w:rPr>
                <w:rFonts w:ascii="Corbel" w:hAnsi="Corbel"/>
                <w:color w:val="000000" w:themeColor="text1"/>
                <w:sz w:val="13"/>
                <w:szCs w:val="13"/>
              </w:rPr>
            </w:pPr>
            <w:r w:rsidRPr="00A04831">
              <w:rPr>
                <w:rFonts w:ascii="Corbel" w:hAnsi="Corbel"/>
                <w:color w:val="000000" w:themeColor="text1"/>
                <w:sz w:val="13"/>
                <w:szCs w:val="13"/>
              </w:rPr>
              <w:t xml:space="preserve">Le licenciement individuel pour motif économique </w:t>
            </w:r>
          </w:p>
          <w:p w14:paraId="14266F28" w14:textId="77777777" w:rsidR="00A04831" w:rsidRPr="00A04831" w:rsidRDefault="00A04831" w:rsidP="00A04831">
            <w:pPr>
              <w:pStyle w:val="Paragraphedeliste"/>
              <w:numPr>
                <w:ilvl w:val="0"/>
                <w:numId w:val="215"/>
              </w:numPr>
              <w:autoSpaceDE w:val="0"/>
              <w:autoSpaceDN w:val="0"/>
              <w:adjustRightInd w:val="0"/>
              <w:jc w:val="both"/>
              <w:rPr>
                <w:rFonts w:ascii="Corbel" w:hAnsi="Corbel"/>
                <w:color w:val="000000" w:themeColor="text1"/>
                <w:sz w:val="13"/>
                <w:szCs w:val="13"/>
              </w:rPr>
            </w:pPr>
            <w:r w:rsidRPr="00A04831">
              <w:rPr>
                <w:rFonts w:ascii="Corbel" w:hAnsi="Corbel"/>
                <w:color w:val="000000" w:themeColor="text1"/>
                <w:sz w:val="13"/>
                <w:szCs w:val="13"/>
              </w:rPr>
              <w:t>Préavis</w:t>
            </w:r>
          </w:p>
          <w:p w14:paraId="0ADEA0AF" w14:textId="075474DC" w:rsidR="00521AF1" w:rsidRPr="00A04831" w:rsidRDefault="00A04831" w:rsidP="00731663">
            <w:pPr>
              <w:pStyle w:val="Paragraphedeliste"/>
              <w:numPr>
                <w:ilvl w:val="0"/>
                <w:numId w:val="7"/>
              </w:numPr>
              <w:jc w:val="both"/>
              <w:rPr>
                <w:rFonts w:ascii="Corbel" w:hAnsi="Corbel"/>
                <w:sz w:val="13"/>
                <w:szCs w:val="13"/>
              </w:rPr>
            </w:pPr>
            <w:r w:rsidRPr="00A04831">
              <w:rPr>
                <w:rFonts w:ascii="Corbel" w:hAnsi="Corbel"/>
                <w:color w:val="000000" w:themeColor="text1"/>
                <w:sz w:val="13"/>
                <w:szCs w:val="13"/>
              </w:rPr>
              <w:t>Obligations postérieures à la rupture : certificat de travail, transaction, application des clauses post-contractuelles</w:t>
            </w:r>
          </w:p>
        </w:tc>
        <w:tc>
          <w:tcPr>
            <w:tcW w:w="4677" w:type="dxa"/>
          </w:tcPr>
          <w:p w14:paraId="45DE9290" w14:textId="77777777" w:rsidR="00A04831" w:rsidRDefault="00A04831" w:rsidP="00635D22">
            <w:pPr>
              <w:jc w:val="both"/>
              <w:rPr>
                <w:rFonts w:ascii="Corbel" w:hAnsi="Corbel"/>
                <w:i/>
                <w:iCs/>
                <w:sz w:val="13"/>
                <w:szCs w:val="13"/>
              </w:rPr>
            </w:pPr>
          </w:p>
          <w:p w14:paraId="49FD9D60" w14:textId="77777777" w:rsidR="00A04831" w:rsidRDefault="00A04831" w:rsidP="00635D22">
            <w:pPr>
              <w:jc w:val="both"/>
              <w:rPr>
                <w:rFonts w:ascii="Corbel" w:hAnsi="Corbel"/>
                <w:i/>
                <w:iCs/>
                <w:sz w:val="13"/>
                <w:szCs w:val="13"/>
              </w:rPr>
            </w:pPr>
            <w:r w:rsidRPr="00A04831">
              <w:rPr>
                <w:rFonts w:ascii="Corbel" w:hAnsi="Corbel"/>
                <w:i/>
                <w:iCs/>
                <w:sz w:val="13"/>
                <w:szCs w:val="13"/>
              </w:rPr>
              <w:t xml:space="preserve">Être capable de guider efficacement le management dans ses prises de décision concernant l’emploi d’un collaborateur </w:t>
            </w:r>
          </w:p>
          <w:p w14:paraId="77FE23A4" w14:textId="77777777" w:rsidR="00A04831" w:rsidRDefault="00A04831" w:rsidP="00635D22">
            <w:pPr>
              <w:jc w:val="both"/>
              <w:rPr>
                <w:rFonts w:ascii="Corbel" w:hAnsi="Corbel"/>
                <w:i/>
                <w:iCs/>
                <w:sz w:val="13"/>
                <w:szCs w:val="13"/>
              </w:rPr>
            </w:pPr>
            <w:r w:rsidRPr="00A04831">
              <w:rPr>
                <w:rFonts w:ascii="Corbel" w:hAnsi="Corbel"/>
                <w:i/>
                <w:iCs/>
                <w:sz w:val="13"/>
                <w:szCs w:val="13"/>
              </w:rPr>
              <w:t xml:space="preserve">Choisir le contrat de travail le plus approprié à un besoin spécifique </w:t>
            </w:r>
          </w:p>
          <w:p w14:paraId="7BB9725E" w14:textId="77777777" w:rsidR="00A04831" w:rsidRDefault="00A04831" w:rsidP="00635D22">
            <w:pPr>
              <w:jc w:val="both"/>
              <w:rPr>
                <w:rFonts w:ascii="Corbel" w:hAnsi="Corbel"/>
                <w:i/>
                <w:iCs/>
                <w:sz w:val="13"/>
                <w:szCs w:val="13"/>
              </w:rPr>
            </w:pPr>
            <w:r w:rsidRPr="00A04831">
              <w:rPr>
                <w:rFonts w:ascii="Corbel" w:hAnsi="Corbel"/>
                <w:i/>
                <w:iCs/>
                <w:sz w:val="13"/>
                <w:szCs w:val="13"/>
              </w:rPr>
              <w:t xml:space="preserve">Repérer les caractéristiques des contrats de types particuliers pour pouvoir conseiller efficacement le management </w:t>
            </w:r>
          </w:p>
          <w:p w14:paraId="13FCD9D3" w14:textId="77777777" w:rsidR="00A04831" w:rsidRDefault="00A04831" w:rsidP="00635D22">
            <w:pPr>
              <w:jc w:val="both"/>
              <w:rPr>
                <w:rFonts w:ascii="Corbel" w:hAnsi="Corbel"/>
                <w:i/>
                <w:iCs/>
                <w:sz w:val="13"/>
                <w:szCs w:val="13"/>
              </w:rPr>
            </w:pPr>
          </w:p>
          <w:p w14:paraId="56A7E567" w14:textId="77777777" w:rsidR="00A04831" w:rsidRDefault="00A04831" w:rsidP="00635D22">
            <w:pPr>
              <w:jc w:val="both"/>
              <w:rPr>
                <w:rFonts w:ascii="Corbel" w:hAnsi="Corbel"/>
                <w:i/>
                <w:iCs/>
                <w:sz w:val="13"/>
                <w:szCs w:val="13"/>
              </w:rPr>
            </w:pPr>
          </w:p>
          <w:p w14:paraId="043BB7EE" w14:textId="77777777" w:rsidR="00A04831" w:rsidRDefault="00A04831" w:rsidP="00635D22">
            <w:pPr>
              <w:jc w:val="both"/>
              <w:rPr>
                <w:rFonts w:ascii="Corbel" w:hAnsi="Corbel"/>
                <w:i/>
                <w:iCs/>
                <w:sz w:val="13"/>
                <w:szCs w:val="13"/>
              </w:rPr>
            </w:pPr>
          </w:p>
          <w:p w14:paraId="5A09380E" w14:textId="568CC879" w:rsidR="00A04831" w:rsidRDefault="00A04831" w:rsidP="00635D22">
            <w:pPr>
              <w:jc w:val="both"/>
              <w:rPr>
                <w:rFonts w:ascii="Corbel" w:hAnsi="Corbel"/>
                <w:i/>
                <w:iCs/>
                <w:sz w:val="13"/>
                <w:szCs w:val="13"/>
              </w:rPr>
            </w:pPr>
            <w:r w:rsidRPr="00A04831">
              <w:rPr>
                <w:rFonts w:ascii="Corbel" w:hAnsi="Corbel"/>
                <w:i/>
                <w:iCs/>
                <w:sz w:val="13"/>
                <w:szCs w:val="13"/>
              </w:rPr>
              <w:t xml:space="preserve">Connaître les différents dispositifs d’aide et de financement proposés par l’État </w:t>
            </w:r>
          </w:p>
          <w:p w14:paraId="2F0CEAAC" w14:textId="77777777" w:rsidR="00521AF1" w:rsidRDefault="00A04831" w:rsidP="00635D22">
            <w:pPr>
              <w:jc w:val="both"/>
              <w:rPr>
                <w:rFonts w:ascii="Corbel" w:hAnsi="Corbel"/>
                <w:i/>
                <w:iCs/>
                <w:sz w:val="13"/>
                <w:szCs w:val="13"/>
              </w:rPr>
            </w:pPr>
            <w:r w:rsidRPr="00A04831">
              <w:rPr>
                <w:rFonts w:ascii="Corbel" w:hAnsi="Corbel"/>
                <w:i/>
                <w:iCs/>
                <w:sz w:val="13"/>
                <w:szCs w:val="13"/>
              </w:rPr>
              <w:t>Préserver les intérêts de l'entreprise en sécurisant les clauses sensibles du contrat de travail</w:t>
            </w:r>
          </w:p>
          <w:p w14:paraId="43F519C1" w14:textId="77777777" w:rsidR="00A04831" w:rsidRDefault="00A04831" w:rsidP="00635D22">
            <w:pPr>
              <w:jc w:val="both"/>
              <w:rPr>
                <w:rFonts w:ascii="Corbel" w:hAnsi="Corbel"/>
                <w:b/>
                <w:bCs/>
                <w:i/>
                <w:iCs/>
                <w:color w:val="637E89"/>
                <w:sz w:val="13"/>
                <w:szCs w:val="13"/>
              </w:rPr>
            </w:pPr>
          </w:p>
          <w:p w14:paraId="240E4278" w14:textId="77777777" w:rsidR="00A04831" w:rsidRDefault="00A04831" w:rsidP="00635D22">
            <w:pPr>
              <w:jc w:val="both"/>
              <w:rPr>
                <w:rFonts w:ascii="Corbel" w:hAnsi="Corbel"/>
                <w:b/>
                <w:bCs/>
                <w:i/>
                <w:iCs/>
                <w:color w:val="637E89"/>
                <w:sz w:val="13"/>
                <w:szCs w:val="13"/>
              </w:rPr>
            </w:pPr>
          </w:p>
          <w:p w14:paraId="180C5E5A" w14:textId="77777777" w:rsidR="00A04831" w:rsidRDefault="00A04831" w:rsidP="00635D22">
            <w:pPr>
              <w:jc w:val="both"/>
              <w:rPr>
                <w:rFonts w:ascii="Corbel" w:hAnsi="Corbel"/>
                <w:b/>
                <w:bCs/>
                <w:i/>
                <w:iCs/>
                <w:color w:val="637E89"/>
                <w:sz w:val="13"/>
                <w:szCs w:val="13"/>
              </w:rPr>
            </w:pPr>
          </w:p>
          <w:p w14:paraId="7B9EE9FB" w14:textId="77777777" w:rsidR="00A04831" w:rsidRDefault="00A04831" w:rsidP="00635D22">
            <w:pPr>
              <w:jc w:val="both"/>
              <w:rPr>
                <w:rFonts w:ascii="Corbel" w:hAnsi="Corbel"/>
                <w:b/>
                <w:bCs/>
                <w:i/>
                <w:iCs/>
                <w:color w:val="637E89"/>
                <w:sz w:val="13"/>
                <w:szCs w:val="13"/>
              </w:rPr>
            </w:pPr>
          </w:p>
          <w:p w14:paraId="3823A6E3" w14:textId="77777777" w:rsidR="00A04831" w:rsidRDefault="00A04831" w:rsidP="00635D22">
            <w:pPr>
              <w:jc w:val="both"/>
              <w:rPr>
                <w:rFonts w:ascii="Corbel" w:hAnsi="Corbel"/>
                <w:b/>
                <w:bCs/>
                <w:i/>
                <w:iCs/>
                <w:color w:val="637E89"/>
                <w:sz w:val="13"/>
                <w:szCs w:val="13"/>
              </w:rPr>
            </w:pPr>
          </w:p>
          <w:p w14:paraId="73A771E9" w14:textId="77777777" w:rsidR="00A04831" w:rsidRDefault="00A04831" w:rsidP="00635D22">
            <w:pPr>
              <w:jc w:val="both"/>
              <w:rPr>
                <w:rFonts w:ascii="Corbel" w:hAnsi="Corbel"/>
                <w:i/>
                <w:iCs/>
                <w:sz w:val="13"/>
                <w:szCs w:val="13"/>
              </w:rPr>
            </w:pPr>
          </w:p>
          <w:p w14:paraId="4FE36372" w14:textId="77777777" w:rsidR="00A04831" w:rsidRDefault="00A04831" w:rsidP="00635D22">
            <w:pPr>
              <w:jc w:val="both"/>
              <w:rPr>
                <w:rFonts w:ascii="Corbel" w:hAnsi="Corbel"/>
                <w:i/>
                <w:iCs/>
                <w:sz w:val="13"/>
                <w:szCs w:val="13"/>
              </w:rPr>
            </w:pPr>
          </w:p>
          <w:p w14:paraId="5B66B06D" w14:textId="77777777" w:rsidR="00A04831" w:rsidRDefault="00A04831" w:rsidP="00635D22">
            <w:pPr>
              <w:jc w:val="both"/>
              <w:rPr>
                <w:rFonts w:ascii="Corbel" w:hAnsi="Corbel"/>
                <w:i/>
                <w:iCs/>
                <w:sz w:val="13"/>
                <w:szCs w:val="13"/>
              </w:rPr>
            </w:pPr>
          </w:p>
          <w:p w14:paraId="2C9B24DD" w14:textId="77777777" w:rsidR="00A04831" w:rsidRDefault="00A04831" w:rsidP="00635D22">
            <w:pPr>
              <w:jc w:val="both"/>
              <w:rPr>
                <w:rFonts w:ascii="Corbel" w:hAnsi="Corbel"/>
                <w:i/>
                <w:iCs/>
                <w:sz w:val="13"/>
                <w:szCs w:val="13"/>
              </w:rPr>
            </w:pPr>
          </w:p>
          <w:p w14:paraId="347A2D07" w14:textId="77777777" w:rsidR="00A04831" w:rsidRDefault="00A04831" w:rsidP="00635D22">
            <w:pPr>
              <w:jc w:val="both"/>
              <w:rPr>
                <w:rFonts w:ascii="Corbel" w:hAnsi="Corbel"/>
                <w:i/>
                <w:iCs/>
                <w:sz w:val="13"/>
                <w:szCs w:val="13"/>
              </w:rPr>
            </w:pPr>
            <w:r w:rsidRPr="00A04831">
              <w:rPr>
                <w:rFonts w:ascii="Corbel" w:hAnsi="Corbel"/>
                <w:i/>
                <w:iCs/>
                <w:sz w:val="13"/>
                <w:szCs w:val="13"/>
              </w:rPr>
              <w:t>Maîtriser la modification du contrat de travail et des conditions</w:t>
            </w:r>
            <w:r>
              <w:rPr>
                <w:rFonts w:ascii="Corbel" w:hAnsi="Corbel"/>
                <w:i/>
                <w:iCs/>
                <w:sz w:val="13"/>
                <w:szCs w:val="13"/>
              </w:rPr>
              <w:t xml:space="preserve"> de travail</w:t>
            </w:r>
          </w:p>
          <w:p w14:paraId="7933271E" w14:textId="77777777" w:rsidR="00A04831" w:rsidRDefault="00A04831" w:rsidP="00635D22">
            <w:pPr>
              <w:jc w:val="both"/>
              <w:rPr>
                <w:rFonts w:ascii="Corbel" w:hAnsi="Corbel"/>
                <w:b/>
                <w:bCs/>
                <w:i/>
                <w:iCs/>
                <w:color w:val="637E89"/>
                <w:sz w:val="13"/>
                <w:szCs w:val="13"/>
              </w:rPr>
            </w:pPr>
          </w:p>
          <w:p w14:paraId="0B802422" w14:textId="77777777" w:rsidR="00A04831" w:rsidRDefault="00A04831" w:rsidP="00635D22">
            <w:pPr>
              <w:jc w:val="both"/>
              <w:rPr>
                <w:rFonts w:ascii="Corbel" w:hAnsi="Corbel"/>
                <w:b/>
                <w:bCs/>
                <w:i/>
                <w:iCs/>
                <w:color w:val="637E89"/>
                <w:sz w:val="13"/>
                <w:szCs w:val="13"/>
              </w:rPr>
            </w:pPr>
          </w:p>
          <w:p w14:paraId="0759A9E2" w14:textId="77777777" w:rsidR="00A04831" w:rsidRDefault="00A04831" w:rsidP="00635D22">
            <w:pPr>
              <w:jc w:val="both"/>
              <w:rPr>
                <w:rFonts w:ascii="Corbel" w:hAnsi="Corbel"/>
                <w:i/>
                <w:iCs/>
                <w:sz w:val="13"/>
                <w:szCs w:val="13"/>
              </w:rPr>
            </w:pPr>
            <w:r w:rsidRPr="00A04831">
              <w:rPr>
                <w:rFonts w:ascii="Corbel" w:hAnsi="Corbel"/>
                <w:i/>
                <w:iCs/>
                <w:sz w:val="13"/>
                <w:szCs w:val="13"/>
              </w:rPr>
              <w:t xml:space="preserve">Connaître les différents modes de rupture du contrat de travail et leurs conséquences pour l'entreprise </w:t>
            </w:r>
          </w:p>
          <w:p w14:paraId="73371801" w14:textId="77777777" w:rsidR="00A04831" w:rsidRDefault="00A04831" w:rsidP="00635D22">
            <w:pPr>
              <w:jc w:val="both"/>
              <w:rPr>
                <w:rFonts w:ascii="Corbel" w:hAnsi="Corbel"/>
                <w:i/>
                <w:iCs/>
                <w:sz w:val="13"/>
                <w:szCs w:val="13"/>
              </w:rPr>
            </w:pPr>
          </w:p>
          <w:p w14:paraId="6A84D514" w14:textId="77777777" w:rsidR="00A04831" w:rsidRDefault="00A04831" w:rsidP="00635D22">
            <w:pPr>
              <w:jc w:val="both"/>
              <w:rPr>
                <w:rFonts w:ascii="Corbel" w:hAnsi="Corbel"/>
                <w:i/>
                <w:iCs/>
                <w:sz w:val="13"/>
                <w:szCs w:val="13"/>
              </w:rPr>
            </w:pPr>
          </w:p>
          <w:p w14:paraId="19C70616" w14:textId="23A0CA7D" w:rsidR="00A04831" w:rsidRPr="00A04831" w:rsidRDefault="00A04831" w:rsidP="00635D22">
            <w:pPr>
              <w:jc w:val="both"/>
              <w:rPr>
                <w:rFonts w:ascii="Corbel" w:hAnsi="Corbel"/>
                <w:b/>
                <w:bCs/>
                <w:i/>
                <w:iCs/>
                <w:color w:val="637E89"/>
                <w:sz w:val="13"/>
                <w:szCs w:val="13"/>
              </w:rPr>
            </w:pPr>
            <w:r w:rsidRPr="00A04831">
              <w:rPr>
                <w:rFonts w:ascii="Corbel" w:hAnsi="Corbel"/>
                <w:i/>
                <w:iCs/>
                <w:sz w:val="13"/>
                <w:szCs w:val="13"/>
              </w:rPr>
              <w:t>Maîtriser les obligations de l'entreprise à la fin du contrat d'un point de vue financier et juridique</w:t>
            </w:r>
          </w:p>
        </w:tc>
        <w:tc>
          <w:tcPr>
            <w:tcW w:w="1418" w:type="dxa"/>
          </w:tcPr>
          <w:p w14:paraId="0341296D" w14:textId="71B2DD05" w:rsidR="00635D22" w:rsidRPr="0056138E" w:rsidRDefault="00BE7105" w:rsidP="00635D22">
            <w:pPr>
              <w:jc w:val="both"/>
              <w:rPr>
                <w:rFonts w:ascii="Corbel" w:hAnsi="Corbel"/>
                <w:color w:val="000000" w:themeColor="text1"/>
                <w:sz w:val="15"/>
                <w:szCs w:val="15"/>
              </w:rPr>
            </w:pPr>
            <w:r>
              <w:rPr>
                <w:rFonts w:ascii="Corbel" w:hAnsi="Corbel"/>
                <w:color w:val="000000" w:themeColor="text1"/>
                <w:sz w:val="15"/>
                <w:szCs w:val="15"/>
              </w:rPr>
              <w:t>(</w:t>
            </w:r>
            <w:r w:rsidR="007A7BAE">
              <w:rPr>
                <w:rFonts w:ascii="Corbel" w:hAnsi="Corbel"/>
                <w:color w:val="000000" w:themeColor="text1"/>
                <w:sz w:val="15"/>
                <w:szCs w:val="15"/>
              </w:rPr>
              <w:t>12</w:t>
            </w:r>
            <w:r w:rsidR="002A3927" w:rsidRPr="0056138E">
              <w:rPr>
                <w:rFonts w:ascii="Corbel" w:hAnsi="Corbel"/>
                <w:color w:val="000000" w:themeColor="text1"/>
                <w:sz w:val="15"/>
                <w:szCs w:val="15"/>
              </w:rPr>
              <w:t xml:space="preserve"> heures</w:t>
            </w:r>
            <w:r>
              <w:rPr>
                <w:rFonts w:ascii="Corbel" w:hAnsi="Corbel"/>
                <w:color w:val="000000" w:themeColor="text1"/>
                <w:sz w:val="15"/>
                <w:szCs w:val="15"/>
              </w:rPr>
              <w:t>)</w:t>
            </w:r>
          </w:p>
        </w:tc>
      </w:tr>
      <w:tr w:rsidR="0056138E" w14:paraId="479E1604" w14:textId="77777777" w:rsidTr="007A7BAE">
        <w:trPr>
          <w:trHeight w:val="580"/>
        </w:trPr>
        <w:tc>
          <w:tcPr>
            <w:tcW w:w="4679" w:type="dxa"/>
          </w:tcPr>
          <w:p w14:paraId="4F135220" w14:textId="372B4738" w:rsidR="003328B9" w:rsidRPr="00BE7105" w:rsidRDefault="00A04831" w:rsidP="00A04831">
            <w:pPr>
              <w:pStyle w:val="Paragraphedeliste"/>
              <w:numPr>
                <w:ilvl w:val="0"/>
                <w:numId w:val="4"/>
              </w:numPr>
              <w:jc w:val="both"/>
              <w:rPr>
                <w:rFonts w:ascii="Corbel" w:hAnsi="Corbel"/>
                <w:b/>
                <w:bCs/>
                <w:color w:val="637E89"/>
                <w:sz w:val="13"/>
                <w:szCs w:val="13"/>
              </w:rPr>
            </w:pPr>
            <w:r>
              <w:rPr>
                <w:rFonts w:ascii="Corbel" w:hAnsi="Corbel"/>
                <w:b/>
                <w:bCs/>
                <w:sz w:val="13"/>
                <w:szCs w:val="13"/>
              </w:rPr>
              <w:t>Durée du travail</w:t>
            </w:r>
          </w:p>
          <w:p w14:paraId="57D4556B" w14:textId="77777777" w:rsidR="00A04831" w:rsidRPr="00A04831" w:rsidRDefault="00A04831" w:rsidP="00A04831">
            <w:pPr>
              <w:pStyle w:val="Default"/>
              <w:numPr>
                <w:ilvl w:val="0"/>
                <w:numId w:val="219"/>
              </w:numPr>
              <w:jc w:val="both"/>
              <w:rPr>
                <w:rFonts w:ascii="Corbel" w:hAnsi="Corbel"/>
                <w:color w:val="000000" w:themeColor="text1"/>
                <w:sz w:val="13"/>
                <w:szCs w:val="13"/>
              </w:rPr>
            </w:pPr>
            <w:r w:rsidRPr="00A04831">
              <w:rPr>
                <w:rFonts w:ascii="Corbel" w:hAnsi="Corbel"/>
                <w:color w:val="000000" w:themeColor="text1"/>
                <w:sz w:val="13"/>
                <w:szCs w:val="13"/>
              </w:rPr>
              <w:t>Durée légale et durée maximale</w:t>
            </w:r>
          </w:p>
          <w:p w14:paraId="07DDBF85" w14:textId="77777777" w:rsidR="00A04831" w:rsidRPr="00A04831" w:rsidRDefault="00A04831" w:rsidP="00A04831">
            <w:pPr>
              <w:pStyle w:val="Default"/>
              <w:numPr>
                <w:ilvl w:val="0"/>
                <w:numId w:val="219"/>
              </w:numPr>
              <w:jc w:val="both"/>
              <w:rPr>
                <w:rFonts w:ascii="Corbel" w:hAnsi="Corbel"/>
                <w:color w:val="000000" w:themeColor="text1"/>
                <w:sz w:val="13"/>
                <w:szCs w:val="13"/>
              </w:rPr>
            </w:pPr>
            <w:r w:rsidRPr="00A04831">
              <w:rPr>
                <w:rFonts w:ascii="Corbel" w:hAnsi="Corbel"/>
                <w:color w:val="000000" w:themeColor="text1"/>
                <w:sz w:val="13"/>
                <w:szCs w:val="13"/>
              </w:rPr>
              <w:t>Horaires et répartition</w:t>
            </w:r>
          </w:p>
          <w:p w14:paraId="6108F608" w14:textId="77777777" w:rsidR="00A04831" w:rsidRPr="00A04831" w:rsidRDefault="00A04831" w:rsidP="00A04831">
            <w:pPr>
              <w:pStyle w:val="Default"/>
              <w:numPr>
                <w:ilvl w:val="0"/>
                <w:numId w:val="219"/>
              </w:numPr>
              <w:jc w:val="both"/>
              <w:rPr>
                <w:rFonts w:ascii="Corbel" w:hAnsi="Corbel"/>
                <w:color w:val="000000" w:themeColor="text1"/>
                <w:sz w:val="13"/>
                <w:szCs w:val="13"/>
              </w:rPr>
            </w:pPr>
            <w:r w:rsidRPr="00A04831">
              <w:rPr>
                <w:rFonts w:ascii="Corbel" w:hAnsi="Corbel"/>
                <w:color w:val="000000" w:themeColor="text1"/>
                <w:sz w:val="13"/>
                <w:szCs w:val="13"/>
              </w:rPr>
              <w:t>Heures complémentaires et heures supplémentaires</w:t>
            </w:r>
          </w:p>
          <w:p w14:paraId="2FD36AE5" w14:textId="77777777" w:rsidR="00A04831" w:rsidRPr="00A04831" w:rsidRDefault="00A04831" w:rsidP="00A04831">
            <w:pPr>
              <w:pStyle w:val="Default"/>
              <w:numPr>
                <w:ilvl w:val="0"/>
                <w:numId w:val="219"/>
              </w:numPr>
              <w:jc w:val="both"/>
              <w:rPr>
                <w:rFonts w:ascii="Corbel" w:hAnsi="Corbel"/>
                <w:color w:val="000000" w:themeColor="text1"/>
                <w:sz w:val="13"/>
                <w:szCs w:val="13"/>
              </w:rPr>
            </w:pPr>
            <w:r w:rsidRPr="00A04831">
              <w:rPr>
                <w:rFonts w:ascii="Corbel" w:hAnsi="Corbel"/>
                <w:color w:val="000000" w:themeColor="text1"/>
                <w:sz w:val="13"/>
                <w:szCs w:val="13"/>
              </w:rPr>
              <w:t>Cadres et non cadres autonomes</w:t>
            </w:r>
          </w:p>
          <w:p w14:paraId="2F9D9EE0" w14:textId="2B420E0F" w:rsidR="00635D22" w:rsidRPr="003328B9" w:rsidRDefault="00A04831" w:rsidP="00A04831">
            <w:pPr>
              <w:pStyle w:val="Paragraphedeliste"/>
              <w:numPr>
                <w:ilvl w:val="0"/>
                <w:numId w:val="219"/>
              </w:numPr>
              <w:jc w:val="both"/>
              <w:rPr>
                <w:rFonts w:ascii="Corbel" w:hAnsi="Corbel"/>
                <w:b/>
                <w:bCs/>
                <w:color w:val="637E89"/>
                <w:sz w:val="13"/>
                <w:szCs w:val="13"/>
              </w:rPr>
            </w:pPr>
            <w:r w:rsidRPr="00A04831">
              <w:rPr>
                <w:rFonts w:ascii="Corbel" w:hAnsi="Corbel"/>
                <w:color w:val="000000" w:themeColor="text1"/>
                <w:sz w:val="13"/>
                <w:szCs w:val="13"/>
              </w:rPr>
              <w:t>Repos hebdomadaire</w:t>
            </w:r>
            <w:r w:rsidRPr="003328B9">
              <w:rPr>
                <w:rFonts w:ascii="Corbel" w:hAnsi="Corbel"/>
                <w:b/>
                <w:bCs/>
                <w:color w:val="637E89"/>
                <w:sz w:val="13"/>
                <w:szCs w:val="13"/>
              </w:rPr>
              <w:t xml:space="preserve"> </w:t>
            </w:r>
          </w:p>
        </w:tc>
        <w:tc>
          <w:tcPr>
            <w:tcW w:w="4677" w:type="dxa"/>
          </w:tcPr>
          <w:p w14:paraId="419514D0" w14:textId="704FE4F1" w:rsidR="00BA00CD" w:rsidRPr="007A7BAE" w:rsidRDefault="007A7BAE" w:rsidP="00635D22">
            <w:pPr>
              <w:jc w:val="both"/>
              <w:rPr>
                <w:rFonts w:ascii="Corbel" w:hAnsi="Corbel"/>
                <w:i/>
                <w:iCs/>
                <w:sz w:val="13"/>
                <w:szCs w:val="13"/>
              </w:rPr>
            </w:pPr>
            <w:r w:rsidRPr="007A7BAE">
              <w:rPr>
                <w:rFonts w:ascii="Corbel" w:hAnsi="Corbel"/>
                <w:i/>
                <w:iCs/>
                <w:sz w:val="13"/>
                <w:szCs w:val="13"/>
              </w:rPr>
              <w:t>Connaître les fondamentaux de la gestion de la durée du travail</w:t>
            </w:r>
          </w:p>
          <w:p w14:paraId="7DA89A94" w14:textId="77777777" w:rsidR="00BA00CD" w:rsidRPr="007A7BAE" w:rsidRDefault="00BA00CD" w:rsidP="00635D22">
            <w:pPr>
              <w:jc w:val="both"/>
              <w:rPr>
                <w:rFonts w:ascii="Corbel" w:hAnsi="Corbel"/>
                <w:i/>
                <w:iCs/>
                <w:sz w:val="13"/>
                <w:szCs w:val="13"/>
              </w:rPr>
            </w:pPr>
          </w:p>
          <w:p w14:paraId="357004CF" w14:textId="77777777" w:rsidR="00BA00CD" w:rsidRPr="007A7BAE" w:rsidRDefault="00BA00CD" w:rsidP="00635D22">
            <w:pPr>
              <w:jc w:val="both"/>
              <w:rPr>
                <w:rFonts w:ascii="Corbel" w:hAnsi="Corbel"/>
                <w:i/>
                <w:iCs/>
                <w:sz w:val="13"/>
                <w:szCs w:val="13"/>
              </w:rPr>
            </w:pPr>
          </w:p>
          <w:p w14:paraId="4CE4BCAF" w14:textId="1703F5C2" w:rsidR="00635D22" w:rsidRPr="007A7BAE" w:rsidRDefault="00635D22" w:rsidP="00635D22">
            <w:pPr>
              <w:jc w:val="both"/>
              <w:rPr>
                <w:rFonts w:ascii="Corbel" w:hAnsi="Corbel"/>
                <w:b/>
                <w:bCs/>
                <w:i/>
                <w:iCs/>
                <w:color w:val="637E89"/>
                <w:sz w:val="13"/>
                <w:szCs w:val="13"/>
              </w:rPr>
            </w:pPr>
          </w:p>
        </w:tc>
        <w:tc>
          <w:tcPr>
            <w:tcW w:w="1418" w:type="dxa"/>
          </w:tcPr>
          <w:p w14:paraId="7E276016" w14:textId="024B6F73" w:rsidR="00635D22" w:rsidRPr="00BA00CD" w:rsidRDefault="00BE7105" w:rsidP="00635D22">
            <w:pPr>
              <w:jc w:val="both"/>
              <w:rPr>
                <w:rFonts w:ascii="Corbel" w:hAnsi="Corbel"/>
                <w:color w:val="637E89"/>
                <w:sz w:val="15"/>
                <w:szCs w:val="15"/>
              </w:rPr>
            </w:pPr>
            <w:r>
              <w:rPr>
                <w:rFonts w:ascii="Corbel" w:hAnsi="Corbel"/>
                <w:color w:val="000000" w:themeColor="text1"/>
                <w:sz w:val="15"/>
                <w:szCs w:val="15"/>
              </w:rPr>
              <w:t>(</w:t>
            </w:r>
            <w:r w:rsidR="007A7BAE">
              <w:rPr>
                <w:rFonts w:ascii="Corbel" w:hAnsi="Corbel"/>
                <w:color w:val="000000" w:themeColor="text1"/>
                <w:sz w:val="15"/>
                <w:szCs w:val="15"/>
              </w:rPr>
              <w:t>6</w:t>
            </w:r>
            <w:r w:rsidR="00BA00CD" w:rsidRPr="00BA00CD">
              <w:rPr>
                <w:rFonts w:ascii="Corbel" w:hAnsi="Corbel"/>
                <w:color w:val="000000" w:themeColor="text1"/>
                <w:sz w:val="15"/>
                <w:szCs w:val="15"/>
              </w:rPr>
              <w:t xml:space="preserve"> heures</w:t>
            </w:r>
            <w:r>
              <w:rPr>
                <w:rFonts w:ascii="Corbel" w:hAnsi="Corbel"/>
                <w:color w:val="000000" w:themeColor="text1"/>
                <w:sz w:val="15"/>
                <w:szCs w:val="15"/>
              </w:rPr>
              <w:t>)</w:t>
            </w:r>
          </w:p>
        </w:tc>
      </w:tr>
      <w:tr w:rsidR="00997637" w14:paraId="15F0E735" w14:textId="77777777" w:rsidTr="007A7BAE">
        <w:trPr>
          <w:trHeight w:val="731"/>
        </w:trPr>
        <w:tc>
          <w:tcPr>
            <w:tcW w:w="4679" w:type="dxa"/>
          </w:tcPr>
          <w:p w14:paraId="73EF59B8" w14:textId="1F89ED74" w:rsidR="00997637" w:rsidRPr="00BE7105" w:rsidRDefault="00A04831" w:rsidP="00A04831">
            <w:pPr>
              <w:pStyle w:val="Paragraphedeliste"/>
              <w:numPr>
                <w:ilvl w:val="0"/>
                <w:numId w:val="4"/>
              </w:numPr>
              <w:jc w:val="both"/>
              <w:rPr>
                <w:rFonts w:ascii="Corbel" w:hAnsi="Corbel"/>
                <w:b/>
                <w:bCs/>
                <w:color w:val="637E89"/>
                <w:sz w:val="13"/>
                <w:szCs w:val="13"/>
              </w:rPr>
            </w:pPr>
            <w:r>
              <w:rPr>
                <w:rFonts w:ascii="Corbel" w:hAnsi="Corbel"/>
                <w:b/>
                <w:bCs/>
                <w:sz w:val="13"/>
                <w:szCs w:val="13"/>
              </w:rPr>
              <w:t>Règlement intérieur et droit disciplinaire</w:t>
            </w:r>
          </w:p>
          <w:p w14:paraId="74CE4A86" w14:textId="77777777" w:rsidR="00A04831" w:rsidRPr="00A04831" w:rsidRDefault="00A04831" w:rsidP="00A04831">
            <w:pPr>
              <w:pStyle w:val="Default"/>
              <w:numPr>
                <w:ilvl w:val="0"/>
                <w:numId w:val="220"/>
              </w:numPr>
              <w:jc w:val="both"/>
              <w:rPr>
                <w:rFonts w:ascii="Corbel" w:hAnsi="Corbel"/>
                <w:color w:val="000000" w:themeColor="text1"/>
                <w:sz w:val="13"/>
                <w:szCs w:val="13"/>
              </w:rPr>
            </w:pPr>
            <w:r w:rsidRPr="00A04831">
              <w:rPr>
                <w:rFonts w:ascii="Corbel" w:hAnsi="Corbel"/>
                <w:color w:val="000000" w:themeColor="text1"/>
                <w:sz w:val="13"/>
                <w:szCs w:val="13"/>
              </w:rPr>
              <w:t>Champs d'application</w:t>
            </w:r>
          </w:p>
          <w:p w14:paraId="290DF2FD" w14:textId="77777777" w:rsidR="00A04831" w:rsidRPr="00A04831" w:rsidRDefault="00A04831" w:rsidP="00A04831">
            <w:pPr>
              <w:pStyle w:val="Default"/>
              <w:numPr>
                <w:ilvl w:val="0"/>
                <w:numId w:val="220"/>
              </w:numPr>
              <w:jc w:val="both"/>
              <w:rPr>
                <w:rFonts w:ascii="Corbel" w:hAnsi="Corbel"/>
                <w:color w:val="000000" w:themeColor="text1"/>
                <w:sz w:val="13"/>
                <w:szCs w:val="13"/>
              </w:rPr>
            </w:pPr>
            <w:r w:rsidRPr="00A04831">
              <w:rPr>
                <w:rFonts w:ascii="Corbel" w:hAnsi="Corbel"/>
                <w:color w:val="000000" w:themeColor="text1"/>
                <w:sz w:val="13"/>
                <w:szCs w:val="13"/>
              </w:rPr>
              <w:t>Contenu du règlement</w:t>
            </w:r>
          </w:p>
          <w:p w14:paraId="172F9493" w14:textId="77777777" w:rsidR="00A04831" w:rsidRPr="00A04831" w:rsidRDefault="00A04831" w:rsidP="00A04831">
            <w:pPr>
              <w:pStyle w:val="Default"/>
              <w:numPr>
                <w:ilvl w:val="0"/>
                <w:numId w:val="220"/>
              </w:numPr>
              <w:jc w:val="both"/>
              <w:rPr>
                <w:rFonts w:ascii="Corbel" w:hAnsi="Corbel"/>
                <w:color w:val="000000" w:themeColor="text1"/>
                <w:sz w:val="13"/>
                <w:szCs w:val="13"/>
              </w:rPr>
            </w:pPr>
            <w:r w:rsidRPr="00A04831">
              <w:rPr>
                <w:rFonts w:ascii="Corbel" w:hAnsi="Corbel"/>
                <w:color w:val="000000" w:themeColor="text1"/>
                <w:sz w:val="13"/>
                <w:szCs w:val="13"/>
              </w:rPr>
              <w:t>Procédure d'établissement</w:t>
            </w:r>
          </w:p>
          <w:p w14:paraId="6F552502" w14:textId="7AD646C9" w:rsidR="00997637" w:rsidRPr="00BA00CD" w:rsidRDefault="00A04831" w:rsidP="00A04831">
            <w:pPr>
              <w:pStyle w:val="Paragraphedeliste"/>
              <w:numPr>
                <w:ilvl w:val="0"/>
                <w:numId w:val="220"/>
              </w:numPr>
              <w:jc w:val="both"/>
              <w:rPr>
                <w:rFonts w:ascii="Corbel" w:hAnsi="Corbel"/>
                <w:sz w:val="13"/>
                <w:szCs w:val="13"/>
              </w:rPr>
            </w:pPr>
            <w:r w:rsidRPr="00A04831">
              <w:rPr>
                <w:rFonts w:ascii="Corbel" w:hAnsi="Corbel"/>
                <w:color w:val="000000" w:themeColor="text1"/>
                <w:sz w:val="13"/>
                <w:szCs w:val="13"/>
              </w:rPr>
              <w:t>Notes de service</w:t>
            </w:r>
            <w:r w:rsidRPr="00BA00CD">
              <w:rPr>
                <w:rFonts w:ascii="Corbel" w:hAnsi="Corbel"/>
                <w:sz w:val="13"/>
                <w:szCs w:val="13"/>
              </w:rPr>
              <w:t xml:space="preserve"> </w:t>
            </w:r>
          </w:p>
        </w:tc>
        <w:tc>
          <w:tcPr>
            <w:tcW w:w="4677" w:type="dxa"/>
          </w:tcPr>
          <w:p w14:paraId="3079A8E0" w14:textId="25650980" w:rsidR="00997637" w:rsidRPr="007A7BAE" w:rsidRDefault="007A7BAE" w:rsidP="00635D22">
            <w:pPr>
              <w:jc w:val="both"/>
              <w:rPr>
                <w:rFonts w:ascii="Corbel" w:hAnsi="Corbel"/>
                <w:i/>
                <w:iCs/>
                <w:sz w:val="13"/>
                <w:szCs w:val="13"/>
              </w:rPr>
            </w:pPr>
            <w:r w:rsidRPr="007A7BAE">
              <w:rPr>
                <w:rFonts w:ascii="Corbel" w:hAnsi="Corbel"/>
                <w:i/>
                <w:iCs/>
                <w:sz w:val="13"/>
                <w:szCs w:val="13"/>
              </w:rPr>
              <w:t>Savoir élaborer et modifier un règlement intérieur Savoir établir la nature et l'échelle des sanctions, et être capable de mettre en œuvre une procédure disciplinaire</w:t>
            </w:r>
          </w:p>
        </w:tc>
        <w:tc>
          <w:tcPr>
            <w:tcW w:w="1418" w:type="dxa"/>
          </w:tcPr>
          <w:p w14:paraId="465069A0" w14:textId="335EA327" w:rsidR="00997637" w:rsidRPr="00BA00CD" w:rsidRDefault="00BE7105" w:rsidP="00635D22">
            <w:pPr>
              <w:jc w:val="both"/>
              <w:rPr>
                <w:rFonts w:ascii="Corbel" w:hAnsi="Corbel"/>
                <w:color w:val="000000" w:themeColor="text1"/>
                <w:sz w:val="15"/>
                <w:szCs w:val="15"/>
              </w:rPr>
            </w:pPr>
            <w:r>
              <w:rPr>
                <w:rFonts w:ascii="Corbel" w:hAnsi="Corbel"/>
                <w:color w:val="000000" w:themeColor="text1"/>
                <w:sz w:val="15"/>
                <w:szCs w:val="15"/>
              </w:rPr>
              <w:t>(</w:t>
            </w:r>
            <w:r w:rsidR="007A7BAE">
              <w:rPr>
                <w:rFonts w:ascii="Corbel" w:hAnsi="Corbel"/>
                <w:color w:val="000000" w:themeColor="text1"/>
                <w:sz w:val="15"/>
                <w:szCs w:val="15"/>
              </w:rPr>
              <w:t>6</w:t>
            </w:r>
            <w:r w:rsidR="00997637">
              <w:rPr>
                <w:rFonts w:ascii="Corbel" w:hAnsi="Corbel"/>
                <w:color w:val="000000" w:themeColor="text1"/>
                <w:sz w:val="15"/>
                <w:szCs w:val="15"/>
              </w:rPr>
              <w:t xml:space="preserve"> heures</w:t>
            </w:r>
            <w:r>
              <w:rPr>
                <w:rFonts w:ascii="Corbel" w:hAnsi="Corbel"/>
                <w:color w:val="000000" w:themeColor="text1"/>
                <w:sz w:val="15"/>
                <w:szCs w:val="15"/>
              </w:rPr>
              <w:t>)</w:t>
            </w:r>
          </w:p>
        </w:tc>
      </w:tr>
      <w:tr w:rsidR="00997637" w14:paraId="43FB6694" w14:textId="77777777" w:rsidTr="007A7BAE">
        <w:trPr>
          <w:trHeight w:val="932"/>
        </w:trPr>
        <w:tc>
          <w:tcPr>
            <w:tcW w:w="4679" w:type="dxa"/>
          </w:tcPr>
          <w:p w14:paraId="3C51273C" w14:textId="30D7A6A3" w:rsidR="00997637" w:rsidRPr="00BE7105" w:rsidRDefault="00A04831" w:rsidP="00A04831">
            <w:pPr>
              <w:pStyle w:val="Paragraphedeliste"/>
              <w:numPr>
                <w:ilvl w:val="0"/>
                <w:numId w:val="4"/>
              </w:numPr>
              <w:jc w:val="both"/>
              <w:rPr>
                <w:rFonts w:ascii="Corbel" w:hAnsi="Corbel"/>
                <w:b/>
                <w:bCs/>
                <w:color w:val="637E89"/>
                <w:sz w:val="13"/>
                <w:szCs w:val="13"/>
              </w:rPr>
            </w:pPr>
            <w:r>
              <w:rPr>
                <w:rFonts w:ascii="Corbel" w:hAnsi="Corbel"/>
                <w:b/>
                <w:bCs/>
                <w:sz w:val="13"/>
                <w:szCs w:val="13"/>
              </w:rPr>
              <w:t>Inspection du travail</w:t>
            </w:r>
          </w:p>
          <w:p w14:paraId="51062168" w14:textId="77777777" w:rsidR="00A04831" w:rsidRPr="00A04831" w:rsidRDefault="00A04831" w:rsidP="00A04831">
            <w:pPr>
              <w:pStyle w:val="Default"/>
              <w:numPr>
                <w:ilvl w:val="0"/>
                <w:numId w:val="221"/>
              </w:numPr>
              <w:jc w:val="both"/>
              <w:rPr>
                <w:rFonts w:ascii="Corbel" w:hAnsi="Corbel"/>
                <w:color w:val="000000" w:themeColor="text1"/>
                <w:sz w:val="13"/>
                <w:szCs w:val="13"/>
              </w:rPr>
            </w:pPr>
            <w:r w:rsidRPr="00A04831">
              <w:rPr>
                <w:rFonts w:ascii="Corbel" w:hAnsi="Corbel"/>
                <w:color w:val="000000" w:themeColor="text1"/>
                <w:sz w:val="13"/>
                <w:szCs w:val="13"/>
              </w:rPr>
              <w:t>Organisation</w:t>
            </w:r>
          </w:p>
          <w:p w14:paraId="733C71CA" w14:textId="77777777" w:rsidR="00A04831" w:rsidRPr="00A04831" w:rsidRDefault="00A04831" w:rsidP="00A04831">
            <w:pPr>
              <w:pStyle w:val="Default"/>
              <w:numPr>
                <w:ilvl w:val="0"/>
                <w:numId w:val="221"/>
              </w:numPr>
              <w:jc w:val="both"/>
              <w:rPr>
                <w:rFonts w:ascii="Corbel" w:hAnsi="Corbel"/>
                <w:color w:val="000000" w:themeColor="text1"/>
                <w:sz w:val="13"/>
                <w:szCs w:val="13"/>
              </w:rPr>
            </w:pPr>
            <w:r w:rsidRPr="00A04831">
              <w:rPr>
                <w:rFonts w:ascii="Corbel" w:hAnsi="Corbel"/>
                <w:color w:val="000000" w:themeColor="text1"/>
                <w:sz w:val="13"/>
                <w:szCs w:val="13"/>
              </w:rPr>
              <w:t>Pouvoir de contrôle</w:t>
            </w:r>
          </w:p>
          <w:p w14:paraId="70E63882" w14:textId="77777777" w:rsidR="00A04831" w:rsidRPr="00A04831" w:rsidRDefault="00A04831" w:rsidP="00A04831">
            <w:pPr>
              <w:pStyle w:val="Default"/>
              <w:numPr>
                <w:ilvl w:val="0"/>
                <w:numId w:val="221"/>
              </w:numPr>
              <w:jc w:val="both"/>
              <w:rPr>
                <w:rFonts w:ascii="Corbel" w:hAnsi="Corbel"/>
                <w:color w:val="000000" w:themeColor="text1"/>
                <w:sz w:val="13"/>
                <w:szCs w:val="13"/>
              </w:rPr>
            </w:pPr>
            <w:r w:rsidRPr="00A04831">
              <w:rPr>
                <w:rFonts w:ascii="Corbel" w:hAnsi="Corbel"/>
                <w:color w:val="000000" w:themeColor="text1"/>
                <w:sz w:val="13"/>
                <w:szCs w:val="13"/>
              </w:rPr>
              <w:t>Rôle de conseil et de conciliation</w:t>
            </w:r>
          </w:p>
          <w:p w14:paraId="4B12C33E" w14:textId="77777777" w:rsidR="00A04831" w:rsidRPr="00A04831" w:rsidRDefault="00A04831" w:rsidP="00A04831">
            <w:pPr>
              <w:pStyle w:val="Default"/>
              <w:numPr>
                <w:ilvl w:val="0"/>
                <w:numId w:val="221"/>
              </w:numPr>
              <w:jc w:val="both"/>
              <w:rPr>
                <w:rFonts w:ascii="Corbel" w:hAnsi="Corbel"/>
                <w:color w:val="000000" w:themeColor="text1"/>
                <w:sz w:val="13"/>
                <w:szCs w:val="13"/>
              </w:rPr>
            </w:pPr>
            <w:r w:rsidRPr="00A04831">
              <w:rPr>
                <w:rFonts w:ascii="Corbel" w:hAnsi="Corbel"/>
                <w:color w:val="000000" w:themeColor="text1"/>
                <w:sz w:val="13"/>
                <w:szCs w:val="13"/>
              </w:rPr>
              <w:t>Pouvoir de décision</w:t>
            </w:r>
          </w:p>
          <w:p w14:paraId="2785E4EE" w14:textId="29D910A5" w:rsidR="00997637" w:rsidRPr="00BA00CD" w:rsidRDefault="00A04831" w:rsidP="00A04831">
            <w:pPr>
              <w:pStyle w:val="Paragraphedeliste"/>
              <w:numPr>
                <w:ilvl w:val="0"/>
                <w:numId w:val="221"/>
              </w:numPr>
              <w:jc w:val="both"/>
              <w:rPr>
                <w:rFonts w:ascii="Corbel" w:hAnsi="Corbel"/>
                <w:sz w:val="13"/>
                <w:szCs w:val="13"/>
              </w:rPr>
            </w:pPr>
            <w:r w:rsidRPr="00A04831">
              <w:rPr>
                <w:rFonts w:ascii="Corbel" w:hAnsi="Corbel"/>
                <w:color w:val="000000" w:themeColor="text1"/>
                <w:sz w:val="13"/>
                <w:szCs w:val="13"/>
              </w:rPr>
              <w:t>Obligations de l'employeur</w:t>
            </w:r>
          </w:p>
        </w:tc>
        <w:tc>
          <w:tcPr>
            <w:tcW w:w="4677" w:type="dxa"/>
          </w:tcPr>
          <w:p w14:paraId="56AC4FE8" w14:textId="4690D13E" w:rsidR="00997637" w:rsidRPr="007A7BAE" w:rsidRDefault="007A7BAE" w:rsidP="00635D22">
            <w:pPr>
              <w:jc w:val="both"/>
              <w:rPr>
                <w:rFonts w:ascii="Corbel" w:hAnsi="Corbel"/>
                <w:i/>
                <w:iCs/>
                <w:sz w:val="13"/>
                <w:szCs w:val="13"/>
              </w:rPr>
            </w:pPr>
            <w:r w:rsidRPr="007A7BAE">
              <w:rPr>
                <w:rFonts w:ascii="Corbel" w:hAnsi="Corbel"/>
                <w:i/>
                <w:iCs/>
                <w:sz w:val="13"/>
                <w:szCs w:val="13"/>
              </w:rPr>
              <w:t>Connaître le mode fonctionnement et le rôle de l'inspection du travail Maîtriser les obligations de l'entreprise vis-à-vis de l'inspection du travail (affichage obligatoire)</w:t>
            </w:r>
          </w:p>
        </w:tc>
        <w:tc>
          <w:tcPr>
            <w:tcW w:w="1418" w:type="dxa"/>
          </w:tcPr>
          <w:p w14:paraId="2B826221" w14:textId="2A4A97C1" w:rsidR="00997637" w:rsidRPr="007A7BAE" w:rsidRDefault="00BE7105" w:rsidP="00635D22">
            <w:pPr>
              <w:jc w:val="both"/>
              <w:rPr>
                <w:rFonts w:ascii="Corbel" w:hAnsi="Corbel"/>
                <w:color w:val="000000" w:themeColor="text1"/>
                <w:sz w:val="15"/>
                <w:szCs w:val="15"/>
              </w:rPr>
            </w:pPr>
            <w:r w:rsidRPr="007A7BAE">
              <w:rPr>
                <w:rFonts w:ascii="Corbel" w:hAnsi="Corbel"/>
                <w:color w:val="000000" w:themeColor="text1"/>
                <w:sz w:val="15"/>
                <w:szCs w:val="15"/>
              </w:rPr>
              <w:t>(</w:t>
            </w:r>
            <w:r w:rsidR="00997637" w:rsidRPr="007A7BAE">
              <w:rPr>
                <w:rFonts w:ascii="Corbel" w:hAnsi="Corbel"/>
                <w:color w:val="000000" w:themeColor="text1"/>
                <w:sz w:val="15"/>
                <w:szCs w:val="15"/>
              </w:rPr>
              <w:t>6 heures</w:t>
            </w:r>
            <w:r w:rsidRPr="007A7BAE">
              <w:rPr>
                <w:rFonts w:ascii="Corbel" w:hAnsi="Corbel"/>
                <w:color w:val="000000" w:themeColor="text1"/>
                <w:sz w:val="15"/>
                <w:szCs w:val="15"/>
              </w:rPr>
              <w:t>)</w:t>
            </w:r>
          </w:p>
        </w:tc>
      </w:tr>
      <w:tr w:rsidR="00A04831" w14:paraId="460899A9" w14:textId="77777777" w:rsidTr="007A7BAE">
        <w:trPr>
          <w:trHeight w:val="338"/>
        </w:trPr>
        <w:tc>
          <w:tcPr>
            <w:tcW w:w="4679" w:type="dxa"/>
          </w:tcPr>
          <w:p w14:paraId="44BA9D6E" w14:textId="77777777" w:rsidR="00A04831" w:rsidRDefault="007A7BAE" w:rsidP="00A04831">
            <w:pPr>
              <w:pStyle w:val="Paragraphedeliste"/>
              <w:numPr>
                <w:ilvl w:val="0"/>
                <w:numId w:val="4"/>
              </w:numPr>
              <w:jc w:val="both"/>
              <w:rPr>
                <w:rFonts w:ascii="Corbel" w:hAnsi="Corbel"/>
                <w:b/>
                <w:bCs/>
                <w:sz w:val="13"/>
                <w:szCs w:val="13"/>
              </w:rPr>
            </w:pPr>
            <w:r>
              <w:rPr>
                <w:rFonts w:ascii="Corbel" w:hAnsi="Corbel"/>
                <w:b/>
                <w:bCs/>
                <w:sz w:val="13"/>
                <w:szCs w:val="13"/>
              </w:rPr>
              <w:t>Veille juridique en matière de droit du travail</w:t>
            </w:r>
          </w:p>
          <w:p w14:paraId="39A194E8" w14:textId="3B4ACADE" w:rsidR="007A7BAE" w:rsidRPr="007A7BAE" w:rsidRDefault="007A7BAE" w:rsidP="007A7BAE">
            <w:pPr>
              <w:pStyle w:val="Paragraphedeliste"/>
              <w:numPr>
                <w:ilvl w:val="0"/>
                <w:numId w:val="217"/>
              </w:numPr>
              <w:jc w:val="both"/>
              <w:rPr>
                <w:rFonts w:ascii="Corbel" w:hAnsi="Corbel"/>
                <w:sz w:val="13"/>
                <w:szCs w:val="13"/>
              </w:rPr>
            </w:pPr>
            <w:r w:rsidRPr="007A7BAE">
              <w:rPr>
                <w:rFonts w:ascii="Corbel" w:hAnsi="Corbel"/>
                <w:sz w:val="13"/>
                <w:szCs w:val="13"/>
              </w:rPr>
              <w:t>Recherche d’information (jurisprudence…)</w:t>
            </w:r>
          </w:p>
        </w:tc>
        <w:tc>
          <w:tcPr>
            <w:tcW w:w="4677" w:type="dxa"/>
          </w:tcPr>
          <w:p w14:paraId="06DA58E8" w14:textId="2993E2EF" w:rsidR="00A04831" w:rsidRPr="007A7BAE" w:rsidRDefault="007A7BAE" w:rsidP="00635D22">
            <w:pPr>
              <w:jc w:val="both"/>
              <w:rPr>
                <w:rFonts w:ascii="Corbel" w:hAnsi="Corbel"/>
                <w:i/>
                <w:iCs/>
                <w:sz w:val="13"/>
                <w:szCs w:val="13"/>
              </w:rPr>
            </w:pPr>
            <w:r w:rsidRPr="007A7BAE">
              <w:rPr>
                <w:rFonts w:ascii="Corbel" w:hAnsi="Corbel"/>
                <w:i/>
                <w:iCs/>
                <w:sz w:val="13"/>
                <w:szCs w:val="13"/>
              </w:rPr>
              <w:t>Savoir rechercher une information juridique sur Internet Mettre en place une veille juridique par le biais des technologies d'information</w:t>
            </w:r>
          </w:p>
        </w:tc>
        <w:tc>
          <w:tcPr>
            <w:tcW w:w="1418" w:type="dxa"/>
          </w:tcPr>
          <w:p w14:paraId="019180D8" w14:textId="3F3B1B26" w:rsidR="00A04831" w:rsidRDefault="007A7BAE" w:rsidP="00635D22">
            <w:pPr>
              <w:jc w:val="both"/>
              <w:rPr>
                <w:rFonts w:ascii="Corbel" w:hAnsi="Corbel"/>
                <w:color w:val="000000" w:themeColor="text1"/>
                <w:sz w:val="15"/>
                <w:szCs w:val="15"/>
              </w:rPr>
            </w:pPr>
            <w:r>
              <w:rPr>
                <w:rFonts w:ascii="Corbel" w:hAnsi="Corbel"/>
                <w:color w:val="000000" w:themeColor="text1"/>
                <w:sz w:val="15"/>
                <w:szCs w:val="15"/>
              </w:rPr>
              <w:t>(4 heures)</w:t>
            </w:r>
          </w:p>
        </w:tc>
      </w:tr>
    </w:tbl>
    <w:p w14:paraId="3C972DE3" w14:textId="0A79A8E1" w:rsidR="003328B9" w:rsidRDefault="003328B9" w:rsidP="00635D22">
      <w:pPr>
        <w:spacing w:after="0"/>
        <w:ind w:left="360"/>
        <w:jc w:val="both"/>
        <w:rPr>
          <w:rFonts w:ascii="Corbel" w:hAnsi="Corbel"/>
          <w:b/>
          <w:bCs/>
          <w:color w:val="637E89"/>
          <w:sz w:val="20"/>
          <w:szCs w:val="20"/>
        </w:rPr>
      </w:pPr>
    </w:p>
    <w:p w14:paraId="78506426" w14:textId="77777777" w:rsidR="003328B9" w:rsidRDefault="003328B9">
      <w:pPr>
        <w:rPr>
          <w:rFonts w:ascii="Corbel" w:hAnsi="Corbel"/>
          <w:b/>
          <w:bCs/>
          <w:color w:val="637E89"/>
          <w:sz w:val="20"/>
          <w:szCs w:val="20"/>
        </w:rPr>
      </w:pPr>
      <w:r>
        <w:rPr>
          <w:rFonts w:ascii="Corbel" w:hAnsi="Corbel"/>
          <w:b/>
          <w:bCs/>
          <w:color w:val="637E89"/>
          <w:sz w:val="20"/>
          <w:szCs w:val="20"/>
        </w:rPr>
        <w:br w:type="page"/>
      </w:r>
    </w:p>
    <w:p w14:paraId="50B352BB" w14:textId="77777777" w:rsidR="00635D22" w:rsidRDefault="00635D22" w:rsidP="00635D22">
      <w:pPr>
        <w:spacing w:after="0"/>
        <w:ind w:left="360"/>
        <w:jc w:val="both"/>
        <w:rPr>
          <w:rFonts w:ascii="Corbel" w:hAnsi="Corbel"/>
          <w:b/>
          <w:bCs/>
          <w:color w:val="637E89"/>
          <w:sz w:val="20"/>
          <w:szCs w:val="20"/>
        </w:rPr>
      </w:pPr>
    </w:p>
    <w:p w14:paraId="661A07DD" w14:textId="77777777" w:rsidR="003328B9" w:rsidRDefault="003328B9" w:rsidP="00635D22">
      <w:pPr>
        <w:spacing w:after="0"/>
        <w:ind w:left="360"/>
        <w:jc w:val="both"/>
        <w:rPr>
          <w:rFonts w:ascii="Corbel" w:hAnsi="Corbel"/>
          <w:b/>
          <w:bCs/>
          <w:color w:val="637E89"/>
          <w:sz w:val="20"/>
          <w:szCs w:val="20"/>
        </w:rPr>
      </w:pPr>
    </w:p>
    <w:p w14:paraId="6A9C185C" w14:textId="77777777" w:rsidR="003328B9" w:rsidRDefault="003328B9" w:rsidP="00635D22">
      <w:pPr>
        <w:spacing w:after="0"/>
        <w:ind w:left="360"/>
        <w:jc w:val="both"/>
        <w:rPr>
          <w:rFonts w:ascii="Corbel" w:hAnsi="Corbel"/>
          <w:b/>
          <w:bCs/>
          <w:color w:val="637E89"/>
          <w:sz w:val="20"/>
          <w:szCs w:val="20"/>
        </w:rPr>
      </w:pPr>
    </w:p>
    <w:p w14:paraId="70287005" w14:textId="77777777" w:rsidR="003328B9" w:rsidRDefault="003328B9" w:rsidP="00635D22">
      <w:pPr>
        <w:spacing w:after="0"/>
        <w:ind w:left="360"/>
        <w:jc w:val="both"/>
        <w:rPr>
          <w:rFonts w:ascii="Corbel" w:hAnsi="Corbel"/>
          <w:b/>
          <w:bCs/>
          <w:color w:val="637E89"/>
          <w:sz w:val="20"/>
          <w:szCs w:val="20"/>
        </w:rPr>
      </w:pPr>
    </w:p>
    <w:tbl>
      <w:tblPr>
        <w:tblStyle w:val="Grilledutableau"/>
        <w:tblW w:w="10632" w:type="dxa"/>
        <w:tblInd w:w="-856" w:type="dxa"/>
        <w:tblLook w:val="04A0" w:firstRow="1" w:lastRow="0" w:firstColumn="1" w:lastColumn="0" w:noHBand="0" w:noVBand="1"/>
      </w:tblPr>
      <w:tblGrid>
        <w:gridCol w:w="4537"/>
        <w:gridCol w:w="4819"/>
        <w:gridCol w:w="1276"/>
      </w:tblGrid>
      <w:tr w:rsidR="003328B9" w14:paraId="590FC3F2" w14:textId="77777777" w:rsidTr="00BB5F75">
        <w:tc>
          <w:tcPr>
            <w:tcW w:w="10632" w:type="dxa"/>
            <w:gridSpan w:val="3"/>
          </w:tcPr>
          <w:p w14:paraId="666558E2" w14:textId="0CDB1F90" w:rsidR="003328B9" w:rsidRPr="000B1B6F" w:rsidRDefault="007A7BAE" w:rsidP="000B1B6F">
            <w:pPr>
              <w:jc w:val="both"/>
              <w:rPr>
                <w:rFonts w:ascii="Corbel" w:hAnsi="Corbel"/>
                <w:b/>
                <w:bCs/>
                <w:color w:val="000000" w:themeColor="text1"/>
                <w:sz w:val="18"/>
                <w:szCs w:val="18"/>
              </w:rPr>
            </w:pPr>
            <w:r>
              <w:rPr>
                <w:rFonts w:ascii="Corbel" w:hAnsi="Corbel"/>
                <w:b/>
                <w:bCs/>
                <w:color w:val="00C2AB"/>
                <w:sz w:val="18"/>
                <w:szCs w:val="18"/>
              </w:rPr>
              <w:t>DROIT DU TRAVAIL : RELATIONS COLLECTIVES DU TRAVAIL</w:t>
            </w:r>
            <w:r w:rsidR="000B1B6F">
              <w:rPr>
                <w:rFonts w:ascii="Corbel" w:hAnsi="Corbel"/>
                <w:b/>
                <w:bCs/>
                <w:color w:val="00C2AB"/>
                <w:sz w:val="18"/>
                <w:szCs w:val="18"/>
              </w:rPr>
              <w:t xml:space="preserve"> (</w:t>
            </w:r>
            <w:r w:rsidR="009E1857">
              <w:rPr>
                <w:rFonts w:ascii="Corbel" w:hAnsi="Corbel"/>
                <w:b/>
                <w:bCs/>
                <w:color w:val="00C2AB"/>
                <w:sz w:val="18"/>
                <w:szCs w:val="18"/>
              </w:rPr>
              <w:t>42</w:t>
            </w:r>
            <w:r w:rsidR="000B1B6F">
              <w:rPr>
                <w:rFonts w:ascii="Corbel" w:hAnsi="Corbel"/>
                <w:b/>
                <w:bCs/>
                <w:color w:val="00C2AB"/>
                <w:sz w:val="18"/>
                <w:szCs w:val="18"/>
              </w:rPr>
              <w:t xml:space="preserve"> heures)</w:t>
            </w:r>
          </w:p>
        </w:tc>
      </w:tr>
      <w:tr w:rsidR="007A7BAE" w:rsidRPr="007A7BAE" w14:paraId="1E4D88FA" w14:textId="77777777" w:rsidTr="00BB5F75">
        <w:trPr>
          <w:trHeight w:val="932"/>
        </w:trPr>
        <w:tc>
          <w:tcPr>
            <w:tcW w:w="4537" w:type="dxa"/>
          </w:tcPr>
          <w:p w14:paraId="2856D4E1" w14:textId="77777777" w:rsidR="007A7BAE" w:rsidRPr="007A7BAE" w:rsidRDefault="007A7BAE" w:rsidP="007A7BAE">
            <w:pPr>
              <w:pStyle w:val="Default"/>
              <w:numPr>
                <w:ilvl w:val="0"/>
                <w:numId w:val="224"/>
              </w:numPr>
              <w:jc w:val="both"/>
              <w:rPr>
                <w:rFonts w:ascii="Corbel" w:hAnsi="Corbel"/>
                <w:b/>
                <w:bCs/>
                <w:color w:val="000000" w:themeColor="text1"/>
                <w:sz w:val="13"/>
                <w:szCs w:val="13"/>
              </w:rPr>
            </w:pPr>
            <w:r w:rsidRPr="007A7BAE">
              <w:rPr>
                <w:rFonts w:ascii="Corbel" w:hAnsi="Corbel"/>
                <w:b/>
                <w:bCs/>
                <w:color w:val="000000" w:themeColor="text1"/>
                <w:sz w:val="13"/>
                <w:szCs w:val="13"/>
              </w:rPr>
              <w:t>Instances Représentatives du Personnel (IRP)</w:t>
            </w:r>
          </w:p>
          <w:p w14:paraId="263196A1" w14:textId="77777777" w:rsidR="007A7BAE" w:rsidRPr="007A7BAE" w:rsidRDefault="007A7BAE" w:rsidP="007A7BAE">
            <w:pPr>
              <w:pStyle w:val="Default"/>
              <w:numPr>
                <w:ilvl w:val="0"/>
                <w:numId w:val="222"/>
              </w:numPr>
              <w:jc w:val="both"/>
              <w:rPr>
                <w:rFonts w:ascii="Corbel" w:hAnsi="Corbel"/>
                <w:color w:val="000000" w:themeColor="text1"/>
                <w:sz w:val="13"/>
                <w:szCs w:val="13"/>
              </w:rPr>
            </w:pPr>
            <w:r w:rsidRPr="007A7BAE">
              <w:rPr>
                <w:rFonts w:ascii="Corbel" w:hAnsi="Corbel"/>
                <w:color w:val="000000" w:themeColor="text1"/>
                <w:sz w:val="13"/>
                <w:szCs w:val="13"/>
              </w:rPr>
              <w:t>Notions communes</w:t>
            </w:r>
          </w:p>
          <w:p w14:paraId="576C5EA0"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Les différentes IRP</w:t>
            </w:r>
          </w:p>
          <w:p w14:paraId="73770C8B"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Leur composition</w:t>
            </w:r>
          </w:p>
          <w:p w14:paraId="39292A55"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La notion de seuil</w:t>
            </w:r>
          </w:p>
          <w:p w14:paraId="7B49BFD7"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Le crédit d'heures</w:t>
            </w:r>
          </w:p>
          <w:p w14:paraId="57518773"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La liberté d’information</w:t>
            </w:r>
          </w:p>
          <w:p w14:paraId="6DC639CA"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Les modalités d’information</w:t>
            </w:r>
          </w:p>
          <w:p w14:paraId="68A3F39D"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La notion de salarié protégé</w:t>
            </w:r>
          </w:p>
          <w:p w14:paraId="74C5CA57"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Le délit d'entrave</w:t>
            </w:r>
          </w:p>
          <w:p w14:paraId="62F0528E"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Les pénalités pouvant être encourues par l’entreprise</w:t>
            </w:r>
          </w:p>
          <w:p w14:paraId="389C019B" w14:textId="77777777" w:rsidR="007A7BAE" w:rsidRPr="007A7BAE" w:rsidRDefault="007A7BAE" w:rsidP="007A7BAE">
            <w:pPr>
              <w:pStyle w:val="Default"/>
              <w:numPr>
                <w:ilvl w:val="0"/>
                <w:numId w:val="222"/>
              </w:numPr>
              <w:jc w:val="both"/>
              <w:rPr>
                <w:rFonts w:ascii="Corbel" w:hAnsi="Corbel"/>
                <w:color w:val="000000" w:themeColor="text1"/>
                <w:sz w:val="13"/>
                <w:szCs w:val="13"/>
              </w:rPr>
            </w:pPr>
            <w:r w:rsidRPr="007A7BAE">
              <w:rPr>
                <w:rFonts w:ascii="Corbel" w:hAnsi="Corbel"/>
                <w:color w:val="000000" w:themeColor="text1"/>
                <w:sz w:val="13"/>
                <w:szCs w:val="13"/>
              </w:rPr>
              <w:t>Les différents niveaux de représentation</w:t>
            </w:r>
          </w:p>
          <w:p w14:paraId="53F65FFD" w14:textId="77777777" w:rsidR="007A7BAE" w:rsidRPr="007A7BAE" w:rsidRDefault="007A7BAE" w:rsidP="007A7BAE">
            <w:pPr>
              <w:pStyle w:val="Default"/>
              <w:numPr>
                <w:ilvl w:val="0"/>
                <w:numId w:val="222"/>
              </w:numPr>
              <w:jc w:val="both"/>
              <w:rPr>
                <w:rFonts w:ascii="Corbel" w:hAnsi="Corbel"/>
                <w:color w:val="000000" w:themeColor="text1"/>
                <w:sz w:val="13"/>
                <w:szCs w:val="13"/>
              </w:rPr>
            </w:pPr>
            <w:r w:rsidRPr="007A7BAE">
              <w:rPr>
                <w:rFonts w:ascii="Corbel" w:hAnsi="Corbel"/>
                <w:color w:val="000000" w:themeColor="text1"/>
                <w:sz w:val="13"/>
                <w:szCs w:val="13"/>
              </w:rPr>
              <w:t>La notion de site ou d’établissement</w:t>
            </w:r>
          </w:p>
          <w:p w14:paraId="2DCD4E18" w14:textId="77777777" w:rsidR="007A7BAE" w:rsidRPr="007A7BAE" w:rsidRDefault="007A7BAE" w:rsidP="007A7BAE">
            <w:pPr>
              <w:pStyle w:val="Default"/>
              <w:numPr>
                <w:ilvl w:val="0"/>
                <w:numId w:val="222"/>
              </w:numPr>
              <w:jc w:val="both"/>
              <w:rPr>
                <w:rFonts w:ascii="Corbel" w:hAnsi="Corbel"/>
                <w:color w:val="000000" w:themeColor="text1"/>
                <w:sz w:val="13"/>
                <w:szCs w:val="13"/>
              </w:rPr>
            </w:pPr>
            <w:r w:rsidRPr="007A7BAE">
              <w:rPr>
                <w:rFonts w:ascii="Corbel" w:hAnsi="Corbel"/>
                <w:color w:val="000000" w:themeColor="text1"/>
                <w:sz w:val="13"/>
                <w:szCs w:val="13"/>
              </w:rPr>
              <w:t>Droit syndical dans l'entreprise</w:t>
            </w:r>
          </w:p>
          <w:p w14:paraId="3839B8C0"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Section syndicale</w:t>
            </w:r>
          </w:p>
          <w:p w14:paraId="197162E9"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Délégués syndicaux</w:t>
            </w:r>
          </w:p>
          <w:p w14:paraId="2DEC5139" w14:textId="77777777" w:rsidR="007A7BAE" w:rsidRPr="007A7BAE" w:rsidRDefault="007A7BAE" w:rsidP="007A7BAE">
            <w:pPr>
              <w:pStyle w:val="Default"/>
              <w:numPr>
                <w:ilvl w:val="0"/>
                <w:numId w:val="223"/>
              </w:numPr>
              <w:jc w:val="both"/>
              <w:rPr>
                <w:rFonts w:ascii="Corbel" w:hAnsi="Corbel"/>
                <w:color w:val="000000" w:themeColor="text1"/>
                <w:sz w:val="13"/>
                <w:szCs w:val="13"/>
              </w:rPr>
            </w:pPr>
            <w:r w:rsidRPr="007A7BAE">
              <w:rPr>
                <w:rFonts w:ascii="Corbel" w:hAnsi="Corbel"/>
                <w:color w:val="000000" w:themeColor="text1"/>
                <w:sz w:val="13"/>
                <w:szCs w:val="13"/>
              </w:rPr>
              <w:t>Élections</w:t>
            </w:r>
          </w:p>
          <w:p w14:paraId="5DF4C39C"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Déclenchement</w:t>
            </w:r>
          </w:p>
          <w:p w14:paraId="12011197"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Éligibilité</w:t>
            </w:r>
          </w:p>
          <w:p w14:paraId="4E0C8022"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Électorat</w:t>
            </w:r>
          </w:p>
          <w:p w14:paraId="4CDCFFB1" w14:textId="509C6D9F" w:rsidR="007A7BAE" w:rsidRPr="007A7BAE" w:rsidRDefault="007A7BAE" w:rsidP="007A7BAE">
            <w:pPr>
              <w:pStyle w:val="Paragraphedeliste"/>
              <w:jc w:val="both"/>
              <w:rPr>
                <w:rFonts w:ascii="Corbel" w:hAnsi="Corbel"/>
                <w:sz w:val="13"/>
                <w:szCs w:val="13"/>
              </w:rPr>
            </w:pPr>
            <w:r w:rsidRPr="007A7BAE">
              <w:rPr>
                <w:rFonts w:ascii="Corbel" w:hAnsi="Corbel"/>
                <w:color w:val="000000" w:themeColor="text1"/>
                <w:sz w:val="13"/>
                <w:szCs w:val="13"/>
              </w:rPr>
              <w:t>Organisation et déroulement</w:t>
            </w:r>
          </w:p>
        </w:tc>
        <w:tc>
          <w:tcPr>
            <w:tcW w:w="4819" w:type="dxa"/>
          </w:tcPr>
          <w:p w14:paraId="4F28F054" w14:textId="77777777" w:rsidR="007A7BAE" w:rsidRPr="00DF322D" w:rsidRDefault="007A7BAE" w:rsidP="007A7BAE">
            <w:pPr>
              <w:jc w:val="both"/>
              <w:rPr>
                <w:rFonts w:ascii="Corbel" w:hAnsi="Corbel"/>
                <w:i/>
                <w:iCs/>
                <w:sz w:val="13"/>
                <w:szCs w:val="13"/>
              </w:rPr>
            </w:pPr>
          </w:p>
          <w:p w14:paraId="2AE20E02" w14:textId="77777777" w:rsidR="007A7BAE" w:rsidRPr="00DF322D" w:rsidRDefault="007A7BAE" w:rsidP="007A7BAE">
            <w:pPr>
              <w:jc w:val="both"/>
              <w:rPr>
                <w:rFonts w:ascii="Corbel" w:hAnsi="Corbel"/>
                <w:i/>
                <w:iCs/>
                <w:sz w:val="13"/>
                <w:szCs w:val="13"/>
              </w:rPr>
            </w:pPr>
          </w:p>
          <w:p w14:paraId="2041D126" w14:textId="77777777" w:rsidR="00DF322D" w:rsidRPr="00DF322D" w:rsidRDefault="007A7BAE" w:rsidP="007A7BAE">
            <w:pPr>
              <w:jc w:val="both"/>
              <w:rPr>
                <w:rFonts w:ascii="Corbel" w:hAnsi="Corbel"/>
                <w:i/>
                <w:iCs/>
                <w:sz w:val="13"/>
                <w:szCs w:val="13"/>
              </w:rPr>
            </w:pPr>
            <w:r w:rsidRPr="00DF322D">
              <w:rPr>
                <w:rFonts w:ascii="Corbel" w:hAnsi="Corbel"/>
                <w:i/>
                <w:iCs/>
                <w:sz w:val="13"/>
                <w:szCs w:val="13"/>
              </w:rPr>
              <w:t>Connaître selon le pays les différentes Instances Représentatives du Personnel, comprendre leur mode de fonctionnement et les obligations de l’employeur à leur égard Être à même d’organiser les élections des IRP Connaître les droits et obligations des salariés élus Connaître les règles de protection des salariés élus ou anciennement élus</w:t>
            </w:r>
          </w:p>
          <w:p w14:paraId="2C00E268" w14:textId="77777777" w:rsidR="009E1857" w:rsidRDefault="009E1857" w:rsidP="007A7BAE">
            <w:pPr>
              <w:jc w:val="both"/>
              <w:rPr>
                <w:rFonts w:ascii="Corbel" w:hAnsi="Corbel"/>
                <w:i/>
                <w:iCs/>
                <w:sz w:val="13"/>
                <w:szCs w:val="13"/>
              </w:rPr>
            </w:pPr>
          </w:p>
          <w:p w14:paraId="7A681981" w14:textId="77777777" w:rsidR="009E1857" w:rsidRDefault="009E1857" w:rsidP="007A7BAE">
            <w:pPr>
              <w:jc w:val="both"/>
              <w:rPr>
                <w:rFonts w:ascii="Corbel" w:hAnsi="Corbel"/>
                <w:i/>
                <w:iCs/>
                <w:sz w:val="13"/>
                <w:szCs w:val="13"/>
              </w:rPr>
            </w:pPr>
          </w:p>
          <w:p w14:paraId="602119F9" w14:textId="77777777" w:rsidR="009E1857" w:rsidRDefault="009E1857" w:rsidP="007A7BAE">
            <w:pPr>
              <w:jc w:val="both"/>
              <w:rPr>
                <w:rFonts w:ascii="Corbel" w:hAnsi="Corbel"/>
                <w:i/>
                <w:iCs/>
                <w:sz w:val="13"/>
                <w:szCs w:val="13"/>
              </w:rPr>
            </w:pPr>
          </w:p>
          <w:p w14:paraId="004F6928" w14:textId="77777777" w:rsidR="009E1857" w:rsidRDefault="009E1857" w:rsidP="007A7BAE">
            <w:pPr>
              <w:jc w:val="both"/>
              <w:rPr>
                <w:rFonts w:ascii="Corbel" w:hAnsi="Corbel"/>
                <w:i/>
                <w:iCs/>
                <w:sz w:val="13"/>
                <w:szCs w:val="13"/>
              </w:rPr>
            </w:pPr>
          </w:p>
          <w:p w14:paraId="69CF5FAE" w14:textId="77777777" w:rsidR="009E1857" w:rsidRDefault="009E1857" w:rsidP="007A7BAE">
            <w:pPr>
              <w:jc w:val="both"/>
              <w:rPr>
                <w:rFonts w:ascii="Corbel" w:hAnsi="Corbel"/>
                <w:i/>
                <w:iCs/>
                <w:sz w:val="13"/>
                <w:szCs w:val="13"/>
              </w:rPr>
            </w:pPr>
          </w:p>
          <w:p w14:paraId="4E40AB4F" w14:textId="77777777" w:rsidR="009E1857" w:rsidRDefault="009E1857" w:rsidP="007A7BAE">
            <w:pPr>
              <w:jc w:val="both"/>
              <w:rPr>
                <w:rFonts w:ascii="Corbel" w:hAnsi="Corbel"/>
                <w:i/>
                <w:iCs/>
                <w:sz w:val="13"/>
                <w:szCs w:val="13"/>
              </w:rPr>
            </w:pPr>
          </w:p>
          <w:p w14:paraId="64860D0A" w14:textId="77777777" w:rsidR="009E1857" w:rsidRDefault="009E1857" w:rsidP="007A7BAE">
            <w:pPr>
              <w:jc w:val="both"/>
              <w:rPr>
                <w:rFonts w:ascii="Corbel" w:hAnsi="Corbel"/>
                <w:i/>
                <w:iCs/>
                <w:sz w:val="13"/>
                <w:szCs w:val="13"/>
              </w:rPr>
            </w:pPr>
          </w:p>
          <w:p w14:paraId="2BF69481" w14:textId="77777777" w:rsidR="009E1857" w:rsidRDefault="009E1857" w:rsidP="007A7BAE">
            <w:pPr>
              <w:jc w:val="both"/>
              <w:rPr>
                <w:rFonts w:ascii="Corbel" w:hAnsi="Corbel"/>
                <w:i/>
                <w:iCs/>
                <w:sz w:val="13"/>
                <w:szCs w:val="13"/>
              </w:rPr>
            </w:pPr>
          </w:p>
          <w:p w14:paraId="378DC072" w14:textId="77777777" w:rsidR="009E1857" w:rsidRDefault="009E1857" w:rsidP="007A7BAE">
            <w:pPr>
              <w:jc w:val="both"/>
              <w:rPr>
                <w:rFonts w:ascii="Corbel" w:hAnsi="Corbel"/>
                <w:i/>
                <w:iCs/>
                <w:sz w:val="13"/>
                <w:szCs w:val="13"/>
              </w:rPr>
            </w:pPr>
          </w:p>
          <w:p w14:paraId="554A0EE7" w14:textId="2DABEC1C" w:rsidR="007A7BAE" w:rsidRPr="00DF322D" w:rsidRDefault="00DF322D" w:rsidP="007A7BAE">
            <w:pPr>
              <w:jc w:val="both"/>
              <w:rPr>
                <w:rFonts w:ascii="Corbel" w:hAnsi="Corbel"/>
                <w:b/>
                <w:bCs/>
                <w:i/>
                <w:iCs/>
                <w:color w:val="637E89"/>
                <w:sz w:val="13"/>
                <w:szCs w:val="13"/>
              </w:rPr>
            </w:pPr>
            <w:r w:rsidRPr="00DF322D">
              <w:rPr>
                <w:rFonts w:ascii="Corbel" w:hAnsi="Corbel"/>
                <w:i/>
                <w:iCs/>
                <w:sz w:val="13"/>
                <w:szCs w:val="13"/>
              </w:rPr>
              <w:t>Connaître les droits et obligations des délégués syndicaux</w:t>
            </w:r>
            <w:r w:rsidR="007A7BAE" w:rsidRPr="00DF322D">
              <w:rPr>
                <w:rFonts w:ascii="Corbel" w:hAnsi="Corbel"/>
                <w:b/>
                <w:bCs/>
                <w:i/>
                <w:iCs/>
                <w:color w:val="637E89"/>
                <w:sz w:val="13"/>
                <w:szCs w:val="13"/>
              </w:rPr>
              <w:t xml:space="preserve"> </w:t>
            </w:r>
          </w:p>
        </w:tc>
        <w:tc>
          <w:tcPr>
            <w:tcW w:w="1276" w:type="dxa"/>
          </w:tcPr>
          <w:p w14:paraId="152A9973" w14:textId="09F5DCAD" w:rsidR="007A7BAE" w:rsidRPr="007A7BAE" w:rsidRDefault="007A7BAE" w:rsidP="007A7BAE">
            <w:pPr>
              <w:jc w:val="both"/>
              <w:rPr>
                <w:rFonts w:ascii="Corbel" w:hAnsi="Corbel"/>
                <w:color w:val="000000" w:themeColor="text1"/>
                <w:sz w:val="13"/>
                <w:szCs w:val="13"/>
              </w:rPr>
            </w:pPr>
            <w:r w:rsidRPr="007A7BAE">
              <w:rPr>
                <w:rFonts w:ascii="Corbel" w:hAnsi="Corbel"/>
                <w:color w:val="000000" w:themeColor="text1"/>
                <w:sz w:val="13"/>
                <w:szCs w:val="13"/>
              </w:rPr>
              <w:t>(</w:t>
            </w:r>
            <w:r w:rsidR="009E1857">
              <w:rPr>
                <w:rFonts w:ascii="Corbel" w:hAnsi="Corbel"/>
                <w:color w:val="000000" w:themeColor="text1"/>
                <w:sz w:val="13"/>
                <w:szCs w:val="13"/>
              </w:rPr>
              <w:t>21</w:t>
            </w:r>
            <w:r w:rsidRPr="007A7BAE">
              <w:rPr>
                <w:rFonts w:ascii="Corbel" w:hAnsi="Corbel"/>
                <w:color w:val="000000" w:themeColor="text1"/>
                <w:sz w:val="13"/>
                <w:szCs w:val="13"/>
              </w:rPr>
              <w:t xml:space="preserve"> heures)</w:t>
            </w:r>
          </w:p>
        </w:tc>
      </w:tr>
      <w:tr w:rsidR="007A7BAE" w14:paraId="613C6837" w14:textId="77777777" w:rsidTr="00DF322D">
        <w:trPr>
          <w:trHeight w:val="2318"/>
        </w:trPr>
        <w:tc>
          <w:tcPr>
            <w:tcW w:w="4537" w:type="dxa"/>
          </w:tcPr>
          <w:p w14:paraId="216BD3CD" w14:textId="77765A37" w:rsidR="007A7BAE" w:rsidRPr="000B1B6F" w:rsidRDefault="007A7BAE" w:rsidP="007A7BAE">
            <w:pPr>
              <w:pStyle w:val="Paragraphedeliste"/>
              <w:numPr>
                <w:ilvl w:val="0"/>
                <w:numId w:val="224"/>
              </w:numPr>
              <w:jc w:val="both"/>
              <w:rPr>
                <w:b/>
                <w:bCs/>
                <w:sz w:val="13"/>
                <w:szCs w:val="13"/>
              </w:rPr>
            </w:pPr>
            <w:r>
              <w:rPr>
                <w:b/>
                <w:bCs/>
                <w:sz w:val="13"/>
                <w:szCs w:val="13"/>
              </w:rPr>
              <w:t>Le licenciement pour motif économique</w:t>
            </w:r>
          </w:p>
          <w:p w14:paraId="5615FA39"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Définition</w:t>
            </w:r>
          </w:p>
          <w:p w14:paraId="242D3DBE"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Le motif invoqué</w:t>
            </w:r>
          </w:p>
          <w:p w14:paraId="76A65E1D"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Éléments du licenciement économique</w:t>
            </w:r>
          </w:p>
          <w:p w14:paraId="6775724C" w14:textId="77777777" w:rsidR="007A7BAE" w:rsidRPr="007A7BAE" w:rsidRDefault="007A7BAE" w:rsidP="007A7BAE">
            <w:pPr>
              <w:pStyle w:val="Default"/>
              <w:numPr>
                <w:ilvl w:val="0"/>
                <w:numId w:val="223"/>
              </w:numPr>
              <w:jc w:val="both"/>
              <w:rPr>
                <w:rFonts w:ascii="Corbel" w:hAnsi="Corbel"/>
                <w:color w:val="000000" w:themeColor="text1"/>
                <w:sz w:val="13"/>
                <w:szCs w:val="13"/>
              </w:rPr>
            </w:pPr>
            <w:r w:rsidRPr="007A7BAE">
              <w:rPr>
                <w:rFonts w:ascii="Corbel" w:hAnsi="Corbel"/>
                <w:color w:val="000000" w:themeColor="text1"/>
                <w:sz w:val="13"/>
                <w:szCs w:val="13"/>
              </w:rPr>
              <w:t>Obligations de l'employeur</w:t>
            </w:r>
          </w:p>
          <w:p w14:paraId="1FAEBFE1"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Obligation de reclassement</w:t>
            </w:r>
          </w:p>
          <w:p w14:paraId="0E03CE4B"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Devoir d'adaptation</w:t>
            </w:r>
          </w:p>
          <w:p w14:paraId="430DC586"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Procédure et mesures d'accompagnement</w:t>
            </w:r>
          </w:p>
          <w:p w14:paraId="025F7AF4"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La lettre de licenciement</w:t>
            </w:r>
          </w:p>
          <w:p w14:paraId="23FC8AE1"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Plan de sauvegarde de l'emploi</w:t>
            </w:r>
          </w:p>
          <w:p w14:paraId="2A68A1F9" w14:textId="77777777" w:rsidR="007A7BAE" w:rsidRPr="007A7BAE" w:rsidRDefault="007A7BAE" w:rsidP="007A7BAE">
            <w:pPr>
              <w:pStyle w:val="Default"/>
              <w:numPr>
                <w:ilvl w:val="0"/>
                <w:numId w:val="223"/>
              </w:numPr>
              <w:jc w:val="both"/>
              <w:rPr>
                <w:rFonts w:ascii="Corbel" w:hAnsi="Corbel"/>
                <w:color w:val="000000" w:themeColor="text1"/>
                <w:sz w:val="13"/>
                <w:szCs w:val="13"/>
              </w:rPr>
            </w:pPr>
            <w:r w:rsidRPr="007A7BAE">
              <w:rPr>
                <w:rFonts w:ascii="Corbel" w:hAnsi="Corbel"/>
                <w:color w:val="000000" w:themeColor="text1"/>
                <w:sz w:val="13"/>
                <w:szCs w:val="13"/>
              </w:rPr>
              <w:t>Obligations de l'employeur après la rupture du contrat</w:t>
            </w:r>
          </w:p>
          <w:p w14:paraId="0B1A9BD6" w14:textId="77777777" w:rsidR="007A7BAE" w:rsidRPr="007A7BAE" w:rsidRDefault="007A7BAE" w:rsidP="007A7BAE">
            <w:pPr>
              <w:pStyle w:val="Default"/>
              <w:numPr>
                <w:ilvl w:val="0"/>
                <w:numId w:val="223"/>
              </w:numPr>
              <w:jc w:val="both"/>
              <w:rPr>
                <w:rFonts w:ascii="Corbel" w:hAnsi="Corbel"/>
                <w:color w:val="000000" w:themeColor="text1"/>
                <w:sz w:val="13"/>
                <w:szCs w:val="13"/>
              </w:rPr>
            </w:pPr>
            <w:r w:rsidRPr="007A7BAE">
              <w:rPr>
                <w:rFonts w:ascii="Corbel" w:hAnsi="Corbel"/>
                <w:color w:val="000000" w:themeColor="text1"/>
                <w:sz w:val="13"/>
                <w:szCs w:val="13"/>
              </w:rPr>
              <w:t>Risques judiciaires en cas de procédure illégale</w:t>
            </w:r>
          </w:p>
          <w:p w14:paraId="16D91412" w14:textId="77777777" w:rsidR="007A7BAE" w:rsidRPr="007A7BAE" w:rsidRDefault="007A7BAE" w:rsidP="007A7BAE">
            <w:pPr>
              <w:pStyle w:val="Default"/>
              <w:numPr>
                <w:ilvl w:val="0"/>
                <w:numId w:val="215"/>
              </w:numPr>
              <w:jc w:val="both"/>
              <w:rPr>
                <w:rFonts w:ascii="Corbel" w:hAnsi="Corbel"/>
                <w:color w:val="000000" w:themeColor="text1"/>
                <w:sz w:val="13"/>
                <w:szCs w:val="13"/>
              </w:rPr>
            </w:pPr>
            <w:r w:rsidRPr="007A7BAE">
              <w:rPr>
                <w:rFonts w:ascii="Corbel" w:hAnsi="Corbel"/>
                <w:color w:val="000000" w:themeColor="text1"/>
                <w:sz w:val="13"/>
                <w:szCs w:val="13"/>
              </w:rPr>
              <w:t>Différents risques</w:t>
            </w:r>
          </w:p>
          <w:p w14:paraId="7E06E9F1" w14:textId="20E3BA47" w:rsidR="007A7BAE" w:rsidRPr="00997637" w:rsidRDefault="007A7BAE" w:rsidP="007A7BAE">
            <w:pPr>
              <w:pStyle w:val="Paragraphedeliste"/>
              <w:numPr>
                <w:ilvl w:val="0"/>
                <w:numId w:val="18"/>
              </w:numPr>
              <w:ind w:left="1168" w:hanging="426"/>
              <w:jc w:val="both"/>
              <w:rPr>
                <w:sz w:val="13"/>
                <w:szCs w:val="13"/>
              </w:rPr>
            </w:pPr>
            <w:r w:rsidRPr="007A7BAE">
              <w:rPr>
                <w:rFonts w:ascii="Corbel" w:hAnsi="Corbel"/>
                <w:color w:val="000000" w:themeColor="text1"/>
                <w:sz w:val="13"/>
                <w:szCs w:val="13"/>
              </w:rPr>
              <w:t>Jurisprudence</w:t>
            </w:r>
          </w:p>
        </w:tc>
        <w:tc>
          <w:tcPr>
            <w:tcW w:w="4819" w:type="dxa"/>
          </w:tcPr>
          <w:p w14:paraId="4BB95D61" w14:textId="77777777" w:rsidR="007A7BAE" w:rsidRPr="00DF322D" w:rsidRDefault="007A7BAE" w:rsidP="007A7BAE">
            <w:pPr>
              <w:jc w:val="both"/>
              <w:rPr>
                <w:rFonts w:ascii="Corbel" w:hAnsi="Corbel"/>
                <w:i/>
                <w:iCs/>
                <w:sz w:val="13"/>
                <w:szCs w:val="13"/>
              </w:rPr>
            </w:pPr>
          </w:p>
          <w:p w14:paraId="6A49C4D9" w14:textId="385E4EBA" w:rsidR="007A7BAE" w:rsidRPr="00DF322D" w:rsidRDefault="00DF322D" w:rsidP="007A7BAE">
            <w:pPr>
              <w:jc w:val="both"/>
              <w:rPr>
                <w:rFonts w:ascii="Corbel" w:hAnsi="Corbel"/>
                <w:i/>
                <w:iCs/>
                <w:sz w:val="13"/>
                <w:szCs w:val="13"/>
              </w:rPr>
            </w:pPr>
            <w:r w:rsidRPr="00DF322D">
              <w:rPr>
                <w:rFonts w:ascii="Corbel" w:hAnsi="Corbel"/>
                <w:i/>
                <w:iCs/>
                <w:sz w:val="13"/>
                <w:szCs w:val="13"/>
              </w:rPr>
              <w:t>Maîtriser les différentes procédures de licenciement pour motif économique afin de minimiser les risques de contentieux</w:t>
            </w:r>
          </w:p>
        </w:tc>
        <w:tc>
          <w:tcPr>
            <w:tcW w:w="1276" w:type="dxa"/>
          </w:tcPr>
          <w:p w14:paraId="2B11B43E" w14:textId="7F579201" w:rsidR="007A7BAE" w:rsidRPr="00997637" w:rsidRDefault="007A7BAE" w:rsidP="007A7BAE">
            <w:pPr>
              <w:jc w:val="both"/>
              <w:rPr>
                <w:rFonts w:ascii="Corbel" w:hAnsi="Corbel"/>
                <w:color w:val="000000" w:themeColor="text1"/>
                <w:sz w:val="15"/>
                <w:szCs w:val="15"/>
              </w:rPr>
            </w:pPr>
            <w:r>
              <w:rPr>
                <w:rFonts w:ascii="Corbel" w:hAnsi="Corbel"/>
                <w:color w:val="000000" w:themeColor="text1"/>
                <w:sz w:val="15"/>
                <w:szCs w:val="15"/>
              </w:rPr>
              <w:t>(</w:t>
            </w:r>
            <w:r w:rsidR="009E1857">
              <w:rPr>
                <w:rFonts w:ascii="Corbel" w:hAnsi="Corbel"/>
                <w:color w:val="000000" w:themeColor="text1"/>
                <w:sz w:val="15"/>
                <w:szCs w:val="15"/>
              </w:rPr>
              <w:t>7</w:t>
            </w:r>
            <w:r>
              <w:rPr>
                <w:rFonts w:ascii="Corbel" w:hAnsi="Corbel"/>
                <w:color w:val="000000" w:themeColor="text1"/>
                <w:sz w:val="15"/>
                <w:szCs w:val="15"/>
              </w:rPr>
              <w:t xml:space="preserve"> heures)</w:t>
            </w:r>
          </w:p>
        </w:tc>
      </w:tr>
      <w:tr w:rsidR="007A7BAE" w14:paraId="6B1F2868" w14:textId="77777777" w:rsidTr="009E1857">
        <w:trPr>
          <w:trHeight w:val="707"/>
        </w:trPr>
        <w:tc>
          <w:tcPr>
            <w:tcW w:w="4537" w:type="dxa"/>
          </w:tcPr>
          <w:p w14:paraId="3E8BED1A" w14:textId="1E8767CB" w:rsidR="007A7BAE" w:rsidRPr="000B1B6F" w:rsidRDefault="007A7BAE" w:rsidP="00DF322D">
            <w:pPr>
              <w:pStyle w:val="Paragraphedeliste"/>
              <w:numPr>
                <w:ilvl w:val="0"/>
                <w:numId w:val="224"/>
              </w:numPr>
              <w:jc w:val="both"/>
              <w:rPr>
                <w:b/>
                <w:bCs/>
                <w:sz w:val="13"/>
                <w:szCs w:val="13"/>
              </w:rPr>
            </w:pPr>
            <w:r w:rsidRPr="000B1B6F">
              <w:rPr>
                <w:b/>
                <w:bCs/>
                <w:sz w:val="13"/>
                <w:szCs w:val="13"/>
              </w:rPr>
              <w:t xml:space="preserve">La </w:t>
            </w:r>
            <w:r w:rsidR="00DF322D">
              <w:rPr>
                <w:b/>
                <w:bCs/>
                <w:sz w:val="13"/>
                <w:szCs w:val="13"/>
              </w:rPr>
              <w:t>sécurité</w:t>
            </w:r>
          </w:p>
          <w:p w14:paraId="327E2918" w14:textId="77777777" w:rsidR="00DF322D" w:rsidRPr="00DF322D" w:rsidRDefault="00DF322D" w:rsidP="00DF322D">
            <w:pPr>
              <w:pStyle w:val="Default"/>
              <w:numPr>
                <w:ilvl w:val="0"/>
                <w:numId w:val="228"/>
              </w:numPr>
              <w:jc w:val="both"/>
              <w:rPr>
                <w:rFonts w:ascii="Corbel" w:hAnsi="Corbel"/>
                <w:color w:val="000000" w:themeColor="text1"/>
                <w:sz w:val="13"/>
                <w:szCs w:val="13"/>
              </w:rPr>
            </w:pPr>
            <w:r w:rsidRPr="00DF322D">
              <w:rPr>
                <w:rFonts w:ascii="Corbel" w:hAnsi="Corbel"/>
                <w:color w:val="000000" w:themeColor="text1"/>
                <w:sz w:val="13"/>
                <w:szCs w:val="13"/>
              </w:rPr>
              <w:t>L’encadrement législatif</w:t>
            </w:r>
          </w:p>
          <w:p w14:paraId="2CFB58FC" w14:textId="77777777" w:rsidR="00DF322D" w:rsidRPr="00DF322D" w:rsidRDefault="00DF322D" w:rsidP="00DF322D">
            <w:pPr>
              <w:pStyle w:val="Default"/>
              <w:numPr>
                <w:ilvl w:val="0"/>
                <w:numId w:val="228"/>
              </w:numPr>
              <w:jc w:val="both"/>
              <w:rPr>
                <w:rFonts w:ascii="Corbel" w:hAnsi="Corbel"/>
                <w:color w:val="000000" w:themeColor="text1"/>
                <w:sz w:val="13"/>
                <w:szCs w:val="13"/>
              </w:rPr>
            </w:pPr>
            <w:r w:rsidRPr="00DF322D">
              <w:rPr>
                <w:rFonts w:ascii="Corbel" w:hAnsi="Corbel"/>
                <w:color w:val="000000" w:themeColor="text1"/>
                <w:sz w:val="13"/>
                <w:szCs w:val="13"/>
              </w:rPr>
              <w:t>L’inspection et la médecine du travail</w:t>
            </w:r>
          </w:p>
          <w:p w14:paraId="49A3B686" w14:textId="4191782A" w:rsidR="007A7BAE" w:rsidRPr="00997637" w:rsidRDefault="00DF322D" w:rsidP="00DF322D">
            <w:pPr>
              <w:pStyle w:val="Paragraphedeliste"/>
              <w:numPr>
                <w:ilvl w:val="0"/>
                <w:numId w:val="228"/>
              </w:numPr>
              <w:jc w:val="both"/>
              <w:rPr>
                <w:sz w:val="13"/>
                <w:szCs w:val="13"/>
              </w:rPr>
            </w:pPr>
            <w:r w:rsidRPr="00DF322D">
              <w:rPr>
                <w:rFonts w:ascii="Corbel" w:hAnsi="Corbel"/>
                <w:color w:val="000000" w:themeColor="text1"/>
                <w:sz w:val="13"/>
                <w:szCs w:val="13"/>
              </w:rPr>
              <w:t>Le CHSCT</w:t>
            </w:r>
          </w:p>
        </w:tc>
        <w:tc>
          <w:tcPr>
            <w:tcW w:w="4819" w:type="dxa"/>
          </w:tcPr>
          <w:p w14:paraId="13D6C641" w14:textId="77777777" w:rsidR="007A7BAE" w:rsidRPr="00DF322D" w:rsidRDefault="007A7BAE" w:rsidP="007A7BAE">
            <w:pPr>
              <w:jc w:val="both"/>
              <w:rPr>
                <w:rFonts w:ascii="Corbel" w:hAnsi="Corbel"/>
                <w:i/>
                <w:iCs/>
                <w:sz w:val="13"/>
                <w:szCs w:val="13"/>
              </w:rPr>
            </w:pPr>
          </w:p>
          <w:p w14:paraId="289E0C72" w14:textId="3A656B38" w:rsidR="007A7BAE" w:rsidRPr="00DF322D" w:rsidRDefault="00DF322D" w:rsidP="007A7BAE">
            <w:pPr>
              <w:jc w:val="both"/>
              <w:rPr>
                <w:rFonts w:ascii="Corbel" w:hAnsi="Corbel"/>
                <w:i/>
                <w:iCs/>
                <w:sz w:val="13"/>
                <w:szCs w:val="13"/>
              </w:rPr>
            </w:pPr>
            <w:r w:rsidRPr="00DF322D">
              <w:rPr>
                <w:rFonts w:ascii="Corbel" w:hAnsi="Corbel"/>
                <w:i/>
                <w:iCs/>
                <w:sz w:val="13"/>
                <w:szCs w:val="13"/>
              </w:rPr>
              <w:t>Connaître la législation en vigueur et les obligations de l’entreprise en matière de prévention des risques professionnels Identifier le rôle des IRP en matière de sécurité</w:t>
            </w:r>
          </w:p>
        </w:tc>
        <w:tc>
          <w:tcPr>
            <w:tcW w:w="1276" w:type="dxa"/>
          </w:tcPr>
          <w:p w14:paraId="52503C1E" w14:textId="2F42A7B6" w:rsidR="007A7BAE" w:rsidRPr="00997637" w:rsidRDefault="007A7BAE" w:rsidP="007A7BAE">
            <w:pPr>
              <w:jc w:val="both"/>
              <w:rPr>
                <w:rFonts w:ascii="Corbel" w:hAnsi="Corbel"/>
                <w:color w:val="000000" w:themeColor="text1"/>
                <w:sz w:val="15"/>
                <w:szCs w:val="15"/>
              </w:rPr>
            </w:pPr>
            <w:r>
              <w:rPr>
                <w:rFonts w:ascii="Corbel" w:hAnsi="Corbel"/>
                <w:color w:val="000000" w:themeColor="text1"/>
                <w:sz w:val="15"/>
                <w:szCs w:val="15"/>
              </w:rPr>
              <w:t>(</w:t>
            </w:r>
            <w:r w:rsidR="009E1857">
              <w:rPr>
                <w:rFonts w:ascii="Corbel" w:hAnsi="Corbel"/>
                <w:color w:val="000000" w:themeColor="text1"/>
                <w:sz w:val="15"/>
                <w:szCs w:val="15"/>
              </w:rPr>
              <w:t>7</w:t>
            </w:r>
            <w:r>
              <w:rPr>
                <w:rFonts w:ascii="Corbel" w:hAnsi="Corbel"/>
                <w:color w:val="000000" w:themeColor="text1"/>
                <w:sz w:val="15"/>
                <w:szCs w:val="15"/>
              </w:rPr>
              <w:t xml:space="preserve"> heures)</w:t>
            </w:r>
          </w:p>
        </w:tc>
      </w:tr>
      <w:tr w:rsidR="007A7BAE" w14:paraId="0BC58A18" w14:textId="77777777" w:rsidTr="00BB5F75">
        <w:trPr>
          <w:trHeight w:val="316"/>
        </w:trPr>
        <w:tc>
          <w:tcPr>
            <w:tcW w:w="4537" w:type="dxa"/>
          </w:tcPr>
          <w:p w14:paraId="665E158B" w14:textId="77777777" w:rsidR="007A7BAE" w:rsidRDefault="00DF322D" w:rsidP="007A7BAE">
            <w:pPr>
              <w:pStyle w:val="Paragraphedeliste"/>
              <w:numPr>
                <w:ilvl w:val="0"/>
                <w:numId w:val="224"/>
              </w:numPr>
              <w:jc w:val="both"/>
              <w:rPr>
                <w:b/>
                <w:bCs/>
                <w:sz w:val="13"/>
                <w:szCs w:val="13"/>
              </w:rPr>
            </w:pPr>
            <w:r>
              <w:rPr>
                <w:b/>
                <w:bCs/>
                <w:sz w:val="13"/>
                <w:szCs w:val="13"/>
              </w:rPr>
              <w:t>La négociation collective</w:t>
            </w:r>
          </w:p>
          <w:p w14:paraId="426D5AE0" w14:textId="77777777" w:rsidR="00DF322D" w:rsidRPr="00DF322D" w:rsidRDefault="00DF322D" w:rsidP="00DF322D">
            <w:pPr>
              <w:pStyle w:val="Default"/>
              <w:jc w:val="both"/>
              <w:rPr>
                <w:rFonts w:ascii="Corbel" w:hAnsi="Corbel"/>
                <w:i/>
                <w:iCs/>
                <w:color w:val="000000" w:themeColor="text1"/>
                <w:sz w:val="13"/>
                <w:szCs w:val="13"/>
              </w:rPr>
            </w:pPr>
            <w:r w:rsidRPr="00DF322D">
              <w:rPr>
                <w:rFonts w:ascii="Corbel" w:hAnsi="Corbel"/>
                <w:i/>
                <w:iCs/>
                <w:color w:val="000000" w:themeColor="text1"/>
                <w:sz w:val="13"/>
                <w:szCs w:val="13"/>
              </w:rPr>
              <w:t>Mise en place d’un accord d’entreprise</w:t>
            </w:r>
          </w:p>
          <w:p w14:paraId="784413FF" w14:textId="77777777" w:rsidR="00DF322D" w:rsidRPr="00DF322D" w:rsidRDefault="00DF322D" w:rsidP="00DF322D">
            <w:pPr>
              <w:pStyle w:val="Default"/>
              <w:numPr>
                <w:ilvl w:val="0"/>
                <w:numId w:val="215"/>
              </w:numPr>
              <w:jc w:val="both"/>
              <w:rPr>
                <w:rFonts w:ascii="Corbel" w:hAnsi="Corbel"/>
                <w:i/>
                <w:iCs/>
                <w:color w:val="000000" w:themeColor="text1"/>
                <w:sz w:val="13"/>
                <w:szCs w:val="13"/>
              </w:rPr>
            </w:pPr>
            <w:r w:rsidRPr="00DF322D">
              <w:rPr>
                <w:rFonts w:ascii="Corbel" w:hAnsi="Corbel"/>
                <w:i/>
                <w:iCs/>
                <w:color w:val="000000" w:themeColor="text1"/>
                <w:sz w:val="13"/>
                <w:szCs w:val="13"/>
              </w:rPr>
              <w:t>Analyse et bilan de l’existant</w:t>
            </w:r>
          </w:p>
          <w:p w14:paraId="66C0088F" w14:textId="77777777" w:rsidR="00DF322D" w:rsidRPr="00DF322D" w:rsidRDefault="00DF322D" w:rsidP="00DF322D">
            <w:pPr>
              <w:pStyle w:val="Default"/>
              <w:numPr>
                <w:ilvl w:val="0"/>
                <w:numId w:val="215"/>
              </w:numPr>
              <w:jc w:val="both"/>
              <w:rPr>
                <w:rFonts w:ascii="Corbel" w:hAnsi="Corbel"/>
                <w:b/>
                <w:bCs/>
                <w:color w:val="000000" w:themeColor="text1"/>
                <w:sz w:val="13"/>
                <w:szCs w:val="13"/>
              </w:rPr>
            </w:pPr>
            <w:r w:rsidRPr="00DF322D">
              <w:rPr>
                <w:rFonts w:ascii="Corbel" w:hAnsi="Corbel"/>
                <w:i/>
                <w:iCs/>
                <w:color w:val="000000" w:themeColor="text1"/>
                <w:sz w:val="13"/>
                <w:szCs w:val="13"/>
              </w:rPr>
              <w:t>Les étapes de l’accord et sa durée</w:t>
            </w:r>
          </w:p>
          <w:p w14:paraId="70153794" w14:textId="77777777" w:rsidR="00DF322D" w:rsidRPr="00DF322D" w:rsidRDefault="00DF322D" w:rsidP="00DF322D">
            <w:pPr>
              <w:pStyle w:val="Default"/>
              <w:numPr>
                <w:ilvl w:val="0"/>
                <w:numId w:val="229"/>
              </w:numPr>
              <w:jc w:val="both"/>
              <w:rPr>
                <w:rFonts w:ascii="Corbel" w:hAnsi="Corbel"/>
                <w:color w:val="000000" w:themeColor="text1"/>
                <w:sz w:val="13"/>
                <w:szCs w:val="13"/>
              </w:rPr>
            </w:pPr>
            <w:r w:rsidRPr="00DF322D">
              <w:rPr>
                <w:rFonts w:ascii="Corbel" w:hAnsi="Corbel"/>
                <w:color w:val="000000" w:themeColor="text1"/>
                <w:sz w:val="13"/>
                <w:szCs w:val="13"/>
              </w:rPr>
              <w:t>Négociation avec les partenaires sociaux</w:t>
            </w:r>
          </w:p>
          <w:p w14:paraId="79021C9A" w14:textId="77777777" w:rsidR="00DF322D" w:rsidRPr="00DF322D" w:rsidRDefault="00DF322D" w:rsidP="00DF322D">
            <w:pPr>
              <w:pStyle w:val="Default"/>
              <w:numPr>
                <w:ilvl w:val="0"/>
                <w:numId w:val="229"/>
              </w:numPr>
              <w:jc w:val="both"/>
              <w:rPr>
                <w:rFonts w:ascii="Corbel" w:hAnsi="Corbel"/>
                <w:b/>
                <w:bCs/>
                <w:color w:val="000000" w:themeColor="text1"/>
                <w:sz w:val="13"/>
                <w:szCs w:val="13"/>
              </w:rPr>
            </w:pPr>
            <w:r w:rsidRPr="00DF322D">
              <w:rPr>
                <w:rFonts w:ascii="Corbel" w:hAnsi="Corbel"/>
                <w:color w:val="000000" w:themeColor="text1"/>
                <w:sz w:val="13"/>
                <w:szCs w:val="13"/>
              </w:rPr>
              <w:t>Les voies intermédiaires</w:t>
            </w:r>
          </w:p>
          <w:p w14:paraId="61103941" w14:textId="77777777" w:rsidR="00DF322D" w:rsidRPr="00DF322D" w:rsidRDefault="00DF322D" w:rsidP="00DF322D">
            <w:pPr>
              <w:pStyle w:val="Default"/>
              <w:numPr>
                <w:ilvl w:val="0"/>
                <w:numId w:val="215"/>
              </w:numPr>
              <w:jc w:val="both"/>
              <w:rPr>
                <w:rFonts w:ascii="Corbel" w:hAnsi="Corbel"/>
                <w:i/>
                <w:iCs/>
                <w:color w:val="000000" w:themeColor="text1"/>
                <w:sz w:val="13"/>
                <w:szCs w:val="13"/>
              </w:rPr>
            </w:pPr>
            <w:r w:rsidRPr="00DF322D">
              <w:rPr>
                <w:rFonts w:ascii="Corbel" w:hAnsi="Corbel"/>
                <w:i/>
                <w:iCs/>
                <w:color w:val="000000" w:themeColor="text1"/>
                <w:sz w:val="13"/>
                <w:szCs w:val="13"/>
              </w:rPr>
              <w:t>Accords atypiques</w:t>
            </w:r>
          </w:p>
          <w:p w14:paraId="46714F73" w14:textId="77777777" w:rsidR="00DF322D" w:rsidRPr="00DF322D" w:rsidRDefault="00DF322D" w:rsidP="00DF322D">
            <w:pPr>
              <w:pStyle w:val="Default"/>
              <w:numPr>
                <w:ilvl w:val="0"/>
                <w:numId w:val="215"/>
              </w:numPr>
              <w:jc w:val="both"/>
              <w:rPr>
                <w:rFonts w:ascii="Corbel" w:hAnsi="Corbel"/>
                <w:b/>
                <w:bCs/>
                <w:color w:val="000000" w:themeColor="text1"/>
                <w:sz w:val="13"/>
                <w:szCs w:val="13"/>
              </w:rPr>
            </w:pPr>
            <w:r w:rsidRPr="00DF322D">
              <w:rPr>
                <w:rFonts w:ascii="Corbel" w:hAnsi="Corbel"/>
                <w:i/>
                <w:iCs/>
                <w:color w:val="000000" w:themeColor="text1"/>
                <w:sz w:val="13"/>
                <w:szCs w:val="13"/>
              </w:rPr>
              <w:t>Engagements unilatéraux</w:t>
            </w:r>
          </w:p>
          <w:p w14:paraId="1A859446" w14:textId="0401CAA5" w:rsidR="00DF322D" w:rsidRPr="00DF322D" w:rsidRDefault="00DF322D" w:rsidP="00DF322D">
            <w:pPr>
              <w:pStyle w:val="Paragraphedeliste"/>
              <w:numPr>
                <w:ilvl w:val="0"/>
                <w:numId w:val="230"/>
              </w:numPr>
              <w:jc w:val="both"/>
              <w:rPr>
                <w:b/>
                <w:bCs/>
                <w:sz w:val="13"/>
                <w:szCs w:val="13"/>
              </w:rPr>
            </w:pPr>
            <w:r w:rsidRPr="00DF322D">
              <w:rPr>
                <w:rFonts w:ascii="Corbel" w:hAnsi="Corbel"/>
                <w:color w:val="000000" w:themeColor="text1"/>
                <w:sz w:val="13"/>
                <w:szCs w:val="13"/>
              </w:rPr>
              <w:t>Dénonciation des accords d’entreprise</w:t>
            </w:r>
          </w:p>
        </w:tc>
        <w:tc>
          <w:tcPr>
            <w:tcW w:w="4819" w:type="dxa"/>
          </w:tcPr>
          <w:p w14:paraId="1195F2D0" w14:textId="25DA4E87" w:rsidR="007A7BAE" w:rsidRPr="00DF322D" w:rsidRDefault="00DF322D" w:rsidP="007A7BAE">
            <w:pPr>
              <w:jc w:val="both"/>
              <w:rPr>
                <w:rFonts w:ascii="Corbel" w:hAnsi="Corbel"/>
                <w:i/>
                <w:iCs/>
                <w:sz w:val="13"/>
                <w:szCs w:val="13"/>
              </w:rPr>
            </w:pPr>
            <w:r w:rsidRPr="00DF322D">
              <w:rPr>
                <w:rFonts w:ascii="Corbel" w:hAnsi="Corbel"/>
                <w:i/>
                <w:iCs/>
                <w:sz w:val="13"/>
                <w:szCs w:val="13"/>
              </w:rPr>
              <w:t>Comprendre l’articulation entre droit du travail, accords de branche et accords d’entreprise Savoir distinguer les différents types de négociation</w:t>
            </w:r>
          </w:p>
        </w:tc>
        <w:tc>
          <w:tcPr>
            <w:tcW w:w="1276" w:type="dxa"/>
          </w:tcPr>
          <w:p w14:paraId="4090BD93" w14:textId="26C12D1E" w:rsidR="007A7BAE" w:rsidRPr="00997637" w:rsidRDefault="007A7BAE" w:rsidP="007A7BAE">
            <w:pPr>
              <w:jc w:val="both"/>
              <w:rPr>
                <w:rFonts w:ascii="Corbel" w:hAnsi="Corbel"/>
                <w:color w:val="000000" w:themeColor="text1"/>
                <w:sz w:val="15"/>
                <w:szCs w:val="15"/>
              </w:rPr>
            </w:pPr>
            <w:r>
              <w:rPr>
                <w:rFonts w:ascii="Corbel" w:hAnsi="Corbel"/>
                <w:color w:val="000000" w:themeColor="text1"/>
                <w:sz w:val="15"/>
                <w:szCs w:val="15"/>
              </w:rPr>
              <w:t>(7 heures)</w:t>
            </w:r>
          </w:p>
        </w:tc>
      </w:tr>
    </w:tbl>
    <w:p w14:paraId="5261129E" w14:textId="77777777" w:rsidR="009E1857" w:rsidRPr="00816EA6" w:rsidRDefault="009E1857" w:rsidP="009E1857">
      <w:pPr>
        <w:spacing w:after="0"/>
        <w:jc w:val="both"/>
        <w:rPr>
          <w:rFonts w:ascii="Corbel" w:hAnsi="Corbel"/>
          <w:sz w:val="18"/>
          <w:szCs w:val="18"/>
        </w:rPr>
      </w:pPr>
      <w:r w:rsidRPr="00816EA6">
        <w:rPr>
          <w:rFonts w:ascii="Corbel" w:hAnsi="Corbel"/>
          <w:b/>
          <w:bCs/>
          <w:color w:val="637E89"/>
          <w:sz w:val="18"/>
          <w:szCs w:val="18"/>
        </w:rPr>
        <w:t>Évaluation</w:t>
      </w:r>
      <w:r w:rsidRPr="00816EA6">
        <w:rPr>
          <w:rFonts w:ascii="Corbel" w:hAnsi="Corbel"/>
          <w:sz w:val="18"/>
          <w:szCs w:val="18"/>
        </w:rPr>
        <w:t xml:space="preserve"> </w:t>
      </w:r>
    </w:p>
    <w:p w14:paraId="71142C0F" w14:textId="54B08369" w:rsidR="009E1857" w:rsidRPr="00456A94" w:rsidRDefault="009E1857" w:rsidP="009E1857">
      <w:pPr>
        <w:spacing w:after="0"/>
        <w:jc w:val="both"/>
        <w:rPr>
          <w:rFonts w:ascii="Corbel" w:hAnsi="Corbel"/>
          <w:sz w:val="16"/>
          <w:szCs w:val="16"/>
        </w:rPr>
      </w:pPr>
      <w:r w:rsidRPr="00456A94">
        <w:rPr>
          <w:rFonts w:ascii="Corbel" w:hAnsi="Corbel"/>
          <w:b/>
          <w:bCs/>
          <w:sz w:val="16"/>
          <w:szCs w:val="16"/>
        </w:rPr>
        <w:t>Forme de l’épreuve</w:t>
      </w:r>
      <w:r w:rsidRPr="00456A94">
        <w:rPr>
          <w:rFonts w:ascii="Corbel" w:hAnsi="Corbel"/>
          <w:sz w:val="16"/>
          <w:szCs w:val="16"/>
        </w:rPr>
        <w:t xml:space="preserve"> : </w:t>
      </w:r>
      <w:r>
        <w:rPr>
          <w:rFonts w:ascii="Corbel" w:hAnsi="Corbel"/>
          <w:sz w:val="16"/>
          <w:szCs w:val="16"/>
        </w:rPr>
        <w:t>Exercices pratiques</w:t>
      </w:r>
      <w:r w:rsidRPr="00456A94">
        <w:rPr>
          <w:rFonts w:ascii="Corbel" w:hAnsi="Corbel"/>
          <w:sz w:val="16"/>
          <w:szCs w:val="16"/>
        </w:rPr>
        <w:t xml:space="preserve"> </w:t>
      </w:r>
    </w:p>
    <w:p w14:paraId="2DEB3489" w14:textId="1E50F2DE" w:rsidR="009E1857" w:rsidRPr="00456A94" w:rsidRDefault="009E1857" w:rsidP="009E1857">
      <w:pPr>
        <w:spacing w:after="0"/>
        <w:jc w:val="both"/>
        <w:rPr>
          <w:rFonts w:ascii="Corbel" w:hAnsi="Corbel"/>
          <w:sz w:val="16"/>
          <w:szCs w:val="16"/>
        </w:rPr>
      </w:pPr>
      <w:r w:rsidRPr="00456A94">
        <w:rPr>
          <w:rFonts w:ascii="Corbel" w:hAnsi="Corbel"/>
          <w:b/>
          <w:bCs/>
          <w:sz w:val="16"/>
          <w:szCs w:val="16"/>
        </w:rPr>
        <w:t>Durée</w:t>
      </w:r>
      <w:r w:rsidRPr="00456A94">
        <w:rPr>
          <w:rFonts w:ascii="Corbel" w:hAnsi="Corbel"/>
          <w:sz w:val="16"/>
          <w:szCs w:val="16"/>
        </w:rPr>
        <w:t xml:space="preserve"> : </w:t>
      </w:r>
      <w:r>
        <w:rPr>
          <w:rFonts w:ascii="Corbel" w:hAnsi="Corbel"/>
          <w:sz w:val="16"/>
          <w:szCs w:val="16"/>
        </w:rPr>
        <w:t>2</w:t>
      </w:r>
      <w:r w:rsidRPr="00456A94">
        <w:rPr>
          <w:rFonts w:ascii="Corbel" w:hAnsi="Corbel"/>
          <w:sz w:val="16"/>
          <w:szCs w:val="16"/>
        </w:rPr>
        <w:t xml:space="preserve"> heure</w:t>
      </w:r>
      <w:r>
        <w:rPr>
          <w:rFonts w:ascii="Corbel" w:hAnsi="Corbel"/>
          <w:sz w:val="16"/>
          <w:szCs w:val="16"/>
        </w:rPr>
        <w:t>s</w:t>
      </w:r>
    </w:p>
    <w:p w14:paraId="3D1046FC" w14:textId="32956AC2" w:rsidR="009E1857" w:rsidRPr="00456A94" w:rsidRDefault="009E1857" w:rsidP="009E1857">
      <w:pPr>
        <w:spacing w:after="0"/>
        <w:jc w:val="both"/>
        <w:rPr>
          <w:rFonts w:ascii="Corbel" w:hAnsi="Corbel"/>
          <w:sz w:val="16"/>
          <w:szCs w:val="16"/>
        </w:rPr>
      </w:pPr>
      <w:r w:rsidRPr="00456A94">
        <w:rPr>
          <w:rFonts w:ascii="Corbel" w:hAnsi="Corbel"/>
          <w:b/>
          <w:bCs/>
          <w:sz w:val="16"/>
          <w:szCs w:val="16"/>
        </w:rPr>
        <w:t>Barème</w:t>
      </w:r>
      <w:r w:rsidRPr="00456A94">
        <w:rPr>
          <w:rFonts w:ascii="Corbel" w:hAnsi="Corbel"/>
          <w:sz w:val="16"/>
          <w:szCs w:val="16"/>
        </w:rPr>
        <w:t xml:space="preserve"> : </w:t>
      </w:r>
      <w:r>
        <w:rPr>
          <w:rFonts w:ascii="Corbel" w:hAnsi="Corbel"/>
          <w:sz w:val="16"/>
          <w:szCs w:val="16"/>
        </w:rPr>
        <w:t>12</w:t>
      </w:r>
      <w:r w:rsidRPr="00456A94">
        <w:rPr>
          <w:rFonts w:ascii="Corbel" w:hAnsi="Corbel"/>
          <w:sz w:val="16"/>
          <w:szCs w:val="16"/>
        </w:rPr>
        <w:t>0 point</w:t>
      </w:r>
      <w:r>
        <w:rPr>
          <w:rFonts w:ascii="Corbel" w:hAnsi="Corbel"/>
          <w:sz w:val="16"/>
          <w:szCs w:val="16"/>
        </w:rPr>
        <w:t>s</w:t>
      </w:r>
    </w:p>
    <w:p w14:paraId="347FFE80" w14:textId="77777777" w:rsidR="009E1857" w:rsidRPr="00456A94" w:rsidRDefault="009E1857" w:rsidP="009E1857">
      <w:pPr>
        <w:spacing w:after="0"/>
        <w:jc w:val="both"/>
        <w:rPr>
          <w:rFonts w:ascii="Corbel" w:hAnsi="Corbel"/>
          <w:sz w:val="16"/>
          <w:szCs w:val="16"/>
        </w:rPr>
      </w:pPr>
    </w:p>
    <w:p w14:paraId="0789BDE3" w14:textId="77777777" w:rsidR="009E1857" w:rsidRPr="009E1857" w:rsidRDefault="009E1857" w:rsidP="009E1857">
      <w:pPr>
        <w:pStyle w:val="Default"/>
        <w:jc w:val="both"/>
        <w:rPr>
          <w:rFonts w:ascii="Corbel" w:hAnsi="Corbel"/>
          <w:color w:val="000000" w:themeColor="text1"/>
          <w:sz w:val="16"/>
          <w:szCs w:val="16"/>
        </w:rPr>
      </w:pPr>
      <w:r w:rsidRPr="009E1857">
        <w:rPr>
          <w:rFonts w:ascii="Corbel" w:hAnsi="Corbel"/>
          <w:color w:val="000000" w:themeColor="text1"/>
          <w:sz w:val="16"/>
          <w:szCs w:val="16"/>
        </w:rPr>
        <w:t xml:space="preserve">Cette partie permet de contrôler les connaissances et les compétences acquises par les apprenants. Il est demandé à l’apprenant d'analyser les problèmes, de rechercher et de justifier des décisions, de proposer des modalités pratiques de réalisation. </w:t>
      </w:r>
    </w:p>
    <w:p w14:paraId="4A464F7B" w14:textId="77777777" w:rsidR="009E1857" w:rsidRPr="009E1857" w:rsidRDefault="009E1857" w:rsidP="009E1857">
      <w:pPr>
        <w:pStyle w:val="Default"/>
        <w:jc w:val="both"/>
        <w:rPr>
          <w:rFonts w:ascii="Corbel" w:hAnsi="Corbel"/>
          <w:color w:val="000000" w:themeColor="text1"/>
          <w:sz w:val="16"/>
          <w:szCs w:val="16"/>
        </w:rPr>
      </w:pPr>
      <w:r w:rsidRPr="009E1857">
        <w:rPr>
          <w:rFonts w:ascii="Corbel" w:hAnsi="Corbel"/>
          <w:color w:val="000000" w:themeColor="text1"/>
          <w:sz w:val="16"/>
          <w:szCs w:val="16"/>
        </w:rPr>
        <w:t xml:space="preserve">Un sujet d’une à trois pages est proposé aux apprenants. Des annexes (d’une à cinq) peuvent également être proposées. </w:t>
      </w:r>
    </w:p>
    <w:p w14:paraId="06640D5C" w14:textId="77777777" w:rsidR="009E1857" w:rsidRPr="009E1857" w:rsidRDefault="009E1857" w:rsidP="009E1857">
      <w:pPr>
        <w:pStyle w:val="Default"/>
        <w:jc w:val="both"/>
        <w:rPr>
          <w:rFonts w:ascii="Corbel" w:hAnsi="Corbel"/>
          <w:color w:val="000000" w:themeColor="text1"/>
          <w:sz w:val="16"/>
          <w:szCs w:val="16"/>
        </w:rPr>
      </w:pPr>
      <w:r w:rsidRPr="009E1857">
        <w:rPr>
          <w:rFonts w:ascii="Corbel" w:hAnsi="Corbel"/>
          <w:color w:val="000000" w:themeColor="text1"/>
          <w:sz w:val="16"/>
          <w:szCs w:val="16"/>
        </w:rPr>
        <w:t xml:space="preserve">Trois questions doivent être traitées par les apprenants. </w:t>
      </w:r>
    </w:p>
    <w:p w14:paraId="47613692" w14:textId="77777777" w:rsidR="009E1857" w:rsidRPr="009E1857" w:rsidRDefault="009E1857" w:rsidP="009E1857">
      <w:pPr>
        <w:pStyle w:val="Default"/>
        <w:jc w:val="both"/>
        <w:rPr>
          <w:rFonts w:ascii="Corbel" w:hAnsi="Corbel"/>
          <w:color w:val="000000" w:themeColor="text1"/>
          <w:sz w:val="16"/>
          <w:szCs w:val="16"/>
        </w:rPr>
      </w:pPr>
    </w:p>
    <w:p w14:paraId="7777690F" w14:textId="77777777" w:rsidR="009E1857" w:rsidRPr="009E1857" w:rsidRDefault="009E1857" w:rsidP="009E1857">
      <w:pPr>
        <w:pStyle w:val="Default"/>
        <w:jc w:val="both"/>
        <w:rPr>
          <w:rFonts w:ascii="Corbel" w:hAnsi="Corbel"/>
          <w:color w:val="000000" w:themeColor="text1"/>
          <w:sz w:val="16"/>
          <w:szCs w:val="16"/>
        </w:rPr>
      </w:pPr>
      <w:r w:rsidRPr="009E1857">
        <w:rPr>
          <w:rFonts w:ascii="Corbel" w:hAnsi="Corbel"/>
          <w:color w:val="000000" w:themeColor="text1"/>
          <w:sz w:val="16"/>
          <w:szCs w:val="16"/>
        </w:rPr>
        <w:t xml:space="preserve">L’usage d’une calculatrice est autorisé. </w:t>
      </w:r>
    </w:p>
    <w:p w14:paraId="58D8AA64" w14:textId="77777777" w:rsidR="009E1857" w:rsidRPr="00456A94" w:rsidRDefault="009E1857" w:rsidP="009E1857">
      <w:pPr>
        <w:spacing w:after="0"/>
        <w:jc w:val="both"/>
        <w:rPr>
          <w:rFonts w:ascii="Corbel" w:hAnsi="Corbel"/>
          <w:sz w:val="16"/>
          <w:szCs w:val="16"/>
        </w:rPr>
      </w:pPr>
    </w:p>
    <w:p w14:paraId="0B0DA50F" w14:textId="77777777" w:rsidR="009E1857" w:rsidRPr="00816EA6" w:rsidRDefault="009E1857" w:rsidP="009E1857">
      <w:pPr>
        <w:spacing w:after="0"/>
        <w:jc w:val="both"/>
        <w:rPr>
          <w:rFonts w:ascii="Corbel" w:hAnsi="Corbel"/>
          <w:b/>
          <w:bCs/>
          <w:color w:val="637E89"/>
          <w:sz w:val="18"/>
          <w:szCs w:val="18"/>
        </w:rPr>
      </w:pPr>
      <w:r w:rsidRPr="00816EA6">
        <w:rPr>
          <w:rFonts w:ascii="Corbel" w:hAnsi="Corbel"/>
          <w:b/>
          <w:bCs/>
          <w:color w:val="637E89"/>
          <w:sz w:val="18"/>
          <w:szCs w:val="18"/>
        </w:rPr>
        <w:t xml:space="preserve">Coefficient et ECTS </w:t>
      </w:r>
    </w:p>
    <w:p w14:paraId="2581E50D" w14:textId="166CDE0B" w:rsidR="009E1857" w:rsidRPr="00456A94" w:rsidRDefault="009E1857" w:rsidP="009E1857">
      <w:pPr>
        <w:spacing w:after="0"/>
        <w:jc w:val="both"/>
        <w:rPr>
          <w:rFonts w:ascii="Corbel" w:hAnsi="Corbel"/>
          <w:sz w:val="16"/>
          <w:szCs w:val="16"/>
        </w:rPr>
      </w:pPr>
      <w:r w:rsidRPr="00456A94">
        <w:rPr>
          <w:rFonts w:ascii="Corbel" w:hAnsi="Corbel"/>
          <w:sz w:val="16"/>
          <w:szCs w:val="16"/>
        </w:rPr>
        <w:t xml:space="preserve">Ce module vaut coefficient </w:t>
      </w:r>
      <w:r>
        <w:rPr>
          <w:rFonts w:ascii="Corbel" w:hAnsi="Corbel"/>
          <w:sz w:val="16"/>
          <w:szCs w:val="16"/>
        </w:rPr>
        <w:t>3</w:t>
      </w:r>
      <w:r w:rsidRPr="00456A94">
        <w:rPr>
          <w:rFonts w:ascii="Corbel" w:hAnsi="Corbel"/>
          <w:sz w:val="16"/>
          <w:szCs w:val="16"/>
        </w:rPr>
        <w:t xml:space="preserve">, et permet de capitaliser </w:t>
      </w:r>
      <w:r>
        <w:rPr>
          <w:rFonts w:ascii="Corbel" w:hAnsi="Corbel"/>
          <w:sz w:val="16"/>
          <w:szCs w:val="16"/>
        </w:rPr>
        <w:t>7</w:t>
      </w:r>
      <w:r w:rsidRPr="00456A94">
        <w:rPr>
          <w:rFonts w:ascii="Corbel" w:hAnsi="Corbel"/>
          <w:sz w:val="16"/>
          <w:szCs w:val="16"/>
        </w:rPr>
        <w:t xml:space="preserve"> ECTS</w:t>
      </w:r>
    </w:p>
    <w:p w14:paraId="46C07706" w14:textId="198A70E9" w:rsidR="00997637" w:rsidRDefault="00997637" w:rsidP="00635D22">
      <w:pPr>
        <w:spacing w:after="0"/>
        <w:ind w:left="360"/>
        <w:jc w:val="both"/>
        <w:rPr>
          <w:rFonts w:ascii="Corbel" w:hAnsi="Corbel"/>
          <w:b/>
          <w:bCs/>
          <w:color w:val="637E89"/>
          <w:sz w:val="20"/>
          <w:szCs w:val="20"/>
        </w:rPr>
      </w:pPr>
    </w:p>
    <w:p w14:paraId="6F1A657F" w14:textId="77777777" w:rsidR="00997637" w:rsidRDefault="00997637">
      <w:pPr>
        <w:rPr>
          <w:rFonts w:ascii="Corbel" w:hAnsi="Corbel"/>
          <w:b/>
          <w:bCs/>
          <w:color w:val="637E89"/>
          <w:sz w:val="20"/>
          <w:szCs w:val="20"/>
        </w:rPr>
      </w:pPr>
      <w:r>
        <w:rPr>
          <w:rFonts w:ascii="Corbel" w:hAnsi="Corbel"/>
          <w:b/>
          <w:bCs/>
          <w:color w:val="637E89"/>
          <w:sz w:val="20"/>
          <w:szCs w:val="20"/>
        </w:rPr>
        <w:br w:type="page"/>
      </w:r>
    </w:p>
    <w:p w14:paraId="735B8857" w14:textId="77777777" w:rsidR="003328B9" w:rsidRDefault="003328B9" w:rsidP="00635D22">
      <w:pPr>
        <w:spacing w:after="0"/>
        <w:ind w:left="360"/>
        <w:jc w:val="both"/>
        <w:rPr>
          <w:rFonts w:ascii="Corbel" w:hAnsi="Corbel"/>
          <w:b/>
          <w:bCs/>
          <w:color w:val="637E89"/>
          <w:sz w:val="20"/>
          <w:szCs w:val="20"/>
        </w:rPr>
      </w:pPr>
    </w:p>
    <w:p w14:paraId="3921ECF6" w14:textId="77777777" w:rsidR="007A6DB3" w:rsidRDefault="007A6DB3" w:rsidP="009E1857">
      <w:pPr>
        <w:spacing w:after="0"/>
        <w:jc w:val="both"/>
        <w:rPr>
          <w:rFonts w:ascii="Corbel" w:hAnsi="Corbel"/>
          <w:b/>
          <w:bCs/>
          <w:color w:val="637E89"/>
          <w:sz w:val="20"/>
          <w:szCs w:val="20"/>
        </w:rPr>
      </w:pPr>
    </w:p>
    <w:p w14:paraId="401CEB70" w14:textId="77777777" w:rsidR="002A4F22" w:rsidRDefault="002A4F22" w:rsidP="009E1857">
      <w:pPr>
        <w:spacing w:after="0"/>
        <w:jc w:val="both"/>
        <w:rPr>
          <w:rFonts w:ascii="Corbel" w:hAnsi="Corbel"/>
          <w:b/>
          <w:bCs/>
          <w:color w:val="637E89"/>
          <w:sz w:val="20"/>
          <w:szCs w:val="20"/>
        </w:rPr>
      </w:pPr>
    </w:p>
    <w:p w14:paraId="3D417974" w14:textId="77777777" w:rsidR="000A564F" w:rsidRDefault="000A564F" w:rsidP="000A564F">
      <w:pPr>
        <w:spacing w:after="0"/>
        <w:jc w:val="both"/>
        <w:rPr>
          <w:rFonts w:ascii="Corbel" w:hAnsi="Corbel"/>
          <w:b/>
          <w:bCs/>
          <w:color w:val="637E89"/>
          <w:sz w:val="20"/>
          <w:szCs w:val="20"/>
        </w:rPr>
      </w:pPr>
    </w:p>
    <w:tbl>
      <w:tblPr>
        <w:tblStyle w:val="Grilledutableau"/>
        <w:tblW w:w="10774" w:type="dxa"/>
        <w:tblInd w:w="-856" w:type="dxa"/>
        <w:tblLook w:val="04A0" w:firstRow="1" w:lastRow="0" w:firstColumn="1" w:lastColumn="0" w:noHBand="0" w:noVBand="1"/>
      </w:tblPr>
      <w:tblGrid>
        <w:gridCol w:w="4537"/>
        <w:gridCol w:w="4819"/>
        <w:gridCol w:w="1418"/>
      </w:tblGrid>
      <w:tr w:rsidR="008D571F" w14:paraId="4D162C81" w14:textId="77777777" w:rsidTr="00B95D0F">
        <w:tc>
          <w:tcPr>
            <w:tcW w:w="10774" w:type="dxa"/>
            <w:gridSpan w:val="3"/>
          </w:tcPr>
          <w:p w14:paraId="643E8236" w14:textId="11012695" w:rsidR="008D571F" w:rsidRPr="00C71504" w:rsidRDefault="008D571F" w:rsidP="00B95D0F">
            <w:pPr>
              <w:jc w:val="both"/>
              <w:rPr>
                <w:rFonts w:ascii="Corbel" w:hAnsi="Corbel"/>
                <w:b/>
                <w:bCs/>
                <w:color w:val="637E89"/>
                <w:sz w:val="18"/>
                <w:szCs w:val="18"/>
              </w:rPr>
            </w:pPr>
            <w:r w:rsidRPr="00C71504">
              <w:rPr>
                <w:rFonts w:ascii="Corbel" w:hAnsi="Corbel"/>
                <w:b/>
                <w:bCs/>
                <w:color w:val="637E89"/>
                <w:sz w:val="18"/>
                <w:szCs w:val="18"/>
              </w:rPr>
              <w:t>UC D41.</w:t>
            </w:r>
            <w:r>
              <w:rPr>
                <w:rFonts w:ascii="Corbel" w:hAnsi="Corbel"/>
                <w:b/>
                <w:bCs/>
                <w:color w:val="637E89"/>
                <w:sz w:val="18"/>
                <w:szCs w:val="18"/>
              </w:rPr>
              <w:t>2</w:t>
            </w:r>
            <w:r w:rsidRPr="00C71504">
              <w:rPr>
                <w:rFonts w:ascii="Corbel" w:hAnsi="Corbel"/>
                <w:b/>
                <w:bCs/>
                <w:color w:val="637E89"/>
                <w:sz w:val="18"/>
                <w:szCs w:val="18"/>
              </w:rPr>
              <w:t xml:space="preserve"> </w:t>
            </w:r>
            <w:r w:rsidR="000E3D29">
              <w:rPr>
                <w:rFonts w:ascii="Corbel" w:hAnsi="Corbel"/>
                <w:b/>
                <w:bCs/>
                <w:color w:val="637E89"/>
                <w:sz w:val="18"/>
                <w:szCs w:val="18"/>
              </w:rPr>
              <w:t>OPTIMISER LA PERFORMANCE RH</w:t>
            </w:r>
            <w:r>
              <w:rPr>
                <w:rFonts w:ascii="Corbel" w:hAnsi="Corbel"/>
                <w:b/>
                <w:bCs/>
                <w:color w:val="637E89"/>
                <w:sz w:val="18"/>
                <w:szCs w:val="18"/>
              </w:rPr>
              <w:t xml:space="preserve"> </w:t>
            </w:r>
          </w:p>
        </w:tc>
      </w:tr>
      <w:tr w:rsidR="008D571F" w14:paraId="78D5A388" w14:textId="77777777" w:rsidTr="000E3D29">
        <w:tc>
          <w:tcPr>
            <w:tcW w:w="4537" w:type="dxa"/>
            <w:vAlign w:val="center"/>
          </w:tcPr>
          <w:p w14:paraId="66B6375D" w14:textId="77777777" w:rsidR="008D571F" w:rsidRPr="00C71504" w:rsidRDefault="008D571F" w:rsidP="000E3D29">
            <w:pPr>
              <w:jc w:val="center"/>
              <w:rPr>
                <w:rFonts w:ascii="Corbel" w:hAnsi="Corbel"/>
                <w:b/>
                <w:bCs/>
                <w:color w:val="637E89"/>
                <w:sz w:val="18"/>
                <w:szCs w:val="18"/>
              </w:rPr>
            </w:pPr>
            <w:r w:rsidRPr="00C71504">
              <w:rPr>
                <w:rFonts w:ascii="Corbel" w:hAnsi="Corbel"/>
                <w:b/>
                <w:bCs/>
                <w:color w:val="637E89"/>
                <w:sz w:val="18"/>
                <w:szCs w:val="18"/>
              </w:rPr>
              <w:t>CONTENU</w:t>
            </w:r>
          </w:p>
        </w:tc>
        <w:tc>
          <w:tcPr>
            <w:tcW w:w="4819" w:type="dxa"/>
            <w:vAlign w:val="center"/>
          </w:tcPr>
          <w:p w14:paraId="7776D734" w14:textId="77777777" w:rsidR="008D571F" w:rsidRPr="00C71504" w:rsidRDefault="008D571F" w:rsidP="000E3D29">
            <w:pPr>
              <w:jc w:val="center"/>
              <w:rPr>
                <w:rFonts w:ascii="Corbel" w:hAnsi="Corbel"/>
                <w:b/>
                <w:bCs/>
                <w:color w:val="637E89"/>
                <w:sz w:val="18"/>
                <w:szCs w:val="18"/>
              </w:rPr>
            </w:pPr>
            <w:r w:rsidRPr="00C71504">
              <w:rPr>
                <w:rFonts w:ascii="Corbel" w:hAnsi="Corbel"/>
                <w:b/>
                <w:bCs/>
                <w:color w:val="637E89"/>
                <w:sz w:val="18"/>
                <w:szCs w:val="18"/>
              </w:rPr>
              <w:t>CAPACITÉS ATTENDUES</w:t>
            </w:r>
          </w:p>
        </w:tc>
        <w:tc>
          <w:tcPr>
            <w:tcW w:w="1418" w:type="dxa"/>
            <w:vAlign w:val="center"/>
          </w:tcPr>
          <w:p w14:paraId="252ADFBA" w14:textId="77777777" w:rsidR="008D571F" w:rsidRPr="00C71504" w:rsidRDefault="008D571F" w:rsidP="000E3D29">
            <w:pPr>
              <w:jc w:val="center"/>
              <w:rPr>
                <w:rFonts w:ascii="Corbel" w:hAnsi="Corbel"/>
                <w:b/>
                <w:bCs/>
                <w:color w:val="637E89"/>
                <w:sz w:val="18"/>
                <w:szCs w:val="18"/>
              </w:rPr>
            </w:pPr>
            <w:r w:rsidRPr="00C71504">
              <w:rPr>
                <w:rFonts w:ascii="Corbel" w:hAnsi="Corbel"/>
                <w:b/>
                <w:bCs/>
                <w:color w:val="637E89"/>
                <w:sz w:val="18"/>
                <w:szCs w:val="18"/>
              </w:rPr>
              <w:t>NBRES HEURE</w:t>
            </w:r>
          </w:p>
        </w:tc>
      </w:tr>
      <w:tr w:rsidR="000E3D29" w:rsidRPr="000E3D29" w14:paraId="5D1D9326" w14:textId="77777777" w:rsidTr="00E67256">
        <w:tc>
          <w:tcPr>
            <w:tcW w:w="10774" w:type="dxa"/>
            <w:gridSpan w:val="3"/>
          </w:tcPr>
          <w:p w14:paraId="08D7E29F" w14:textId="76991068" w:rsidR="000E3D29" w:rsidRPr="000E3D29" w:rsidRDefault="000E3D29" w:rsidP="00816EA6">
            <w:pPr>
              <w:jc w:val="both"/>
              <w:rPr>
                <w:rFonts w:ascii="Corbel" w:hAnsi="Corbel"/>
                <w:b/>
                <w:bCs/>
                <w:color w:val="22BFAB"/>
                <w:sz w:val="18"/>
                <w:szCs w:val="18"/>
              </w:rPr>
            </w:pPr>
            <w:r w:rsidRPr="000E3D29">
              <w:rPr>
                <w:rFonts w:ascii="Corbel" w:hAnsi="Corbel"/>
                <w:b/>
                <w:bCs/>
                <w:color w:val="22BFAB"/>
                <w:sz w:val="18"/>
                <w:szCs w:val="18"/>
              </w:rPr>
              <w:t>MANAGEMENT D’ÉQUIPE DANS UN CONTEXTE DE CHANGEMENT (</w:t>
            </w:r>
            <w:r w:rsidR="00325BF5">
              <w:rPr>
                <w:rFonts w:ascii="Corbel" w:hAnsi="Corbel"/>
                <w:b/>
                <w:bCs/>
                <w:color w:val="22BFAB"/>
                <w:sz w:val="18"/>
                <w:szCs w:val="18"/>
              </w:rPr>
              <w:t>35</w:t>
            </w:r>
            <w:r w:rsidRPr="000E3D29">
              <w:rPr>
                <w:rFonts w:ascii="Corbel" w:hAnsi="Corbel"/>
                <w:b/>
                <w:bCs/>
                <w:color w:val="22BFAB"/>
                <w:sz w:val="18"/>
                <w:szCs w:val="18"/>
              </w:rPr>
              <w:t xml:space="preserve"> heures)</w:t>
            </w:r>
          </w:p>
        </w:tc>
      </w:tr>
      <w:tr w:rsidR="000E3D29" w14:paraId="4FC69FF2" w14:textId="77777777" w:rsidTr="00B95D0F">
        <w:tc>
          <w:tcPr>
            <w:tcW w:w="4537" w:type="dxa"/>
          </w:tcPr>
          <w:p w14:paraId="09A9E416" w14:textId="77777777" w:rsidR="000E3D29" w:rsidRPr="000E3D29" w:rsidRDefault="000E3D29" w:rsidP="000E3D29">
            <w:pPr>
              <w:pStyle w:val="Default"/>
              <w:numPr>
                <w:ilvl w:val="0"/>
                <w:numId w:val="231"/>
              </w:numPr>
              <w:jc w:val="both"/>
              <w:rPr>
                <w:rFonts w:ascii="Corbel" w:hAnsi="Corbel"/>
                <w:b/>
                <w:bCs/>
                <w:noProof/>
                <w:color w:val="000000" w:themeColor="text1"/>
                <w:sz w:val="13"/>
                <w:szCs w:val="13"/>
              </w:rPr>
            </w:pPr>
            <w:r w:rsidRPr="000E3D29">
              <w:rPr>
                <w:rFonts w:ascii="Corbel" w:hAnsi="Corbel"/>
                <w:b/>
                <w:bCs/>
                <w:color w:val="000000" w:themeColor="text1"/>
                <w:sz w:val="13"/>
                <w:szCs w:val="13"/>
              </w:rPr>
              <w:t>Management d’équipe</w:t>
            </w:r>
          </w:p>
          <w:p w14:paraId="559FE0BB" w14:textId="77777777" w:rsidR="000E3D29" w:rsidRPr="00FE1192" w:rsidRDefault="000E3D29" w:rsidP="000E3D29">
            <w:pPr>
              <w:pStyle w:val="Default"/>
              <w:numPr>
                <w:ilvl w:val="0"/>
                <w:numId w:val="232"/>
              </w:numPr>
              <w:jc w:val="both"/>
              <w:rPr>
                <w:rFonts w:ascii="Corbel" w:hAnsi="Corbel"/>
                <w:b/>
                <w:bCs/>
                <w:noProof/>
                <w:color w:val="000000" w:themeColor="text1"/>
                <w:sz w:val="13"/>
                <w:szCs w:val="13"/>
              </w:rPr>
            </w:pPr>
            <w:r w:rsidRPr="00FE1192">
              <w:rPr>
                <w:rFonts w:ascii="Corbel" w:hAnsi="Corbel"/>
                <w:b/>
                <w:bCs/>
                <w:color w:val="000000" w:themeColor="text1"/>
                <w:sz w:val="13"/>
                <w:szCs w:val="13"/>
              </w:rPr>
              <w:t>Le concept de management</w:t>
            </w:r>
          </w:p>
          <w:p w14:paraId="717D3D5F" w14:textId="77777777" w:rsidR="000E3D29" w:rsidRPr="000E3D29" w:rsidRDefault="000E3D29" w:rsidP="000E3D29">
            <w:pPr>
              <w:pStyle w:val="Paragraphedeliste"/>
              <w:numPr>
                <w:ilvl w:val="0"/>
                <w:numId w:val="217"/>
              </w:numPr>
              <w:autoSpaceDE w:val="0"/>
              <w:autoSpaceDN w:val="0"/>
              <w:adjustRightInd w:val="0"/>
              <w:jc w:val="both"/>
              <w:rPr>
                <w:rFonts w:ascii="Corbel" w:hAnsi="Corbel"/>
                <w:color w:val="000000" w:themeColor="text1"/>
                <w:sz w:val="13"/>
                <w:szCs w:val="13"/>
              </w:rPr>
            </w:pPr>
            <w:r w:rsidRPr="000E3D29">
              <w:rPr>
                <w:rFonts w:ascii="Corbel" w:hAnsi="Corbel"/>
                <w:color w:val="000000" w:themeColor="text1"/>
                <w:sz w:val="13"/>
                <w:szCs w:val="13"/>
              </w:rPr>
              <w:t>Évolution du management depuis le développement de l’ère industrielle</w:t>
            </w:r>
          </w:p>
          <w:p w14:paraId="6CA864BD" w14:textId="77777777" w:rsidR="000E3D29" w:rsidRPr="000E3D29" w:rsidRDefault="000E3D29" w:rsidP="000E3D29">
            <w:pPr>
              <w:pStyle w:val="Paragraphedeliste"/>
              <w:numPr>
                <w:ilvl w:val="0"/>
                <w:numId w:val="217"/>
              </w:numPr>
              <w:autoSpaceDE w:val="0"/>
              <w:autoSpaceDN w:val="0"/>
              <w:adjustRightInd w:val="0"/>
              <w:jc w:val="both"/>
              <w:rPr>
                <w:rFonts w:ascii="Corbel" w:hAnsi="Corbel"/>
                <w:color w:val="000000" w:themeColor="text1"/>
                <w:sz w:val="13"/>
                <w:szCs w:val="13"/>
              </w:rPr>
            </w:pPr>
            <w:r w:rsidRPr="000E3D29">
              <w:rPr>
                <w:rFonts w:ascii="Corbel" w:hAnsi="Corbel"/>
                <w:color w:val="000000" w:themeColor="text1"/>
                <w:sz w:val="13"/>
                <w:szCs w:val="13"/>
              </w:rPr>
              <w:t>Le management et ses enjeux</w:t>
            </w:r>
          </w:p>
          <w:p w14:paraId="132D90FD" w14:textId="77777777" w:rsidR="000E3D29" w:rsidRPr="000E3D29" w:rsidRDefault="000E3D29" w:rsidP="000E3D29">
            <w:pPr>
              <w:pStyle w:val="Paragraphedeliste"/>
              <w:numPr>
                <w:ilvl w:val="0"/>
                <w:numId w:val="215"/>
              </w:numPr>
              <w:autoSpaceDE w:val="0"/>
              <w:autoSpaceDN w:val="0"/>
              <w:adjustRightInd w:val="0"/>
              <w:jc w:val="both"/>
              <w:rPr>
                <w:rFonts w:ascii="Corbel" w:hAnsi="Corbel"/>
                <w:color w:val="000000" w:themeColor="text1"/>
                <w:sz w:val="13"/>
                <w:szCs w:val="13"/>
              </w:rPr>
            </w:pPr>
            <w:r w:rsidRPr="000E3D29">
              <w:rPr>
                <w:rFonts w:ascii="Corbel" w:hAnsi="Corbel"/>
                <w:color w:val="000000" w:themeColor="text1"/>
                <w:sz w:val="13"/>
                <w:szCs w:val="13"/>
              </w:rPr>
              <w:t>Les différents types d’organisation du travail : de l’organisation hiérarchique au travail en mode projet, de l’organisation locale (maison mère et ses filiales) à la globalisation (organisation internationale) en silo</w:t>
            </w:r>
          </w:p>
          <w:p w14:paraId="561FE3CB" w14:textId="77777777" w:rsidR="000E3D29" w:rsidRPr="000E3D29" w:rsidRDefault="000E3D29" w:rsidP="000E3D29">
            <w:pPr>
              <w:pStyle w:val="Paragraphedeliste"/>
              <w:numPr>
                <w:ilvl w:val="0"/>
                <w:numId w:val="215"/>
              </w:numPr>
              <w:autoSpaceDE w:val="0"/>
              <w:autoSpaceDN w:val="0"/>
              <w:adjustRightInd w:val="0"/>
              <w:jc w:val="both"/>
              <w:rPr>
                <w:rFonts w:ascii="Corbel" w:hAnsi="Corbel"/>
                <w:color w:val="000000" w:themeColor="text1"/>
                <w:sz w:val="13"/>
                <w:szCs w:val="13"/>
              </w:rPr>
            </w:pPr>
            <w:r w:rsidRPr="000E3D29">
              <w:rPr>
                <w:rFonts w:ascii="Corbel" w:hAnsi="Corbel"/>
                <w:color w:val="000000" w:themeColor="text1"/>
                <w:sz w:val="13"/>
                <w:szCs w:val="13"/>
              </w:rPr>
              <w:t>Les liens hiérarchiques et les liens fonctionnels</w:t>
            </w:r>
          </w:p>
          <w:p w14:paraId="2072D131" w14:textId="77777777" w:rsidR="000E3D29" w:rsidRPr="000E3D29" w:rsidRDefault="000E3D29" w:rsidP="000E3D29">
            <w:pPr>
              <w:pStyle w:val="Paragraphedeliste"/>
              <w:numPr>
                <w:ilvl w:val="0"/>
                <w:numId w:val="233"/>
              </w:numPr>
              <w:autoSpaceDE w:val="0"/>
              <w:autoSpaceDN w:val="0"/>
              <w:adjustRightInd w:val="0"/>
              <w:jc w:val="both"/>
              <w:rPr>
                <w:rFonts w:ascii="Corbel" w:hAnsi="Corbel"/>
                <w:color w:val="000000" w:themeColor="text1"/>
                <w:sz w:val="13"/>
                <w:szCs w:val="13"/>
              </w:rPr>
            </w:pPr>
            <w:r w:rsidRPr="000E3D29">
              <w:rPr>
                <w:rFonts w:ascii="Corbel" w:hAnsi="Corbel"/>
                <w:color w:val="000000" w:themeColor="text1"/>
                <w:sz w:val="13"/>
                <w:szCs w:val="13"/>
              </w:rPr>
              <w:t xml:space="preserve">Les principales classifications des styles de management (Lewin, Likert, </w:t>
            </w:r>
            <w:proofErr w:type="spellStart"/>
            <w:r w:rsidRPr="000E3D29">
              <w:rPr>
                <w:rFonts w:ascii="Corbel" w:hAnsi="Corbel"/>
                <w:color w:val="000000" w:themeColor="text1"/>
                <w:sz w:val="13"/>
                <w:szCs w:val="13"/>
              </w:rPr>
              <w:t>Hersay</w:t>
            </w:r>
            <w:proofErr w:type="spellEnd"/>
            <w:r w:rsidRPr="000E3D29">
              <w:rPr>
                <w:rFonts w:ascii="Corbel" w:hAnsi="Corbel"/>
                <w:color w:val="000000" w:themeColor="text1"/>
                <w:sz w:val="13"/>
                <w:szCs w:val="13"/>
              </w:rPr>
              <w:t>, Blanchard, Blake et Mouton…)</w:t>
            </w:r>
          </w:p>
          <w:p w14:paraId="6FD01499" w14:textId="77777777" w:rsidR="000E3D29" w:rsidRPr="000E3D29" w:rsidRDefault="000E3D29" w:rsidP="000E3D29">
            <w:pPr>
              <w:pStyle w:val="Paragraphedeliste"/>
              <w:numPr>
                <w:ilvl w:val="0"/>
                <w:numId w:val="215"/>
              </w:numPr>
              <w:autoSpaceDE w:val="0"/>
              <w:autoSpaceDN w:val="0"/>
              <w:adjustRightInd w:val="0"/>
              <w:jc w:val="both"/>
              <w:rPr>
                <w:rFonts w:ascii="Corbel" w:hAnsi="Corbel"/>
                <w:color w:val="000000" w:themeColor="text1"/>
                <w:sz w:val="13"/>
                <w:szCs w:val="13"/>
              </w:rPr>
            </w:pPr>
            <w:r w:rsidRPr="000E3D29">
              <w:rPr>
                <w:rFonts w:ascii="Corbel" w:hAnsi="Corbel"/>
                <w:color w:val="000000" w:themeColor="text1"/>
                <w:sz w:val="13"/>
                <w:szCs w:val="13"/>
              </w:rPr>
              <w:t>Les avantages et inconvénients de chaque style</w:t>
            </w:r>
          </w:p>
          <w:p w14:paraId="1CB31C95" w14:textId="77777777" w:rsidR="000E3D29" w:rsidRPr="000E3D29" w:rsidRDefault="000E3D29" w:rsidP="000E3D29">
            <w:pPr>
              <w:pStyle w:val="Paragraphedeliste"/>
              <w:numPr>
                <w:ilvl w:val="0"/>
                <w:numId w:val="215"/>
              </w:numPr>
              <w:autoSpaceDE w:val="0"/>
              <w:autoSpaceDN w:val="0"/>
              <w:adjustRightInd w:val="0"/>
              <w:jc w:val="both"/>
              <w:rPr>
                <w:rFonts w:ascii="Corbel" w:hAnsi="Corbel"/>
                <w:color w:val="000000" w:themeColor="text1"/>
                <w:sz w:val="13"/>
                <w:szCs w:val="13"/>
              </w:rPr>
            </w:pPr>
            <w:r w:rsidRPr="000E3D29">
              <w:rPr>
                <w:rFonts w:ascii="Corbel" w:hAnsi="Corbel"/>
                <w:color w:val="000000" w:themeColor="text1"/>
                <w:sz w:val="13"/>
                <w:szCs w:val="13"/>
              </w:rPr>
              <w:t>Le management agile</w:t>
            </w:r>
          </w:p>
          <w:p w14:paraId="5467F9A2" w14:textId="0ECA22E8" w:rsidR="000E3D29" w:rsidRPr="00FE1192" w:rsidRDefault="000E3D29" w:rsidP="000E3D29">
            <w:pPr>
              <w:pStyle w:val="Paragraphedeliste"/>
              <w:numPr>
                <w:ilvl w:val="0"/>
                <w:numId w:val="215"/>
              </w:numPr>
              <w:autoSpaceDE w:val="0"/>
              <w:autoSpaceDN w:val="0"/>
              <w:adjustRightInd w:val="0"/>
              <w:jc w:val="both"/>
              <w:rPr>
                <w:rFonts w:ascii="Corbel" w:hAnsi="Corbel"/>
                <w:color w:val="000000" w:themeColor="text1"/>
                <w:sz w:val="13"/>
                <w:szCs w:val="13"/>
              </w:rPr>
            </w:pPr>
            <w:r w:rsidRPr="000E3D29">
              <w:rPr>
                <w:rFonts w:ascii="Corbel" w:hAnsi="Corbel"/>
                <w:color w:val="000000" w:themeColor="text1"/>
                <w:sz w:val="13"/>
                <w:szCs w:val="13"/>
              </w:rPr>
              <w:t>La transition d’un style à un autre en fonction des individus, du contexte et des tâches</w:t>
            </w:r>
          </w:p>
          <w:p w14:paraId="33E09325" w14:textId="77777777" w:rsidR="000E3D29" w:rsidRPr="00FE1192" w:rsidRDefault="000E3D29" w:rsidP="000E3D29">
            <w:pPr>
              <w:pStyle w:val="Paragraphedeliste"/>
              <w:numPr>
                <w:ilvl w:val="0"/>
                <w:numId w:val="232"/>
              </w:numPr>
              <w:autoSpaceDE w:val="0"/>
              <w:autoSpaceDN w:val="0"/>
              <w:adjustRightInd w:val="0"/>
              <w:jc w:val="both"/>
              <w:rPr>
                <w:rFonts w:ascii="Corbel" w:hAnsi="Corbel"/>
                <w:b/>
                <w:bCs/>
                <w:color w:val="000000" w:themeColor="text1"/>
                <w:sz w:val="13"/>
                <w:szCs w:val="13"/>
              </w:rPr>
            </w:pPr>
            <w:r w:rsidRPr="00FE1192">
              <w:rPr>
                <w:rFonts w:ascii="Corbel" w:hAnsi="Corbel"/>
                <w:b/>
                <w:bCs/>
                <w:color w:val="000000" w:themeColor="text1"/>
                <w:sz w:val="13"/>
                <w:szCs w:val="13"/>
              </w:rPr>
              <w:t>Les outils de management</w:t>
            </w:r>
          </w:p>
          <w:p w14:paraId="4979BD5F" w14:textId="77777777" w:rsidR="000E3D29" w:rsidRPr="000E3D29" w:rsidRDefault="000E3D29" w:rsidP="000E3D29">
            <w:pPr>
              <w:pStyle w:val="Paragraphedeliste"/>
              <w:numPr>
                <w:ilvl w:val="0"/>
                <w:numId w:val="233"/>
              </w:numPr>
              <w:autoSpaceDE w:val="0"/>
              <w:autoSpaceDN w:val="0"/>
              <w:adjustRightInd w:val="0"/>
              <w:jc w:val="both"/>
              <w:rPr>
                <w:rFonts w:ascii="Corbel" w:hAnsi="Corbel"/>
                <w:color w:val="000000" w:themeColor="text1"/>
                <w:sz w:val="13"/>
                <w:szCs w:val="13"/>
              </w:rPr>
            </w:pPr>
            <w:r w:rsidRPr="000E3D29">
              <w:rPr>
                <w:rFonts w:ascii="Corbel" w:hAnsi="Corbel"/>
                <w:color w:val="000000" w:themeColor="text1"/>
                <w:sz w:val="13"/>
                <w:szCs w:val="13"/>
              </w:rPr>
              <w:t>Le pilotage de l’activité</w:t>
            </w:r>
          </w:p>
          <w:p w14:paraId="5E62B190" w14:textId="77777777" w:rsidR="000E3D29" w:rsidRPr="000E3D29" w:rsidRDefault="000E3D29" w:rsidP="000E3D29">
            <w:pPr>
              <w:pStyle w:val="Paragraphedeliste"/>
              <w:numPr>
                <w:ilvl w:val="0"/>
                <w:numId w:val="233"/>
              </w:numPr>
              <w:autoSpaceDE w:val="0"/>
              <w:autoSpaceDN w:val="0"/>
              <w:adjustRightInd w:val="0"/>
              <w:jc w:val="both"/>
              <w:rPr>
                <w:rFonts w:ascii="Corbel" w:hAnsi="Corbel"/>
                <w:color w:val="000000" w:themeColor="text1"/>
                <w:sz w:val="13"/>
                <w:szCs w:val="13"/>
              </w:rPr>
            </w:pPr>
            <w:r w:rsidRPr="000E3D29">
              <w:rPr>
                <w:rFonts w:ascii="Corbel" w:hAnsi="Corbel"/>
                <w:color w:val="000000" w:themeColor="text1"/>
                <w:sz w:val="13"/>
                <w:szCs w:val="13"/>
              </w:rPr>
              <w:t>La détermination d’un objectif quantitatif ou qualitatif : procédure de fixation</w:t>
            </w:r>
          </w:p>
          <w:p w14:paraId="0B42C92B" w14:textId="77777777" w:rsidR="000E3D29" w:rsidRPr="000E3D29" w:rsidRDefault="000E3D29" w:rsidP="000E3D29">
            <w:pPr>
              <w:pStyle w:val="Paragraphedeliste"/>
              <w:numPr>
                <w:ilvl w:val="0"/>
                <w:numId w:val="233"/>
              </w:numPr>
              <w:autoSpaceDE w:val="0"/>
              <w:autoSpaceDN w:val="0"/>
              <w:adjustRightInd w:val="0"/>
              <w:jc w:val="both"/>
              <w:rPr>
                <w:rFonts w:ascii="Corbel" w:hAnsi="Corbel"/>
                <w:color w:val="000000" w:themeColor="text1"/>
                <w:sz w:val="13"/>
                <w:szCs w:val="13"/>
              </w:rPr>
            </w:pPr>
            <w:r w:rsidRPr="000E3D29">
              <w:rPr>
                <w:rFonts w:ascii="Corbel" w:hAnsi="Corbel"/>
                <w:color w:val="000000" w:themeColor="text1"/>
                <w:sz w:val="13"/>
                <w:szCs w:val="13"/>
              </w:rPr>
              <w:t>Caractéristiques des objectifs individuels et collectifs</w:t>
            </w:r>
          </w:p>
          <w:p w14:paraId="1C2C20A9" w14:textId="77777777" w:rsidR="000E3D29" w:rsidRPr="000E3D29" w:rsidRDefault="000E3D29" w:rsidP="000E3D29">
            <w:pPr>
              <w:pStyle w:val="Paragraphedeliste"/>
              <w:numPr>
                <w:ilvl w:val="0"/>
                <w:numId w:val="233"/>
              </w:numPr>
              <w:autoSpaceDE w:val="0"/>
              <w:autoSpaceDN w:val="0"/>
              <w:adjustRightInd w:val="0"/>
              <w:jc w:val="both"/>
              <w:rPr>
                <w:rFonts w:ascii="Corbel" w:hAnsi="Corbel"/>
                <w:color w:val="000000" w:themeColor="text1"/>
                <w:sz w:val="13"/>
                <w:szCs w:val="13"/>
              </w:rPr>
            </w:pPr>
            <w:r w:rsidRPr="000E3D29">
              <w:rPr>
                <w:rFonts w:ascii="Corbel" w:hAnsi="Corbel"/>
                <w:color w:val="000000" w:themeColor="text1"/>
                <w:sz w:val="13"/>
                <w:szCs w:val="13"/>
              </w:rPr>
              <w:t>Les outils d’aide à la détermination d’un objectif</w:t>
            </w:r>
          </w:p>
          <w:p w14:paraId="63EDA30C" w14:textId="77777777" w:rsidR="000E3D29" w:rsidRPr="000E3D29" w:rsidRDefault="000E3D29" w:rsidP="000E3D29">
            <w:pPr>
              <w:pStyle w:val="Paragraphedeliste"/>
              <w:numPr>
                <w:ilvl w:val="0"/>
                <w:numId w:val="233"/>
              </w:numPr>
              <w:autoSpaceDE w:val="0"/>
              <w:autoSpaceDN w:val="0"/>
              <w:adjustRightInd w:val="0"/>
              <w:jc w:val="both"/>
              <w:rPr>
                <w:rFonts w:ascii="Corbel" w:hAnsi="Corbel"/>
                <w:color w:val="000000" w:themeColor="text1"/>
                <w:sz w:val="13"/>
                <w:szCs w:val="13"/>
              </w:rPr>
            </w:pPr>
            <w:r w:rsidRPr="000E3D29">
              <w:rPr>
                <w:rFonts w:ascii="Corbel" w:hAnsi="Corbel"/>
                <w:color w:val="000000" w:themeColor="text1"/>
                <w:sz w:val="13"/>
                <w:szCs w:val="13"/>
              </w:rPr>
              <w:t>La communication managériale</w:t>
            </w:r>
          </w:p>
          <w:p w14:paraId="2E94F148" w14:textId="77777777" w:rsidR="000E3D29" w:rsidRPr="000E3D29" w:rsidRDefault="000E3D29" w:rsidP="000E3D29">
            <w:pPr>
              <w:pStyle w:val="Paragraphedeliste"/>
              <w:numPr>
                <w:ilvl w:val="0"/>
                <w:numId w:val="233"/>
              </w:numPr>
              <w:autoSpaceDE w:val="0"/>
              <w:autoSpaceDN w:val="0"/>
              <w:adjustRightInd w:val="0"/>
              <w:jc w:val="both"/>
              <w:rPr>
                <w:rFonts w:ascii="Corbel" w:hAnsi="Corbel"/>
                <w:color w:val="000000" w:themeColor="text1"/>
                <w:sz w:val="13"/>
                <w:szCs w:val="13"/>
              </w:rPr>
            </w:pPr>
            <w:r w:rsidRPr="000E3D29">
              <w:rPr>
                <w:rFonts w:ascii="Corbel" w:hAnsi="Corbel"/>
                <w:color w:val="000000" w:themeColor="text1"/>
                <w:sz w:val="13"/>
                <w:szCs w:val="13"/>
              </w:rPr>
              <w:t>Les principes de la communication managériale : Comportement, attitude, personnalité</w:t>
            </w:r>
          </w:p>
          <w:p w14:paraId="22F91C8B" w14:textId="77777777" w:rsidR="000E3D29" w:rsidRPr="000E3D29" w:rsidRDefault="000E3D29" w:rsidP="000E3D29">
            <w:pPr>
              <w:pStyle w:val="Paragraphedeliste"/>
              <w:numPr>
                <w:ilvl w:val="0"/>
                <w:numId w:val="233"/>
              </w:numPr>
              <w:autoSpaceDE w:val="0"/>
              <w:autoSpaceDN w:val="0"/>
              <w:adjustRightInd w:val="0"/>
              <w:jc w:val="both"/>
              <w:rPr>
                <w:rFonts w:ascii="Corbel" w:hAnsi="Corbel"/>
                <w:color w:val="000000" w:themeColor="text1"/>
                <w:sz w:val="13"/>
                <w:szCs w:val="13"/>
              </w:rPr>
            </w:pPr>
            <w:r w:rsidRPr="000E3D29">
              <w:rPr>
                <w:rFonts w:ascii="Corbel" w:hAnsi="Corbel"/>
                <w:color w:val="000000" w:themeColor="text1"/>
                <w:sz w:val="13"/>
                <w:szCs w:val="13"/>
              </w:rPr>
              <w:t>Les comportements à adopter face à l’erreur, au conflit.</w:t>
            </w:r>
          </w:p>
          <w:p w14:paraId="49C8BB9D" w14:textId="77777777" w:rsidR="000E3D29" w:rsidRPr="000E3D29" w:rsidRDefault="000E3D29" w:rsidP="000E3D29">
            <w:pPr>
              <w:pStyle w:val="Paragraphedeliste"/>
              <w:numPr>
                <w:ilvl w:val="0"/>
                <w:numId w:val="233"/>
              </w:numPr>
              <w:autoSpaceDE w:val="0"/>
              <w:autoSpaceDN w:val="0"/>
              <w:adjustRightInd w:val="0"/>
              <w:jc w:val="both"/>
              <w:rPr>
                <w:rFonts w:ascii="Corbel" w:hAnsi="Corbel"/>
                <w:color w:val="000000" w:themeColor="text1"/>
                <w:sz w:val="13"/>
                <w:szCs w:val="13"/>
              </w:rPr>
            </w:pPr>
            <w:proofErr w:type="gramStart"/>
            <w:r w:rsidRPr="000E3D29">
              <w:rPr>
                <w:rFonts w:ascii="Corbel" w:hAnsi="Corbel"/>
                <w:color w:val="000000" w:themeColor="text1"/>
                <w:sz w:val="13"/>
                <w:szCs w:val="13"/>
              </w:rPr>
              <w:t>Le briefing</w:t>
            </w:r>
            <w:proofErr w:type="gramEnd"/>
          </w:p>
          <w:p w14:paraId="34D25BF0" w14:textId="77777777" w:rsidR="000E3D29" w:rsidRPr="000E3D29" w:rsidRDefault="000E3D29" w:rsidP="000E3D29">
            <w:pPr>
              <w:pStyle w:val="Paragraphedeliste"/>
              <w:numPr>
                <w:ilvl w:val="0"/>
                <w:numId w:val="233"/>
              </w:numPr>
              <w:autoSpaceDE w:val="0"/>
              <w:autoSpaceDN w:val="0"/>
              <w:adjustRightInd w:val="0"/>
              <w:jc w:val="both"/>
              <w:rPr>
                <w:rFonts w:ascii="Corbel" w:hAnsi="Corbel"/>
                <w:color w:val="000000" w:themeColor="text1"/>
                <w:sz w:val="13"/>
                <w:szCs w:val="13"/>
              </w:rPr>
            </w:pPr>
            <w:r w:rsidRPr="000E3D29">
              <w:rPr>
                <w:rFonts w:ascii="Corbel" w:hAnsi="Corbel"/>
                <w:color w:val="000000" w:themeColor="text1"/>
                <w:sz w:val="13"/>
                <w:szCs w:val="13"/>
              </w:rPr>
              <w:t>Les types d’entretien : mobilisation, délégation, recadrage, de suivi</w:t>
            </w:r>
          </w:p>
          <w:p w14:paraId="051DE13B" w14:textId="77777777" w:rsidR="000E3D29" w:rsidRPr="000E3D29" w:rsidRDefault="000E3D29" w:rsidP="000E3D29">
            <w:pPr>
              <w:pStyle w:val="Paragraphedeliste"/>
              <w:numPr>
                <w:ilvl w:val="0"/>
                <w:numId w:val="233"/>
              </w:numPr>
              <w:autoSpaceDE w:val="0"/>
              <w:autoSpaceDN w:val="0"/>
              <w:adjustRightInd w:val="0"/>
              <w:jc w:val="both"/>
              <w:rPr>
                <w:rFonts w:ascii="Corbel" w:hAnsi="Corbel"/>
                <w:color w:val="000000" w:themeColor="text1"/>
                <w:sz w:val="13"/>
                <w:szCs w:val="13"/>
              </w:rPr>
            </w:pPr>
            <w:r w:rsidRPr="000E3D29">
              <w:rPr>
                <w:rFonts w:ascii="Corbel" w:hAnsi="Corbel"/>
                <w:color w:val="000000" w:themeColor="text1"/>
                <w:sz w:val="13"/>
                <w:szCs w:val="13"/>
              </w:rPr>
              <w:t>La gestion des conflits : Les degrés de gravité d’un conflit, les situations génératrices de conflits, techniques de résolution, les attitudes face aux conflits (Attitudes de Porter)</w:t>
            </w:r>
          </w:p>
          <w:p w14:paraId="66563C25" w14:textId="77777777" w:rsidR="000E3D29" w:rsidRPr="000E3D29" w:rsidRDefault="000E3D29" w:rsidP="000E3D29">
            <w:pPr>
              <w:pStyle w:val="Paragraphedeliste"/>
              <w:numPr>
                <w:ilvl w:val="0"/>
                <w:numId w:val="233"/>
              </w:numPr>
              <w:autoSpaceDE w:val="0"/>
              <w:autoSpaceDN w:val="0"/>
              <w:adjustRightInd w:val="0"/>
              <w:jc w:val="both"/>
              <w:rPr>
                <w:rFonts w:ascii="Corbel" w:hAnsi="Corbel"/>
                <w:color w:val="000000" w:themeColor="text1"/>
                <w:sz w:val="13"/>
                <w:szCs w:val="13"/>
              </w:rPr>
            </w:pPr>
            <w:r w:rsidRPr="000E3D29">
              <w:rPr>
                <w:rFonts w:ascii="Corbel" w:hAnsi="Corbel"/>
                <w:color w:val="000000" w:themeColor="text1"/>
                <w:sz w:val="13"/>
                <w:szCs w:val="13"/>
              </w:rPr>
              <w:t>La préparation et la conduite de réunion : Préparation, types de réunion, techniques de conduite en fonction des participants</w:t>
            </w:r>
          </w:p>
          <w:p w14:paraId="6D9E72F1" w14:textId="154E3BA0" w:rsidR="000E3D29" w:rsidRPr="000E3D29" w:rsidRDefault="000E3D29" w:rsidP="000E3D29">
            <w:pPr>
              <w:pStyle w:val="Paragraphedeliste"/>
              <w:numPr>
                <w:ilvl w:val="0"/>
                <w:numId w:val="91"/>
              </w:numPr>
              <w:jc w:val="both"/>
              <w:rPr>
                <w:rFonts w:ascii="Corbel" w:hAnsi="Corbel"/>
                <w:color w:val="000000" w:themeColor="text1"/>
                <w:sz w:val="13"/>
                <w:szCs w:val="13"/>
              </w:rPr>
            </w:pPr>
            <w:r w:rsidRPr="000E3D29">
              <w:rPr>
                <w:rFonts w:ascii="Corbel" w:hAnsi="Corbel"/>
                <w:color w:val="000000" w:themeColor="text1"/>
                <w:sz w:val="13"/>
                <w:szCs w:val="13"/>
              </w:rPr>
              <w:t>La motivation de l’équipe : Motivation intrinsèque et extrinsèque, les sources de motivation et de démotivation</w:t>
            </w:r>
          </w:p>
        </w:tc>
        <w:tc>
          <w:tcPr>
            <w:tcW w:w="4819" w:type="dxa"/>
          </w:tcPr>
          <w:p w14:paraId="176AA1E1" w14:textId="77777777" w:rsidR="00FE1192" w:rsidRDefault="00FE1192" w:rsidP="000E3D29">
            <w:pPr>
              <w:jc w:val="both"/>
              <w:rPr>
                <w:rFonts w:ascii="Corbel" w:hAnsi="Corbel"/>
                <w:i/>
                <w:iCs/>
                <w:sz w:val="13"/>
                <w:szCs w:val="13"/>
              </w:rPr>
            </w:pPr>
          </w:p>
          <w:p w14:paraId="188EE17C" w14:textId="77777777" w:rsidR="00FE1192" w:rsidRDefault="00FE1192" w:rsidP="000E3D29">
            <w:pPr>
              <w:jc w:val="both"/>
              <w:rPr>
                <w:rFonts w:ascii="Corbel" w:hAnsi="Corbel"/>
                <w:i/>
                <w:iCs/>
                <w:sz w:val="13"/>
                <w:szCs w:val="13"/>
              </w:rPr>
            </w:pPr>
          </w:p>
          <w:p w14:paraId="3E5FAD02" w14:textId="77777777" w:rsidR="00FE1192" w:rsidRDefault="00FE1192" w:rsidP="000E3D29">
            <w:pPr>
              <w:jc w:val="both"/>
              <w:rPr>
                <w:rFonts w:ascii="Corbel" w:hAnsi="Corbel"/>
                <w:i/>
                <w:iCs/>
                <w:sz w:val="13"/>
                <w:szCs w:val="13"/>
              </w:rPr>
            </w:pPr>
            <w:r w:rsidRPr="00FE1192">
              <w:rPr>
                <w:rFonts w:ascii="Corbel" w:hAnsi="Corbel"/>
                <w:i/>
                <w:iCs/>
                <w:sz w:val="13"/>
                <w:szCs w:val="13"/>
              </w:rPr>
              <w:t xml:space="preserve">Comprendre le lien entre l’évolution du management et le contexte historique et sociétal </w:t>
            </w:r>
          </w:p>
          <w:p w14:paraId="0DEA1771" w14:textId="77777777" w:rsidR="00FE1192" w:rsidRDefault="00FE1192" w:rsidP="000E3D29">
            <w:pPr>
              <w:jc w:val="both"/>
              <w:rPr>
                <w:rFonts w:ascii="Corbel" w:hAnsi="Corbel"/>
                <w:i/>
                <w:iCs/>
                <w:sz w:val="13"/>
                <w:szCs w:val="13"/>
              </w:rPr>
            </w:pPr>
          </w:p>
          <w:p w14:paraId="45616293" w14:textId="77777777" w:rsidR="00FE1192" w:rsidRDefault="00FE1192" w:rsidP="000E3D29">
            <w:pPr>
              <w:jc w:val="both"/>
              <w:rPr>
                <w:rFonts w:ascii="Corbel" w:hAnsi="Corbel"/>
                <w:i/>
                <w:iCs/>
                <w:sz w:val="13"/>
                <w:szCs w:val="13"/>
              </w:rPr>
            </w:pPr>
          </w:p>
          <w:p w14:paraId="217C0540" w14:textId="77777777" w:rsidR="00FE1192" w:rsidRDefault="00FE1192" w:rsidP="000E3D29">
            <w:pPr>
              <w:jc w:val="both"/>
              <w:rPr>
                <w:rFonts w:ascii="Corbel" w:hAnsi="Corbel"/>
                <w:i/>
                <w:iCs/>
                <w:sz w:val="13"/>
                <w:szCs w:val="13"/>
              </w:rPr>
            </w:pPr>
            <w:r w:rsidRPr="00FE1192">
              <w:rPr>
                <w:rFonts w:ascii="Corbel" w:hAnsi="Corbel"/>
                <w:i/>
                <w:iCs/>
                <w:sz w:val="13"/>
                <w:szCs w:val="13"/>
              </w:rPr>
              <w:t xml:space="preserve">Bien cerner le mode d’organisation et le rôle du management d’une entreprise </w:t>
            </w:r>
          </w:p>
          <w:p w14:paraId="56937D23" w14:textId="77777777" w:rsidR="00FE1192" w:rsidRDefault="00FE1192" w:rsidP="000E3D29">
            <w:pPr>
              <w:jc w:val="both"/>
              <w:rPr>
                <w:rFonts w:ascii="Corbel" w:hAnsi="Corbel"/>
                <w:i/>
                <w:iCs/>
                <w:sz w:val="13"/>
                <w:szCs w:val="13"/>
              </w:rPr>
            </w:pPr>
          </w:p>
          <w:p w14:paraId="42B69B19" w14:textId="77777777" w:rsidR="00FE1192" w:rsidRDefault="00FE1192" w:rsidP="000E3D29">
            <w:pPr>
              <w:jc w:val="both"/>
              <w:rPr>
                <w:rFonts w:ascii="Corbel" w:hAnsi="Corbel"/>
                <w:i/>
                <w:iCs/>
                <w:sz w:val="13"/>
                <w:szCs w:val="13"/>
              </w:rPr>
            </w:pPr>
            <w:r w:rsidRPr="00FE1192">
              <w:rPr>
                <w:rFonts w:ascii="Corbel" w:hAnsi="Corbel"/>
                <w:i/>
                <w:iCs/>
                <w:sz w:val="13"/>
                <w:szCs w:val="13"/>
              </w:rPr>
              <w:t xml:space="preserve">Comprendre les avantages et inconvénients des différents modes d’organisation </w:t>
            </w:r>
          </w:p>
          <w:p w14:paraId="400E7DF4" w14:textId="77777777" w:rsidR="00FE1192" w:rsidRDefault="00FE1192" w:rsidP="000E3D29">
            <w:pPr>
              <w:jc w:val="both"/>
              <w:rPr>
                <w:rFonts w:ascii="Corbel" w:hAnsi="Corbel"/>
                <w:i/>
                <w:iCs/>
                <w:sz w:val="13"/>
                <w:szCs w:val="13"/>
              </w:rPr>
            </w:pPr>
          </w:p>
          <w:p w14:paraId="1488CF90" w14:textId="77777777" w:rsidR="00FE1192" w:rsidRDefault="00FE1192" w:rsidP="000E3D29">
            <w:pPr>
              <w:jc w:val="both"/>
              <w:rPr>
                <w:rFonts w:ascii="Corbel" w:hAnsi="Corbel"/>
                <w:i/>
                <w:iCs/>
                <w:sz w:val="13"/>
                <w:szCs w:val="13"/>
              </w:rPr>
            </w:pPr>
            <w:r w:rsidRPr="00FE1192">
              <w:rPr>
                <w:rFonts w:ascii="Corbel" w:hAnsi="Corbel"/>
                <w:i/>
                <w:iCs/>
                <w:sz w:val="13"/>
                <w:szCs w:val="13"/>
              </w:rPr>
              <w:t xml:space="preserve">Identifier les principes du management en fonction du mode d’organisation </w:t>
            </w:r>
          </w:p>
          <w:p w14:paraId="1FAE1A50" w14:textId="77777777" w:rsidR="00FE1192" w:rsidRDefault="00FE1192" w:rsidP="000E3D29">
            <w:pPr>
              <w:jc w:val="both"/>
              <w:rPr>
                <w:rFonts w:ascii="Corbel" w:hAnsi="Corbel"/>
                <w:i/>
                <w:iCs/>
                <w:sz w:val="13"/>
                <w:szCs w:val="13"/>
              </w:rPr>
            </w:pPr>
          </w:p>
          <w:p w14:paraId="706228A9" w14:textId="77777777" w:rsidR="00FE1192" w:rsidRDefault="00FE1192" w:rsidP="000E3D29">
            <w:pPr>
              <w:jc w:val="both"/>
              <w:rPr>
                <w:rFonts w:ascii="Corbel" w:hAnsi="Corbel"/>
                <w:i/>
                <w:iCs/>
                <w:sz w:val="13"/>
                <w:szCs w:val="13"/>
              </w:rPr>
            </w:pPr>
            <w:r w:rsidRPr="00FE1192">
              <w:rPr>
                <w:rFonts w:ascii="Corbel" w:hAnsi="Corbel"/>
                <w:i/>
                <w:iCs/>
                <w:sz w:val="13"/>
                <w:szCs w:val="13"/>
              </w:rPr>
              <w:t xml:space="preserve">Bien identifier les différents types de management </w:t>
            </w:r>
          </w:p>
          <w:p w14:paraId="38BEA745" w14:textId="77777777" w:rsidR="000E3D29" w:rsidRDefault="00FE1192" w:rsidP="000E3D29">
            <w:pPr>
              <w:jc w:val="both"/>
              <w:rPr>
                <w:rFonts w:ascii="Corbel" w:hAnsi="Corbel"/>
                <w:i/>
                <w:iCs/>
                <w:sz w:val="13"/>
                <w:szCs w:val="13"/>
              </w:rPr>
            </w:pPr>
            <w:r w:rsidRPr="00FE1192">
              <w:rPr>
                <w:rFonts w:ascii="Corbel" w:hAnsi="Corbel"/>
                <w:i/>
                <w:iCs/>
                <w:sz w:val="13"/>
                <w:szCs w:val="13"/>
              </w:rPr>
              <w:t>Apprécier le style de management global d’une entreprise et son incidence sur le climat interne</w:t>
            </w:r>
          </w:p>
          <w:p w14:paraId="4BE06324" w14:textId="77777777" w:rsidR="00325BF5" w:rsidRDefault="00325BF5" w:rsidP="000E3D29">
            <w:pPr>
              <w:jc w:val="both"/>
              <w:rPr>
                <w:rFonts w:ascii="Corbel" w:hAnsi="Corbel"/>
                <w:b/>
                <w:bCs/>
                <w:i/>
                <w:iCs/>
                <w:sz w:val="13"/>
                <w:szCs w:val="13"/>
              </w:rPr>
            </w:pPr>
          </w:p>
          <w:p w14:paraId="421229F8" w14:textId="77777777" w:rsidR="00325BF5" w:rsidRDefault="00325BF5" w:rsidP="000E3D29">
            <w:pPr>
              <w:jc w:val="both"/>
              <w:rPr>
                <w:rFonts w:ascii="Corbel" w:hAnsi="Corbel"/>
                <w:b/>
                <w:bCs/>
                <w:i/>
                <w:iCs/>
                <w:sz w:val="13"/>
                <w:szCs w:val="13"/>
              </w:rPr>
            </w:pPr>
          </w:p>
          <w:p w14:paraId="4A5A5338" w14:textId="77777777" w:rsidR="00325BF5" w:rsidRDefault="00325BF5" w:rsidP="000E3D29">
            <w:pPr>
              <w:jc w:val="both"/>
              <w:rPr>
                <w:rFonts w:ascii="Corbel" w:hAnsi="Corbel"/>
                <w:b/>
                <w:bCs/>
                <w:i/>
                <w:iCs/>
                <w:sz w:val="13"/>
                <w:szCs w:val="13"/>
              </w:rPr>
            </w:pPr>
          </w:p>
          <w:p w14:paraId="1431E4C5" w14:textId="77777777" w:rsidR="00325BF5" w:rsidRDefault="00325BF5" w:rsidP="000E3D29">
            <w:pPr>
              <w:jc w:val="both"/>
              <w:rPr>
                <w:rFonts w:ascii="Corbel" w:hAnsi="Corbel"/>
                <w:b/>
                <w:bCs/>
                <w:i/>
                <w:iCs/>
                <w:sz w:val="13"/>
                <w:szCs w:val="13"/>
              </w:rPr>
            </w:pPr>
          </w:p>
          <w:p w14:paraId="1F621CFA" w14:textId="77777777" w:rsidR="00325BF5" w:rsidRDefault="00325BF5" w:rsidP="000E3D29">
            <w:pPr>
              <w:jc w:val="both"/>
              <w:rPr>
                <w:rFonts w:ascii="Corbel" w:hAnsi="Corbel"/>
                <w:i/>
                <w:iCs/>
                <w:sz w:val="13"/>
                <w:szCs w:val="13"/>
              </w:rPr>
            </w:pPr>
            <w:r w:rsidRPr="00325BF5">
              <w:rPr>
                <w:rFonts w:ascii="Corbel" w:hAnsi="Corbel"/>
                <w:i/>
                <w:iCs/>
                <w:sz w:val="13"/>
                <w:szCs w:val="13"/>
              </w:rPr>
              <w:t xml:space="preserve">Juger de la pertinence d’objectifs et de leur impact sur la motivation des collaborateurs </w:t>
            </w:r>
          </w:p>
          <w:p w14:paraId="67D69589" w14:textId="77777777" w:rsidR="00325BF5" w:rsidRDefault="00325BF5" w:rsidP="000E3D29">
            <w:pPr>
              <w:jc w:val="both"/>
              <w:rPr>
                <w:rFonts w:ascii="Corbel" w:hAnsi="Corbel"/>
                <w:i/>
                <w:iCs/>
                <w:sz w:val="13"/>
                <w:szCs w:val="13"/>
              </w:rPr>
            </w:pPr>
          </w:p>
          <w:p w14:paraId="0AC459B9" w14:textId="77777777" w:rsidR="00325BF5" w:rsidRDefault="00325BF5" w:rsidP="000E3D29">
            <w:pPr>
              <w:jc w:val="both"/>
              <w:rPr>
                <w:rFonts w:ascii="Corbel" w:hAnsi="Corbel"/>
                <w:i/>
                <w:iCs/>
                <w:sz w:val="13"/>
                <w:szCs w:val="13"/>
              </w:rPr>
            </w:pPr>
          </w:p>
          <w:p w14:paraId="4CB9C5D8" w14:textId="77777777" w:rsidR="00325BF5" w:rsidRDefault="00325BF5" w:rsidP="000E3D29">
            <w:pPr>
              <w:jc w:val="both"/>
              <w:rPr>
                <w:rFonts w:ascii="Corbel" w:hAnsi="Corbel"/>
                <w:i/>
                <w:iCs/>
                <w:sz w:val="13"/>
                <w:szCs w:val="13"/>
              </w:rPr>
            </w:pPr>
          </w:p>
          <w:p w14:paraId="0C494D22" w14:textId="77777777" w:rsidR="00325BF5" w:rsidRDefault="00325BF5" w:rsidP="000E3D29">
            <w:pPr>
              <w:jc w:val="both"/>
              <w:rPr>
                <w:rFonts w:ascii="Corbel" w:hAnsi="Corbel"/>
                <w:i/>
                <w:iCs/>
                <w:sz w:val="13"/>
                <w:szCs w:val="13"/>
              </w:rPr>
            </w:pPr>
            <w:r w:rsidRPr="00325BF5">
              <w:rPr>
                <w:rFonts w:ascii="Corbel" w:hAnsi="Corbel"/>
                <w:i/>
                <w:iCs/>
                <w:sz w:val="13"/>
                <w:szCs w:val="13"/>
              </w:rPr>
              <w:t>Savoir faire passer un message simple dans une équipe et identifier les éventuelles difficultés de compréhension</w:t>
            </w:r>
          </w:p>
          <w:p w14:paraId="4C28BF4E" w14:textId="77777777" w:rsidR="00325BF5" w:rsidRDefault="00325BF5" w:rsidP="000E3D29">
            <w:pPr>
              <w:jc w:val="both"/>
              <w:rPr>
                <w:rFonts w:ascii="Corbel" w:hAnsi="Corbel"/>
                <w:b/>
                <w:bCs/>
                <w:i/>
                <w:iCs/>
                <w:color w:val="637E89"/>
                <w:sz w:val="13"/>
                <w:szCs w:val="13"/>
              </w:rPr>
            </w:pPr>
          </w:p>
          <w:p w14:paraId="18C481A8" w14:textId="77777777" w:rsidR="00325BF5" w:rsidRDefault="00325BF5" w:rsidP="000E3D29">
            <w:pPr>
              <w:jc w:val="both"/>
              <w:rPr>
                <w:rFonts w:ascii="Corbel" w:hAnsi="Corbel"/>
                <w:i/>
                <w:iCs/>
                <w:sz w:val="13"/>
                <w:szCs w:val="13"/>
              </w:rPr>
            </w:pPr>
          </w:p>
          <w:p w14:paraId="5D3883EC" w14:textId="77777777" w:rsidR="00325BF5" w:rsidRDefault="00325BF5" w:rsidP="000E3D29">
            <w:pPr>
              <w:jc w:val="both"/>
              <w:rPr>
                <w:rFonts w:ascii="Corbel" w:hAnsi="Corbel"/>
                <w:i/>
                <w:iCs/>
                <w:sz w:val="13"/>
                <w:szCs w:val="13"/>
              </w:rPr>
            </w:pPr>
          </w:p>
          <w:p w14:paraId="532F325A" w14:textId="77777777" w:rsidR="00325BF5" w:rsidRDefault="00325BF5" w:rsidP="000E3D29">
            <w:pPr>
              <w:jc w:val="both"/>
              <w:rPr>
                <w:rFonts w:ascii="Corbel" w:hAnsi="Corbel"/>
                <w:i/>
                <w:iCs/>
                <w:sz w:val="13"/>
                <w:szCs w:val="13"/>
              </w:rPr>
            </w:pPr>
            <w:r w:rsidRPr="00325BF5">
              <w:rPr>
                <w:rFonts w:ascii="Corbel" w:hAnsi="Corbel"/>
                <w:i/>
                <w:iCs/>
                <w:sz w:val="13"/>
                <w:szCs w:val="13"/>
              </w:rPr>
              <w:t xml:space="preserve">Mener un entretien en respectant les principes de conduite </w:t>
            </w:r>
          </w:p>
          <w:p w14:paraId="5243BB61" w14:textId="77777777" w:rsidR="00325BF5" w:rsidRDefault="00325BF5" w:rsidP="000E3D29">
            <w:pPr>
              <w:jc w:val="both"/>
              <w:rPr>
                <w:rFonts w:ascii="Corbel" w:hAnsi="Corbel"/>
                <w:i/>
                <w:iCs/>
                <w:sz w:val="13"/>
                <w:szCs w:val="13"/>
              </w:rPr>
            </w:pPr>
            <w:r w:rsidRPr="00325BF5">
              <w:rPr>
                <w:rFonts w:ascii="Corbel" w:hAnsi="Corbel"/>
                <w:i/>
                <w:iCs/>
                <w:sz w:val="13"/>
                <w:szCs w:val="13"/>
              </w:rPr>
              <w:t xml:space="preserve">Identifier les risques de conflit et comprendre leur apparition </w:t>
            </w:r>
          </w:p>
          <w:p w14:paraId="2564133D" w14:textId="77777777" w:rsidR="00325BF5" w:rsidRDefault="00325BF5" w:rsidP="000E3D29">
            <w:pPr>
              <w:jc w:val="both"/>
              <w:rPr>
                <w:rFonts w:ascii="Corbel" w:hAnsi="Corbel"/>
                <w:i/>
                <w:iCs/>
                <w:sz w:val="13"/>
                <w:szCs w:val="13"/>
              </w:rPr>
            </w:pPr>
            <w:r w:rsidRPr="00325BF5">
              <w:rPr>
                <w:rFonts w:ascii="Corbel" w:hAnsi="Corbel"/>
                <w:i/>
                <w:iCs/>
                <w:sz w:val="13"/>
                <w:szCs w:val="13"/>
              </w:rPr>
              <w:t xml:space="preserve">Mener un entretien de gestion des conflits et assurer son suivi </w:t>
            </w:r>
          </w:p>
          <w:p w14:paraId="1AA6A43E" w14:textId="77777777" w:rsidR="00325BF5" w:rsidRDefault="00325BF5" w:rsidP="000E3D29">
            <w:pPr>
              <w:jc w:val="both"/>
              <w:rPr>
                <w:rFonts w:ascii="Corbel" w:hAnsi="Corbel"/>
                <w:i/>
                <w:iCs/>
                <w:sz w:val="13"/>
                <w:szCs w:val="13"/>
              </w:rPr>
            </w:pPr>
            <w:r w:rsidRPr="00325BF5">
              <w:rPr>
                <w:rFonts w:ascii="Corbel" w:hAnsi="Corbel"/>
                <w:i/>
                <w:iCs/>
                <w:sz w:val="13"/>
                <w:szCs w:val="13"/>
              </w:rPr>
              <w:t xml:space="preserve">Mettre en pratique de techniques d’animation pour conduire une réunion efficace </w:t>
            </w:r>
          </w:p>
          <w:p w14:paraId="0840DDCD" w14:textId="77777777" w:rsidR="00325BF5" w:rsidRDefault="00325BF5" w:rsidP="000E3D29">
            <w:pPr>
              <w:jc w:val="both"/>
              <w:rPr>
                <w:rFonts w:ascii="Corbel" w:hAnsi="Corbel"/>
                <w:i/>
                <w:iCs/>
                <w:sz w:val="13"/>
                <w:szCs w:val="13"/>
              </w:rPr>
            </w:pPr>
          </w:p>
          <w:p w14:paraId="308BC7D1" w14:textId="5652D6EF" w:rsidR="00325BF5" w:rsidRPr="00325BF5" w:rsidRDefault="00325BF5" w:rsidP="000E3D29">
            <w:pPr>
              <w:jc w:val="both"/>
              <w:rPr>
                <w:rFonts w:ascii="Corbel" w:hAnsi="Corbel"/>
                <w:b/>
                <w:bCs/>
                <w:i/>
                <w:iCs/>
                <w:color w:val="637E89"/>
                <w:sz w:val="13"/>
                <w:szCs w:val="13"/>
              </w:rPr>
            </w:pPr>
            <w:r w:rsidRPr="00325BF5">
              <w:rPr>
                <w:rFonts w:ascii="Corbel" w:hAnsi="Corbel"/>
                <w:i/>
                <w:iCs/>
                <w:sz w:val="13"/>
                <w:szCs w:val="13"/>
              </w:rPr>
              <w:t xml:space="preserve">Repérer et comprendre les sources de motivation et de démotivation chez un individu </w:t>
            </w:r>
          </w:p>
        </w:tc>
        <w:tc>
          <w:tcPr>
            <w:tcW w:w="1418" w:type="dxa"/>
          </w:tcPr>
          <w:p w14:paraId="7D7D6CDF" w14:textId="70CCB77A" w:rsidR="000E3D29" w:rsidRPr="0056138E" w:rsidRDefault="000E3D29" w:rsidP="000E3D29">
            <w:pPr>
              <w:jc w:val="both"/>
              <w:rPr>
                <w:rFonts w:ascii="Corbel" w:hAnsi="Corbel"/>
                <w:color w:val="000000" w:themeColor="text1"/>
                <w:sz w:val="15"/>
                <w:szCs w:val="15"/>
              </w:rPr>
            </w:pPr>
            <w:r>
              <w:rPr>
                <w:rFonts w:ascii="Corbel" w:hAnsi="Corbel"/>
                <w:color w:val="000000" w:themeColor="text1"/>
                <w:sz w:val="15"/>
                <w:szCs w:val="15"/>
              </w:rPr>
              <w:t>(</w:t>
            </w:r>
            <w:r w:rsidR="00325BF5">
              <w:rPr>
                <w:rFonts w:ascii="Corbel" w:hAnsi="Corbel"/>
                <w:color w:val="000000" w:themeColor="text1"/>
                <w:sz w:val="15"/>
                <w:szCs w:val="15"/>
              </w:rPr>
              <w:t>21</w:t>
            </w:r>
            <w:r w:rsidRPr="0056138E">
              <w:rPr>
                <w:rFonts w:ascii="Corbel" w:hAnsi="Corbel"/>
                <w:color w:val="000000" w:themeColor="text1"/>
                <w:sz w:val="15"/>
                <w:szCs w:val="15"/>
              </w:rPr>
              <w:t xml:space="preserve"> heures</w:t>
            </w:r>
            <w:r>
              <w:rPr>
                <w:rFonts w:ascii="Corbel" w:hAnsi="Corbel"/>
                <w:color w:val="000000" w:themeColor="text1"/>
                <w:sz w:val="15"/>
                <w:szCs w:val="15"/>
              </w:rPr>
              <w:t>)</w:t>
            </w:r>
          </w:p>
        </w:tc>
      </w:tr>
      <w:tr w:rsidR="000E3D29" w14:paraId="0F345D8A" w14:textId="77777777" w:rsidTr="00B95D0F">
        <w:trPr>
          <w:trHeight w:val="580"/>
        </w:trPr>
        <w:tc>
          <w:tcPr>
            <w:tcW w:w="4537" w:type="dxa"/>
          </w:tcPr>
          <w:p w14:paraId="778A0BB9" w14:textId="731CA435" w:rsidR="000E3D29" w:rsidRPr="00325BF5" w:rsidRDefault="00325BF5" w:rsidP="00325BF5">
            <w:pPr>
              <w:pStyle w:val="Paragraphedeliste"/>
              <w:numPr>
                <w:ilvl w:val="0"/>
                <w:numId w:val="231"/>
              </w:numPr>
              <w:jc w:val="both"/>
              <w:rPr>
                <w:rFonts w:ascii="Corbel" w:hAnsi="Corbel"/>
                <w:b/>
                <w:bCs/>
                <w:color w:val="637E89"/>
                <w:sz w:val="13"/>
                <w:szCs w:val="13"/>
              </w:rPr>
            </w:pPr>
            <w:r w:rsidRPr="00325BF5">
              <w:rPr>
                <w:rFonts w:ascii="Corbel" w:hAnsi="Corbel"/>
                <w:b/>
                <w:bCs/>
                <w:sz w:val="13"/>
                <w:szCs w:val="13"/>
              </w:rPr>
              <w:t>L’organisation du travail</w:t>
            </w:r>
          </w:p>
          <w:p w14:paraId="5A28244A" w14:textId="77777777" w:rsidR="00325BF5" w:rsidRPr="00325BF5" w:rsidRDefault="00325BF5" w:rsidP="00325BF5">
            <w:pPr>
              <w:pStyle w:val="Paragraphedeliste"/>
              <w:numPr>
                <w:ilvl w:val="0"/>
                <w:numId w:val="91"/>
              </w:numPr>
              <w:autoSpaceDE w:val="0"/>
              <w:autoSpaceDN w:val="0"/>
              <w:adjustRightInd w:val="0"/>
              <w:jc w:val="both"/>
              <w:rPr>
                <w:rFonts w:ascii="Corbel" w:hAnsi="Corbel"/>
                <w:color w:val="000000" w:themeColor="text1"/>
                <w:sz w:val="13"/>
                <w:szCs w:val="13"/>
              </w:rPr>
            </w:pPr>
            <w:r w:rsidRPr="00325BF5">
              <w:rPr>
                <w:rFonts w:ascii="Corbel" w:hAnsi="Corbel"/>
                <w:color w:val="000000" w:themeColor="text1"/>
                <w:sz w:val="13"/>
                <w:szCs w:val="13"/>
              </w:rPr>
              <w:t>La répartition des tâches au sein de l’équipe</w:t>
            </w:r>
          </w:p>
          <w:p w14:paraId="51050552" w14:textId="77777777" w:rsidR="00325BF5" w:rsidRPr="00325BF5" w:rsidRDefault="00325BF5" w:rsidP="00325BF5">
            <w:pPr>
              <w:autoSpaceDE w:val="0"/>
              <w:autoSpaceDN w:val="0"/>
              <w:adjustRightInd w:val="0"/>
              <w:jc w:val="both"/>
              <w:rPr>
                <w:rFonts w:ascii="Corbel" w:hAnsi="Corbel"/>
                <w:color w:val="000000" w:themeColor="text1"/>
                <w:sz w:val="13"/>
                <w:szCs w:val="13"/>
              </w:rPr>
            </w:pPr>
            <w:r w:rsidRPr="00325BF5">
              <w:rPr>
                <w:rFonts w:ascii="Corbel" w:hAnsi="Corbel"/>
                <w:color w:val="000000" w:themeColor="text1"/>
                <w:sz w:val="13"/>
                <w:szCs w:val="13"/>
              </w:rPr>
              <w:t>La gestion des compétences acquises.</w:t>
            </w:r>
          </w:p>
          <w:p w14:paraId="48A9FDD8" w14:textId="77777777" w:rsidR="00325BF5" w:rsidRPr="00325BF5" w:rsidRDefault="00325BF5" w:rsidP="00325BF5">
            <w:pPr>
              <w:autoSpaceDE w:val="0"/>
              <w:autoSpaceDN w:val="0"/>
              <w:adjustRightInd w:val="0"/>
              <w:jc w:val="both"/>
              <w:rPr>
                <w:rFonts w:ascii="Corbel" w:hAnsi="Corbel"/>
                <w:color w:val="000000" w:themeColor="text1"/>
                <w:sz w:val="13"/>
                <w:szCs w:val="13"/>
              </w:rPr>
            </w:pPr>
            <w:r w:rsidRPr="00325BF5">
              <w:rPr>
                <w:rFonts w:ascii="Corbel" w:hAnsi="Corbel"/>
                <w:color w:val="000000" w:themeColor="text1"/>
                <w:sz w:val="13"/>
                <w:szCs w:val="13"/>
              </w:rPr>
              <w:t>Les outils de planification de l’activité.</w:t>
            </w:r>
          </w:p>
          <w:p w14:paraId="4E3B8D06" w14:textId="77777777" w:rsidR="00325BF5" w:rsidRDefault="00325BF5" w:rsidP="00325BF5">
            <w:pPr>
              <w:pStyle w:val="Paragraphedeliste"/>
              <w:numPr>
                <w:ilvl w:val="0"/>
                <w:numId w:val="91"/>
              </w:numPr>
              <w:autoSpaceDE w:val="0"/>
              <w:autoSpaceDN w:val="0"/>
              <w:adjustRightInd w:val="0"/>
              <w:jc w:val="both"/>
              <w:rPr>
                <w:rFonts w:ascii="Corbel" w:hAnsi="Corbel"/>
                <w:color w:val="000000" w:themeColor="text1"/>
                <w:sz w:val="13"/>
                <w:szCs w:val="13"/>
              </w:rPr>
            </w:pPr>
            <w:r w:rsidRPr="00325BF5">
              <w:rPr>
                <w:rFonts w:ascii="Corbel" w:hAnsi="Corbel"/>
                <w:color w:val="000000" w:themeColor="text1"/>
                <w:sz w:val="13"/>
                <w:szCs w:val="13"/>
              </w:rPr>
              <w:t>L’esprit d’équipe : Construction d’une équipe et avantages de la cohésion dans l’organisation de l’activité</w:t>
            </w:r>
          </w:p>
          <w:p w14:paraId="7F98C372" w14:textId="661B7ECC" w:rsidR="000E3D29" w:rsidRPr="00325BF5" w:rsidRDefault="00325BF5" w:rsidP="00325BF5">
            <w:pPr>
              <w:pStyle w:val="Paragraphedeliste"/>
              <w:numPr>
                <w:ilvl w:val="0"/>
                <w:numId w:val="91"/>
              </w:numPr>
              <w:autoSpaceDE w:val="0"/>
              <w:autoSpaceDN w:val="0"/>
              <w:adjustRightInd w:val="0"/>
              <w:jc w:val="both"/>
              <w:rPr>
                <w:rFonts w:ascii="Corbel" w:hAnsi="Corbel"/>
                <w:color w:val="000000" w:themeColor="text1"/>
                <w:sz w:val="13"/>
                <w:szCs w:val="13"/>
              </w:rPr>
            </w:pPr>
            <w:r w:rsidRPr="00325BF5">
              <w:rPr>
                <w:rFonts w:ascii="Corbel" w:hAnsi="Corbel"/>
                <w:color w:val="000000" w:themeColor="text1"/>
                <w:sz w:val="13"/>
                <w:szCs w:val="13"/>
              </w:rPr>
              <w:t>Le team building</w:t>
            </w:r>
          </w:p>
        </w:tc>
        <w:tc>
          <w:tcPr>
            <w:tcW w:w="4819" w:type="dxa"/>
          </w:tcPr>
          <w:p w14:paraId="1A64B026" w14:textId="77777777" w:rsidR="00325BF5" w:rsidRDefault="00325BF5" w:rsidP="000E3D29">
            <w:pPr>
              <w:jc w:val="both"/>
              <w:rPr>
                <w:rFonts w:ascii="Corbel" w:hAnsi="Corbel"/>
                <w:i/>
                <w:iCs/>
                <w:sz w:val="13"/>
                <w:szCs w:val="13"/>
              </w:rPr>
            </w:pPr>
          </w:p>
          <w:p w14:paraId="0D380082" w14:textId="77777777" w:rsidR="00325BF5" w:rsidRDefault="00325BF5" w:rsidP="000E3D29">
            <w:pPr>
              <w:jc w:val="both"/>
              <w:rPr>
                <w:rFonts w:ascii="Corbel" w:hAnsi="Corbel"/>
                <w:i/>
                <w:iCs/>
                <w:sz w:val="13"/>
                <w:szCs w:val="13"/>
              </w:rPr>
            </w:pPr>
            <w:r w:rsidRPr="00325BF5">
              <w:rPr>
                <w:rFonts w:ascii="Corbel" w:hAnsi="Corbel"/>
                <w:i/>
                <w:iCs/>
                <w:sz w:val="13"/>
                <w:szCs w:val="13"/>
              </w:rPr>
              <w:t xml:space="preserve">Connaître les outils permettant de répartir et de planifier les tâches en fonction des compétences des collaborateurs </w:t>
            </w:r>
          </w:p>
          <w:p w14:paraId="784DC269" w14:textId="77777777" w:rsidR="00325BF5" w:rsidRDefault="00325BF5" w:rsidP="000E3D29">
            <w:pPr>
              <w:jc w:val="both"/>
              <w:rPr>
                <w:rFonts w:ascii="Corbel" w:hAnsi="Corbel"/>
                <w:i/>
                <w:iCs/>
                <w:sz w:val="13"/>
                <w:szCs w:val="13"/>
              </w:rPr>
            </w:pPr>
          </w:p>
          <w:p w14:paraId="1B085EA5" w14:textId="38784076" w:rsidR="000E3D29" w:rsidRPr="008D571F" w:rsidRDefault="00325BF5" w:rsidP="000E3D29">
            <w:pPr>
              <w:jc w:val="both"/>
              <w:rPr>
                <w:rFonts w:ascii="Corbel" w:hAnsi="Corbel"/>
                <w:b/>
                <w:bCs/>
                <w:i/>
                <w:iCs/>
                <w:color w:val="637E89"/>
                <w:sz w:val="11"/>
                <w:szCs w:val="11"/>
              </w:rPr>
            </w:pPr>
            <w:r w:rsidRPr="00325BF5">
              <w:rPr>
                <w:rFonts w:ascii="Corbel" w:hAnsi="Corbel"/>
                <w:i/>
                <w:iCs/>
                <w:sz w:val="13"/>
                <w:szCs w:val="13"/>
              </w:rPr>
              <w:t xml:space="preserve">Pouvoir conseiller le management sur des méthodes </w:t>
            </w:r>
            <w:proofErr w:type="gramStart"/>
            <w:r w:rsidRPr="00325BF5">
              <w:rPr>
                <w:rFonts w:ascii="Corbel" w:hAnsi="Corbel"/>
                <w:i/>
                <w:iCs/>
                <w:sz w:val="13"/>
                <w:szCs w:val="13"/>
              </w:rPr>
              <w:t>de team</w:t>
            </w:r>
            <w:proofErr w:type="gramEnd"/>
            <w:r w:rsidRPr="00325BF5">
              <w:rPr>
                <w:rFonts w:ascii="Corbel" w:hAnsi="Corbel"/>
                <w:i/>
                <w:iCs/>
                <w:sz w:val="13"/>
                <w:szCs w:val="13"/>
              </w:rPr>
              <w:t xml:space="preserve"> building</w:t>
            </w:r>
            <w:r w:rsidRPr="008D571F">
              <w:rPr>
                <w:rFonts w:ascii="Corbel" w:hAnsi="Corbel"/>
                <w:b/>
                <w:bCs/>
                <w:i/>
                <w:iCs/>
                <w:color w:val="637E89"/>
                <w:sz w:val="11"/>
                <w:szCs w:val="11"/>
              </w:rPr>
              <w:t xml:space="preserve"> </w:t>
            </w:r>
          </w:p>
        </w:tc>
        <w:tc>
          <w:tcPr>
            <w:tcW w:w="1418" w:type="dxa"/>
          </w:tcPr>
          <w:p w14:paraId="2B2395BE" w14:textId="578057F0" w:rsidR="000E3D29" w:rsidRPr="00816EA6" w:rsidRDefault="000E3D29" w:rsidP="000E3D29">
            <w:pPr>
              <w:jc w:val="both"/>
              <w:rPr>
                <w:rFonts w:ascii="Corbel" w:hAnsi="Corbel"/>
                <w:color w:val="637E89"/>
                <w:sz w:val="15"/>
                <w:szCs w:val="15"/>
              </w:rPr>
            </w:pPr>
            <w:r>
              <w:rPr>
                <w:rFonts w:ascii="Corbel" w:hAnsi="Corbel"/>
                <w:color w:val="000000" w:themeColor="text1"/>
                <w:sz w:val="15"/>
                <w:szCs w:val="15"/>
              </w:rPr>
              <w:t>(</w:t>
            </w:r>
            <w:r w:rsidR="00325BF5">
              <w:rPr>
                <w:rFonts w:ascii="Corbel" w:hAnsi="Corbel"/>
                <w:color w:val="000000" w:themeColor="text1"/>
                <w:sz w:val="15"/>
                <w:szCs w:val="15"/>
              </w:rPr>
              <w:t>14</w:t>
            </w:r>
            <w:r>
              <w:rPr>
                <w:rFonts w:ascii="Corbel" w:hAnsi="Corbel"/>
                <w:color w:val="000000" w:themeColor="text1"/>
                <w:sz w:val="15"/>
                <w:szCs w:val="15"/>
              </w:rPr>
              <w:t xml:space="preserve"> </w:t>
            </w:r>
            <w:r w:rsidRPr="00816EA6">
              <w:rPr>
                <w:rFonts w:ascii="Corbel" w:hAnsi="Corbel"/>
                <w:color w:val="000000" w:themeColor="text1"/>
                <w:sz w:val="15"/>
                <w:szCs w:val="15"/>
              </w:rPr>
              <w:t>heures</w:t>
            </w:r>
            <w:r>
              <w:rPr>
                <w:rFonts w:ascii="Corbel" w:hAnsi="Corbel"/>
                <w:color w:val="000000" w:themeColor="text1"/>
                <w:sz w:val="15"/>
                <w:szCs w:val="15"/>
              </w:rPr>
              <w:t>)</w:t>
            </w:r>
          </w:p>
        </w:tc>
      </w:tr>
    </w:tbl>
    <w:p w14:paraId="755BF7CE" w14:textId="6CEBF5B4" w:rsidR="008D571F" w:rsidRDefault="008D571F" w:rsidP="000A564F">
      <w:pPr>
        <w:spacing w:after="0"/>
        <w:jc w:val="both"/>
        <w:rPr>
          <w:rFonts w:ascii="Corbel" w:hAnsi="Corbel"/>
          <w:b/>
          <w:bCs/>
          <w:color w:val="637E89"/>
          <w:sz w:val="20"/>
          <w:szCs w:val="20"/>
        </w:rPr>
      </w:pPr>
    </w:p>
    <w:p w14:paraId="333DF473" w14:textId="77777777" w:rsidR="008D571F" w:rsidRDefault="008D571F">
      <w:pPr>
        <w:rPr>
          <w:rFonts w:ascii="Corbel" w:hAnsi="Corbel"/>
          <w:b/>
          <w:bCs/>
          <w:color w:val="637E89"/>
          <w:sz w:val="20"/>
          <w:szCs w:val="20"/>
        </w:rPr>
      </w:pPr>
      <w:r>
        <w:rPr>
          <w:rFonts w:ascii="Corbel" w:hAnsi="Corbel"/>
          <w:b/>
          <w:bCs/>
          <w:color w:val="637E89"/>
          <w:sz w:val="20"/>
          <w:szCs w:val="20"/>
        </w:rPr>
        <w:br w:type="page"/>
      </w:r>
    </w:p>
    <w:p w14:paraId="7FF4C9BB" w14:textId="77777777" w:rsidR="008D571F" w:rsidRDefault="008D571F" w:rsidP="000A564F">
      <w:pPr>
        <w:spacing w:after="0"/>
        <w:jc w:val="both"/>
        <w:rPr>
          <w:rFonts w:ascii="Corbel" w:hAnsi="Corbel"/>
          <w:b/>
          <w:bCs/>
          <w:color w:val="637E89"/>
          <w:sz w:val="20"/>
          <w:szCs w:val="20"/>
        </w:rPr>
      </w:pPr>
    </w:p>
    <w:p w14:paraId="705D7B0D" w14:textId="77777777" w:rsidR="008D571F" w:rsidRDefault="008D571F" w:rsidP="000A564F">
      <w:pPr>
        <w:spacing w:after="0"/>
        <w:jc w:val="both"/>
        <w:rPr>
          <w:rFonts w:ascii="Corbel" w:hAnsi="Corbel"/>
          <w:b/>
          <w:bCs/>
          <w:color w:val="637E89"/>
          <w:sz w:val="20"/>
          <w:szCs w:val="20"/>
        </w:rPr>
      </w:pPr>
    </w:p>
    <w:p w14:paraId="288860D0" w14:textId="77777777" w:rsidR="008D571F" w:rsidRDefault="008D571F" w:rsidP="000A564F">
      <w:pPr>
        <w:spacing w:after="0"/>
        <w:jc w:val="both"/>
        <w:rPr>
          <w:rFonts w:ascii="Corbel" w:hAnsi="Corbel"/>
          <w:b/>
          <w:bCs/>
          <w:color w:val="637E89"/>
          <w:sz w:val="20"/>
          <w:szCs w:val="20"/>
        </w:rPr>
      </w:pPr>
    </w:p>
    <w:p w14:paraId="3C3AE311" w14:textId="77777777" w:rsidR="00325BF5" w:rsidRPr="00325BF5" w:rsidRDefault="00325BF5" w:rsidP="000A564F">
      <w:pPr>
        <w:spacing w:after="0"/>
        <w:jc w:val="both"/>
        <w:rPr>
          <w:rFonts w:ascii="Corbel" w:hAnsi="Corbel"/>
          <w:b/>
          <w:bCs/>
          <w:color w:val="637E89"/>
          <w:sz w:val="16"/>
          <w:szCs w:val="16"/>
        </w:rPr>
      </w:pPr>
    </w:p>
    <w:tbl>
      <w:tblPr>
        <w:tblStyle w:val="Grilledutableau"/>
        <w:tblW w:w="10774" w:type="dxa"/>
        <w:tblInd w:w="-856" w:type="dxa"/>
        <w:tblLook w:val="04A0" w:firstRow="1" w:lastRow="0" w:firstColumn="1" w:lastColumn="0" w:noHBand="0" w:noVBand="1"/>
      </w:tblPr>
      <w:tblGrid>
        <w:gridCol w:w="4537"/>
        <w:gridCol w:w="4819"/>
        <w:gridCol w:w="1418"/>
      </w:tblGrid>
      <w:tr w:rsidR="00325BF5" w:rsidRPr="000E3D29" w14:paraId="204E5285" w14:textId="77777777" w:rsidTr="00CE7DA9">
        <w:tc>
          <w:tcPr>
            <w:tcW w:w="10774" w:type="dxa"/>
            <w:gridSpan w:val="3"/>
          </w:tcPr>
          <w:p w14:paraId="1E7597D4" w14:textId="7A1909B8" w:rsidR="00325BF5" w:rsidRPr="000E3D29" w:rsidRDefault="00325BF5" w:rsidP="00CE7DA9">
            <w:pPr>
              <w:jc w:val="both"/>
              <w:rPr>
                <w:rFonts w:ascii="Corbel" w:hAnsi="Corbel"/>
                <w:b/>
                <w:bCs/>
                <w:color w:val="22BFAB"/>
                <w:sz w:val="18"/>
                <w:szCs w:val="18"/>
              </w:rPr>
            </w:pPr>
            <w:r>
              <w:rPr>
                <w:rFonts w:ascii="Corbel" w:hAnsi="Corbel"/>
                <w:b/>
                <w:bCs/>
                <w:color w:val="22BFAB"/>
                <w:sz w:val="18"/>
                <w:szCs w:val="18"/>
              </w:rPr>
              <w:t>GESTION DE PROJET ET CONDUITE DEU CHANGEMENT</w:t>
            </w:r>
            <w:r w:rsidRPr="000E3D29">
              <w:rPr>
                <w:rFonts w:ascii="Corbel" w:hAnsi="Corbel"/>
                <w:b/>
                <w:bCs/>
                <w:color w:val="22BFAB"/>
                <w:sz w:val="18"/>
                <w:szCs w:val="18"/>
              </w:rPr>
              <w:t xml:space="preserve"> (</w:t>
            </w:r>
            <w:r w:rsidR="002F5AAB">
              <w:rPr>
                <w:rFonts w:ascii="Corbel" w:hAnsi="Corbel"/>
                <w:b/>
                <w:bCs/>
                <w:color w:val="22BFAB"/>
                <w:sz w:val="18"/>
                <w:szCs w:val="18"/>
              </w:rPr>
              <w:t>15</w:t>
            </w:r>
            <w:r w:rsidRPr="000E3D29">
              <w:rPr>
                <w:rFonts w:ascii="Corbel" w:hAnsi="Corbel"/>
                <w:b/>
                <w:bCs/>
                <w:color w:val="22BFAB"/>
                <w:sz w:val="18"/>
                <w:szCs w:val="18"/>
              </w:rPr>
              <w:t xml:space="preserve"> heures)</w:t>
            </w:r>
          </w:p>
        </w:tc>
      </w:tr>
      <w:tr w:rsidR="00325BF5" w14:paraId="31817D6C" w14:textId="77777777" w:rsidTr="00CE7DA9">
        <w:tc>
          <w:tcPr>
            <w:tcW w:w="4537" w:type="dxa"/>
          </w:tcPr>
          <w:p w14:paraId="0E74252B" w14:textId="77777777" w:rsidR="00325BF5" w:rsidRPr="00325BF5" w:rsidRDefault="00325BF5" w:rsidP="00325BF5">
            <w:pPr>
              <w:pStyle w:val="Default"/>
              <w:numPr>
                <w:ilvl w:val="0"/>
                <w:numId w:val="237"/>
              </w:numPr>
              <w:jc w:val="both"/>
              <w:rPr>
                <w:rFonts w:ascii="Corbel" w:hAnsi="Corbel"/>
                <w:b/>
                <w:bCs/>
                <w:color w:val="000000" w:themeColor="text1"/>
                <w:sz w:val="13"/>
                <w:szCs w:val="13"/>
              </w:rPr>
            </w:pPr>
            <w:r w:rsidRPr="00325BF5">
              <w:rPr>
                <w:rFonts w:ascii="Corbel" w:hAnsi="Corbel"/>
                <w:b/>
                <w:bCs/>
                <w:color w:val="000000" w:themeColor="text1"/>
                <w:sz w:val="13"/>
                <w:szCs w:val="13"/>
              </w:rPr>
              <w:t>Les étapes d’un projet</w:t>
            </w:r>
          </w:p>
          <w:p w14:paraId="18C2A17D" w14:textId="77777777" w:rsidR="00325BF5" w:rsidRPr="00DC30E5" w:rsidRDefault="00325BF5" w:rsidP="00325BF5">
            <w:pPr>
              <w:pStyle w:val="Default"/>
              <w:numPr>
                <w:ilvl w:val="0"/>
                <w:numId w:val="238"/>
              </w:numPr>
              <w:jc w:val="both"/>
              <w:rPr>
                <w:rFonts w:ascii="Corbel" w:hAnsi="Corbel"/>
                <w:b/>
                <w:bCs/>
                <w:color w:val="000000" w:themeColor="text1"/>
                <w:sz w:val="13"/>
                <w:szCs w:val="13"/>
              </w:rPr>
            </w:pPr>
            <w:r w:rsidRPr="00DC30E5">
              <w:rPr>
                <w:rFonts w:ascii="Corbel" w:hAnsi="Corbel"/>
                <w:color w:val="000000" w:themeColor="text1"/>
                <w:sz w:val="13"/>
                <w:szCs w:val="13"/>
              </w:rPr>
              <w:t>Définition du projet</w:t>
            </w:r>
          </w:p>
          <w:p w14:paraId="7DB9FB18" w14:textId="77777777" w:rsidR="00325BF5" w:rsidRPr="00DC30E5" w:rsidRDefault="00325BF5" w:rsidP="00325BF5">
            <w:pPr>
              <w:pStyle w:val="Default"/>
              <w:numPr>
                <w:ilvl w:val="0"/>
                <w:numId w:val="238"/>
              </w:numPr>
              <w:jc w:val="both"/>
              <w:rPr>
                <w:rFonts w:ascii="Corbel" w:hAnsi="Corbel"/>
                <w:b/>
                <w:bCs/>
                <w:color w:val="000000" w:themeColor="text1"/>
                <w:sz w:val="13"/>
                <w:szCs w:val="13"/>
              </w:rPr>
            </w:pPr>
            <w:r w:rsidRPr="00DC30E5">
              <w:rPr>
                <w:rFonts w:ascii="Corbel" w:hAnsi="Corbel"/>
                <w:color w:val="000000" w:themeColor="text1"/>
                <w:sz w:val="13"/>
                <w:szCs w:val="13"/>
              </w:rPr>
              <w:t>Les étapes d’un projet : Diagnostic, préparation, mise en œuvre, bilan</w:t>
            </w:r>
          </w:p>
          <w:p w14:paraId="62E2BAE2" w14:textId="77777777" w:rsidR="00325BF5" w:rsidRPr="00DC30E5" w:rsidRDefault="00325BF5" w:rsidP="00325BF5">
            <w:pPr>
              <w:pStyle w:val="Default"/>
              <w:numPr>
                <w:ilvl w:val="0"/>
                <w:numId w:val="238"/>
              </w:numPr>
              <w:jc w:val="both"/>
              <w:rPr>
                <w:rFonts w:ascii="Corbel" w:hAnsi="Corbel"/>
                <w:b/>
                <w:bCs/>
                <w:color w:val="000000" w:themeColor="text1"/>
                <w:sz w:val="13"/>
                <w:szCs w:val="13"/>
              </w:rPr>
            </w:pPr>
            <w:r w:rsidRPr="00DC30E5">
              <w:rPr>
                <w:rFonts w:ascii="Corbel" w:hAnsi="Corbel"/>
                <w:color w:val="000000" w:themeColor="text1"/>
                <w:sz w:val="13"/>
                <w:szCs w:val="13"/>
              </w:rPr>
              <w:t>Les outils d’ordonnancement des tâches : GANTT, PERT, MPM, KALBAL</w:t>
            </w:r>
          </w:p>
          <w:p w14:paraId="2F2850FC" w14:textId="77777777" w:rsidR="00325BF5" w:rsidRPr="00DC30E5" w:rsidRDefault="00325BF5" w:rsidP="00325BF5">
            <w:pPr>
              <w:pStyle w:val="Default"/>
              <w:numPr>
                <w:ilvl w:val="0"/>
                <w:numId w:val="238"/>
              </w:numPr>
              <w:jc w:val="both"/>
              <w:rPr>
                <w:rFonts w:ascii="Corbel" w:hAnsi="Corbel"/>
                <w:b/>
                <w:bCs/>
                <w:color w:val="000000" w:themeColor="text1"/>
                <w:sz w:val="13"/>
                <w:szCs w:val="13"/>
              </w:rPr>
            </w:pPr>
            <w:r w:rsidRPr="00DC30E5">
              <w:rPr>
                <w:rFonts w:ascii="Corbel" w:hAnsi="Corbel"/>
                <w:color w:val="000000" w:themeColor="text1"/>
                <w:sz w:val="13"/>
                <w:szCs w:val="13"/>
              </w:rPr>
              <w:t>La rédaction du cahier des charges ou d’une note de cadrage.</w:t>
            </w:r>
          </w:p>
          <w:p w14:paraId="38B7A811" w14:textId="77777777" w:rsidR="00325BF5" w:rsidRPr="00DC30E5" w:rsidRDefault="00325BF5" w:rsidP="00325BF5">
            <w:pPr>
              <w:pStyle w:val="Default"/>
              <w:numPr>
                <w:ilvl w:val="0"/>
                <w:numId w:val="238"/>
              </w:numPr>
              <w:jc w:val="both"/>
              <w:rPr>
                <w:rFonts w:ascii="Corbel" w:hAnsi="Corbel"/>
                <w:b/>
                <w:bCs/>
                <w:color w:val="000000" w:themeColor="text1"/>
                <w:sz w:val="13"/>
                <w:szCs w:val="13"/>
              </w:rPr>
            </w:pPr>
            <w:r w:rsidRPr="00DC30E5">
              <w:rPr>
                <w:rFonts w:ascii="Corbel" w:hAnsi="Corbel"/>
                <w:color w:val="000000" w:themeColor="text1"/>
                <w:sz w:val="13"/>
                <w:szCs w:val="13"/>
              </w:rPr>
              <w:t>Le management du projet : lancement, jalonnement, bilan…</w:t>
            </w:r>
          </w:p>
          <w:p w14:paraId="78B769D1" w14:textId="77777777" w:rsidR="00325BF5" w:rsidRPr="00DC30E5" w:rsidRDefault="00325BF5" w:rsidP="00325BF5">
            <w:pPr>
              <w:pStyle w:val="Default"/>
              <w:numPr>
                <w:ilvl w:val="0"/>
                <w:numId w:val="238"/>
              </w:numPr>
              <w:jc w:val="both"/>
              <w:rPr>
                <w:rFonts w:ascii="Corbel" w:hAnsi="Corbel"/>
                <w:b/>
                <w:bCs/>
                <w:color w:val="000000" w:themeColor="text1"/>
                <w:sz w:val="13"/>
                <w:szCs w:val="13"/>
              </w:rPr>
            </w:pPr>
            <w:r w:rsidRPr="00DC30E5">
              <w:rPr>
                <w:rFonts w:ascii="Corbel" w:hAnsi="Corbel"/>
                <w:color w:val="000000" w:themeColor="text1"/>
                <w:sz w:val="13"/>
                <w:szCs w:val="13"/>
              </w:rPr>
              <w:t>Le management des mutations :</w:t>
            </w:r>
          </w:p>
          <w:p w14:paraId="2F63685E" w14:textId="77777777" w:rsidR="00325BF5" w:rsidRPr="00DC30E5" w:rsidRDefault="00325BF5" w:rsidP="00325BF5">
            <w:pPr>
              <w:pStyle w:val="Default"/>
              <w:numPr>
                <w:ilvl w:val="0"/>
                <w:numId w:val="215"/>
              </w:numPr>
              <w:jc w:val="both"/>
              <w:rPr>
                <w:rFonts w:ascii="Corbel" w:hAnsi="Corbel"/>
                <w:color w:val="000000" w:themeColor="text1"/>
                <w:sz w:val="13"/>
                <w:szCs w:val="13"/>
              </w:rPr>
            </w:pPr>
            <w:r w:rsidRPr="00DC30E5">
              <w:rPr>
                <w:rFonts w:ascii="Corbel" w:hAnsi="Corbel"/>
                <w:color w:val="000000" w:themeColor="text1"/>
                <w:sz w:val="13"/>
                <w:szCs w:val="13"/>
              </w:rPr>
              <w:t>La courbe du changement d’Elisabeth Kubler Ross</w:t>
            </w:r>
          </w:p>
          <w:p w14:paraId="13A7B84A" w14:textId="77777777" w:rsidR="00325BF5" w:rsidRPr="00DC30E5" w:rsidRDefault="00325BF5" w:rsidP="00325BF5">
            <w:pPr>
              <w:pStyle w:val="Default"/>
              <w:numPr>
                <w:ilvl w:val="0"/>
                <w:numId w:val="215"/>
              </w:numPr>
              <w:jc w:val="both"/>
              <w:rPr>
                <w:rFonts w:ascii="Corbel" w:hAnsi="Corbel"/>
                <w:color w:val="000000" w:themeColor="text1"/>
                <w:sz w:val="13"/>
                <w:szCs w:val="13"/>
              </w:rPr>
            </w:pPr>
            <w:r w:rsidRPr="00DC30E5">
              <w:rPr>
                <w:rFonts w:ascii="Corbel" w:hAnsi="Corbel"/>
                <w:color w:val="000000" w:themeColor="text1"/>
                <w:sz w:val="13"/>
                <w:szCs w:val="13"/>
              </w:rPr>
              <w:t>Les différentes phases de mise en place d’un management du changement dans un projet.</w:t>
            </w:r>
          </w:p>
          <w:p w14:paraId="34BA22B3" w14:textId="2455B611" w:rsidR="00325BF5" w:rsidRPr="00325BF5" w:rsidRDefault="00325BF5" w:rsidP="00325BF5">
            <w:pPr>
              <w:pStyle w:val="Paragraphedeliste"/>
              <w:numPr>
                <w:ilvl w:val="0"/>
                <w:numId w:val="91"/>
              </w:numPr>
              <w:jc w:val="both"/>
              <w:rPr>
                <w:rFonts w:ascii="Corbel" w:hAnsi="Corbel"/>
                <w:color w:val="000000" w:themeColor="text1"/>
                <w:sz w:val="13"/>
                <w:szCs w:val="13"/>
              </w:rPr>
            </w:pPr>
            <w:r w:rsidRPr="00DC30E5">
              <w:rPr>
                <w:rFonts w:ascii="Corbel" w:hAnsi="Corbel"/>
                <w:color w:val="000000" w:themeColor="text1"/>
                <w:sz w:val="13"/>
                <w:szCs w:val="13"/>
              </w:rPr>
              <w:t>Les outils de management du changement</w:t>
            </w:r>
          </w:p>
        </w:tc>
        <w:tc>
          <w:tcPr>
            <w:tcW w:w="4819" w:type="dxa"/>
          </w:tcPr>
          <w:p w14:paraId="63D1EB23" w14:textId="77777777" w:rsidR="00325BF5" w:rsidRDefault="00325BF5" w:rsidP="00325BF5">
            <w:pPr>
              <w:jc w:val="both"/>
              <w:rPr>
                <w:rFonts w:ascii="Corbel" w:hAnsi="Corbel"/>
                <w:i/>
                <w:iCs/>
                <w:sz w:val="13"/>
                <w:szCs w:val="13"/>
              </w:rPr>
            </w:pPr>
          </w:p>
          <w:p w14:paraId="0736862B" w14:textId="77777777" w:rsidR="00325BF5" w:rsidRDefault="00325BF5" w:rsidP="00325BF5">
            <w:pPr>
              <w:jc w:val="both"/>
              <w:rPr>
                <w:rFonts w:ascii="Corbel" w:hAnsi="Corbel"/>
                <w:i/>
                <w:iCs/>
                <w:sz w:val="13"/>
                <w:szCs w:val="13"/>
              </w:rPr>
            </w:pPr>
          </w:p>
          <w:p w14:paraId="1B003C12" w14:textId="77777777" w:rsidR="00DC30E5" w:rsidRDefault="00DC30E5" w:rsidP="00325BF5">
            <w:pPr>
              <w:jc w:val="both"/>
              <w:rPr>
                <w:rFonts w:ascii="Corbel" w:hAnsi="Corbel"/>
                <w:i/>
                <w:iCs/>
                <w:sz w:val="13"/>
                <w:szCs w:val="13"/>
              </w:rPr>
            </w:pPr>
            <w:r w:rsidRPr="00DC30E5">
              <w:rPr>
                <w:rFonts w:ascii="Corbel" w:hAnsi="Corbel"/>
                <w:i/>
                <w:iCs/>
                <w:sz w:val="13"/>
                <w:szCs w:val="13"/>
              </w:rPr>
              <w:t xml:space="preserve">Identifier les étapes et la logique d’un projet </w:t>
            </w:r>
          </w:p>
          <w:p w14:paraId="5C10D774" w14:textId="77777777" w:rsidR="00DC30E5" w:rsidRDefault="00DC30E5" w:rsidP="00325BF5">
            <w:pPr>
              <w:jc w:val="both"/>
              <w:rPr>
                <w:rFonts w:ascii="Corbel" w:hAnsi="Corbel"/>
                <w:i/>
                <w:iCs/>
                <w:sz w:val="13"/>
                <w:szCs w:val="13"/>
              </w:rPr>
            </w:pPr>
            <w:r w:rsidRPr="00DC30E5">
              <w:rPr>
                <w:rFonts w:ascii="Corbel" w:hAnsi="Corbel"/>
                <w:i/>
                <w:iCs/>
                <w:sz w:val="13"/>
                <w:szCs w:val="13"/>
              </w:rPr>
              <w:t xml:space="preserve">Comparer les outils permettant d’ordonnancer les tâches, leurs avantages et inconvénients </w:t>
            </w:r>
          </w:p>
          <w:p w14:paraId="1270B208" w14:textId="77777777" w:rsidR="00DC30E5" w:rsidRDefault="00DC30E5" w:rsidP="00325BF5">
            <w:pPr>
              <w:jc w:val="both"/>
              <w:rPr>
                <w:rFonts w:ascii="Corbel" w:hAnsi="Corbel"/>
                <w:i/>
                <w:iCs/>
                <w:sz w:val="13"/>
                <w:szCs w:val="13"/>
              </w:rPr>
            </w:pPr>
            <w:r w:rsidRPr="00DC30E5">
              <w:rPr>
                <w:rFonts w:ascii="Corbel" w:hAnsi="Corbel"/>
                <w:i/>
                <w:iCs/>
                <w:sz w:val="13"/>
                <w:szCs w:val="13"/>
              </w:rPr>
              <w:t xml:space="preserve">Comprendre un cahier des charges permettant de structurer la stratégie du projet Comprendre une note de cadrage pour communiquer sur le projet et connaître le fonctionnement d’un management des mutations </w:t>
            </w:r>
          </w:p>
          <w:p w14:paraId="7CD57E63" w14:textId="77777777" w:rsidR="00DC30E5" w:rsidRDefault="00DC30E5" w:rsidP="00325BF5">
            <w:pPr>
              <w:jc w:val="both"/>
              <w:rPr>
                <w:rFonts w:ascii="Corbel" w:hAnsi="Corbel"/>
                <w:i/>
                <w:iCs/>
                <w:sz w:val="13"/>
                <w:szCs w:val="13"/>
              </w:rPr>
            </w:pPr>
          </w:p>
          <w:p w14:paraId="3B5A5B32" w14:textId="77777777" w:rsidR="00DC30E5" w:rsidRDefault="00DC30E5" w:rsidP="00325BF5">
            <w:pPr>
              <w:jc w:val="both"/>
              <w:rPr>
                <w:rFonts w:ascii="Corbel" w:hAnsi="Corbel"/>
                <w:i/>
                <w:iCs/>
                <w:sz w:val="13"/>
                <w:szCs w:val="13"/>
              </w:rPr>
            </w:pPr>
          </w:p>
          <w:p w14:paraId="4D0C6510" w14:textId="255EA7DC" w:rsidR="00325BF5" w:rsidRPr="00DC30E5" w:rsidRDefault="00DC30E5" w:rsidP="00325BF5">
            <w:pPr>
              <w:jc w:val="both"/>
              <w:rPr>
                <w:rFonts w:ascii="Corbel" w:hAnsi="Corbel"/>
                <w:b/>
                <w:bCs/>
                <w:i/>
                <w:iCs/>
                <w:color w:val="637E89"/>
                <w:sz w:val="13"/>
                <w:szCs w:val="13"/>
              </w:rPr>
            </w:pPr>
            <w:r w:rsidRPr="00DC30E5">
              <w:rPr>
                <w:rFonts w:ascii="Corbel" w:hAnsi="Corbel"/>
                <w:i/>
                <w:iCs/>
                <w:sz w:val="13"/>
                <w:szCs w:val="13"/>
              </w:rPr>
              <w:t xml:space="preserve">S’adapter aux collaborateurs en fonction de leurs besoins, pour développer leur motivation et leur compétence </w:t>
            </w:r>
          </w:p>
        </w:tc>
        <w:tc>
          <w:tcPr>
            <w:tcW w:w="1418" w:type="dxa"/>
          </w:tcPr>
          <w:p w14:paraId="6F8DE470" w14:textId="08A04DD1" w:rsidR="00325BF5" w:rsidRPr="0056138E" w:rsidRDefault="00325BF5" w:rsidP="00325BF5">
            <w:pPr>
              <w:jc w:val="both"/>
              <w:rPr>
                <w:rFonts w:ascii="Corbel" w:hAnsi="Corbel"/>
                <w:color w:val="000000" w:themeColor="text1"/>
                <w:sz w:val="15"/>
                <w:szCs w:val="15"/>
              </w:rPr>
            </w:pPr>
            <w:r>
              <w:rPr>
                <w:rFonts w:ascii="Corbel" w:hAnsi="Corbel"/>
                <w:color w:val="000000" w:themeColor="text1"/>
                <w:sz w:val="15"/>
                <w:szCs w:val="15"/>
              </w:rPr>
              <w:t>(</w:t>
            </w:r>
            <w:r w:rsidR="002F5AAB">
              <w:rPr>
                <w:rFonts w:ascii="Corbel" w:hAnsi="Corbel"/>
                <w:color w:val="000000" w:themeColor="text1"/>
                <w:sz w:val="15"/>
                <w:szCs w:val="15"/>
              </w:rPr>
              <w:t>7</w:t>
            </w:r>
            <w:r w:rsidRPr="0056138E">
              <w:rPr>
                <w:rFonts w:ascii="Corbel" w:hAnsi="Corbel"/>
                <w:color w:val="000000" w:themeColor="text1"/>
                <w:sz w:val="15"/>
                <w:szCs w:val="15"/>
              </w:rPr>
              <w:t xml:space="preserve"> heures</w:t>
            </w:r>
            <w:r>
              <w:rPr>
                <w:rFonts w:ascii="Corbel" w:hAnsi="Corbel"/>
                <w:color w:val="000000" w:themeColor="text1"/>
                <w:sz w:val="15"/>
                <w:szCs w:val="15"/>
              </w:rPr>
              <w:t>)</w:t>
            </w:r>
          </w:p>
        </w:tc>
      </w:tr>
      <w:tr w:rsidR="00325BF5" w14:paraId="430C1DAD" w14:textId="77777777" w:rsidTr="00CE7DA9">
        <w:trPr>
          <w:trHeight w:val="580"/>
        </w:trPr>
        <w:tc>
          <w:tcPr>
            <w:tcW w:w="4537" w:type="dxa"/>
          </w:tcPr>
          <w:p w14:paraId="38C67066" w14:textId="77777777" w:rsidR="00325BF5" w:rsidRPr="00325BF5" w:rsidRDefault="00325BF5" w:rsidP="00325BF5">
            <w:pPr>
              <w:pStyle w:val="Default"/>
              <w:numPr>
                <w:ilvl w:val="0"/>
                <w:numId w:val="237"/>
              </w:numPr>
              <w:jc w:val="both"/>
              <w:rPr>
                <w:rFonts w:ascii="Corbel" w:hAnsi="Corbel"/>
                <w:b/>
                <w:bCs/>
                <w:color w:val="000000" w:themeColor="text1"/>
                <w:sz w:val="13"/>
                <w:szCs w:val="13"/>
              </w:rPr>
            </w:pPr>
            <w:r w:rsidRPr="00325BF5">
              <w:rPr>
                <w:rFonts w:ascii="Corbel" w:hAnsi="Corbel"/>
                <w:b/>
                <w:bCs/>
                <w:color w:val="000000" w:themeColor="text1"/>
                <w:sz w:val="13"/>
                <w:szCs w:val="13"/>
              </w:rPr>
              <w:t>Suivre et effectuer le bilan d’un projet</w:t>
            </w:r>
          </w:p>
          <w:p w14:paraId="2FD2C03D" w14:textId="77777777" w:rsidR="00325BF5" w:rsidRPr="00325BF5" w:rsidRDefault="00325BF5" w:rsidP="00325BF5">
            <w:pPr>
              <w:pStyle w:val="Default"/>
              <w:numPr>
                <w:ilvl w:val="0"/>
                <w:numId w:val="217"/>
              </w:numPr>
              <w:jc w:val="both"/>
              <w:rPr>
                <w:rFonts w:ascii="Corbel" w:hAnsi="Corbel"/>
                <w:color w:val="000000" w:themeColor="text1"/>
                <w:sz w:val="13"/>
                <w:szCs w:val="13"/>
              </w:rPr>
            </w:pPr>
            <w:r w:rsidRPr="00325BF5">
              <w:rPr>
                <w:rFonts w:ascii="Corbel" w:hAnsi="Corbel"/>
                <w:color w:val="000000" w:themeColor="text1"/>
                <w:sz w:val="13"/>
                <w:szCs w:val="13"/>
              </w:rPr>
              <w:t>Les indicateurs de suivi de l’activité</w:t>
            </w:r>
          </w:p>
          <w:p w14:paraId="4325AD11" w14:textId="77777777" w:rsidR="00325BF5" w:rsidRPr="00325BF5" w:rsidRDefault="00325BF5" w:rsidP="00325BF5">
            <w:pPr>
              <w:pStyle w:val="Default"/>
              <w:numPr>
                <w:ilvl w:val="0"/>
                <w:numId w:val="217"/>
              </w:numPr>
              <w:jc w:val="both"/>
              <w:rPr>
                <w:rFonts w:ascii="Corbel" w:hAnsi="Corbel"/>
                <w:color w:val="000000" w:themeColor="text1"/>
                <w:sz w:val="13"/>
                <w:szCs w:val="13"/>
              </w:rPr>
            </w:pPr>
            <w:r w:rsidRPr="00325BF5">
              <w:rPr>
                <w:rFonts w:ascii="Corbel" w:hAnsi="Corbel"/>
                <w:color w:val="000000" w:themeColor="text1"/>
                <w:sz w:val="13"/>
                <w:szCs w:val="13"/>
              </w:rPr>
              <w:t>Les tableaux de bord de suivi</w:t>
            </w:r>
          </w:p>
          <w:p w14:paraId="176D34E7" w14:textId="77777777" w:rsidR="00325BF5" w:rsidRPr="00325BF5" w:rsidRDefault="00325BF5" w:rsidP="00325BF5">
            <w:pPr>
              <w:pStyle w:val="Default"/>
              <w:numPr>
                <w:ilvl w:val="0"/>
                <w:numId w:val="217"/>
              </w:numPr>
              <w:jc w:val="both"/>
              <w:rPr>
                <w:rFonts w:ascii="Corbel" w:hAnsi="Corbel"/>
                <w:color w:val="000000" w:themeColor="text1"/>
                <w:sz w:val="13"/>
                <w:szCs w:val="13"/>
              </w:rPr>
            </w:pPr>
            <w:r w:rsidRPr="00325BF5">
              <w:rPr>
                <w:rFonts w:ascii="Corbel" w:hAnsi="Corbel"/>
                <w:color w:val="000000" w:themeColor="text1"/>
                <w:sz w:val="13"/>
                <w:szCs w:val="13"/>
              </w:rPr>
              <w:t>Le jalonnement d’un projet</w:t>
            </w:r>
          </w:p>
          <w:p w14:paraId="53933F95" w14:textId="77777777" w:rsidR="00325BF5" w:rsidRPr="00325BF5" w:rsidRDefault="00325BF5" w:rsidP="00325BF5">
            <w:pPr>
              <w:pStyle w:val="Default"/>
              <w:numPr>
                <w:ilvl w:val="0"/>
                <w:numId w:val="217"/>
              </w:numPr>
              <w:jc w:val="both"/>
              <w:rPr>
                <w:rFonts w:ascii="Corbel" w:hAnsi="Corbel"/>
                <w:color w:val="000000" w:themeColor="text1"/>
                <w:sz w:val="13"/>
                <w:szCs w:val="13"/>
              </w:rPr>
            </w:pPr>
            <w:r w:rsidRPr="00325BF5">
              <w:rPr>
                <w:rFonts w:ascii="Corbel" w:hAnsi="Corbel"/>
                <w:color w:val="000000" w:themeColor="text1"/>
                <w:sz w:val="13"/>
                <w:szCs w:val="13"/>
              </w:rPr>
              <w:t>Le calcul et l’analyse des écarts</w:t>
            </w:r>
          </w:p>
          <w:p w14:paraId="4C0A0670" w14:textId="52FB23C6" w:rsidR="00325BF5" w:rsidRPr="00325BF5" w:rsidRDefault="00325BF5" w:rsidP="00325BF5">
            <w:pPr>
              <w:pStyle w:val="Paragraphedeliste"/>
              <w:numPr>
                <w:ilvl w:val="0"/>
                <w:numId w:val="91"/>
              </w:numPr>
              <w:autoSpaceDE w:val="0"/>
              <w:autoSpaceDN w:val="0"/>
              <w:adjustRightInd w:val="0"/>
              <w:jc w:val="both"/>
              <w:rPr>
                <w:rFonts w:ascii="Corbel" w:hAnsi="Corbel"/>
                <w:color w:val="000000" w:themeColor="text1"/>
                <w:sz w:val="13"/>
                <w:szCs w:val="13"/>
              </w:rPr>
            </w:pPr>
            <w:r w:rsidRPr="00325BF5">
              <w:rPr>
                <w:rFonts w:ascii="Corbel" w:hAnsi="Corbel"/>
                <w:color w:val="000000" w:themeColor="text1"/>
                <w:sz w:val="13"/>
                <w:szCs w:val="13"/>
              </w:rPr>
              <w:t>Mise en place et suivi d’un plan d’actions</w:t>
            </w:r>
          </w:p>
        </w:tc>
        <w:tc>
          <w:tcPr>
            <w:tcW w:w="4819" w:type="dxa"/>
          </w:tcPr>
          <w:p w14:paraId="4EF1C1F9" w14:textId="77777777" w:rsidR="00DC30E5" w:rsidRDefault="00DC30E5" w:rsidP="00CE7DA9">
            <w:pPr>
              <w:jc w:val="both"/>
              <w:rPr>
                <w:rFonts w:ascii="Corbel" w:hAnsi="Corbel"/>
                <w:i/>
                <w:iCs/>
                <w:sz w:val="13"/>
                <w:szCs w:val="13"/>
              </w:rPr>
            </w:pPr>
          </w:p>
          <w:p w14:paraId="6667AE6F" w14:textId="77777777" w:rsidR="00DC30E5" w:rsidRDefault="00DC30E5" w:rsidP="00CE7DA9">
            <w:pPr>
              <w:jc w:val="both"/>
              <w:rPr>
                <w:rFonts w:ascii="Corbel" w:hAnsi="Corbel"/>
                <w:i/>
                <w:iCs/>
                <w:sz w:val="13"/>
                <w:szCs w:val="13"/>
              </w:rPr>
            </w:pPr>
            <w:r w:rsidRPr="00DC30E5">
              <w:rPr>
                <w:rFonts w:ascii="Corbel" w:hAnsi="Corbel"/>
                <w:i/>
                <w:iCs/>
                <w:sz w:val="13"/>
                <w:szCs w:val="13"/>
              </w:rPr>
              <w:t xml:space="preserve">Construire des outils de suivi d’un projet </w:t>
            </w:r>
          </w:p>
          <w:p w14:paraId="37A5C4C3" w14:textId="2BAB51A3" w:rsidR="00325BF5" w:rsidRDefault="00DC30E5" w:rsidP="00CE7DA9">
            <w:pPr>
              <w:jc w:val="both"/>
              <w:rPr>
                <w:rFonts w:ascii="Corbel" w:hAnsi="Corbel"/>
                <w:i/>
                <w:iCs/>
                <w:sz w:val="13"/>
                <w:szCs w:val="13"/>
              </w:rPr>
            </w:pPr>
            <w:r w:rsidRPr="00DC30E5">
              <w:rPr>
                <w:rFonts w:ascii="Corbel" w:hAnsi="Corbel"/>
                <w:i/>
                <w:iCs/>
                <w:sz w:val="13"/>
                <w:szCs w:val="13"/>
              </w:rPr>
              <w:t>Analyser des indicateurs de suivi. Analyser les écarts et mettre en place des actions correctives</w:t>
            </w:r>
          </w:p>
          <w:p w14:paraId="24CB9668" w14:textId="49369F1A" w:rsidR="00325BF5" w:rsidRPr="008D571F" w:rsidRDefault="00325BF5" w:rsidP="00CE7DA9">
            <w:pPr>
              <w:jc w:val="both"/>
              <w:rPr>
                <w:rFonts w:ascii="Corbel" w:hAnsi="Corbel"/>
                <w:b/>
                <w:bCs/>
                <w:i/>
                <w:iCs/>
                <w:color w:val="637E89"/>
                <w:sz w:val="11"/>
                <w:szCs w:val="11"/>
              </w:rPr>
            </w:pPr>
            <w:r w:rsidRPr="008D571F">
              <w:rPr>
                <w:rFonts w:ascii="Corbel" w:hAnsi="Corbel"/>
                <w:b/>
                <w:bCs/>
                <w:i/>
                <w:iCs/>
                <w:color w:val="637E89"/>
                <w:sz w:val="11"/>
                <w:szCs w:val="11"/>
              </w:rPr>
              <w:t xml:space="preserve"> </w:t>
            </w:r>
          </w:p>
        </w:tc>
        <w:tc>
          <w:tcPr>
            <w:tcW w:w="1418" w:type="dxa"/>
          </w:tcPr>
          <w:p w14:paraId="3155C8FB" w14:textId="5D795EAB" w:rsidR="00325BF5" w:rsidRPr="00816EA6" w:rsidRDefault="00325BF5" w:rsidP="00CE7DA9">
            <w:pPr>
              <w:jc w:val="both"/>
              <w:rPr>
                <w:rFonts w:ascii="Corbel" w:hAnsi="Corbel"/>
                <w:color w:val="637E89"/>
                <w:sz w:val="15"/>
                <w:szCs w:val="15"/>
              </w:rPr>
            </w:pPr>
            <w:r>
              <w:rPr>
                <w:rFonts w:ascii="Corbel" w:hAnsi="Corbel"/>
                <w:color w:val="000000" w:themeColor="text1"/>
                <w:sz w:val="15"/>
                <w:szCs w:val="15"/>
              </w:rPr>
              <w:t>(</w:t>
            </w:r>
            <w:r w:rsidR="002F5AAB">
              <w:rPr>
                <w:rFonts w:ascii="Corbel" w:hAnsi="Corbel"/>
                <w:color w:val="000000" w:themeColor="text1"/>
                <w:sz w:val="15"/>
                <w:szCs w:val="15"/>
              </w:rPr>
              <w:t>4</w:t>
            </w:r>
            <w:r>
              <w:rPr>
                <w:rFonts w:ascii="Corbel" w:hAnsi="Corbel"/>
                <w:color w:val="000000" w:themeColor="text1"/>
                <w:sz w:val="15"/>
                <w:szCs w:val="15"/>
              </w:rPr>
              <w:t xml:space="preserve"> </w:t>
            </w:r>
            <w:r w:rsidRPr="00816EA6">
              <w:rPr>
                <w:rFonts w:ascii="Corbel" w:hAnsi="Corbel"/>
                <w:color w:val="000000" w:themeColor="text1"/>
                <w:sz w:val="15"/>
                <w:szCs w:val="15"/>
              </w:rPr>
              <w:t>heures</w:t>
            </w:r>
            <w:r>
              <w:rPr>
                <w:rFonts w:ascii="Corbel" w:hAnsi="Corbel"/>
                <w:color w:val="000000" w:themeColor="text1"/>
                <w:sz w:val="15"/>
                <w:szCs w:val="15"/>
              </w:rPr>
              <w:t>)</w:t>
            </w:r>
          </w:p>
        </w:tc>
      </w:tr>
      <w:tr w:rsidR="00325BF5" w14:paraId="4B42F60F" w14:textId="77777777" w:rsidTr="00CE7DA9">
        <w:trPr>
          <w:trHeight w:val="580"/>
        </w:trPr>
        <w:tc>
          <w:tcPr>
            <w:tcW w:w="4537" w:type="dxa"/>
          </w:tcPr>
          <w:p w14:paraId="75A6B5ED" w14:textId="77777777" w:rsidR="00325BF5" w:rsidRPr="00325BF5" w:rsidRDefault="00325BF5" w:rsidP="00325BF5">
            <w:pPr>
              <w:pStyle w:val="Default"/>
              <w:numPr>
                <w:ilvl w:val="0"/>
                <w:numId w:val="237"/>
              </w:numPr>
              <w:jc w:val="both"/>
              <w:rPr>
                <w:rFonts w:ascii="Corbel" w:hAnsi="Corbel"/>
                <w:b/>
                <w:bCs/>
                <w:color w:val="000000" w:themeColor="text1"/>
                <w:sz w:val="13"/>
                <w:szCs w:val="13"/>
              </w:rPr>
            </w:pPr>
            <w:r w:rsidRPr="00325BF5">
              <w:rPr>
                <w:rFonts w:ascii="Corbel" w:hAnsi="Corbel"/>
                <w:b/>
                <w:bCs/>
                <w:color w:val="000000" w:themeColor="text1"/>
                <w:sz w:val="13"/>
                <w:szCs w:val="13"/>
              </w:rPr>
              <w:t>La conduite de changement</w:t>
            </w:r>
          </w:p>
          <w:p w14:paraId="179E4D52" w14:textId="77777777" w:rsidR="00325BF5" w:rsidRPr="00325BF5" w:rsidRDefault="00325BF5" w:rsidP="00325BF5">
            <w:pPr>
              <w:pStyle w:val="Default"/>
              <w:numPr>
                <w:ilvl w:val="0"/>
                <w:numId w:val="217"/>
              </w:numPr>
              <w:jc w:val="both"/>
              <w:rPr>
                <w:rFonts w:ascii="Corbel" w:hAnsi="Corbel"/>
                <w:color w:val="000000" w:themeColor="text1"/>
                <w:sz w:val="13"/>
                <w:szCs w:val="13"/>
              </w:rPr>
            </w:pPr>
            <w:r w:rsidRPr="00325BF5">
              <w:rPr>
                <w:rFonts w:ascii="Corbel" w:hAnsi="Corbel"/>
                <w:color w:val="000000" w:themeColor="text1"/>
                <w:sz w:val="13"/>
                <w:szCs w:val="13"/>
              </w:rPr>
              <w:t>La peur du changement :</w:t>
            </w:r>
          </w:p>
          <w:p w14:paraId="2F08FEF5" w14:textId="77777777" w:rsidR="00325BF5" w:rsidRPr="00325BF5" w:rsidRDefault="00325BF5" w:rsidP="00325BF5">
            <w:pPr>
              <w:pStyle w:val="Default"/>
              <w:numPr>
                <w:ilvl w:val="0"/>
                <w:numId w:val="215"/>
              </w:numPr>
              <w:jc w:val="both"/>
              <w:rPr>
                <w:rFonts w:ascii="Corbel" w:hAnsi="Corbel"/>
                <w:color w:val="000000" w:themeColor="text1"/>
                <w:sz w:val="13"/>
                <w:szCs w:val="13"/>
              </w:rPr>
            </w:pPr>
            <w:r w:rsidRPr="00325BF5">
              <w:rPr>
                <w:rFonts w:ascii="Corbel" w:hAnsi="Corbel"/>
                <w:color w:val="000000" w:themeColor="text1"/>
                <w:sz w:val="13"/>
                <w:szCs w:val="13"/>
              </w:rPr>
              <w:t>Causes collectives ou organisationnelles</w:t>
            </w:r>
          </w:p>
          <w:p w14:paraId="0729D161" w14:textId="77777777" w:rsidR="00325BF5" w:rsidRPr="00325BF5" w:rsidRDefault="00325BF5" w:rsidP="00325BF5">
            <w:pPr>
              <w:pStyle w:val="Default"/>
              <w:numPr>
                <w:ilvl w:val="0"/>
                <w:numId w:val="215"/>
              </w:numPr>
              <w:jc w:val="both"/>
              <w:rPr>
                <w:rFonts w:ascii="Corbel" w:hAnsi="Corbel"/>
                <w:color w:val="000000" w:themeColor="text1"/>
                <w:sz w:val="13"/>
                <w:szCs w:val="13"/>
              </w:rPr>
            </w:pPr>
            <w:r w:rsidRPr="00325BF5">
              <w:rPr>
                <w:rFonts w:ascii="Corbel" w:hAnsi="Corbel"/>
                <w:color w:val="000000" w:themeColor="text1"/>
                <w:sz w:val="13"/>
                <w:szCs w:val="13"/>
              </w:rPr>
              <w:t>Causes liées au changement</w:t>
            </w:r>
          </w:p>
          <w:p w14:paraId="6A521794" w14:textId="77777777" w:rsidR="00325BF5" w:rsidRPr="00325BF5" w:rsidRDefault="00325BF5" w:rsidP="00325BF5">
            <w:pPr>
              <w:pStyle w:val="Default"/>
              <w:numPr>
                <w:ilvl w:val="0"/>
                <w:numId w:val="215"/>
              </w:numPr>
              <w:jc w:val="both"/>
              <w:rPr>
                <w:rFonts w:ascii="Corbel" w:hAnsi="Corbel"/>
                <w:color w:val="000000" w:themeColor="text1"/>
                <w:sz w:val="13"/>
                <w:szCs w:val="13"/>
              </w:rPr>
            </w:pPr>
            <w:r w:rsidRPr="00325BF5">
              <w:rPr>
                <w:rFonts w:ascii="Corbel" w:hAnsi="Corbel"/>
                <w:color w:val="000000" w:themeColor="text1"/>
                <w:sz w:val="13"/>
                <w:szCs w:val="13"/>
              </w:rPr>
              <w:t>Les types de résistance</w:t>
            </w:r>
          </w:p>
          <w:p w14:paraId="6A5F8272" w14:textId="77777777" w:rsidR="00325BF5" w:rsidRPr="00325BF5" w:rsidRDefault="00325BF5" w:rsidP="00DC30E5">
            <w:pPr>
              <w:pStyle w:val="Default"/>
              <w:numPr>
                <w:ilvl w:val="0"/>
                <w:numId w:val="217"/>
              </w:numPr>
              <w:jc w:val="both"/>
              <w:rPr>
                <w:rFonts w:ascii="Corbel" w:hAnsi="Corbel"/>
                <w:color w:val="000000" w:themeColor="text1"/>
                <w:sz w:val="13"/>
                <w:szCs w:val="13"/>
              </w:rPr>
            </w:pPr>
            <w:r w:rsidRPr="00325BF5">
              <w:rPr>
                <w:rFonts w:ascii="Corbel" w:hAnsi="Corbel"/>
                <w:color w:val="000000" w:themeColor="text1"/>
                <w:sz w:val="13"/>
                <w:szCs w:val="13"/>
              </w:rPr>
              <w:t>La courbe de deuil</w:t>
            </w:r>
          </w:p>
          <w:p w14:paraId="0CF27510" w14:textId="77777777" w:rsidR="00DC30E5" w:rsidRDefault="00325BF5" w:rsidP="00325BF5">
            <w:pPr>
              <w:pStyle w:val="Default"/>
              <w:numPr>
                <w:ilvl w:val="0"/>
                <w:numId w:val="239"/>
              </w:numPr>
              <w:jc w:val="both"/>
              <w:rPr>
                <w:rFonts w:ascii="Corbel" w:hAnsi="Corbel"/>
                <w:color w:val="000000" w:themeColor="text1"/>
                <w:sz w:val="13"/>
                <w:szCs w:val="13"/>
              </w:rPr>
            </w:pPr>
            <w:r w:rsidRPr="00325BF5">
              <w:rPr>
                <w:rFonts w:ascii="Corbel" w:hAnsi="Corbel"/>
                <w:color w:val="000000" w:themeColor="text1"/>
                <w:sz w:val="13"/>
                <w:szCs w:val="13"/>
              </w:rPr>
              <w:t>La courbe</w:t>
            </w:r>
          </w:p>
          <w:p w14:paraId="7210331A" w14:textId="60A74AEE" w:rsidR="00325BF5" w:rsidRPr="00DC30E5" w:rsidRDefault="00325BF5" w:rsidP="00325BF5">
            <w:pPr>
              <w:pStyle w:val="Default"/>
              <w:numPr>
                <w:ilvl w:val="0"/>
                <w:numId w:val="239"/>
              </w:numPr>
              <w:jc w:val="both"/>
              <w:rPr>
                <w:rFonts w:ascii="Corbel" w:hAnsi="Corbel"/>
                <w:color w:val="000000" w:themeColor="text1"/>
                <w:sz w:val="13"/>
                <w:szCs w:val="13"/>
              </w:rPr>
            </w:pPr>
            <w:r w:rsidRPr="00DC30E5">
              <w:rPr>
                <w:rFonts w:ascii="Corbel" w:hAnsi="Corbel"/>
                <w:color w:val="000000" w:themeColor="text1"/>
                <w:sz w:val="13"/>
                <w:szCs w:val="13"/>
              </w:rPr>
              <w:t>Les étapes du deuil</w:t>
            </w:r>
          </w:p>
          <w:p w14:paraId="728566F3" w14:textId="77777777" w:rsidR="00325BF5" w:rsidRPr="00325BF5" w:rsidRDefault="00325BF5" w:rsidP="00DC30E5">
            <w:pPr>
              <w:pStyle w:val="Default"/>
              <w:numPr>
                <w:ilvl w:val="0"/>
                <w:numId w:val="217"/>
              </w:numPr>
              <w:jc w:val="both"/>
              <w:rPr>
                <w:rFonts w:ascii="Corbel" w:hAnsi="Corbel"/>
                <w:color w:val="000000" w:themeColor="text1"/>
                <w:sz w:val="13"/>
                <w:szCs w:val="13"/>
              </w:rPr>
            </w:pPr>
            <w:r w:rsidRPr="00325BF5">
              <w:rPr>
                <w:rFonts w:ascii="Corbel" w:hAnsi="Corbel"/>
                <w:color w:val="000000" w:themeColor="text1"/>
                <w:sz w:val="13"/>
                <w:szCs w:val="13"/>
              </w:rPr>
              <w:t>Manager le changement</w:t>
            </w:r>
          </w:p>
          <w:p w14:paraId="49741EC3" w14:textId="77777777" w:rsidR="00DC30E5" w:rsidRDefault="00325BF5" w:rsidP="00325BF5">
            <w:pPr>
              <w:pStyle w:val="Default"/>
              <w:numPr>
                <w:ilvl w:val="0"/>
                <w:numId w:val="240"/>
              </w:numPr>
              <w:jc w:val="both"/>
              <w:rPr>
                <w:rFonts w:ascii="Corbel" w:hAnsi="Corbel"/>
                <w:color w:val="000000" w:themeColor="text1"/>
                <w:sz w:val="13"/>
                <w:szCs w:val="13"/>
              </w:rPr>
            </w:pPr>
            <w:r w:rsidRPr="00325BF5">
              <w:rPr>
                <w:rFonts w:ascii="Corbel" w:hAnsi="Corbel"/>
                <w:color w:val="000000" w:themeColor="text1"/>
                <w:sz w:val="13"/>
                <w:szCs w:val="13"/>
              </w:rPr>
              <w:t>Comprendre le modèle de Kurt Lewin</w:t>
            </w:r>
          </w:p>
          <w:p w14:paraId="52C2D977" w14:textId="6181BE73" w:rsidR="00325BF5" w:rsidRPr="00DC30E5" w:rsidRDefault="00325BF5" w:rsidP="00325BF5">
            <w:pPr>
              <w:pStyle w:val="Default"/>
              <w:numPr>
                <w:ilvl w:val="0"/>
                <w:numId w:val="240"/>
              </w:numPr>
              <w:jc w:val="both"/>
              <w:rPr>
                <w:rFonts w:ascii="Corbel" w:hAnsi="Corbel"/>
                <w:color w:val="000000" w:themeColor="text1"/>
                <w:sz w:val="13"/>
                <w:szCs w:val="13"/>
              </w:rPr>
            </w:pPr>
            <w:r w:rsidRPr="00DC30E5">
              <w:rPr>
                <w:rFonts w:ascii="Corbel" w:hAnsi="Corbel"/>
                <w:color w:val="000000" w:themeColor="text1"/>
                <w:sz w:val="13"/>
                <w:szCs w:val="13"/>
              </w:rPr>
              <w:t>La métaphore du bloc de glace</w:t>
            </w:r>
          </w:p>
          <w:p w14:paraId="0D22CD45" w14:textId="77777777" w:rsidR="00DC30E5" w:rsidRDefault="00325BF5" w:rsidP="00DC30E5">
            <w:pPr>
              <w:pStyle w:val="Default"/>
              <w:numPr>
                <w:ilvl w:val="0"/>
                <w:numId w:val="217"/>
              </w:numPr>
              <w:jc w:val="both"/>
              <w:rPr>
                <w:rFonts w:ascii="Corbel" w:hAnsi="Corbel"/>
                <w:color w:val="000000" w:themeColor="text1"/>
                <w:sz w:val="13"/>
                <w:szCs w:val="13"/>
              </w:rPr>
            </w:pPr>
            <w:r w:rsidRPr="00325BF5">
              <w:rPr>
                <w:rFonts w:ascii="Corbel" w:hAnsi="Corbel"/>
                <w:color w:val="000000" w:themeColor="text1"/>
                <w:sz w:val="13"/>
                <w:szCs w:val="13"/>
              </w:rPr>
              <w:t>Mettre en œuvre le changement</w:t>
            </w:r>
          </w:p>
          <w:p w14:paraId="67B3CC03" w14:textId="011B3DE9" w:rsidR="00325BF5" w:rsidRPr="00DC30E5" w:rsidRDefault="00325BF5" w:rsidP="00DC30E5">
            <w:pPr>
              <w:pStyle w:val="Default"/>
              <w:numPr>
                <w:ilvl w:val="0"/>
                <w:numId w:val="241"/>
              </w:numPr>
              <w:jc w:val="both"/>
              <w:rPr>
                <w:rFonts w:ascii="Corbel" w:hAnsi="Corbel"/>
                <w:color w:val="000000" w:themeColor="text1"/>
                <w:sz w:val="13"/>
                <w:szCs w:val="13"/>
              </w:rPr>
            </w:pPr>
            <w:r w:rsidRPr="00DC30E5">
              <w:rPr>
                <w:rFonts w:ascii="Corbel" w:hAnsi="Corbel"/>
                <w:color w:val="000000" w:themeColor="text1"/>
                <w:sz w:val="13"/>
                <w:szCs w:val="13"/>
              </w:rPr>
              <w:t>La démarche de Kotter : les 8 étapes du changement</w:t>
            </w:r>
          </w:p>
        </w:tc>
        <w:tc>
          <w:tcPr>
            <w:tcW w:w="4819" w:type="dxa"/>
          </w:tcPr>
          <w:p w14:paraId="274029F7" w14:textId="77777777" w:rsidR="00325BF5" w:rsidRDefault="00DC30E5" w:rsidP="00325BF5">
            <w:pPr>
              <w:jc w:val="both"/>
              <w:rPr>
                <w:rFonts w:ascii="Corbel" w:hAnsi="Corbel"/>
                <w:i/>
                <w:iCs/>
                <w:sz w:val="13"/>
                <w:szCs w:val="13"/>
              </w:rPr>
            </w:pPr>
            <w:r w:rsidRPr="00DC30E5">
              <w:rPr>
                <w:rFonts w:ascii="Corbel" w:hAnsi="Corbel"/>
                <w:i/>
                <w:iCs/>
                <w:sz w:val="13"/>
                <w:szCs w:val="13"/>
              </w:rPr>
              <w:t>Repérer les facteurs expliquant la peur du changement</w:t>
            </w:r>
          </w:p>
          <w:p w14:paraId="25CDB997" w14:textId="77777777" w:rsidR="00DC30E5" w:rsidRDefault="00DC30E5" w:rsidP="00325BF5">
            <w:pPr>
              <w:jc w:val="both"/>
              <w:rPr>
                <w:rFonts w:ascii="Corbel" w:hAnsi="Corbel"/>
                <w:i/>
                <w:iCs/>
                <w:sz w:val="13"/>
                <w:szCs w:val="13"/>
              </w:rPr>
            </w:pPr>
          </w:p>
          <w:p w14:paraId="4969FD45" w14:textId="77777777" w:rsidR="00DC30E5" w:rsidRDefault="00DC30E5" w:rsidP="00325BF5">
            <w:pPr>
              <w:jc w:val="both"/>
              <w:rPr>
                <w:rFonts w:ascii="Corbel" w:hAnsi="Corbel"/>
                <w:i/>
                <w:iCs/>
                <w:sz w:val="13"/>
                <w:szCs w:val="13"/>
              </w:rPr>
            </w:pPr>
          </w:p>
          <w:p w14:paraId="77E2EE05" w14:textId="77777777" w:rsidR="00DC30E5" w:rsidRDefault="00DC30E5" w:rsidP="00325BF5">
            <w:pPr>
              <w:jc w:val="both"/>
              <w:rPr>
                <w:rFonts w:ascii="Corbel" w:hAnsi="Corbel"/>
                <w:i/>
                <w:iCs/>
                <w:sz w:val="13"/>
                <w:szCs w:val="13"/>
              </w:rPr>
            </w:pPr>
            <w:r w:rsidRPr="00DC30E5">
              <w:rPr>
                <w:rFonts w:ascii="Corbel" w:hAnsi="Corbel"/>
                <w:i/>
                <w:iCs/>
                <w:sz w:val="13"/>
                <w:szCs w:val="13"/>
              </w:rPr>
              <w:t xml:space="preserve">Comprendre les étapes du processus de changement et les manifestations psychologiques qui en découlent. </w:t>
            </w:r>
          </w:p>
          <w:p w14:paraId="36765F34" w14:textId="77777777" w:rsidR="00DC30E5" w:rsidRDefault="00DC30E5" w:rsidP="00325BF5">
            <w:pPr>
              <w:jc w:val="both"/>
              <w:rPr>
                <w:rFonts w:ascii="Corbel" w:hAnsi="Corbel"/>
                <w:i/>
                <w:iCs/>
                <w:sz w:val="13"/>
                <w:szCs w:val="13"/>
              </w:rPr>
            </w:pPr>
          </w:p>
          <w:p w14:paraId="08FD2F27" w14:textId="77777777" w:rsidR="00DC30E5" w:rsidRDefault="00DC30E5" w:rsidP="00325BF5">
            <w:pPr>
              <w:jc w:val="both"/>
              <w:rPr>
                <w:rFonts w:ascii="Corbel" w:hAnsi="Corbel"/>
                <w:i/>
                <w:iCs/>
                <w:sz w:val="13"/>
                <w:szCs w:val="13"/>
              </w:rPr>
            </w:pPr>
          </w:p>
          <w:p w14:paraId="3F5C9675" w14:textId="77777777" w:rsidR="00DC30E5" w:rsidRDefault="00DC30E5" w:rsidP="00325BF5">
            <w:pPr>
              <w:jc w:val="both"/>
              <w:rPr>
                <w:rFonts w:ascii="Corbel" w:hAnsi="Corbel"/>
                <w:i/>
                <w:iCs/>
                <w:sz w:val="13"/>
                <w:szCs w:val="13"/>
              </w:rPr>
            </w:pPr>
          </w:p>
          <w:p w14:paraId="78D80767" w14:textId="77777777" w:rsidR="00DC30E5" w:rsidRDefault="00DC30E5" w:rsidP="00325BF5">
            <w:pPr>
              <w:jc w:val="both"/>
              <w:rPr>
                <w:rFonts w:ascii="Corbel" w:hAnsi="Corbel"/>
                <w:i/>
                <w:iCs/>
                <w:sz w:val="13"/>
                <w:szCs w:val="13"/>
              </w:rPr>
            </w:pPr>
            <w:r w:rsidRPr="00DC30E5">
              <w:rPr>
                <w:rFonts w:ascii="Corbel" w:hAnsi="Corbel"/>
                <w:i/>
                <w:iCs/>
                <w:sz w:val="13"/>
                <w:szCs w:val="13"/>
              </w:rPr>
              <w:t xml:space="preserve">Repérer les caractéristiques du changement et faciliter sa mise en œuvre au sein de l’entreprise </w:t>
            </w:r>
          </w:p>
          <w:p w14:paraId="4106E230" w14:textId="77777777" w:rsidR="00DC30E5" w:rsidRDefault="00DC30E5" w:rsidP="00325BF5">
            <w:pPr>
              <w:jc w:val="both"/>
              <w:rPr>
                <w:rFonts w:ascii="Corbel" w:hAnsi="Corbel"/>
                <w:i/>
                <w:iCs/>
                <w:sz w:val="13"/>
                <w:szCs w:val="13"/>
              </w:rPr>
            </w:pPr>
          </w:p>
          <w:p w14:paraId="2A125FAF" w14:textId="77777777" w:rsidR="00DC30E5" w:rsidRDefault="00DC30E5" w:rsidP="00325BF5">
            <w:pPr>
              <w:jc w:val="both"/>
              <w:rPr>
                <w:rFonts w:ascii="Corbel" w:hAnsi="Corbel"/>
                <w:i/>
                <w:iCs/>
                <w:sz w:val="13"/>
                <w:szCs w:val="13"/>
              </w:rPr>
            </w:pPr>
          </w:p>
          <w:p w14:paraId="77A677D6" w14:textId="402016AA" w:rsidR="00DC30E5" w:rsidRPr="00DC30E5" w:rsidRDefault="00DC30E5" w:rsidP="00325BF5">
            <w:pPr>
              <w:jc w:val="both"/>
              <w:rPr>
                <w:rFonts w:ascii="Corbel" w:hAnsi="Corbel"/>
                <w:i/>
                <w:iCs/>
                <w:sz w:val="13"/>
                <w:szCs w:val="13"/>
              </w:rPr>
            </w:pPr>
            <w:r w:rsidRPr="00DC30E5">
              <w:rPr>
                <w:rFonts w:ascii="Corbel" w:hAnsi="Corbel"/>
                <w:i/>
                <w:iCs/>
                <w:sz w:val="13"/>
                <w:szCs w:val="13"/>
              </w:rPr>
              <w:t>Comprendre l’origine des freins au changement, connaître les principales techniques d’accompagnement au changement, suivre les étapes d’un changement avec les bons outils</w:t>
            </w:r>
          </w:p>
        </w:tc>
        <w:tc>
          <w:tcPr>
            <w:tcW w:w="1418" w:type="dxa"/>
          </w:tcPr>
          <w:p w14:paraId="48504A66" w14:textId="518E6296" w:rsidR="00325BF5" w:rsidRDefault="002F5AAB" w:rsidP="00325BF5">
            <w:pPr>
              <w:jc w:val="both"/>
              <w:rPr>
                <w:rFonts w:ascii="Corbel" w:hAnsi="Corbel"/>
                <w:color w:val="000000" w:themeColor="text1"/>
                <w:sz w:val="15"/>
                <w:szCs w:val="15"/>
              </w:rPr>
            </w:pPr>
            <w:r>
              <w:rPr>
                <w:rFonts w:ascii="Corbel" w:hAnsi="Corbel"/>
                <w:color w:val="000000" w:themeColor="text1"/>
                <w:sz w:val="15"/>
                <w:szCs w:val="15"/>
              </w:rPr>
              <w:t xml:space="preserve">(4 </w:t>
            </w:r>
            <w:r w:rsidRPr="00816EA6">
              <w:rPr>
                <w:rFonts w:ascii="Corbel" w:hAnsi="Corbel"/>
                <w:color w:val="000000" w:themeColor="text1"/>
                <w:sz w:val="15"/>
                <w:szCs w:val="15"/>
              </w:rPr>
              <w:t>heures</w:t>
            </w:r>
            <w:r>
              <w:rPr>
                <w:rFonts w:ascii="Corbel" w:hAnsi="Corbel"/>
                <w:color w:val="000000" w:themeColor="text1"/>
                <w:sz w:val="15"/>
                <w:szCs w:val="15"/>
              </w:rPr>
              <w:t>)</w:t>
            </w:r>
          </w:p>
        </w:tc>
      </w:tr>
      <w:tr w:rsidR="00DC30E5" w:rsidRPr="000E3D29" w14:paraId="188344FD" w14:textId="77777777" w:rsidTr="00CE7DA9">
        <w:tc>
          <w:tcPr>
            <w:tcW w:w="10774" w:type="dxa"/>
            <w:gridSpan w:val="3"/>
          </w:tcPr>
          <w:p w14:paraId="49DF59C2" w14:textId="108EC33A" w:rsidR="00DC30E5" w:rsidRPr="000E3D29" w:rsidRDefault="00DC30E5" w:rsidP="00CE7DA9">
            <w:pPr>
              <w:jc w:val="both"/>
              <w:rPr>
                <w:rFonts w:ascii="Corbel" w:hAnsi="Corbel"/>
                <w:b/>
                <w:bCs/>
                <w:color w:val="22BFAB"/>
                <w:sz w:val="18"/>
                <w:szCs w:val="18"/>
              </w:rPr>
            </w:pPr>
            <w:r>
              <w:rPr>
                <w:rFonts w:ascii="Corbel" w:hAnsi="Corbel"/>
                <w:b/>
                <w:bCs/>
                <w:color w:val="22BFAB"/>
                <w:sz w:val="18"/>
                <w:szCs w:val="18"/>
              </w:rPr>
              <w:t>COMMUNIQUER ET PROMOUVOIR UN PROJET RH</w:t>
            </w:r>
            <w:r w:rsidRPr="000E3D29">
              <w:rPr>
                <w:rFonts w:ascii="Corbel" w:hAnsi="Corbel"/>
                <w:b/>
                <w:bCs/>
                <w:color w:val="22BFAB"/>
                <w:sz w:val="18"/>
                <w:szCs w:val="18"/>
              </w:rPr>
              <w:t xml:space="preserve"> (</w:t>
            </w:r>
            <w:r w:rsidR="002F5AAB">
              <w:rPr>
                <w:rFonts w:ascii="Corbel" w:hAnsi="Corbel"/>
                <w:b/>
                <w:bCs/>
                <w:color w:val="22BFAB"/>
                <w:sz w:val="18"/>
                <w:szCs w:val="18"/>
              </w:rPr>
              <w:t>1</w:t>
            </w:r>
            <w:r>
              <w:rPr>
                <w:rFonts w:ascii="Corbel" w:hAnsi="Corbel"/>
                <w:b/>
                <w:bCs/>
                <w:color w:val="22BFAB"/>
                <w:sz w:val="18"/>
                <w:szCs w:val="18"/>
              </w:rPr>
              <w:t>5</w:t>
            </w:r>
            <w:r w:rsidRPr="000E3D29">
              <w:rPr>
                <w:rFonts w:ascii="Corbel" w:hAnsi="Corbel"/>
                <w:b/>
                <w:bCs/>
                <w:color w:val="22BFAB"/>
                <w:sz w:val="18"/>
                <w:szCs w:val="18"/>
              </w:rPr>
              <w:t xml:space="preserve"> heures)</w:t>
            </w:r>
          </w:p>
        </w:tc>
      </w:tr>
      <w:tr w:rsidR="00DC30E5" w14:paraId="47316E07" w14:textId="77777777" w:rsidTr="00CE7DA9">
        <w:tc>
          <w:tcPr>
            <w:tcW w:w="4537" w:type="dxa"/>
          </w:tcPr>
          <w:p w14:paraId="6F9867CD" w14:textId="77777777" w:rsidR="00DC30E5" w:rsidRPr="00DC30E5" w:rsidRDefault="00DC30E5" w:rsidP="00DC30E5">
            <w:pPr>
              <w:pStyle w:val="Default"/>
              <w:numPr>
                <w:ilvl w:val="0"/>
                <w:numId w:val="242"/>
              </w:numPr>
              <w:jc w:val="both"/>
              <w:rPr>
                <w:rFonts w:ascii="Corbel" w:hAnsi="Corbel"/>
                <w:b/>
                <w:bCs/>
                <w:color w:val="000000" w:themeColor="text1"/>
                <w:sz w:val="13"/>
                <w:szCs w:val="13"/>
              </w:rPr>
            </w:pPr>
            <w:r w:rsidRPr="00DC30E5">
              <w:rPr>
                <w:rFonts w:ascii="Corbel" w:hAnsi="Corbel"/>
                <w:b/>
                <w:bCs/>
                <w:color w:val="000000" w:themeColor="text1"/>
                <w:sz w:val="13"/>
                <w:szCs w:val="13"/>
              </w:rPr>
              <w:t>Marketing RH et communication interne et RH</w:t>
            </w:r>
          </w:p>
          <w:p w14:paraId="44D315D0" w14:textId="77777777" w:rsidR="00DC30E5" w:rsidRPr="00DC30E5" w:rsidRDefault="00DC30E5" w:rsidP="00DC30E5">
            <w:pPr>
              <w:pStyle w:val="Default"/>
              <w:numPr>
                <w:ilvl w:val="0"/>
                <w:numId w:val="222"/>
              </w:numPr>
              <w:jc w:val="both"/>
              <w:rPr>
                <w:rFonts w:ascii="Corbel" w:hAnsi="Corbel"/>
                <w:color w:val="000000" w:themeColor="text1"/>
                <w:sz w:val="13"/>
                <w:szCs w:val="13"/>
              </w:rPr>
            </w:pPr>
            <w:r w:rsidRPr="00DC30E5">
              <w:rPr>
                <w:rFonts w:ascii="Corbel" w:hAnsi="Corbel"/>
                <w:color w:val="000000" w:themeColor="text1"/>
                <w:sz w:val="13"/>
                <w:szCs w:val="13"/>
              </w:rPr>
              <w:t>Définition et objectifs du marketing RH</w:t>
            </w:r>
          </w:p>
          <w:p w14:paraId="70F8AD98" w14:textId="77777777" w:rsidR="00DC30E5" w:rsidRPr="00DC30E5" w:rsidRDefault="00DC30E5" w:rsidP="00DC30E5">
            <w:pPr>
              <w:pStyle w:val="Default"/>
              <w:numPr>
                <w:ilvl w:val="0"/>
                <w:numId w:val="222"/>
              </w:numPr>
              <w:jc w:val="both"/>
              <w:rPr>
                <w:rFonts w:ascii="Corbel" w:hAnsi="Corbel"/>
                <w:color w:val="000000" w:themeColor="text1"/>
                <w:sz w:val="13"/>
                <w:szCs w:val="13"/>
              </w:rPr>
            </w:pPr>
            <w:r w:rsidRPr="00DC30E5">
              <w:rPr>
                <w:rFonts w:ascii="Corbel" w:hAnsi="Corbel"/>
                <w:color w:val="000000" w:themeColor="text1"/>
                <w:sz w:val="13"/>
                <w:szCs w:val="13"/>
              </w:rPr>
              <w:t>Que communiquer ? informations pratiques, événements, informations au quotidien, les situations de crise)</w:t>
            </w:r>
          </w:p>
          <w:p w14:paraId="0F2882AE" w14:textId="77777777" w:rsidR="00DC30E5" w:rsidRPr="00DC30E5" w:rsidRDefault="00DC30E5" w:rsidP="00DC30E5">
            <w:pPr>
              <w:pStyle w:val="Default"/>
              <w:numPr>
                <w:ilvl w:val="0"/>
                <w:numId w:val="222"/>
              </w:numPr>
              <w:jc w:val="both"/>
              <w:rPr>
                <w:rFonts w:ascii="Corbel" w:hAnsi="Corbel"/>
                <w:color w:val="000000" w:themeColor="text1"/>
                <w:sz w:val="13"/>
                <w:szCs w:val="13"/>
              </w:rPr>
            </w:pPr>
            <w:r w:rsidRPr="00DC30E5">
              <w:rPr>
                <w:rFonts w:ascii="Corbel" w:hAnsi="Corbel"/>
                <w:color w:val="000000" w:themeColor="text1"/>
                <w:sz w:val="13"/>
                <w:szCs w:val="13"/>
              </w:rPr>
              <w:t>La communication interne, partie intégrante de la marque employeur</w:t>
            </w:r>
          </w:p>
          <w:p w14:paraId="2029F467" w14:textId="77777777" w:rsidR="00DC30E5" w:rsidRPr="00DC30E5" w:rsidRDefault="00DC30E5" w:rsidP="00DC30E5">
            <w:pPr>
              <w:pStyle w:val="Default"/>
              <w:numPr>
                <w:ilvl w:val="0"/>
                <w:numId w:val="222"/>
              </w:numPr>
              <w:jc w:val="both"/>
              <w:rPr>
                <w:rFonts w:ascii="Corbel" w:hAnsi="Corbel"/>
                <w:color w:val="000000" w:themeColor="text1"/>
                <w:sz w:val="13"/>
                <w:szCs w:val="13"/>
              </w:rPr>
            </w:pPr>
            <w:r w:rsidRPr="00DC30E5">
              <w:rPr>
                <w:rFonts w:ascii="Corbel" w:hAnsi="Corbel"/>
                <w:color w:val="000000" w:themeColor="text1"/>
                <w:sz w:val="13"/>
                <w:szCs w:val="13"/>
              </w:rPr>
              <w:t>Définition et objectifs de la communication interne</w:t>
            </w:r>
          </w:p>
          <w:p w14:paraId="0491C6D3" w14:textId="77777777" w:rsidR="00DC30E5" w:rsidRPr="00DC30E5" w:rsidRDefault="00DC30E5" w:rsidP="00DC30E5">
            <w:pPr>
              <w:pStyle w:val="Default"/>
              <w:numPr>
                <w:ilvl w:val="0"/>
                <w:numId w:val="222"/>
              </w:numPr>
              <w:jc w:val="both"/>
              <w:rPr>
                <w:rFonts w:ascii="Corbel" w:hAnsi="Corbel"/>
                <w:color w:val="000000" w:themeColor="text1"/>
                <w:sz w:val="13"/>
                <w:szCs w:val="13"/>
              </w:rPr>
            </w:pPr>
            <w:r w:rsidRPr="00DC30E5">
              <w:rPr>
                <w:rFonts w:ascii="Corbel" w:hAnsi="Corbel"/>
                <w:color w:val="000000" w:themeColor="text1"/>
                <w:sz w:val="13"/>
                <w:szCs w:val="13"/>
              </w:rPr>
              <w:t>La cohésion interne, le sentiment d’appartenance</w:t>
            </w:r>
          </w:p>
          <w:p w14:paraId="47845B35" w14:textId="678530FE" w:rsidR="00DC30E5" w:rsidRPr="00DC30E5" w:rsidRDefault="00DC30E5" w:rsidP="00DC30E5">
            <w:pPr>
              <w:pStyle w:val="Paragraphedeliste"/>
              <w:numPr>
                <w:ilvl w:val="0"/>
                <w:numId w:val="91"/>
              </w:numPr>
              <w:jc w:val="both"/>
              <w:rPr>
                <w:rFonts w:ascii="Corbel" w:hAnsi="Corbel"/>
                <w:color w:val="000000" w:themeColor="text1"/>
                <w:sz w:val="13"/>
                <w:szCs w:val="13"/>
              </w:rPr>
            </w:pPr>
            <w:r w:rsidRPr="00DC30E5">
              <w:rPr>
                <w:rFonts w:ascii="Corbel" w:hAnsi="Corbel"/>
                <w:color w:val="000000" w:themeColor="text1"/>
                <w:sz w:val="13"/>
                <w:szCs w:val="13"/>
              </w:rPr>
              <w:t>Faire de ses salariés des ambassadeurs de l’entreprise</w:t>
            </w:r>
          </w:p>
        </w:tc>
        <w:tc>
          <w:tcPr>
            <w:tcW w:w="4819" w:type="dxa"/>
          </w:tcPr>
          <w:p w14:paraId="3BABD333" w14:textId="77777777" w:rsidR="00DC30E5" w:rsidRDefault="00DC30E5" w:rsidP="00CE7DA9">
            <w:pPr>
              <w:jc w:val="both"/>
              <w:rPr>
                <w:rFonts w:ascii="Corbel" w:hAnsi="Corbel"/>
                <w:i/>
                <w:iCs/>
                <w:sz w:val="13"/>
                <w:szCs w:val="13"/>
              </w:rPr>
            </w:pPr>
          </w:p>
          <w:p w14:paraId="609F6523" w14:textId="77777777" w:rsidR="00DC30E5" w:rsidRDefault="00DC30E5" w:rsidP="00CE7DA9">
            <w:pPr>
              <w:jc w:val="both"/>
              <w:rPr>
                <w:rFonts w:ascii="Corbel" w:hAnsi="Corbel"/>
                <w:i/>
                <w:iCs/>
                <w:sz w:val="13"/>
                <w:szCs w:val="13"/>
              </w:rPr>
            </w:pPr>
            <w:r w:rsidRPr="00DC30E5">
              <w:rPr>
                <w:rFonts w:ascii="Corbel" w:hAnsi="Corbel"/>
                <w:i/>
                <w:iCs/>
                <w:sz w:val="13"/>
                <w:szCs w:val="13"/>
              </w:rPr>
              <w:t xml:space="preserve">Connaitre les enjeux du marketing RH </w:t>
            </w:r>
          </w:p>
          <w:p w14:paraId="1FFABE58" w14:textId="46AC7208" w:rsidR="00DC30E5" w:rsidRPr="00DC30E5" w:rsidRDefault="00DC30E5" w:rsidP="00CE7DA9">
            <w:pPr>
              <w:jc w:val="both"/>
              <w:rPr>
                <w:rFonts w:ascii="Corbel" w:hAnsi="Corbel"/>
                <w:b/>
                <w:bCs/>
                <w:i/>
                <w:iCs/>
                <w:color w:val="637E89"/>
                <w:sz w:val="13"/>
                <w:szCs w:val="13"/>
              </w:rPr>
            </w:pPr>
            <w:r w:rsidRPr="00DC30E5">
              <w:rPr>
                <w:rFonts w:ascii="Corbel" w:hAnsi="Corbel"/>
                <w:i/>
                <w:iCs/>
                <w:sz w:val="13"/>
                <w:szCs w:val="13"/>
              </w:rPr>
              <w:t xml:space="preserve">Connaître les enjeux d'une communication interne </w:t>
            </w:r>
          </w:p>
        </w:tc>
        <w:tc>
          <w:tcPr>
            <w:tcW w:w="1418" w:type="dxa"/>
          </w:tcPr>
          <w:p w14:paraId="7164E851" w14:textId="0498FB55" w:rsidR="00DC30E5" w:rsidRPr="0056138E" w:rsidRDefault="00DC30E5" w:rsidP="00CE7DA9">
            <w:pPr>
              <w:jc w:val="both"/>
              <w:rPr>
                <w:rFonts w:ascii="Corbel" w:hAnsi="Corbel"/>
                <w:color w:val="000000" w:themeColor="text1"/>
                <w:sz w:val="15"/>
                <w:szCs w:val="15"/>
              </w:rPr>
            </w:pPr>
            <w:r>
              <w:rPr>
                <w:rFonts w:ascii="Corbel" w:hAnsi="Corbel"/>
                <w:color w:val="000000" w:themeColor="text1"/>
                <w:sz w:val="15"/>
                <w:szCs w:val="15"/>
              </w:rPr>
              <w:t>(</w:t>
            </w:r>
            <w:r w:rsidR="002F5AAB">
              <w:rPr>
                <w:rFonts w:ascii="Corbel" w:hAnsi="Corbel"/>
                <w:color w:val="000000" w:themeColor="text1"/>
                <w:sz w:val="15"/>
                <w:szCs w:val="15"/>
              </w:rPr>
              <w:t>4</w:t>
            </w:r>
            <w:r w:rsidRPr="0056138E">
              <w:rPr>
                <w:rFonts w:ascii="Corbel" w:hAnsi="Corbel"/>
                <w:color w:val="000000" w:themeColor="text1"/>
                <w:sz w:val="15"/>
                <w:szCs w:val="15"/>
              </w:rPr>
              <w:t xml:space="preserve"> heures</w:t>
            </w:r>
            <w:r>
              <w:rPr>
                <w:rFonts w:ascii="Corbel" w:hAnsi="Corbel"/>
                <w:color w:val="000000" w:themeColor="text1"/>
                <w:sz w:val="15"/>
                <w:szCs w:val="15"/>
              </w:rPr>
              <w:t>)</w:t>
            </w:r>
          </w:p>
        </w:tc>
      </w:tr>
      <w:tr w:rsidR="00DC30E5" w14:paraId="019E9984" w14:textId="77777777" w:rsidTr="00CE7DA9">
        <w:trPr>
          <w:trHeight w:val="580"/>
        </w:trPr>
        <w:tc>
          <w:tcPr>
            <w:tcW w:w="4537" w:type="dxa"/>
          </w:tcPr>
          <w:p w14:paraId="2B3079C3" w14:textId="77777777" w:rsidR="00DC30E5" w:rsidRPr="00DC30E5" w:rsidRDefault="00DC30E5" w:rsidP="00DC30E5">
            <w:pPr>
              <w:pStyle w:val="Default"/>
              <w:numPr>
                <w:ilvl w:val="0"/>
                <w:numId w:val="242"/>
              </w:numPr>
              <w:jc w:val="both"/>
              <w:rPr>
                <w:rFonts w:ascii="Corbel" w:hAnsi="Corbel"/>
                <w:b/>
                <w:bCs/>
                <w:color w:val="000000" w:themeColor="text1"/>
                <w:sz w:val="13"/>
                <w:szCs w:val="13"/>
              </w:rPr>
            </w:pPr>
            <w:r w:rsidRPr="00DC30E5">
              <w:rPr>
                <w:rFonts w:ascii="Corbel" w:hAnsi="Corbel"/>
                <w:b/>
                <w:bCs/>
                <w:color w:val="000000" w:themeColor="text1"/>
                <w:sz w:val="13"/>
                <w:szCs w:val="13"/>
              </w:rPr>
              <w:t>Le plan de communication</w:t>
            </w:r>
          </w:p>
          <w:p w14:paraId="7DBBF924" w14:textId="77777777" w:rsidR="00DC30E5" w:rsidRPr="00DC30E5" w:rsidRDefault="00DC30E5" w:rsidP="00DC30E5">
            <w:pPr>
              <w:pStyle w:val="Default"/>
              <w:numPr>
                <w:ilvl w:val="0"/>
                <w:numId w:val="222"/>
              </w:numPr>
              <w:jc w:val="both"/>
              <w:rPr>
                <w:rFonts w:ascii="Corbel" w:hAnsi="Corbel"/>
                <w:color w:val="000000" w:themeColor="text1"/>
                <w:sz w:val="13"/>
                <w:szCs w:val="13"/>
              </w:rPr>
            </w:pPr>
            <w:r w:rsidRPr="00DC30E5">
              <w:rPr>
                <w:rFonts w:ascii="Corbel" w:hAnsi="Corbel"/>
                <w:color w:val="000000" w:themeColor="text1"/>
                <w:sz w:val="13"/>
                <w:szCs w:val="13"/>
              </w:rPr>
              <w:t>Élaboration de la stratégie de communication</w:t>
            </w:r>
          </w:p>
          <w:p w14:paraId="2F51C8F9" w14:textId="77777777" w:rsidR="00DC30E5" w:rsidRPr="00DC30E5" w:rsidRDefault="00DC30E5" w:rsidP="00DC30E5">
            <w:pPr>
              <w:pStyle w:val="Default"/>
              <w:numPr>
                <w:ilvl w:val="0"/>
                <w:numId w:val="222"/>
              </w:numPr>
              <w:jc w:val="both"/>
              <w:rPr>
                <w:rFonts w:ascii="Corbel" w:hAnsi="Corbel"/>
                <w:color w:val="000000" w:themeColor="text1"/>
                <w:sz w:val="13"/>
                <w:szCs w:val="13"/>
              </w:rPr>
            </w:pPr>
            <w:r w:rsidRPr="00DC30E5">
              <w:rPr>
                <w:rFonts w:ascii="Corbel" w:hAnsi="Corbel"/>
                <w:color w:val="000000" w:themeColor="text1"/>
                <w:sz w:val="13"/>
                <w:szCs w:val="13"/>
              </w:rPr>
              <w:t>Budget et évaluation des coûts</w:t>
            </w:r>
          </w:p>
          <w:p w14:paraId="6F97CBB3" w14:textId="77777777" w:rsidR="00DC30E5" w:rsidRPr="00DC30E5" w:rsidRDefault="00DC30E5" w:rsidP="00DC30E5">
            <w:pPr>
              <w:pStyle w:val="Default"/>
              <w:numPr>
                <w:ilvl w:val="0"/>
                <w:numId w:val="222"/>
              </w:numPr>
              <w:jc w:val="both"/>
              <w:rPr>
                <w:rFonts w:ascii="Corbel" w:hAnsi="Corbel"/>
                <w:color w:val="000000" w:themeColor="text1"/>
                <w:sz w:val="13"/>
                <w:szCs w:val="13"/>
              </w:rPr>
            </w:pPr>
            <w:r w:rsidRPr="00DC30E5">
              <w:rPr>
                <w:rFonts w:ascii="Corbel" w:hAnsi="Corbel"/>
                <w:color w:val="000000" w:themeColor="text1"/>
                <w:sz w:val="13"/>
                <w:szCs w:val="13"/>
              </w:rPr>
              <w:t>Mise en œuvre du plan</w:t>
            </w:r>
          </w:p>
          <w:p w14:paraId="2D6E8AAA" w14:textId="77777777" w:rsidR="00DC30E5" w:rsidRPr="00DC30E5" w:rsidRDefault="00DC30E5" w:rsidP="00DC30E5">
            <w:pPr>
              <w:pStyle w:val="Default"/>
              <w:numPr>
                <w:ilvl w:val="0"/>
                <w:numId w:val="222"/>
              </w:numPr>
              <w:jc w:val="both"/>
              <w:rPr>
                <w:rFonts w:ascii="Corbel" w:hAnsi="Corbel"/>
                <w:color w:val="000000" w:themeColor="text1"/>
                <w:sz w:val="13"/>
                <w:szCs w:val="13"/>
              </w:rPr>
            </w:pPr>
            <w:r w:rsidRPr="00DC30E5">
              <w:rPr>
                <w:rFonts w:ascii="Corbel" w:hAnsi="Corbel"/>
                <w:color w:val="000000" w:themeColor="text1"/>
                <w:sz w:val="13"/>
                <w:szCs w:val="13"/>
              </w:rPr>
              <w:t>Élaboration et équilibrage du planning</w:t>
            </w:r>
          </w:p>
          <w:p w14:paraId="1705EC95" w14:textId="04CA6052" w:rsidR="00DC30E5" w:rsidRPr="00DC30E5" w:rsidRDefault="00DC30E5" w:rsidP="00DC30E5">
            <w:pPr>
              <w:pStyle w:val="Paragraphedeliste"/>
              <w:numPr>
                <w:ilvl w:val="0"/>
                <w:numId w:val="91"/>
              </w:numPr>
              <w:autoSpaceDE w:val="0"/>
              <w:autoSpaceDN w:val="0"/>
              <w:adjustRightInd w:val="0"/>
              <w:jc w:val="both"/>
              <w:rPr>
                <w:rFonts w:ascii="Corbel" w:hAnsi="Corbel"/>
                <w:color w:val="000000" w:themeColor="text1"/>
                <w:sz w:val="13"/>
                <w:szCs w:val="13"/>
              </w:rPr>
            </w:pPr>
            <w:r w:rsidRPr="00DC30E5">
              <w:rPr>
                <w:rFonts w:ascii="Corbel" w:hAnsi="Corbel"/>
                <w:color w:val="000000" w:themeColor="text1"/>
                <w:sz w:val="13"/>
                <w:szCs w:val="13"/>
              </w:rPr>
              <w:t>Critères pour retenir une action ou une opération</w:t>
            </w:r>
          </w:p>
        </w:tc>
        <w:tc>
          <w:tcPr>
            <w:tcW w:w="4819" w:type="dxa"/>
          </w:tcPr>
          <w:p w14:paraId="5951C866" w14:textId="77777777" w:rsidR="00DC30E5" w:rsidRDefault="00DC30E5" w:rsidP="00CE7DA9">
            <w:pPr>
              <w:jc w:val="both"/>
              <w:rPr>
                <w:rFonts w:ascii="Corbel" w:hAnsi="Corbel"/>
                <w:i/>
                <w:iCs/>
                <w:sz w:val="13"/>
                <w:szCs w:val="13"/>
              </w:rPr>
            </w:pPr>
          </w:p>
          <w:p w14:paraId="456C329B" w14:textId="65750523" w:rsidR="00DC30E5" w:rsidRPr="008D571F" w:rsidRDefault="00DC30E5" w:rsidP="00CE7DA9">
            <w:pPr>
              <w:jc w:val="both"/>
              <w:rPr>
                <w:rFonts w:ascii="Corbel" w:hAnsi="Corbel"/>
                <w:b/>
                <w:bCs/>
                <w:i/>
                <w:iCs/>
                <w:color w:val="637E89"/>
                <w:sz w:val="11"/>
                <w:szCs w:val="11"/>
              </w:rPr>
            </w:pPr>
            <w:r w:rsidRPr="00DC30E5">
              <w:rPr>
                <w:rFonts w:ascii="Corbel" w:hAnsi="Corbel"/>
                <w:i/>
                <w:iCs/>
                <w:sz w:val="13"/>
                <w:szCs w:val="13"/>
              </w:rPr>
              <w:t>Savoir élaborer et mettre en œuvre un plan de communication interne en fonction d’un budget donné</w:t>
            </w:r>
          </w:p>
        </w:tc>
        <w:tc>
          <w:tcPr>
            <w:tcW w:w="1418" w:type="dxa"/>
          </w:tcPr>
          <w:p w14:paraId="62DE34DB" w14:textId="7BEEA891" w:rsidR="00DC30E5" w:rsidRPr="00816EA6" w:rsidRDefault="00DC30E5" w:rsidP="00CE7DA9">
            <w:pPr>
              <w:jc w:val="both"/>
              <w:rPr>
                <w:rFonts w:ascii="Corbel" w:hAnsi="Corbel"/>
                <w:color w:val="637E89"/>
                <w:sz w:val="15"/>
                <w:szCs w:val="15"/>
              </w:rPr>
            </w:pPr>
            <w:r>
              <w:rPr>
                <w:rFonts w:ascii="Corbel" w:hAnsi="Corbel"/>
                <w:color w:val="000000" w:themeColor="text1"/>
                <w:sz w:val="15"/>
                <w:szCs w:val="15"/>
              </w:rPr>
              <w:t xml:space="preserve">(4 </w:t>
            </w:r>
            <w:r w:rsidRPr="00816EA6">
              <w:rPr>
                <w:rFonts w:ascii="Corbel" w:hAnsi="Corbel"/>
                <w:color w:val="000000" w:themeColor="text1"/>
                <w:sz w:val="15"/>
                <w:szCs w:val="15"/>
              </w:rPr>
              <w:t>heures</w:t>
            </w:r>
            <w:r>
              <w:rPr>
                <w:rFonts w:ascii="Corbel" w:hAnsi="Corbel"/>
                <w:color w:val="000000" w:themeColor="text1"/>
                <w:sz w:val="15"/>
                <w:szCs w:val="15"/>
              </w:rPr>
              <w:t>)</w:t>
            </w:r>
          </w:p>
        </w:tc>
      </w:tr>
      <w:tr w:rsidR="00DC30E5" w14:paraId="6E7AE5A3" w14:textId="77777777" w:rsidTr="00CE7DA9">
        <w:trPr>
          <w:trHeight w:val="580"/>
        </w:trPr>
        <w:tc>
          <w:tcPr>
            <w:tcW w:w="4537" w:type="dxa"/>
          </w:tcPr>
          <w:p w14:paraId="4346E125" w14:textId="77777777" w:rsidR="00DC30E5" w:rsidRPr="00DC30E5" w:rsidRDefault="00DC30E5" w:rsidP="00DC30E5">
            <w:pPr>
              <w:pStyle w:val="Default"/>
              <w:numPr>
                <w:ilvl w:val="0"/>
                <w:numId w:val="242"/>
              </w:numPr>
              <w:jc w:val="both"/>
              <w:rPr>
                <w:rFonts w:ascii="Corbel" w:hAnsi="Corbel"/>
                <w:b/>
                <w:bCs/>
                <w:color w:val="000000" w:themeColor="text1"/>
                <w:sz w:val="13"/>
                <w:szCs w:val="13"/>
              </w:rPr>
            </w:pPr>
            <w:r w:rsidRPr="00DC30E5">
              <w:rPr>
                <w:rFonts w:ascii="Corbel" w:hAnsi="Corbel"/>
                <w:b/>
                <w:bCs/>
                <w:color w:val="000000" w:themeColor="text1"/>
                <w:sz w:val="13"/>
                <w:szCs w:val="13"/>
              </w:rPr>
              <w:t>Outils de communication interne</w:t>
            </w:r>
          </w:p>
          <w:p w14:paraId="1138159F" w14:textId="77777777" w:rsidR="00DC30E5" w:rsidRPr="00DC30E5" w:rsidRDefault="00DC30E5" w:rsidP="00DC30E5">
            <w:pPr>
              <w:pStyle w:val="Default"/>
              <w:numPr>
                <w:ilvl w:val="0"/>
                <w:numId w:val="243"/>
              </w:numPr>
              <w:jc w:val="both"/>
              <w:rPr>
                <w:rFonts w:ascii="Corbel" w:hAnsi="Corbel"/>
                <w:b/>
                <w:bCs/>
                <w:color w:val="000000" w:themeColor="text1"/>
                <w:sz w:val="13"/>
                <w:szCs w:val="13"/>
              </w:rPr>
            </w:pPr>
            <w:r w:rsidRPr="00DC30E5">
              <w:rPr>
                <w:rFonts w:ascii="Corbel" w:hAnsi="Corbel"/>
                <w:color w:val="000000" w:themeColor="text1"/>
                <w:sz w:val="13"/>
                <w:szCs w:val="13"/>
              </w:rPr>
              <w:t>Architecture des outils de communication</w:t>
            </w:r>
          </w:p>
          <w:p w14:paraId="18A0364F" w14:textId="77777777" w:rsidR="00DC30E5" w:rsidRPr="00DC30E5" w:rsidRDefault="00DC30E5" w:rsidP="00DC30E5">
            <w:pPr>
              <w:pStyle w:val="Default"/>
              <w:numPr>
                <w:ilvl w:val="0"/>
                <w:numId w:val="243"/>
              </w:numPr>
              <w:jc w:val="both"/>
              <w:rPr>
                <w:rFonts w:ascii="Corbel" w:hAnsi="Corbel"/>
                <w:b/>
                <w:bCs/>
                <w:color w:val="000000" w:themeColor="text1"/>
                <w:sz w:val="13"/>
                <w:szCs w:val="13"/>
              </w:rPr>
            </w:pPr>
            <w:r w:rsidRPr="00DC30E5">
              <w:rPr>
                <w:rFonts w:ascii="Corbel" w:hAnsi="Corbel"/>
                <w:color w:val="000000" w:themeColor="text1"/>
                <w:sz w:val="13"/>
                <w:szCs w:val="13"/>
              </w:rPr>
              <w:t>Synergie et complémentarité des outils papiers, audio vidéo, intranet</w:t>
            </w:r>
          </w:p>
          <w:p w14:paraId="331A3A4F" w14:textId="77777777" w:rsidR="00DC30E5" w:rsidRPr="00DC30E5" w:rsidRDefault="00DC30E5" w:rsidP="00DC30E5">
            <w:pPr>
              <w:pStyle w:val="Default"/>
              <w:numPr>
                <w:ilvl w:val="0"/>
                <w:numId w:val="241"/>
              </w:numPr>
              <w:jc w:val="both"/>
              <w:rPr>
                <w:rFonts w:ascii="Corbel" w:hAnsi="Corbel"/>
                <w:b/>
                <w:bCs/>
                <w:color w:val="000000" w:themeColor="text1"/>
                <w:sz w:val="13"/>
                <w:szCs w:val="13"/>
              </w:rPr>
            </w:pPr>
            <w:r w:rsidRPr="00DC30E5">
              <w:rPr>
                <w:rFonts w:ascii="Corbel" w:hAnsi="Corbel"/>
                <w:color w:val="000000" w:themeColor="text1"/>
                <w:sz w:val="13"/>
                <w:szCs w:val="13"/>
              </w:rPr>
              <w:t>Le livret d'accueil</w:t>
            </w:r>
          </w:p>
          <w:p w14:paraId="223EF890" w14:textId="77777777" w:rsidR="00DC30E5" w:rsidRPr="00DC30E5" w:rsidRDefault="00DC30E5" w:rsidP="00DC30E5">
            <w:pPr>
              <w:pStyle w:val="Default"/>
              <w:numPr>
                <w:ilvl w:val="0"/>
                <w:numId w:val="241"/>
              </w:numPr>
              <w:jc w:val="both"/>
              <w:rPr>
                <w:rFonts w:ascii="Corbel" w:hAnsi="Corbel"/>
                <w:b/>
                <w:bCs/>
                <w:color w:val="000000" w:themeColor="text1"/>
                <w:sz w:val="13"/>
                <w:szCs w:val="13"/>
              </w:rPr>
            </w:pPr>
            <w:r w:rsidRPr="00DC30E5">
              <w:rPr>
                <w:rFonts w:ascii="Corbel" w:hAnsi="Corbel"/>
                <w:color w:val="000000" w:themeColor="text1"/>
                <w:sz w:val="13"/>
                <w:szCs w:val="13"/>
              </w:rPr>
              <w:t>Les réunions d'accueil, les réunions et manifestations internes</w:t>
            </w:r>
          </w:p>
          <w:p w14:paraId="7603121A" w14:textId="4E41B687" w:rsidR="00DC30E5" w:rsidRPr="00DC30E5" w:rsidRDefault="00DC30E5" w:rsidP="00DC30E5">
            <w:pPr>
              <w:pStyle w:val="Default"/>
              <w:numPr>
                <w:ilvl w:val="0"/>
                <w:numId w:val="241"/>
              </w:numPr>
              <w:jc w:val="both"/>
              <w:rPr>
                <w:rFonts w:ascii="Corbel" w:hAnsi="Corbel"/>
                <w:b/>
                <w:bCs/>
                <w:color w:val="000000" w:themeColor="text1"/>
                <w:sz w:val="13"/>
                <w:szCs w:val="13"/>
              </w:rPr>
            </w:pPr>
            <w:r w:rsidRPr="00DC30E5">
              <w:rPr>
                <w:rFonts w:ascii="Corbel" w:hAnsi="Corbel"/>
                <w:color w:val="000000" w:themeColor="text1"/>
                <w:sz w:val="13"/>
                <w:szCs w:val="13"/>
              </w:rPr>
              <w:t>Le journal de l'entreprise, la TV intern</w:t>
            </w:r>
            <w:r>
              <w:rPr>
                <w:rFonts w:ascii="Corbel" w:hAnsi="Corbel"/>
                <w:color w:val="000000" w:themeColor="text1"/>
                <w:sz w:val="13"/>
                <w:szCs w:val="13"/>
              </w:rPr>
              <w:t>e</w:t>
            </w:r>
          </w:p>
          <w:p w14:paraId="7F348FF1" w14:textId="77777777" w:rsidR="00DC30E5" w:rsidRPr="00DC30E5" w:rsidRDefault="00DC30E5" w:rsidP="00DC30E5">
            <w:pPr>
              <w:pStyle w:val="Default"/>
              <w:numPr>
                <w:ilvl w:val="0"/>
                <w:numId w:val="241"/>
              </w:numPr>
              <w:jc w:val="both"/>
              <w:rPr>
                <w:rFonts w:ascii="Corbel" w:hAnsi="Corbel"/>
                <w:b/>
                <w:bCs/>
                <w:color w:val="000000" w:themeColor="text1"/>
                <w:sz w:val="13"/>
                <w:szCs w:val="13"/>
              </w:rPr>
            </w:pPr>
            <w:r w:rsidRPr="00DC30E5">
              <w:rPr>
                <w:rFonts w:ascii="Corbel" w:hAnsi="Corbel"/>
                <w:color w:val="000000" w:themeColor="text1"/>
                <w:sz w:val="13"/>
                <w:szCs w:val="13"/>
              </w:rPr>
              <w:t>L’affichage</w:t>
            </w:r>
          </w:p>
          <w:p w14:paraId="417D4F6D" w14:textId="77777777" w:rsidR="00DC30E5" w:rsidRPr="00DC30E5" w:rsidRDefault="00DC30E5" w:rsidP="00DC30E5">
            <w:pPr>
              <w:pStyle w:val="Default"/>
              <w:numPr>
                <w:ilvl w:val="0"/>
                <w:numId w:val="241"/>
              </w:numPr>
              <w:jc w:val="both"/>
              <w:rPr>
                <w:rFonts w:ascii="Corbel" w:hAnsi="Corbel"/>
                <w:b/>
                <w:bCs/>
                <w:color w:val="000000" w:themeColor="text1"/>
                <w:sz w:val="13"/>
                <w:szCs w:val="13"/>
              </w:rPr>
            </w:pPr>
            <w:r w:rsidRPr="00DC30E5">
              <w:rPr>
                <w:rFonts w:ascii="Corbel" w:hAnsi="Corbel"/>
                <w:color w:val="000000" w:themeColor="text1"/>
                <w:sz w:val="13"/>
                <w:szCs w:val="13"/>
              </w:rPr>
              <w:t>L’intranet</w:t>
            </w:r>
          </w:p>
          <w:p w14:paraId="1E5D370F" w14:textId="77777777" w:rsidR="00DC30E5" w:rsidRPr="00DC30E5" w:rsidRDefault="00DC30E5" w:rsidP="00DC30E5">
            <w:pPr>
              <w:pStyle w:val="Default"/>
              <w:numPr>
                <w:ilvl w:val="0"/>
                <w:numId w:val="241"/>
              </w:numPr>
              <w:jc w:val="both"/>
              <w:rPr>
                <w:rFonts w:ascii="Corbel" w:hAnsi="Corbel"/>
                <w:b/>
                <w:bCs/>
                <w:color w:val="000000" w:themeColor="text1"/>
                <w:sz w:val="13"/>
                <w:szCs w:val="13"/>
              </w:rPr>
            </w:pPr>
            <w:r w:rsidRPr="00DC30E5">
              <w:rPr>
                <w:rFonts w:ascii="Corbel" w:hAnsi="Corbel"/>
                <w:color w:val="000000" w:themeColor="text1"/>
                <w:sz w:val="13"/>
                <w:szCs w:val="13"/>
              </w:rPr>
              <w:t>La messagerie intern</w:t>
            </w:r>
            <w:r>
              <w:rPr>
                <w:rFonts w:ascii="Corbel" w:hAnsi="Corbel"/>
                <w:color w:val="000000" w:themeColor="text1"/>
                <w:sz w:val="13"/>
                <w:szCs w:val="13"/>
              </w:rPr>
              <w:t>e</w:t>
            </w:r>
          </w:p>
          <w:p w14:paraId="75199AAB" w14:textId="4A043475" w:rsidR="00DC30E5" w:rsidRPr="00DC30E5" w:rsidRDefault="00DC30E5" w:rsidP="00DC30E5">
            <w:pPr>
              <w:pStyle w:val="Default"/>
              <w:numPr>
                <w:ilvl w:val="0"/>
                <w:numId w:val="241"/>
              </w:numPr>
              <w:jc w:val="both"/>
              <w:rPr>
                <w:rFonts w:ascii="Corbel" w:hAnsi="Corbel"/>
                <w:b/>
                <w:bCs/>
                <w:color w:val="000000" w:themeColor="text1"/>
                <w:sz w:val="13"/>
                <w:szCs w:val="13"/>
              </w:rPr>
            </w:pPr>
            <w:r w:rsidRPr="00DC30E5">
              <w:rPr>
                <w:rFonts w:ascii="Corbel" w:hAnsi="Corbel"/>
                <w:color w:val="000000" w:themeColor="text1"/>
                <w:sz w:val="13"/>
                <w:szCs w:val="13"/>
              </w:rPr>
              <w:t>Les blogs et réseaux sociaux internes</w:t>
            </w:r>
          </w:p>
        </w:tc>
        <w:tc>
          <w:tcPr>
            <w:tcW w:w="4819" w:type="dxa"/>
          </w:tcPr>
          <w:p w14:paraId="5D8B5E45" w14:textId="77777777" w:rsidR="00DC30E5" w:rsidRDefault="00DC30E5" w:rsidP="00DC30E5">
            <w:pPr>
              <w:jc w:val="both"/>
              <w:rPr>
                <w:rFonts w:ascii="Corbel" w:hAnsi="Corbel"/>
                <w:i/>
                <w:iCs/>
                <w:sz w:val="13"/>
                <w:szCs w:val="13"/>
              </w:rPr>
            </w:pPr>
          </w:p>
          <w:p w14:paraId="3CAFA0C4" w14:textId="79160A05" w:rsidR="00DC30E5" w:rsidRPr="00DC30E5" w:rsidRDefault="00DC30E5" w:rsidP="00DC30E5">
            <w:pPr>
              <w:jc w:val="both"/>
              <w:rPr>
                <w:rFonts w:ascii="Corbel" w:hAnsi="Corbel"/>
                <w:i/>
                <w:iCs/>
                <w:sz w:val="13"/>
                <w:szCs w:val="13"/>
              </w:rPr>
            </w:pPr>
            <w:r w:rsidRPr="00DC30E5">
              <w:rPr>
                <w:rFonts w:ascii="Corbel" w:hAnsi="Corbel"/>
                <w:i/>
                <w:iCs/>
                <w:sz w:val="13"/>
                <w:szCs w:val="13"/>
              </w:rPr>
              <w:t>Bien identifier les différents outils et pouvoir choisir entre eux dans une situation donnée</w:t>
            </w:r>
          </w:p>
        </w:tc>
        <w:tc>
          <w:tcPr>
            <w:tcW w:w="1418" w:type="dxa"/>
          </w:tcPr>
          <w:p w14:paraId="38B763C2" w14:textId="4BD6B1B7" w:rsidR="00DC30E5" w:rsidRDefault="002F5AAB" w:rsidP="00DC30E5">
            <w:pPr>
              <w:jc w:val="both"/>
              <w:rPr>
                <w:rFonts w:ascii="Corbel" w:hAnsi="Corbel"/>
                <w:color w:val="000000" w:themeColor="text1"/>
                <w:sz w:val="15"/>
                <w:szCs w:val="15"/>
              </w:rPr>
            </w:pPr>
            <w:r>
              <w:rPr>
                <w:rFonts w:ascii="Corbel" w:hAnsi="Corbel"/>
                <w:color w:val="000000" w:themeColor="text1"/>
                <w:sz w:val="15"/>
                <w:szCs w:val="15"/>
              </w:rPr>
              <w:t>(7 heures)</w:t>
            </w:r>
          </w:p>
        </w:tc>
      </w:tr>
    </w:tbl>
    <w:p w14:paraId="5315ABF6" w14:textId="5ADA8890" w:rsidR="002F5AAB" w:rsidRDefault="002F5AAB" w:rsidP="000A564F">
      <w:pPr>
        <w:spacing w:after="0"/>
        <w:jc w:val="both"/>
        <w:rPr>
          <w:rFonts w:ascii="Corbel" w:hAnsi="Corbel"/>
          <w:b/>
          <w:bCs/>
          <w:color w:val="637E89"/>
          <w:sz w:val="20"/>
          <w:szCs w:val="20"/>
        </w:rPr>
      </w:pPr>
    </w:p>
    <w:p w14:paraId="0CB5DD50" w14:textId="77777777" w:rsidR="002F5AAB" w:rsidRDefault="002F5AAB">
      <w:pPr>
        <w:rPr>
          <w:rFonts w:ascii="Corbel" w:hAnsi="Corbel"/>
          <w:b/>
          <w:bCs/>
          <w:color w:val="637E89"/>
          <w:sz w:val="20"/>
          <w:szCs w:val="20"/>
        </w:rPr>
      </w:pPr>
      <w:r>
        <w:rPr>
          <w:rFonts w:ascii="Corbel" w:hAnsi="Corbel"/>
          <w:b/>
          <w:bCs/>
          <w:color w:val="637E89"/>
          <w:sz w:val="20"/>
          <w:szCs w:val="20"/>
        </w:rPr>
        <w:br w:type="page"/>
      </w:r>
    </w:p>
    <w:p w14:paraId="2CA1EBA9" w14:textId="77777777" w:rsidR="002F5AAB" w:rsidRDefault="002F5AAB" w:rsidP="000A564F">
      <w:pPr>
        <w:spacing w:after="0"/>
        <w:jc w:val="both"/>
        <w:rPr>
          <w:rFonts w:ascii="Corbel" w:hAnsi="Corbel"/>
          <w:b/>
          <w:bCs/>
          <w:color w:val="637E89"/>
          <w:sz w:val="20"/>
          <w:szCs w:val="20"/>
        </w:rPr>
      </w:pPr>
    </w:p>
    <w:p w14:paraId="3D136CFD" w14:textId="77777777" w:rsidR="002F5AAB" w:rsidRDefault="002F5AAB" w:rsidP="000A564F">
      <w:pPr>
        <w:spacing w:after="0"/>
        <w:jc w:val="both"/>
        <w:rPr>
          <w:rFonts w:ascii="Corbel" w:hAnsi="Corbel"/>
          <w:b/>
          <w:bCs/>
          <w:color w:val="637E89"/>
          <w:sz w:val="20"/>
          <w:szCs w:val="20"/>
        </w:rPr>
      </w:pPr>
    </w:p>
    <w:p w14:paraId="64F85560" w14:textId="77777777" w:rsidR="002F5AAB" w:rsidRDefault="002F5AAB" w:rsidP="000A564F">
      <w:pPr>
        <w:spacing w:after="0"/>
        <w:jc w:val="both"/>
        <w:rPr>
          <w:rFonts w:ascii="Corbel" w:hAnsi="Corbel"/>
          <w:b/>
          <w:bCs/>
          <w:color w:val="637E89"/>
          <w:sz w:val="20"/>
          <w:szCs w:val="20"/>
        </w:rPr>
      </w:pPr>
    </w:p>
    <w:p w14:paraId="0C6DDC45" w14:textId="77777777" w:rsidR="002F5AAB" w:rsidRPr="002F5AAB" w:rsidRDefault="002F5AAB" w:rsidP="000A564F">
      <w:pPr>
        <w:spacing w:after="0"/>
        <w:jc w:val="both"/>
        <w:rPr>
          <w:rFonts w:ascii="Corbel" w:hAnsi="Corbel"/>
          <w:b/>
          <w:bCs/>
          <w:color w:val="637E89"/>
          <w:sz w:val="15"/>
          <w:szCs w:val="15"/>
        </w:rPr>
      </w:pPr>
    </w:p>
    <w:tbl>
      <w:tblPr>
        <w:tblStyle w:val="Grilledutableau"/>
        <w:tblW w:w="10774" w:type="dxa"/>
        <w:tblInd w:w="-856" w:type="dxa"/>
        <w:tblLook w:val="04A0" w:firstRow="1" w:lastRow="0" w:firstColumn="1" w:lastColumn="0" w:noHBand="0" w:noVBand="1"/>
      </w:tblPr>
      <w:tblGrid>
        <w:gridCol w:w="4537"/>
        <w:gridCol w:w="4819"/>
        <w:gridCol w:w="1418"/>
      </w:tblGrid>
      <w:tr w:rsidR="002F5AAB" w:rsidRPr="000E3D29" w14:paraId="3B3B039C" w14:textId="77777777" w:rsidTr="00CE7DA9">
        <w:tc>
          <w:tcPr>
            <w:tcW w:w="10774" w:type="dxa"/>
            <w:gridSpan w:val="3"/>
          </w:tcPr>
          <w:p w14:paraId="18096381" w14:textId="78ABAE5D" w:rsidR="002F5AAB" w:rsidRPr="000E3D29" w:rsidRDefault="002F5AAB" w:rsidP="00CE7DA9">
            <w:pPr>
              <w:jc w:val="both"/>
              <w:rPr>
                <w:rFonts w:ascii="Corbel" w:hAnsi="Corbel"/>
                <w:b/>
                <w:bCs/>
                <w:color w:val="22BFAB"/>
                <w:sz w:val="18"/>
                <w:szCs w:val="18"/>
              </w:rPr>
            </w:pPr>
            <w:r>
              <w:rPr>
                <w:rFonts w:ascii="Corbel" w:hAnsi="Corbel"/>
                <w:b/>
                <w:bCs/>
                <w:color w:val="22BFAB"/>
                <w:sz w:val="18"/>
                <w:szCs w:val="18"/>
              </w:rPr>
              <w:t xml:space="preserve">PILOTER LA PERFORMANCE </w:t>
            </w:r>
            <w:r w:rsidR="007840A0">
              <w:rPr>
                <w:rFonts w:ascii="Corbel" w:hAnsi="Corbel"/>
                <w:b/>
                <w:bCs/>
                <w:color w:val="22BFAB"/>
                <w:sz w:val="18"/>
                <w:szCs w:val="18"/>
              </w:rPr>
              <w:t>SOCIALE</w:t>
            </w:r>
            <w:r w:rsidRPr="000E3D29">
              <w:rPr>
                <w:rFonts w:ascii="Corbel" w:hAnsi="Corbel"/>
                <w:b/>
                <w:bCs/>
                <w:color w:val="22BFAB"/>
                <w:sz w:val="18"/>
                <w:szCs w:val="18"/>
              </w:rPr>
              <w:t xml:space="preserve"> (</w:t>
            </w:r>
            <w:r w:rsidR="007A2493">
              <w:rPr>
                <w:rFonts w:ascii="Corbel" w:hAnsi="Corbel"/>
                <w:b/>
                <w:bCs/>
                <w:color w:val="22BFAB"/>
                <w:sz w:val="18"/>
                <w:szCs w:val="18"/>
              </w:rPr>
              <w:t>29</w:t>
            </w:r>
            <w:r w:rsidRPr="000E3D29">
              <w:rPr>
                <w:rFonts w:ascii="Corbel" w:hAnsi="Corbel"/>
                <w:b/>
                <w:bCs/>
                <w:color w:val="22BFAB"/>
                <w:sz w:val="18"/>
                <w:szCs w:val="18"/>
              </w:rPr>
              <w:t xml:space="preserve"> heures)</w:t>
            </w:r>
          </w:p>
        </w:tc>
      </w:tr>
      <w:tr w:rsidR="007840A0" w:rsidRPr="007840A0" w14:paraId="35D7A327" w14:textId="77777777" w:rsidTr="00CE7DA9">
        <w:tc>
          <w:tcPr>
            <w:tcW w:w="4537" w:type="dxa"/>
          </w:tcPr>
          <w:p w14:paraId="43831412" w14:textId="77777777" w:rsidR="007840A0" w:rsidRPr="007840A0" w:rsidRDefault="007840A0" w:rsidP="007840A0">
            <w:pPr>
              <w:pStyle w:val="Default"/>
              <w:numPr>
                <w:ilvl w:val="0"/>
                <w:numId w:val="244"/>
              </w:numPr>
              <w:jc w:val="both"/>
              <w:rPr>
                <w:rFonts w:ascii="Corbel" w:hAnsi="Corbel"/>
                <w:b/>
                <w:bCs/>
                <w:color w:val="000000" w:themeColor="text1"/>
                <w:sz w:val="13"/>
                <w:szCs w:val="13"/>
              </w:rPr>
            </w:pPr>
            <w:r w:rsidRPr="007840A0">
              <w:rPr>
                <w:rFonts w:ascii="Corbel" w:hAnsi="Corbel"/>
                <w:b/>
                <w:bCs/>
                <w:color w:val="000000" w:themeColor="text1"/>
                <w:sz w:val="13"/>
                <w:szCs w:val="13"/>
              </w:rPr>
              <w:t>La GEPP</w:t>
            </w:r>
          </w:p>
          <w:p w14:paraId="16A5DACC" w14:textId="77777777" w:rsidR="007840A0" w:rsidRPr="007840A0" w:rsidRDefault="007840A0" w:rsidP="007840A0">
            <w:pPr>
              <w:pStyle w:val="Default"/>
              <w:numPr>
                <w:ilvl w:val="0"/>
                <w:numId w:val="245"/>
              </w:numPr>
              <w:jc w:val="both"/>
              <w:rPr>
                <w:rFonts w:ascii="Corbel" w:hAnsi="Corbel"/>
                <w:color w:val="000000" w:themeColor="text1"/>
                <w:sz w:val="13"/>
                <w:szCs w:val="13"/>
              </w:rPr>
            </w:pPr>
            <w:r w:rsidRPr="007840A0">
              <w:rPr>
                <w:rFonts w:ascii="Corbel" w:hAnsi="Corbel"/>
                <w:color w:val="000000" w:themeColor="text1"/>
                <w:sz w:val="13"/>
                <w:szCs w:val="13"/>
              </w:rPr>
              <w:t>Le passage de la Gestion Prévisionnelle des Emplois et des Compétences (GPEC) à la Gestion des Emplois et des Parcours Professionnels (GEPP) :</w:t>
            </w:r>
          </w:p>
          <w:p w14:paraId="73C778EE" w14:textId="77777777" w:rsidR="007840A0" w:rsidRPr="007840A0" w:rsidRDefault="007840A0" w:rsidP="007840A0">
            <w:pPr>
              <w:pStyle w:val="Default"/>
              <w:numPr>
                <w:ilvl w:val="0"/>
                <w:numId w:val="246"/>
              </w:numPr>
              <w:jc w:val="both"/>
              <w:rPr>
                <w:rFonts w:ascii="Corbel" w:hAnsi="Corbel"/>
                <w:color w:val="000000" w:themeColor="text1"/>
                <w:sz w:val="13"/>
                <w:szCs w:val="13"/>
              </w:rPr>
            </w:pPr>
            <w:r w:rsidRPr="007840A0">
              <w:rPr>
                <w:rFonts w:ascii="Corbel" w:hAnsi="Corbel"/>
                <w:color w:val="000000" w:themeColor="text1"/>
                <w:sz w:val="13"/>
                <w:szCs w:val="13"/>
              </w:rPr>
              <w:t>Définitions : emplois vs parcours professionnels, etc.</w:t>
            </w:r>
          </w:p>
          <w:p w14:paraId="467744D6" w14:textId="77777777" w:rsidR="007840A0" w:rsidRPr="007840A0" w:rsidRDefault="007840A0" w:rsidP="007840A0">
            <w:pPr>
              <w:pStyle w:val="Default"/>
              <w:numPr>
                <w:ilvl w:val="0"/>
                <w:numId w:val="246"/>
              </w:numPr>
              <w:jc w:val="both"/>
              <w:rPr>
                <w:rFonts w:ascii="Corbel" w:hAnsi="Corbel"/>
                <w:color w:val="000000" w:themeColor="text1"/>
                <w:sz w:val="13"/>
                <w:szCs w:val="13"/>
              </w:rPr>
            </w:pPr>
            <w:r w:rsidRPr="007840A0">
              <w:rPr>
                <w:rFonts w:ascii="Corbel" w:hAnsi="Corbel"/>
                <w:color w:val="000000" w:themeColor="text1"/>
                <w:sz w:val="13"/>
                <w:szCs w:val="13"/>
              </w:rPr>
              <w:t>L’entreprise et son environnement, la DRH anticipatrice du changement</w:t>
            </w:r>
          </w:p>
          <w:p w14:paraId="6898A1AD" w14:textId="77777777" w:rsidR="007840A0" w:rsidRPr="007840A0" w:rsidRDefault="007840A0" w:rsidP="007840A0">
            <w:pPr>
              <w:pStyle w:val="Default"/>
              <w:numPr>
                <w:ilvl w:val="0"/>
                <w:numId w:val="246"/>
              </w:numPr>
              <w:jc w:val="both"/>
              <w:rPr>
                <w:rFonts w:ascii="Corbel" w:hAnsi="Corbel"/>
                <w:color w:val="000000" w:themeColor="text1"/>
                <w:sz w:val="13"/>
                <w:szCs w:val="13"/>
              </w:rPr>
            </w:pPr>
            <w:r w:rsidRPr="007840A0">
              <w:rPr>
                <w:rFonts w:ascii="Corbel" w:hAnsi="Corbel"/>
                <w:color w:val="000000" w:themeColor="text1"/>
                <w:sz w:val="13"/>
                <w:szCs w:val="13"/>
              </w:rPr>
              <w:t>Les notions de variation (conjoncturelle ou structurelle), ajustement, vitesse de variation, élasticité à l’emploi, obsolescence des techniques et des compétences</w:t>
            </w:r>
          </w:p>
          <w:p w14:paraId="427F652E" w14:textId="77777777" w:rsidR="007840A0" w:rsidRPr="007840A0" w:rsidRDefault="007840A0" w:rsidP="007840A0">
            <w:pPr>
              <w:pStyle w:val="Default"/>
              <w:numPr>
                <w:ilvl w:val="0"/>
                <w:numId w:val="245"/>
              </w:numPr>
              <w:jc w:val="both"/>
              <w:rPr>
                <w:rFonts w:ascii="Corbel" w:hAnsi="Corbel"/>
                <w:color w:val="000000" w:themeColor="text1"/>
                <w:sz w:val="13"/>
                <w:szCs w:val="13"/>
              </w:rPr>
            </w:pPr>
            <w:r w:rsidRPr="007840A0">
              <w:rPr>
                <w:rFonts w:ascii="Corbel" w:hAnsi="Corbel"/>
                <w:color w:val="000000" w:themeColor="text1"/>
                <w:sz w:val="13"/>
                <w:szCs w:val="13"/>
              </w:rPr>
              <w:t>La démarche GEPP (diagnostic, mesure des écarts entre l’existant et le prévisionnel)</w:t>
            </w:r>
          </w:p>
          <w:p w14:paraId="2C596ECD" w14:textId="77777777" w:rsidR="007840A0" w:rsidRPr="007840A0" w:rsidRDefault="007840A0" w:rsidP="007840A0">
            <w:pPr>
              <w:pStyle w:val="Default"/>
              <w:numPr>
                <w:ilvl w:val="0"/>
                <w:numId w:val="245"/>
              </w:numPr>
              <w:jc w:val="both"/>
              <w:rPr>
                <w:rFonts w:ascii="Corbel" w:hAnsi="Corbel"/>
                <w:color w:val="000000" w:themeColor="text1"/>
                <w:sz w:val="13"/>
                <w:szCs w:val="13"/>
              </w:rPr>
            </w:pPr>
            <w:r w:rsidRPr="007840A0">
              <w:rPr>
                <w:rFonts w:ascii="Corbel" w:hAnsi="Corbel"/>
                <w:color w:val="000000" w:themeColor="text1"/>
                <w:sz w:val="13"/>
                <w:szCs w:val="13"/>
              </w:rPr>
              <w:t>Le cadre légal, les obligations de l’entreprise</w:t>
            </w:r>
          </w:p>
          <w:p w14:paraId="7DFC872F" w14:textId="77777777" w:rsidR="007840A0" w:rsidRPr="007840A0" w:rsidRDefault="007840A0" w:rsidP="007840A0">
            <w:pPr>
              <w:pStyle w:val="Default"/>
              <w:numPr>
                <w:ilvl w:val="0"/>
                <w:numId w:val="245"/>
              </w:numPr>
              <w:jc w:val="both"/>
              <w:rPr>
                <w:rFonts w:ascii="Corbel" w:hAnsi="Corbel"/>
                <w:color w:val="000000" w:themeColor="text1"/>
                <w:sz w:val="13"/>
                <w:szCs w:val="13"/>
              </w:rPr>
            </w:pPr>
            <w:r w:rsidRPr="007840A0">
              <w:rPr>
                <w:rFonts w:ascii="Corbel" w:hAnsi="Corbel"/>
                <w:color w:val="000000" w:themeColor="text1"/>
                <w:sz w:val="13"/>
                <w:szCs w:val="13"/>
              </w:rPr>
              <w:t>La classification des emplois (stratégiques, en tension, fragilisés, menacés)</w:t>
            </w:r>
          </w:p>
          <w:p w14:paraId="5BDB18AC" w14:textId="77777777" w:rsidR="007840A0" w:rsidRPr="007840A0" w:rsidRDefault="007840A0" w:rsidP="007840A0">
            <w:pPr>
              <w:pStyle w:val="Default"/>
              <w:numPr>
                <w:ilvl w:val="0"/>
                <w:numId w:val="245"/>
              </w:numPr>
              <w:jc w:val="both"/>
              <w:rPr>
                <w:rFonts w:ascii="Corbel" w:hAnsi="Corbel"/>
                <w:color w:val="000000" w:themeColor="text1"/>
                <w:sz w:val="13"/>
                <w:szCs w:val="13"/>
              </w:rPr>
            </w:pPr>
            <w:r w:rsidRPr="007840A0">
              <w:rPr>
                <w:rFonts w:ascii="Corbel" w:hAnsi="Corbel"/>
                <w:color w:val="000000" w:themeColor="text1"/>
                <w:sz w:val="13"/>
                <w:szCs w:val="13"/>
              </w:rPr>
              <w:t>L’articulation GEPP / plan de développement des compétences</w:t>
            </w:r>
          </w:p>
          <w:p w14:paraId="7F4E6F66" w14:textId="77777777" w:rsidR="007840A0" w:rsidRPr="007840A0" w:rsidRDefault="007840A0" w:rsidP="007840A0">
            <w:pPr>
              <w:pStyle w:val="Default"/>
              <w:numPr>
                <w:ilvl w:val="0"/>
                <w:numId w:val="245"/>
              </w:numPr>
              <w:jc w:val="both"/>
              <w:rPr>
                <w:rFonts w:ascii="Corbel" w:hAnsi="Corbel"/>
                <w:color w:val="000000" w:themeColor="text1"/>
                <w:sz w:val="13"/>
                <w:szCs w:val="13"/>
              </w:rPr>
            </w:pPr>
            <w:r w:rsidRPr="007840A0">
              <w:rPr>
                <w:rFonts w:ascii="Corbel" w:hAnsi="Corbel"/>
                <w:color w:val="000000" w:themeColor="text1"/>
                <w:sz w:val="13"/>
                <w:szCs w:val="13"/>
              </w:rPr>
              <w:t>Les solutions possibles (la flexibilité interne et externe, la mobilité)</w:t>
            </w:r>
          </w:p>
          <w:p w14:paraId="7F1491FD" w14:textId="77777777" w:rsidR="007840A0" w:rsidRPr="007840A0" w:rsidRDefault="007840A0" w:rsidP="007840A0">
            <w:pPr>
              <w:pStyle w:val="Default"/>
              <w:numPr>
                <w:ilvl w:val="0"/>
                <w:numId w:val="245"/>
              </w:numPr>
              <w:jc w:val="both"/>
              <w:rPr>
                <w:rFonts w:ascii="Corbel" w:hAnsi="Corbel"/>
                <w:color w:val="000000" w:themeColor="text1"/>
                <w:sz w:val="13"/>
                <w:szCs w:val="13"/>
              </w:rPr>
            </w:pPr>
            <w:r w:rsidRPr="007840A0">
              <w:rPr>
                <w:rFonts w:ascii="Corbel" w:hAnsi="Corbel"/>
                <w:color w:val="000000" w:themeColor="text1"/>
                <w:sz w:val="13"/>
                <w:szCs w:val="13"/>
              </w:rPr>
              <w:t>La gestion des carrières</w:t>
            </w:r>
          </w:p>
          <w:p w14:paraId="53319384" w14:textId="77777777" w:rsidR="007840A0" w:rsidRPr="007840A0" w:rsidRDefault="007840A0" w:rsidP="007840A0">
            <w:pPr>
              <w:pStyle w:val="Default"/>
              <w:numPr>
                <w:ilvl w:val="0"/>
                <w:numId w:val="245"/>
              </w:numPr>
              <w:jc w:val="both"/>
              <w:rPr>
                <w:rFonts w:ascii="Corbel" w:hAnsi="Corbel"/>
                <w:color w:val="000000" w:themeColor="text1"/>
                <w:sz w:val="13"/>
                <w:szCs w:val="13"/>
              </w:rPr>
            </w:pPr>
            <w:r w:rsidRPr="007840A0">
              <w:rPr>
                <w:rFonts w:ascii="Corbel" w:hAnsi="Corbel"/>
                <w:color w:val="000000" w:themeColor="text1"/>
                <w:sz w:val="13"/>
                <w:szCs w:val="13"/>
              </w:rPr>
              <w:t>Le développement des compétences</w:t>
            </w:r>
          </w:p>
          <w:p w14:paraId="2FF50B7E" w14:textId="77777777" w:rsidR="007840A0" w:rsidRPr="007840A0" w:rsidRDefault="007840A0" w:rsidP="007840A0">
            <w:pPr>
              <w:pStyle w:val="Default"/>
              <w:numPr>
                <w:ilvl w:val="0"/>
                <w:numId w:val="245"/>
              </w:numPr>
              <w:jc w:val="both"/>
              <w:rPr>
                <w:rFonts w:ascii="Corbel" w:hAnsi="Corbel"/>
                <w:color w:val="000000" w:themeColor="text1"/>
                <w:sz w:val="13"/>
                <w:szCs w:val="13"/>
              </w:rPr>
            </w:pPr>
            <w:r w:rsidRPr="007840A0">
              <w:rPr>
                <w:rFonts w:ascii="Corbel" w:hAnsi="Corbel"/>
                <w:color w:val="000000" w:themeColor="text1"/>
                <w:sz w:val="13"/>
                <w:szCs w:val="13"/>
              </w:rPr>
              <w:t>L’employabilité</w:t>
            </w:r>
          </w:p>
          <w:p w14:paraId="66C6A0C3" w14:textId="77777777" w:rsidR="007840A0" w:rsidRPr="007840A0" w:rsidRDefault="007840A0" w:rsidP="007840A0">
            <w:pPr>
              <w:pStyle w:val="Default"/>
              <w:numPr>
                <w:ilvl w:val="0"/>
                <w:numId w:val="245"/>
              </w:numPr>
              <w:jc w:val="both"/>
              <w:rPr>
                <w:rFonts w:ascii="Corbel" w:hAnsi="Corbel"/>
                <w:color w:val="000000" w:themeColor="text1"/>
                <w:sz w:val="13"/>
                <w:szCs w:val="13"/>
              </w:rPr>
            </w:pPr>
            <w:r w:rsidRPr="007840A0">
              <w:rPr>
                <w:rFonts w:ascii="Corbel" w:hAnsi="Corbel"/>
                <w:color w:val="000000" w:themeColor="text1"/>
                <w:sz w:val="13"/>
                <w:szCs w:val="13"/>
              </w:rPr>
              <w:t>La gestion des hauts potentiels et des talents</w:t>
            </w:r>
          </w:p>
          <w:p w14:paraId="3B935908" w14:textId="6D123752" w:rsidR="007840A0" w:rsidRPr="007840A0" w:rsidRDefault="007840A0" w:rsidP="007840A0">
            <w:pPr>
              <w:pStyle w:val="Paragraphedeliste"/>
              <w:numPr>
                <w:ilvl w:val="0"/>
                <w:numId w:val="91"/>
              </w:numPr>
              <w:jc w:val="both"/>
              <w:rPr>
                <w:rFonts w:ascii="Corbel" w:hAnsi="Corbel"/>
                <w:color w:val="000000" w:themeColor="text1"/>
                <w:sz w:val="13"/>
                <w:szCs w:val="13"/>
              </w:rPr>
            </w:pPr>
            <w:r w:rsidRPr="007840A0">
              <w:rPr>
                <w:rFonts w:ascii="Corbel" w:hAnsi="Corbel"/>
                <w:color w:val="000000" w:themeColor="text1"/>
                <w:sz w:val="13"/>
                <w:szCs w:val="13"/>
              </w:rPr>
              <w:t>Les freins au changement</w:t>
            </w:r>
          </w:p>
        </w:tc>
        <w:tc>
          <w:tcPr>
            <w:tcW w:w="4819" w:type="dxa"/>
          </w:tcPr>
          <w:p w14:paraId="1ECB5682" w14:textId="77777777" w:rsidR="007840A0" w:rsidRPr="007840A0" w:rsidRDefault="007840A0" w:rsidP="007840A0">
            <w:pPr>
              <w:jc w:val="both"/>
              <w:rPr>
                <w:rFonts w:ascii="Corbel" w:hAnsi="Corbel"/>
                <w:i/>
                <w:iCs/>
                <w:color w:val="000000" w:themeColor="text1"/>
                <w:sz w:val="13"/>
                <w:szCs w:val="13"/>
              </w:rPr>
            </w:pPr>
          </w:p>
          <w:p w14:paraId="01D454A7" w14:textId="49C04975" w:rsidR="007840A0" w:rsidRDefault="007840A0" w:rsidP="007840A0">
            <w:pPr>
              <w:jc w:val="both"/>
              <w:rPr>
                <w:rFonts w:ascii="Corbel" w:hAnsi="Corbel"/>
                <w:i/>
                <w:iCs/>
                <w:sz w:val="13"/>
                <w:szCs w:val="13"/>
              </w:rPr>
            </w:pPr>
            <w:r w:rsidRPr="007840A0">
              <w:rPr>
                <w:rFonts w:ascii="Corbel" w:hAnsi="Corbel"/>
                <w:i/>
                <w:iCs/>
                <w:sz w:val="13"/>
                <w:szCs w:val="13"/>
              </w:rPr>
              <w:t xml:space="preserve">Bien comprendre l’utilité de la GEPP </w:t>
            </w:r>
          </w:p>
          <w:p w14:paraId="61702150" w14:textId="77777777" w:rsidR="007840A0" w:rsidRDefault="007840A0" w:rsidP="007840A0">
            <w:pPr>
              <w:jc w:val="both"/>
              <w:rPr>
                <w:rFonts w:ascii="Corbel" w:hAnsi="Corbel"/>
                <w:i/>
                <w:iCs/>
                <w:sz w:val="13"/>
                <w:szCs w:val="13"/>
              </w:rPr>
            </w:pPr>
            <w:r w:rsidRPr="007840A0">
              <w:rPr>
                <w:rFonts w:ascii="Corbel" w:hAnsi="Corbel"/>
                <w:i/>
                <w:iCs/>
                <w:sz w:val="13"/>
                <w:szCs w:val="13"/>
              </w:rPr>
              <w:t>Appréhender les mutations environnementales pouvant influer quantitativement et qualitativement sur l’effectif de l’entreprise (</w:t>
            </w:r>
            <w:proofErr w:type="spellStart"/>
            <w:r w:rsidRPr="007840A0">
              <w:rPr>
                <w:rFonts w:ascii="Corbel" w:hAnsi="Corbel"/>
                <w:i/>
                <w:iCs/>
                <w:sz w:val="13"/>
                <w:szCs w:val="13"/>
              </w:rPr>
              <w:t>sur-effectif</w:t>
            </w:r>
            <w:proofErr w:type="spellEnd"/>
            <w:r w:rsidRPr="007840A0">
              <w:rPr>
                <w:rFonts w:ascii="Corbel" w:hAnsi="Corbel"/>
                <w:i/>
                <w:iCs/>
                <w:sz w:val="13"/>
                <w:szCs w:val="13"/>
              </w:rPr>
              <w:t xml:space="preserve">, sous-effectif, sous-qualification, qualification inadéquate) </w:t>
            </w:r>
          </w:p>
          <w:p w14:paraId="1EDE3D0B" w14:textId="77777777" w:rsidR="007A2493" w:rsidRDefault="007840A0" w:rsidP="007840A0">
            <w:pPr>
              <w:jc w:val="both"/>
              <w:rPr>
                <w:rFonts w:ascii="Corbel" w:hAnsi="Corbel"/>
                <w:i/>
                <w:iCs/>
                <w:sz w:val="13"/>
                <w:szCs w:val="13"/>
              </w:rPr>
            </w:pPr>
            <w:r w:rsidRPr="007840A0">
              <w:rPr>
                <w:rFonts w:ascii="Corbel" w:hAnsi="Corbel"/>
                <w:i/>
                <w:iCs/>
                <w:sz w:val="13"/>
                <w:szCs w:val="13"/>
              </w:rPr>
              <w:t xml:space="preserve">Être à même de calculer une évolution de l’effectif en fonction de contraintes données Comprendre la démarche GEPP (analyse des besoins et des écarts, plan d’action) </w:t>
            </w:r>
          </w:p>
          <w:p w14:paraId="63D2C4F6" w14:textId="77777777" w:rsidR="007A2493" w:rsidRDefault="007A2493" w:rsidP="007840A0">
            <w:pPr>
              <w:jc w:val="both"/>
              <w:rPr>
                <w:rFonts w:ascii="Corbel" w:hAnsi="Corbel"/>
                <w:i/>
                <w:iCs/>
                <w:sz w:val="13"/>
                <w:szCs w:val="13"/>
              </w:rPr>
            </w:pPr>
          </w:p>
          <w:p w14:paraId="190A4D8D" w14:textId="77777777" w:rsidR="007A2493" w:rsidRDefault="007A2493" w:rsidP="007840A0">
            <w:pPr>
              <w:jc w:val="both"/>
              <w:rPr>
                <w:rFonts w:ascii="Corbel" w:hAnsi="Corbel"/>
                <w:i/>
                <w:iCs/>
                <w:sz w:val="13"/>
                <w:szCs w:val="13"/>
              </w:rPr>
            </w:pPr>
          </w:p>
          <w:p w14:paraId="359F1DC2" w14:textId="77777777" w:rsidR="007A2493" w:rsidRDefault="007A2493" w:rsidP="007840A0">
            <w:pPr>
              <w:jc w:val="both"/>
              <w:rPr>
                <w:rFonts w:ascii="Corbel" w:hAnsi="Corbel"/>
                <w:i/>
                <w:iCs/>
                <w:sz w:val="13"/>
                <w:szCs w:val="13"/>
              </w:rPr>
            </w:pPr>
          </w:p>
          <w:p w14:paraId="64907A2D" w14:textId="77777777" w:rsidR="007A2493" w:rsidRDefault="007A2493" w:rsidP="007840A0">
            <w:pPr>
              <w:jc w:val="both"/>
              <w:rPr>
                <w:rFonts w:ascii="Corbel" w:hAnsi="Corbel"/>
                <w:i/>
                <w:iCs/>
                <w:sz w:val="13"/>
                <w:szCs w:val="13"/>
              </w:rPr>
            </w:pPr>
          </w:p>
          <w:p w14:paraId="04C7659D" w14:textId="77777777" w:rsidR="007A2493" w:rsidRDefault="007A2493" w:rsidP="007840A0">
            <w:pPr>
              <w:jc w:val="both"/>
              <w:rPr>
                <w:rFonts w:ascii="Corbel" w:hAnsi="Corbel"/>
                <w:i/>
                <w:iCs/>
                <w:sz w:val="13"/>
                <w:szCs w:val="13"/>
              </w:rPr>
            </w:pPr>
          </w:p>
          <w:p w14:paraId="2A6C2219" w14:textId="77777777" w:rsidR="007A2493" w:rsidRDefault="007840A0" w:rsidP="007840A0">
            <w:pPr>
              <w:jc w:val="both"/>
              <w:rPr>
                <w:rFonts w:ascii="Corbel" w:hAnsi="Corbel"/>
                <w:i/>
                <w:iCs/>
                <w:sz w:val="13"/>
                <w:szCs w:val="13"/>
              </w:rPr>
            </w:pPr>
            <w:r w:rsidRPr="007840A0">
              <w:rPr>
                <w:rFonts w:ascii="Corbel" w:hAnsi="Corbel"/>
                <w:i/>
                <w:iCs/>
                <w:sz w:val="13"/>
                <w:szCs w:val="13"/>
              </w:rPr>
              <w:t xml:space="preserve">Connaître la législation en vigueur et les obligations de l’entreprise en matière d’accord GEPP </w:t>
            </w:r>
          </w:p>
          <w:p w14:paraId="66443660" w14:textId="458DE869" w:rsidR="007A2493" w:rsidRDefault="007840A0" w:rsidP="007840A0">
            <w:pPr>
              <w:jc w:val="both"/>
              <w:rPr>
                <w:rFonts w:ascii="Corbel" w:hAnsi="Corbel"/>
                <w:i/>
                <w:iCs/>
                <w:sz w:val="13"/>
                <w:szCs w:val="13"/>
              </w:rPr>
            </w:pPr>
            <w:r w:rsidRPr="007840A0">
              <w:rPr>
                <w:rFonts w:ascii="Corbel" w:hAnsi="Corbel"/>
                <w:i/>
                <w:iCs/>
                <w:sz w:val="13"/>
                <w:szCs w:val="13"/>
              </w:rPr>
              <w:t>Identifier les diverses solutions possibles en prenant en compte les particularités de certains secteurs d’activité (saisonnalité, sous</w:t>
            </w:r>
            <w:r w:rsidR="007A2493">
              <w:rPr>
                <w:rFonts w:ascii="Corbel" w:hAnsi="Corbel"/>
                <w:i/>
                <w:iCs/>
                <w:sz w:val="13"/>
                <w:szCs w:val="13"/>
              </w:rPr>
              <w:t>-</w:t>
            </w:r>
            <w:r w:rsidRPr="007840A0">
              <w:rPr>
                <w:rFonts w:ascii="Corbel" w:hAnsi="Corbel"/>
                <w:i/>
                <w:iCs/>
                <w:sz w:val="13"/>
                <w:szCs w:val="13"/>
              </w:rPr>
              <w:t xml:space="preserve">traitance, externalisation, souplesse interne, négociation, politique de stop and go, recrutement, formation, gestion des carrières </w:t>
            </w:r>
          </w:p>
          <w:p w14:paraId="70AC2CCA" w14:textId="77777777" w:rsidR="007A2493" w:rsidRDefault="007A2493" w:rsidP="007840A0">
            <w:pPr>
              <w:jc w:val="both"/>
              <w:rPr>
                <w:rFonts w:ascii="Corbel" w:hAnsi="Corbel"/>
                <w:i/>
                <w:iCs/>
                <w:sz w:val="13"/>
                <w:szCs w:val="13"/>
              </w:rPr>
            </w:pPr>
          </w:p>
          <w:p w14:paraId="49239E85" w14:textId="77777777" w:rsidR="007A2493" w:rsidRDefault="007A2493" w:rsidP="007840A0">
            <w:pPr>
              <w:jc w:val="both"/>
              <w:rPr>
                <w:rFonts w:ascii="Corbel" w:hAnsi="Corbel"/>
                <w:i/>
                <w:iCs/>
                <w:sz w:val="13"/>
                <w:szCs w:val="13"/>
              </w:rPr>
            </w:pPr>
          </w:p>
          <w:p w14:paraId="70BE09E1" w14:textId="77777777" w:rsidR="007A2493" w:rsidRDefault="007A2493" w:rsidP="007840A0">
            <w:pPr>
              <w:jc w:val="both"/>
              <w:rPr>
                <w:rFonts w:ascii="Corbel" w:hAnsi="Corbel"/>
                <w:i/>
                <w:iCs/>
                <w:sz w:val="13"/>
                <w:szCs w:val="13"/>
              </w:rPr>
            </w:pPr>
          </w:p>
          <w:p w14:paraId="35ED433D" w14:textId="76853E90" w:rsidR="007840A0" w:rsidRPr="007840A0" w:rsidRDefault="007840A0" w:rsidP="007840A0">
            <w:pPr>
              <w:jc w:val="both"/>
              <w:rPr>
                <w:rFonts w:ascii="Corbel" w:hAnsi="Corbel"/>
                <w:b/>
                <w:bCs/>
                <w:i/>
                <w:iCs/>
                <w:color w:val="000000" w:themeColor="text1"/>
                <w:sz w:val="13"/>
                <w:szCs w:val="13"/>
              </w:rPr>
            </w:pPr>
            <w:r w:rsidRPr="007840A0">
              <w:rPr>
                <w:rFonts w:ascii="Corbel" w:hAnsi="Corbel"/>
                <w:i/>
                <w:iCs/>
                <w:sz w:val="13"/>
                <w:szCs w:val="13"/>
              </w:rPr>
              <w:t xml:space="preserve">Déployer les outils et pratiques afin de gérer efficacement la démarche GEPP en entreprise </w:t>
            </w:r>
          </w:p>
        </w:tc>
        <w:tc>
          <w:tcPr>
            <w:tcW w:w="1418" w:type="dxa"/>
          </w:tcPr>
          <w:p w14:paraId="6A395DFD" w14:textId="3D460F76" w:rsidR="007840A0" w:rsidRPr="007840A0" w:rsidRDefault="007A2493" w:rsidP="007840A0">
            <w:pPr>
              <w:jc w:val="both"/>
              <w:rPr>
                <w:rFonts w:ascii="Corbel" w:hAnsi="Corbel"/>
                <w:color w:val="000000" w:themeColor="text1"/>
                <w:sz w:val="13"/>
                <w:szCs w:val="13"/>
              </w:rPr>
            </w:pPr>
            <w:r>
              <w:rPr>
                <w:rFonts w:ascii="Corbel" w:hAnsi="Corbel"/>
                <w:color w:val="000000" w:themeColor="text1"/>
                <w:sz w:val="13"/>
                <w:szCs w:val="13"/>
              </w:rPr>
              <w:t>(14</w:t>
            </w:r>
            <w:r w:rsidR="007840A0" w:rsidRPr="007840A0">
              <w:rPr>
                <w:rFonts w:ascii="Corbel" w:hAnsi="Corbel"/>
                <w:color w:val="000000" w:themeColor="text1"/>
                <w:sz w:val="13"/>
                <w:szCs w:val="13"/>
              </w:rPr>
              <w:t xml:space="preserve"> heures)</w:t>
            </w:r>
          </w:p>
        </w:tc>
      </w:tr>
      <w:tr w:rsidR="007840A0" w:rsidRPr="007840A0" w14:paraId="15E5A451" w14:textId="77777777" w:rsidTr="00CE7DA9">
        <w:trPr>
          <w:trHeight w:val="580"/>
        </w:trPr>
        <w:tc>
          <w:tcPr>
            <w:tcW w:w="4537" w:type="dxa"/>
          </w:tcPr>
          <w:p w14:paraId="75053258" w14:textId="77777777" w:rsidR="007840A0" w:rsidRPr="007840A0" w:rsidRDefault="007840A0" w:rsidP="007840A0">
            <w:pPr>
              <w:pStyle w:val="Default"/>
              <w:numPr>
                <w:ilvl w:val="0"/>
                <w:numId w:val="244"/>
              </w:numPr>
              <w:jc w:val="both"/>
              <w:rPr>
                <w:rFonts w:ascii="Corbel" w:hAnsi="Corbel"/>
                <w:b/>
                <w:bCs/>
                <w:color w:val="000000" w:themeColor="text1"/>
                <w:sz w:val="13"/>
                <w:szCs w:val="13"/>
              </w:rPr>
            </w:pPr>
            <w:r w:rsidRPr="007840A0">
              <w:rPr>
                <w:rFonts w:ascii="Corbel" w:hAnsi="Corbel"/>
                <w:b/>
                <w:bCs/>
                <w:color w:val="000000" w:themeColor="text1"/>
                <w:sz w:val="13"/>
                <w:szCs w:val="13"/>
              </w:rPr>
              <w:t>L’évaluation et l’optimisation des performances</w:t>
            </w:r>
          </w:p>
          <w:p w14:paraId="63693D79" w14:textId="77777777" w:rsidR="007840A0" w:rsidRPr="007840A0" w:rsidRDefault="007840A0" w:rsidP="007840A0">
            <w:pPr>
              <w:pStyle w:val="Default"/>
              <w:numPr>
                <w:ilvl w:val="0"/>
                <w:numId w:val="247"/>
              </w:numPr>
              <w:jc w:val="both"/>
              <w:rPr>
                <w:rFonts w:ascii="Corbel" w:hAnsi="Corbel"/>
                <w:color w:val="000000" w:themeColor="text1"/>
                <w:sz w:val="13"/>
                <w:szCs w:val="13"/>
              </w:rPr>
            </w:pPr>
            <w:r w:rsidRPr="007840A0">
              <w:rPr>
                <w:rFonts w:ascii="Corbel" w:hAnsi="Corbel"/>
                <w:color w:val="000000" w:themeColor="text1"/>
                <w:sz w:val="13"/>
                <w:szCs w:val="13"/>
              </w:rPr>
              <w:t>Les notions de performance individuelle et de performance collective</w:t>
            </w:r>
          </w:p>
          <w:p w14:paraId="57682D30" w14:textId="77777777" w:rsidR="007840A0" w:rsidRPr="007840A0" w:rsidRDefault="007840A0" w:rsidP="007840A0">
            <w:pPr>
              <w:pStyle w:val="Default"/>
              <w:numPr>
                <w:ilvl w:val="0"/>
                <w:numId w:val="247"/>
              </w:numPr>
              <w:jc w:val="both"/>
              <w:rPr>
                <w:rFonts w:ascii="Corbel" w:hAnsi="Corbel"/>
                <w:color w:val="000000" w:themeColor="text1"/>
                <w:sz w:val="13"/>
                <w:szCs w:val="13"/>
              </w:rPr>
            </w:pPr>
            <w:r w:rsidRPr="007840A0">
              <w:rPr>
                <w:rFonts w:ascii="Corbel" w:hAnsi="Corbel"/>
                <w:color w:val="000000" w:themeColor="text1"/>
                <w:sz w:val="13"/>
                <w:szCs w:val="13"/>
              </w:rPr>
              <w:t>La construction des outils de mesure de la performance : Tableau de bord, choix des critères, fiche de suivi.</w:t>
            </w:r>
          </w:p>
          <w:p w14:paraId="529A694C" w14:textId="77777777" w:rsidR="007840A0" w:rsidRPr="007840A0" w:rsidRDefault="007840A0" w:rsidP="007840A0">
            <w:pPr>
              <w:pStyle w:val="Default"/>
              <w:numPr>
                <w:ilvl w:val="0"/>
                <w:numId w:val="247"/>
              </w:numPr>
              <w:jc w:val="both"/>
              <w:rPr>
                <w:rFonts w:ascii="Corbel" w:hAnsi="Corbel"/>
                <w:color w:val="000000" w:themeColor="text1"/>
                <w:sz w:val="13"/>
                <w:szCs w:val="13"/>
              </w:rPr>
            </w:pPr>
            <w:r w:rsidRPr="007840A0">
              <w:rPr>
                <w:rFonts w:ascii="Corbel" w:hAnsi="Corbel"/>
                <w:color w:val="000000" w:themeColor="text1"/>
                <w:sz w:val="13"/>
                <w:szCs w:val="13"/>
              </w:rPr>
              <w:t>L’analyse des écarts et le suivi des collaborateurs.</w:t>
            </w:r>
          </w:p>
          <w:p w14:paraId="7138352D" w14:textId="08C660CE" w:rsidR="007840A0" w:rsidRPr="007840A0" w:rsidRDefault="007840A0" w:rsidP="007840A0">
            <w:pPr>
              <w:pStyle w:val="Paragraphedeliste"/>
              <w:numPr>
                <w:ilvl w:val="0"/>
                <w:numId w:val="91"/>
              </w:numPr>
              <w:autoSpaceDE w:val="0"/>
              <w:autoSpaceDN w:val="0"/>
              <w:adjustRightInd w:val="0"/>
              <w:jc w:val="both"/>
              <w:rPr>
                <w:rFonts w:ascii="Corbel" w:hAnsi="Corbel"/>
                <w:color w:val="000000" w:themeColor="text1"/>
                <w:sz w:val="13"/>
                <w:szCs w:val="13"/>
              </w:rPr>
            </w:pPr>
            <w:r w:rsidRPr="007840A0">
              <w:rPr>
                <w:rFonts w:ascii="Corbel" w:hAnsi="Corbel"/>
                <w:color w:val="000000" w:themeColor="text1"/>
                <w:sz w:val="13"/>
                <w:szCs w:val="13"/>
              </w:rPr>
              <w:t>Les techniques d’optimisation des performances : Formation, coaching, challenge</w:t>
            </w:r>
          </w:p>
        </w:tc>
        <w:tc>
          <w:tcPr>
            <w:tcW w:w="4819" w:type="dxa"/>
          </w:tcPr>
          <w:p w14:paraId="77EC3855" w14:textId="77777777" w:rsidR="007840A0" w:rsidRDefault="007840A0" w:rsidP="007840A0">
            <w:pPr>
              <w:jc w:val="both"/>
              <w:rPr>
                <w:rFonts w:ascii="Corbel" w:hAnsi="Corbel"/>
                <w:i/>
                <w:iCs/>
                <w:sz w:val="13"/>
                <w:szCs w:val="13"/>
              </w:rPr>
            </w:pPr>
            <w:r w:rsidRPr="007840A0">
              <w:rPr>
                <w:rFonts w:ascii="Corbel" w:hAnsi="Corbel"/>
                <w:i/>
                <w:iCs/>
                <w:sz w:val="13"/>
                <w:szCs w:val="13"/>
              </w:rPr>
              <w:t xml:space="preserve">Repérer les caractéristiques de la performance individuelle et collective et son impact sur la motivation du collaborateur </w:t>
            </w:r>
          </w:p>
          <w:p w14:paraId="18E633CC" w14:textId="77777777" w:rsidR="007840A0" w:rsidRDefault="007840A0" w:rsidP="007840A0">
            <w:pPr>
              <w:jc w:val="both"/>
              <w:rPr>
                <w:rFonts w:ascii="Corbel" w:hAnsi="Corbel"/>
                <w:i/>
                <w:iCs/>
                <w:sz w:val="13"/>
                <w:szCs w:val="13"/>
              </w:rPr>
            </w:pPr>
            <w:r w:rsidRPr="007840A0">
              <w:rPr>
                <w:rFonts w:ascii="Corbel" w:hAnsi="Corbel"/>
                <w:i/>
                <w:iCs/>
                <w:sz w:val="13"/>
                <w:szCs w:val="13"/>
              </w:rPr>
              <w:t xml:space="preserve">Être capable de construire un outil simple d’utilisation et compréhensible pour le salarié Identifier les axes d’amélioration des résultats </w:t>
            </w:r>
          </w:p>
          <w:p w14:paraId="732B0BE9" w14:textId="77777777" w:rsidR="007840A0" w:rsidRDefault="007840A0" w:rsidP="007840A0">
            <w:pPr>
              <w:jc w:val="both"/>
              <w:rPr>
                <w:rFonts w:ascii="Corbel" w:hAnsi="Corbel"/>
                <w:i/>
                <w:iCs/>
                <w:sz w:val="13"/>
                <w:szCs w:val="13"/>
              </w:rPr>
            </w:pPr>
          </w:p>
          <w:p w14:paraId="4C9CAECD" w14:textId="525DCA69" w:rsidR="007840A0" w:rsidRPr="007840A0" w:rsidRDefault="007840A0" w:rsidP="007840A0">
            <w:pPr>
              <w:jc w:val="both"/>
              <w:rPr>
                <w:rFonts w:ascii="Corbel" w:hAnsi="Corbel"/>
                <w:b/>
                <w:bCs/>
                <w:i/>
                <w:iCs/>
                <w:color w:val="000000" w:themeColor="text1"/>
                <w:sz w:val="13"/>
                <w:szCs w:val="13"/>
              </w:rPr>
            </w:pPr>
            <w:r w:rsidRPr="007840A0">
              <w:rPr>
                <w:rFonts w:ascii="Corbel" w:hAnsi="Corbel"/>
                <w:i/>
                <w:iCs/>
                <w:sz w:val="13"/>
                <w:szCs w:val="13"/>
              </w:rPr>
              <w:t>Choisir des techniques adaptées aux collaborateurs concernées</w:t>
            </w:r>
          </w:p>
        </w:tc>
        <w:tc>
          <w:tcPr>
            <w:tcW w:w="1418" w:type="dxa"/>
          </w:tcPr>
          <w:p w14:paraId="31EAC072" w14:textId="77777777" w:rsidR="007840A0" w:rsidRPr="007840A0" w:rsidRDefault="007840A0" w:rsidP="007840A0">
            <w:pPr>
              <w:jc w:val="both"/>
              <w:rPr>
                <w:rFonts w:ascii="Corbel" w:hAnsi="Corbel"/>
                <w:color w:val="000000" w:themeColor="text1"/>
                <w:sz w:val="13"/>
                <w:szCs w:val="13"/>
              </w:rPr>
            </w:pPr>
            <w:r w:rsidRPr="007840A0">
              <w:rPr>
                <w:rFonts w:ascii="Corbel" w:hAnsi="Corbel"/>
                <w:color w:val="000000" w:themeColor="text1"/>
                <w:sz w:val="13"/>
                <w:szCs w:val="13"/>
              </w:rPr>
              <w:t>(4 heures)</w:t>
            </w:r>
          </w:p>
        </w:tc>
      </w:tr>
      <w:tr w:rsidR="007840A0" w:rsidRPr="007840A0" w14:paraId="2EB18AF6" w14:textId="77777777" w:rsidTr="00CE7DA9">
        <w:trPr>
          <w:trHeight w:val="580"/>
        </w:trPr>
        <w:tc>
          <w:tcPr>
            <w:tcW w:w="4537" w:type="dxa"/>
          </w:tcPr>
          <w:p w14:paraId="75C68BF0" w14:textId="77777777" w:rsidR="007840A0" w:rsidRPr="007840A0" w:rsidRDefault="007840A0" w:rsidP="007840A0">
            <w:pPr>
              <w:pStyle w:val="Default"/>
              <w:numPr>
                <w:ilvl w:val="0"/>
                <w:numId w:val="244"/>
              </w:numPr>
              <w:jc w:val="both"/>
              <w:rPr>
                <w:rFonts w:ascii="Corbel" w:hAnsi="Corbel"/>
                <w:b/>
                <w:bCs/>
                <w:color w:val="000000" w:themeColor="text1"/>
                <w:sz w:val="13"/>
                <w:szCs w:val="13"/>
              </w:rPr>
            </w:pPr>
            <w:r w:rsidRPr="007840A0">
              <w:rPr>
                <w:rFonts w:ascii="Corbel" w:hAnsi="Corbel"/>
                <w:b/>
                <w:bCs/>
                <w:color w:val="000000" w:themeColor="text1"/>
                <w:sz w:val="13"/>
                <w:szCs w:val="13"/>
              </w:rPr>
              <w:t>Politique de RSE</w:t>
            </w:r>
          </w:p>
          <w:p w14:paraId="5CF365E7" w14:textId="77777777" w:rsidR="007840A0" w:rsidRPr="007840A0" w:rsidRDefault="007840A0" w:rsidP="007840A0">
            <w:pPr>
              <w:pStyle w:val="Default"/>
              <w:numPr>
                <w:ilvl w:val="0"/>
                <w:numId w:val="248"/>
              </w:numPr>
              <w:jc w:val="both"/>
              <w:rPr>
                <w:rFonts w:ascii="Corbel" w:hAnsi="Corbel"/>
                <w:b/>
                <w:bCs/>
                <w:color w:val="000000" w:themeColor="text1"/>
                <w:sz w:val="13"/>
                <w:szCs w:val="13"/>
              </w:rPr>
            </w:pPr>
            <w:r w:rsidRPr="007840A0">
              <w:rPr>
                <w:rFonts w:ascii="Corbel" w:hAnsi="Corbel"/>
                <w:color w:val="000000" w:themeColor="text1"/>
                <w:sz w:val="13"/>
                <w:szCs w:val="13"/>
              </w:rPr>
              <w:t>La responsabilité sociale et sociétale de l’entreprise, un nouvel enjeu des Ressources Humaines</w:t>
            </w:r>
          </w:p>
          <w:p w14:paraId="00994888" w14:textId="77777777" w:rsidR="007840A0" w:rsidRPr="007840A0" w:rsidRDefault="007840A0" w:rsidP="007840A0">
            <w:pPr>
              <w:pStyle w:val="Default"/>
              <w:numPr>
                <w:ilvl w:val="0"/>
                <w:numId w:val="248"/>
              </w:numPr>
              <w:jc w:val="both"/>
              <w:rPr>
                <w:rFonts w:ascii="Corbel" w:hAnsi="Corbel"/>
                <w:b/>
                <w:bCs/>
                <w:color w:val="000000" w:themeColor="text1"/>
                <w:sz w:val="13"/>
                <w:szCs w:val="13"/>
              </w:rPr>
            </w:pPr>
            <w:r w:rsidRPr="007840A0">
              <w:rPr>
                <w:rFonts w:ascii="Corbel" w:hAnsi="Corbel"/>
                <w:color w:val="000000" w:themeColor="text1"/>
                <w:sz w:val="13"/>
                <w:szCs w:val="13"/>
              </w:rPr>
              <w:t>L’entreprise, acteur social de la cité</w:t>
            </w:r>
          </w:p>
          <w:p w14:paraId="13803551" w14:textId="77777777" w:rsidR="007840A0" w:rsidRPr="007840A0" w:rsidRDefault="007840A0" w:rsidP="007840A0">
            <w:pPr>
              <w:pStyle w:val="Default"/>
              <w:numPr>
                <w:ilvl w:val="0"/>
                <w:numId w:val="248"/>
              </w:numPr>
              <w:jc w:val="both"/>
              <w:rPr>
                <w:rFonts w:ascii="Corbel" w:hAnsi="Corbel"/>
                <w:b/>
                <w:bCs/>
                <w:color w:val="000000" w:themeColor="text1"/>
                <w:sz w:val="13"/>
                <w:szCs w:val="13"/>
              </w:rPr>
            </w:pPr>
            <w:r w:rsidRPr="007840A0">
              <w:rPr>
                <w:rFonts w:ascii="Corbel" w:hAnsi="Corbel"/>
                <w:color w:val="000000" w:themeColor="text1"/>
                <w:sz w:val="13"/>
                <w:szCs w:val="13"/>
              </w:rPr>
              <w:t>La prise en compte des activités et de la sous-traitance à international</w:t>
            </w:r>
          </w:p>
          <w:p w14:paraId="388A28D6" w14:textId="77777777" w:rsidR="007840A0" w:rsidRPr="007840A0" w:rsidRDefault="007840A0" w:rsidP="007840A0">
            <w:pPr>
              <w:pStyle w:val="Default"/>
              <w:numPr>
                <w:ilvl w:val="0"/>
                <w:numId w:val="248"/>
              </w:numPr>
              <w:jc w:val="both"/>
              <w:rPr>
                <w:rFonts w:ascii="Corbel" w:hAnsi="Corbel"/>
                <w:b/>
                <w:bCs/>
                <w:color w:val="000000" w:themeColor="text1"/>
                <w:sz w:val="13"/>
                <w:szCs w:val="13"/>
              </w:rPr>
            </w:pPr>
            <w:r w:rsidRPr="007840A0">
              <w:rPr>
                <w:rFonts w:ascii="Corbel" w:hAnsi="Corbel"/>
                <w:color w:val="000000" w:themeColor="text1"/>
                <w:sz w:val="13"/>
                <w:szCs w:val="13"/>
              </w:rPr>
              <w:t>L’impact écologique, le développement durable et responsable, l’empreinte carbone</w:t>
            </w:r>
          </w:p>
          <w:p w14:paraId="274D78DE" w14:textId="77777777" w:rsidR="007840A0" w:rsidRPr="007840A0" w:rsidRDefault="007840A0" w:rsidP="007840A0">
            <w:pPr>
              <w:pStyle w:val="Default"/>
              <w:numPr>
                <w:ilvl w:val="0"/>
                <w:numId w:val="248"/>
              </w:numPr>
              <w:jc w:val="both"/>
              <w:rPr>
                <w:rFonts w:ascii="Corbel" w:hAnsi="Corbel"/>
                <w:b/>
                <w:bCs/>
                <w:color w:val="000000" w:themeColor="text1"/>
                <w:sz w:val="13"/>
                <w:szCs w:val="13"/>
              </w:rPr>
            </w:pPr>
            <w:r w:rsidRPr="007840A0">
              <w:rPr>
                <w:rFonts w:ascii="Corbel" w:hAnsi="Corbel"/>
                <w:color w:val="000000" w:themeColor="text1"/>
                <w:sz w:val="13"/>
                <w:szCs w:val="13"/>
              </w:rPr>
              <w:t>Les règles d’éthique, de transparence et de bonne gouvernance</w:t>
            </w:r>
          </w:p>
          <w:p w14:paraId="622293A5" w14:textId="77777777" w:rsidR="007840A0" w:rsidRPr="007840A0" w:rsidRDefault="007840A0" w:rsidP="007840A0">
            <w:pPr>
              <w:pStyle w:val="Default"/>
              <w:numPr>
                <w:ilvl w:val="0"/>
                <w:numId w:val="248"/>
              </w:numPr>
              <w:jc w:val="both"/>
              <w:rPr>
                <w:rFonts w:ascii="Corbel" w:hAnsi="Corbel"/>
                <w:b/>
                <w:bCs/>
                <w:color w:val="000000" w:themeColor="text1"/>
                <w:sz w:val="13"/>
                <w:szCs w:val="13"/>
              </w:rPr>
            </w:pPr>
            <w:r w:rsidRPr="007840A0">
              <w:rPr>
                <w:rFonts w:ascii="Corbel" w:hAnsi="Corbel"/>
                <w:color w:val="000000" w:themeColor="text1"/>
                <w:sz w:val="13"/>
                <w:szCs w:val="13"/>
              </w:rPr>
              <w:t xml:space="preserve">Les </w:t>
            </w:r>
            <w:proofErr w:type="spellStart"/>
            <w:r w:rsidRPr="007840A0">
              <w:rPr>
                <w:rFonts w:ascii="Corbel" w:hAnsi="Corbel"/>
                <w:color w:val="000000" w:themeColor="text1"/>
                <w:sz w:val="13"/>
                <w:szCs w:val="13"/>
              </w:rPr>
              <w:t>metrics</w:t>
            </w:r>
            <w:proofErr w:type="spellEnd"/>
            <w:r w:rsidRPr="007840A0">
              <w:rPr>
                <w:rFonts w:ascii="Corbel" w:hAnsi="Corbel"/>
                <w:color w:val="000000" w:themeColor="text1"/>
                <w:sz w:val="13"/>
                <w:szCs w:val="13"/>
              </w:rPr>
              <w:t xml:space="preserve"> de la RSE et leur incorporation au rapport annuel</w:t>
            </w:r>
          </w:p>
          <w:p w14:paraId="6D38B40C" w14:textId="77777777" w:rsidR="007A2493" w:rsidRPr="007A2493" w:rsidRDefault="007840A0" w:rsidP="007A2493">
            <w:pPr>
              <w:pStyle w:val="Default"/>
              <w:numPr>
                <w:ilvl w:val="0"/>
                <w:numId w:val="248"/>
              </w:numPr>
              <w:jc w:val="both"/>
              <w:rPr>
                <w:rFonts w:ascii="Corbel" w:hAnsi="Corbel"/>
                <w:b/>
                <w:bCs/>
                <w:color w:val="000000" w:themeColor="text1"/>
                <w:sz w:val="13"/>
                <w:szCs w:val="13"/>
              </w:rPr>
            </w:pPr>
            <w:r w:rsidRPr="007840A0">
              <w:rPr>
                <w:rFonts w:ascii="Corbel" w:hAnsi="Corbel"/>
                <w:color w:val="000000" w:themeColor="text1"/>
                <w:sz w:val="13"/>
                <w:szCs w:val="13"/>
              </w:rPr>
              <w:t>Les agences de notation nationales et internationales</w:t>
            </w:r>
          </w:p>
          <w:p w14:paraId="07821C9B" w14:textId="7EDFDD46" w:rsidR="007840A0" w:rsidRPr="007A2493" w:rsidRDefault="007840A0" w:rsidP="007A2493">
            <w:pPr>
              <w:pStyle w:val="Default"/>
              <w:numPr>
                <w:ilvl w:val="0"/>
                <w:numId w:val="248"/>
              </w:numPr>
              <w:jc w:val="both"/>
              <w:rPr>
                <w:rFonts w:ascii="Corbel" w:hAnsi="Corbel"/>
                <w:b/>
                <w:bCs/>
                <w:color w:val="000000" w:themeColor="text1"/>
                <w:sz w:val="13"/>
                <w:szCs w:val="13"/>
              </w:rPr>
            </w:pPr>
            <w:r w:rsidRPr="007A2493">
              <w:rPr>
                <w:rFonts w:ascii="Corbel" w:hAnsi="Corbel"/>
                <w:color w:val="000000" w:themeColor="text1"/>
                <w:sz w:val="13"/>
                <w:szCs w:val="13"/>
              </w:rPr>
              <w:t xml:space="preserve">L’impact de la RSE sur la communication interne et sa récupération possible par la marque employeur (green </w:t>
            </w:r>
            <w:proofErr w:type="spellStart"/>
            <w:r w:rsidRPr="007A2493">
              <w:rPr>
                <w:rFonts w:ascii="Corbel" w:hAnsi="Corbel"/>
                <w:color w:val="000000" w:themeColor="text1"/>
                <w:sz w:val="13"/>
                <w:szCs w:val="13"/>
              </w:rPr>
              <w:t>washing</w:t>
            </w:r>
            <w:proofErr w:type="spellEnd"/>
            <w:r w:rsidRPr="007A2493">
              <w:rPr>
                <w:rFonts w:ascii="Corbel" w:hAnsi="Corbel"/>
                <w:color w:val="000000" w:themeColor="text1"/>
                <w:sz w:val="13"/>
                <w:szCs w:val="13"/>
              </w:rPr>
              <w:t>)</w:t>
            </w:r>
          </w:p>
        </w:tc>
        <w:tc>
          <w:tcPr>
            <w:tcW w:w="4819" w:type="dxa"/>
          </w:tcPr>
          <w:p w14:paraId="2B829CED" w14:textId="77777777" w:rsidR="007840A0" w:rsidRDefault="007840A0" w:rsidP="007840A0">
            <w:pPr>
              <w:jc w:val="both"/>
              <w:rPr>
                <w:rFonts w:ascii="Corbel" w:hAnsi="Corbel"/>
                <w:i/>
                <w:iCs/>
                <w:sz w:val="13"/>
                <w:szCs w:val="13"/>
              </w:rPr>
            </w:pPr>
            <w:r w:rsidRPr="007840A0">
              <w:rPr>
                <w:rFonts w:ascii="Corbel" w:hAnsi="Corbel"/>
                <w:i/>
                <w:iCs/>
                <w:sz w:val="13"/>
                <w:szCs w:val="13"/>
              </w:rPr>
              <w:t>Comprendre l’émergence de la thématique RSE dans le contexte de la globalisation</w:t>
            </w:r>
          </w:p>
          <w:p w14:paraId="7CA67C1C" w14:textId="77777777" w:rsidR="007A2493" w:rsidRDefault="007A2493" w:rsidP="007840A0">
            <w:pPr>
              <w:jc w:val="both"/>
              <w:rPr>
                <w:rFonts w:ascii="Corbel" w:hAnsi="Corbel"/>
                <w:i/>
                <w:iCs/>
                <w:sz w:val="13"/>
                <w:szCs w:val="13"/>
              </w:rPr>
            </w:pPr>
            <w:r w:rsidRPr="007A2493">
              <w:rPr>
                <w:rFonts w:ascii="Corbel" w:hAnsi="Corbel"/>
                <w:i/>
                <w:iCs/>
                <w:sz w:val="13"/>
                <w:szCs w:val="13"/>
              </w:rPr>
              <w:t xml:space="preserve">Identifier les actions possibles en termes de RSE pour une entreprise donnée en fonction de son activité (type d’activité, déploiement géographique) </w:t>
            </w:r>
          </w:p>
          <w:p w14:paraId="5F59443D" w14:textId="77777777" w:rsidR="007A2493" w:rsidRDefault="007A2493" w:rsidP="007840A0">
            <w:pPr>
              <w:jc w:val="both"/>
              <w:rPr>
                <w:rFonts w:ascii="Corbel" w:hAnsi="Corbel"/>
                <w:i/>
                <w:iCs/>
                <w:sz w:val="13"/>
                <w:szCs w:val="13"/>
              </w:rPr>
            </w:pPr>
            <w:r w:rsidRPr="007A2493">
              <w:rPr>
                <w:rFonts w:ascii="Corbel" w:hAnsi="Corbel"/>
                <w:i/>
                <w:iCs/>
                <w:sz w:val="13"/>
                <w:szCs w:val="13"/>
              </w:rPr>
              <w:t>Connaître le cadre légal et les obligations de l’entreprise (au regard de son CA et du nombre de ses salariés), les principaux critères d’évaluation et les principaux agents de contrôle et d’évaluation</w:t>
            </w:r>
            <w:r>
              <w:rPr>
                <w:rFonts w:ascii="Corbel" w:hAnsi="Corbel"/>
                <w:i/>
                <w:iCs/>
                <w:sz w:val="13"/>
                <w:szCs w:val="13"/>
              </w:rPr>
              <w:t>.</w:t>
            </w:r>
          </w:p>
          <w:p w14:paraId="37C327C2" w14:textId="77777777" w:rsidR="007A2493" w:rsidRDefault="007A2493" w:rsidP="007840A0">
            <w:pPr>
              <w:jc w:val="both"/>
              <w:rPr>
                <w:rFonts w:ascii="Corbel" w:hAnsi="Corbel"/>
                <w:i/>
                <w:iCs/>
                <w:sz w:val="13"/>
                <w:szCs w:val="13"/>
              </w:rPr>
            </w:pPr>
          </w:p>
          <w:p w14:paraId="242FF4D4" w14:textId="77777777" w:rsidR="007A2493" w:rsidRDefault="007A2493" w:rsidP="007840A0">
            <w:pPr>
              <w:jc w:val="both"/>
              <w:rPr>
                <w:rFonts w:ascii="Corbel" w:hAnsi="Corbel"/>
                <w:i/>
                <w:iCs/>
                <w:sz w:val="13"/>
                <w:szCs w:val="13"/>
              </w:rPr>
            </w:pPr>
          </w:p>
          <w:p w14:paraId="73BBFE98" w14:textId="77777777" w:rsidR="007A2493" w:rsidRDefault="007A2493" w:rsidP="007840A0">
            <w:pPr>
              <w:jc w:val="both"/>
              <w:rPr>
                <w:rFonts w:ascii="Corbel" w:hAnsi="Corbel"/>
                <w:i/>
                <w:iCs/>
                <w:sz w:val="13"/>
                <w:szCs w:val="13"/>
              </w:rPr>
            </w:pPr>
          </w:p>
          <w:p w14:paraId="7011CDA3" w14:textId="77777777" w:rsidR="007A2493" w:rsidRDefault="007A2493" w:rsidP="007840A0">
            <w:pPr>
              <w:jc w:val="both"/>
              <w:rPr>
                <w:rFonts w:ascii="Corbel" w:hAnsi="Corbel"/>
                <w:i/>
                <w:iCs/>
                <w:sz w:val="13"/>
                <w:szCs w:val="13"/>
              </w:rPr>
            </w:pPr>
          </w:p>
          <w:p w14:paraId="4757A1BB" w14:textId="77777777" w:rsidR="007A2493" w:rsidRDefault="007A2493" w:rsidP="007840A0">
            <w:pPr>
              <w:jc w:val="both"/>
              <w:rPr>
                <w:rFonts w:ascii="Corbel" w:hAnsi="Corbel"/>
                <w:i/>
                <w:iCs/>
                <w:sz w:val="13"/>
                <w:szCs w:val="13"/>
              </w:rPr>
            </w:pPr>
          </w:p>
          <w:p w14:paraId="21ECC035" w14:textId="5C29B6D3" w:rsidR="007A2493" w:rsidRPr="007A2493" w:rsidRDefault="007A2493" w:rsidP="007840A0">
            <w:pPr>
              <w:jc w:val="both"/>
              <w:rPr>
                <w:rFonts w:ascii="Corbel" w:hAnsi="Corbel"/>
                <w:i/>
                <w:iCs/>
                <w:color w:val="000000" w:themeColor="text1"/>
                <w:sz w:val="13"/>
                <w:szCs w:val="13"/>
              </w:rPr>
            </w:pPr>
            <w:r w:rsidRPr="007A2493">
              <w:rPr>
                <w:rFonts w:ascii="Corbel" w:hAnsi="Corbel"/>
                <w:i/>
                <w:iCs/>
                <w:sz w:val="13"/>
                <w:szCs w:val="13"/>
              </w:rPr>
              <w:t>Savoir tracer une pyramide des âges à partir des données du bilan social et énoncer les conséquences qui en découlent</w:t>
            </w:r>
          </w:p>
        </w:tc>
        <w:tc>
          <w:tcPr>
            <w:tcW w:w="1418" w:type="dxa"/>
          </w:tcPr>
          <w:p w14:paraId="1296651B" w14:textId="53578DF5" w:rsidR="007840A0" w:rsidRPr="007840A0" w:rsidRDefault="007840A0" w:rsidP="007840A0">
            <w:pPr>
              <w:jc w:val="both"/>
              <w:rPr>
                <w:rFonts w:ascii="Corbel" w:hAnsi="Corbel"/>
                <w:color w:val="000000" w:themeColor="text1"/>
                <w:sz w:val="13"/>
                <w:szCs w:val="13"/>
              </w:rPr>
            </w:pPr>
            <w:r w:rsidRPr="007840A0">
              <w:rPr>
                <w:rFonts w:ascii="Corbel" w:hAnsi="Corbel"/>
                <w:color w:val="000000" w:themeColor="text1"/>
                <w:sz w:val="13"/>
                <w:szCs w:val="13"/>
              </w:rPr>
              <w:t>(</w:t>
            </w:r>
            <w:r w:rsidR="007A2493">
              <w:rPr>
                <w:rFonts w:ascii="Corbel" w:hAnsi="Corbel"/>
                <w:color w:val="000000" w:themeColor="text1"/>
                <w:sz w:val="13"/>
                <w:szCs w:val="13"/>
              </w:rPr>
              <w:t>4</w:t>
            </w:r>
            <w:r w:rsidRPr="007840A0">
              <w:rPr>
                <w:rFonts w:ascii="Corbel" w:hAnsi="Corbel"/>
                <w:color w:val="000000" w:themeColor="text1"/>
                <w:sz w:val="13"/>
                <w:szCs w:val="13"/>
              </w:rPr>
              <w:t xml:space="preserve"> heures)</w:t>
            </w:r>
          </w:p>
        </w:tc>
      </w:tr>
      <w:tr w:rsidR="007840A0" w:rsidRPr="007840A0" w14:paraId="34AA7A5F" w14:textId="77777777" w:rsidTr="00CE7DA9">
        <w:trPr>
          <w:trHeight w:val="580"/>
        </w:trPr>
        <w:tc>
          <w:tcPr>
            <w:tcW w:w="4537" w:type="dxa"/>
          </w:tcPr>
          <w:p w14:paraId="249AB96F" w14:textId="77777777" w:rsidR="007840A0" w:rsidRPr="007840A0" w:rsidRDefault="007840A0" w:rsidP="007840A0">
            <w:pPr>
              <w:pStyle w:val="Default"/>
              <w:numPr>
                <w:ilvl w:val="0"/>
                <w:numId w:val="242"/>
              </w:numPr>
              <w:jc w:val="both"/>
              <w:rPr>
                <w:rFonts w:ascii="Corbel" w:hAnsi="Corbel"/>
                <w:b/>
                <w:bCs/>
                <w:color w:val="000000" w:themeColor="text1"/>
                <w:sz w:val="13"/>
                <w:szCs w:val="13"/>
              </w:rPr>
            </w:pPr>
            <w:r w:rsidRPr="007840A0">
              <w:rPr>
                <w:rFonts w:ascii="Corbel" w:hAnsi="Corbel"/>
                <w:b/>
                <w:bCs/>
                <w:color w:val="000000" w:themeColor="text1"/>
                <w:sz w:val="13"/>
                <w:szCs w:val="13"/>
              </w:rPr>
              <w:t>La diversité</w:t>
            </w:r>
          </w:p>
          <w:p w14:paraId="63DD9B27" w14:textId="77777777" w:rsidR="007840A0" w:rsidRDefault="007840A0" w:rsidP="007840A0">
            <w:pPr>
              <w:pStyle w:val="Default"/>
              <w:numPr>
                <w:ilvl w:val="0"/>
                <w:numId w:val="249"/>
              </w:numPr>
              <w:jc w:val="both"/>
              <w:rPr>
                <w:rFonts w:ascii="Corbel" w:hAnsi="Corbel"/>
                <w:color w:val="000000" w:themeColor="text1"/>
                <w:sz w:val="13"/>
                <w:szCs w:val="13"/>
              </w:rPr>
            </w:pPr>
            <w:r w:rsidRPr="007840A0">
              <w:rPr>
                <w:rFonts w:ascii="Corbel" w:hAnsi="Corbel"/>
                <w:color w:val="000000" w:themeColor="text1"/>
                <w:sz w:val="13"/>
                <w:szCs w:val="13"/>
              </w:rPr>
              <w:t>Les différents types de diversité rencontrés par l’entreprise</w:t>
            </w:r>
          </w:p>
          <w:p w14:paraId="10A6F1B8" w14:textId="77777777" w:rsidR="007840A0" w:rsidRDefault="007840A0" w:rsidP="007840A0">
            <w:pPr>
              <w:pStyle w:val="Default"/>
              <w:numPr>
                <w:ilvl w:val="0"/>
                <w:numId w:val="241"/>
              </w:numPr>
              <w:jc w:val="both"/>
              <w:rPr>
                <w:rFonts w:ascii="Corbel" w:hAnsi="Corbel"/>
                <w:color w:val="000000" w:themeColor="text1"/>
                <w:sz w:val="13"/>
                <w:szCs w:val="13"/>
              </w:rPr>
            </w:pPr>
            <w:r w:rsidRPr="007840A0">
              <w:rPr>
                <w:rFonts w:ascii="Corbel" w:hAnsi="Corbel"/>
                <w:color w:val="000000" w:themeColor="text1"/>
                <w:sz w:val="13"/>
                <w:szCs w:val="13"/>
              </w:rPr>
              <w:t>Les classes d’âge et leurs principales caractéristiques, les différents modèles de pyramide des âges et les actions qui en découlent pour les Ressources Humaines</w:t>
            </w:r>
          </w:p>
          <w:p w14:paraId="2FA66DC3" w14:textId="77777777" w:rsidR="007840A0" w:rsidRDefault="007840A0" w:rsidP="007840A0">
            <w:pPr>
              <w:pStyle w:val="Default"/>
              <w:numPr>
                <w:ilvl w:val="0"/>
                <w:numId w:val="241"/>
              </w:numPr>
              <w:jc w:val="both"/>
              <w:rPr>
                <w:rFonts w:ascii="Corbel" w:hAnsi="Corbel"/>
                <w:color w:val="000000" w:themeColor="text1"/>
                <w:sz w:val="13"/>
                <w:szCs w:val="13"/>
              </w:rPr>
            </w:pPr>
            <w:r w:rsidRPr="007840A0">
              <w:rPr>
                <w:rFonts w:ascii="Corbel" w:hAnsi="Corbel"/>
                <w:color w:val="000000" w:themeColor="text1"/>
                <w:sz w:val="13"/>
                <w:szCs w:val="13"/>
              </w:rPr>
              <w:t>La diversité Hommes/Femmes, la situation des femmes dans le monde du travail selon les pays, les métiers, la place dans l’organisation, le salaire</w:t>
            </w:r>
          </w:p>
          <w:p w14:paraId="0260771E" w14:textId="77777777" w:rsidR="007840A0" w:rsidRDefault="007840A0" w:rsidP="007840A0">
            <w:pPr>
              <w:pStyle w:val="Default"/>
              <w:numPr>
                <w:ilvl w:val="0"/>
                <w:numId w:val="241"/>
              </w:numPr>
              <w:jc w:val="both"/>
              <w:rPr>
                <w:rFonts w:ascii="Corbel" w:hAnsi="Corbel"/>
                <w:color w:val="000000" w:themeColor="text1"/>
                <w:sz w:val="13"/>
                <w:szCs w:val="13"/>
              </w:rPr>
            </w:pPr>
            <w:r w:rsidRPr="007840A0">
              <w:rPr>
                <w:rFonts w:ascii="Corbel" w:hAnsi="Corbel"/>
                <w:color w:val="000000" w:themeColor="text1"/>
                <w:sz w:val="13"/>
                <w:szCs w:val="13"/>
              </w:rPr>
              <w:t>L’origine, l’intégration et le traitement des travailleurs immigrés</w:t>
            </w:r>
          </w:p>
          <w:p w14:paraId="4100DE46" w14:textId="77777777" w:rsidR="007840A0" w:rsidRDefault="007840A0" w:rsidP="007840A0">
            <w:pPr>
              <w:pStyle w:val="Default"/>
              <w:numPr>
                <w:ilvl w:val="0"/>
                <w:numId w:val="241"/>
              </w:numPr>
              <w:jc w:val="both"/>
              <w:rPr>
                <w:rFonts w:ascii="Corbel" w:hAnsi="Corbel"/>
                <w:color w:val="000000" w:themeColor="text1"/>
                <w:sz w:val="13"/>
                <w:szCs w:val="13"/>
              </w:rPr>
            </w:pPr>
            <w:r w:rsidRPr="007840A0">
              <w:rPr>
                <w:rFonts w:ascii="Corbel" w:hAnsi="Corbel"/>
                <w:color w:val="000000" w:themeColor="text1"/>
                <w:sz w:val="13"/>
                <w:szCs w:val="13"/>
              </w:rPr>
              <w:t>Les travailleurs en situation de handicap</w:t>
            </w:r>
          </w:p>
          <w:p w14:paraId="6F717D74" w14:textId="15538ACF" w:rsidR="007840A0" w:rsidRPr="007840A0" w:rsidRDefault="007840A0" w:rsidP="007840A0">
            <w:pPr>
              <w:pStyle w:val="Default"/>
              <w:numPr>
                <w:ilvl w:val="0"/>
                <w:numId w:val="241"/>
              </w:numPr>
              <w:jc w:val="both"/>
              <w:rPr>
                <w:rFonts w:ascii="Corbel" w:hAnsi="Corbel"/>
                <w:color w:val="000000" w:themeColor="text1"/>
                <w:sz w:val="13"/>
                <w:szCs w:val="13"/>
              </w:rPr>
            </w:pPr>
            <w:r w:rsidRPr="007840A0">
              <w:rPr>
                <w:rFonts w:ascii="Corbel" w:hAnsi="Corbel"/>
                <w:color w:val="000000" w:themeColor="text1"/>
                <w:sz w:val="13"/>
                <w:szCs w:val="13"/>
              </w:rPr>
              <w:t>Les équipes transverses à l’international et les problèmes liés à l’interculturel</w:t>
            </w:r>
          </w:p>
        </w:tc>
        <w:tc>
          <w:tcPr>
            <w:tcW w:w="4819" w:type="dxa"/>
          </w:tcPr>
          <w:p w14:paraId="687EC8E4" w14:textId="77777777" w:rsidR="007A2493" w:rsidRDefault="007A2493" w:rsidP="007840A0">
            <w:pPr>
              <w:jc w:val="both"/>
              <w:rPr>
                <w:rFonts w:ascii="Corbel" w:hAnsi="Corbel"/>
                <w:i/>
                <w:iCs/>
                <w:sz w:val="13"/>
                <w:szCs w:val="13"/>
              </w:rPr>
            </w:pPr>
            <w:r w:rsidRPr="007A2493">
              <w:rPr>
                <w:rFonts w:ascii="Corbel" w:hAnsi="Corbel"/>
                <w:i/>
                <w:iCs/>
                <w:sz w:val="13"/>
                <w:szCs w:val="13"/>
              </w:rPr>
              <w:t xml:space="preserve">Connaître les grands chiffres concernant la disparité hommes/femmes dans le monde du travail et les dispositions existantes pour améliorer la situation </w:t>
            </w:r>
          </w:p>
          <w:p w14:paraId="542840BB" w14:textId="77777777" w:rsidR="007A2493" w:rsidRDefault="007A2493" w:rsidP="007840A0">
            <w:pPr>
              <w:jc w:val="both"/>
              <w:rPr>
                <w:rFonts w:ascii="Corbel" w:hAnsi="Corbel"/>
                <w:i/>
                <w:iCs/>
                <w:sz w:val="13"/>
                <w:szCs w:val="13"/>
              </w:rPr>
            </w:pPr>
            <w:r w:rsidRPr="007A2493">
              <w:rPr>
                <w:rFonts w:ascii="Corbel" w:hAnsi="Corbel"/>
                <w:i/>
                <w:iCs/>
                <w:sz w:val="13"/>
                <w:szCs w:val="13"/>
              </w:rPr>
              <w:t xml:space="preserve">Connaître les grands chiffres concernant l’insertion des travailleurs immigrés et les mesures prises pour améliorer leur insertion </w:t>
            </w:r>
          </w:p>
          <w:p w14:paraId="15C3D76C" w14:textId="77777777" w:rsidR="007A2493" w:rsidRDefault="007A2493" w:rsidP="007840A0">
            <w:pPr>
              <w:jc w:val="both"/>
              <w:rPr>
                <w:rFonts w:ascii="Corbel" w:hAnsi="Corbel"/>
                <w:i/>
                <w:iCs/>
                <w:sz w:val="13"/>
                <w:szCs w:val="13"/>
              </w:rPr>
            </w:pPr>
          </w:p>
          <w:p w14:paraId="55C4C8DD" w14:textId="77777777" w:rsidR="007A2493" w:rsidRDefault="007A2493" w:rsidP="007840A0">
            <w:pPr>
              <w:jc w:val="both"/>
              <w:rPr>
                <w:rFonts w:ascii="Corbel" w:hAnsi="Corbel"/>
                <w:i/>
                <w:iCs/>
                <w:sz w:val="13"/>
                <w:szCs w:val="13"/>
              </w:rPr>
            </w:pPr>
            <w:r w:rsidRPr="007A2493">
              <w:rPr>
                <w:rFonts w:ascii="Corbel" w:hAnsi="Corbel"/>
                <w:i/>
                <w:iCs/>
                <w:sz w:val="13"/>
                <w:szCs w:val="13"/>
              </w:rPr>
              <w:t xml:space="preserve">Connaître les dispositions et les organismes d’insertion existant, les pénalités infligées aux entreprises ne respectant pas leurs obligations </w:t>
            </w:r>
          </w:p>
          <w:p w14:paraId="256755AB" w14:textId="77777777" w:rsidR="007A2493" w:rsidRDefault="007A2493" w:rsidP="007840A0">
            <w:pPr>
              <w:jc w:val="both"/>
              <w:rPr>
                <w:rFonts w:ascii="Corbel" w:hAnsi="Corbel"/>
                <w:i/>
                <w:iCs/>
                <w:sz w:val="13"/>
                <w:szCs w:val="13"/>
              </w:rPr>
            </w:pPr>
          </w:p>
          <w:p w14:paraId="6FE6B46A" w14:textId="795AA48B" w:rsidR="007840A0" w:rsidRPr="007A2493" w:rsidRDefault="007A2493" w:rsidP="007840A0">
            <w:pPr>
              <w:jc w:val="both"/>
              <w:rPr>
                <w:rFonts w:ascii="Corbel" w:hAnsi="Corbel"/>
                <w:i/>
                <w:iCs/>
                <w:color w:val="000000" w:themeColor="text1"/>
                <w:sz w:val="13"/>
                <w:szCs w:val="13"/>
              </w:rPr>
            </w:pPr>
            <w:r w:rsidRPr="007A2493">
              <w:rPr>
                <w:rFonts w:ascii="Corbel" w:hAnsi="Corbel"/>
                <w:i/>
                <w:iCs/>
                <w:sz w:val="13"/>
                <w:szCs w:val="13"/>
              </w:rPr>
              <w:t>Identifier des modes de comportement, de communication, de rapport à la hiérarchie, différents d’un pays à l’autre, et comprendre les problèmes rencontrés dans le management d’une équipe internationale</w:t>
            </w:r>
          </w:p>
        </w:tc>
        <w:tc>
          <w:tcPr>
            <w:tcW w:w="1418" w:type="dxa"/>
          </w:tcPr>
          <w:p w14:paraId="00A4284B" w14:textId="7C552DAF" w:rsidR="007840A0" w:rsidRPr="007840A0" w:rsidRDefault="007A2493" w:rsidP="007840A0">
            <w:pPr>
              <w:jc w:val="both"/>
              <w:rPr>
                <w:rFonts w:ascii="Corbel" w:hAnsi="Corbel"/>
                <w:color w:val="000000" w:themeColor="text1"/>
                <w:sz w:val="13"/>
                <w:szCs w:val="13"/>
              </w:rPr>
            </w:pPr>
            <w:r>
              <w:rPr>
                <w:rFonts w:ascii="Corbel" w:hAnsi="Corbel"/>
                <w:color w:val="000000" w:themeColor="text1"/>
                <w:sz w:val="13"/>
                <w:szCs w:val="13"/>
              </w:rPr>
              <w:t>(4 heures)</w:t>
            </w:r>
          </w:p>
        </w:tc>
      </w:tr>
      <w:tr w:rsidR="007840A0" w:rsidRPr="007840A0" w14:paraId="24C99E4A" w14:textId="77777777" w:rsidTr="007840A0">
        <w:trPr>
          <w:trHeight w:val="532"/>
        </w:trPr>
        <w:tc>
          <w:tcPr>
            <w:tcW w:w="4537" w:type="dxa"/>
          </w:tcPr>
          <w:p w14:paraId="03B600FD" w14:textId="77777777" w:rsidR="007840A0" w:rsidRPr="007840A0" w:rsidRDefault="007840A0" w:rsidP="007840A0">
            <w:pPr>
              <w:pStyle w:val="Default"/>
              <w:numPr>
                <w:ilvl w:val="0"/>
                <w:numId w:val="242"/>
              </w:numPr>
              <w:jc w:val="both"/>
              <w:rPr>
                <w:rFonts w:ascii="Corbel" w:hAnsi="Corbel"/>
                <w:b/>
                <w:bCs/>
                <w:color w:val="000000" w:themeColor="text1"/>
                <w:sz w:val="13"/>
                <w:szCs w:val="13"/>
              </w:rPr>
            </w:pPr>
            <w:r w:rsidRPr="007840A0">
              <w:rPr>
                <w:rFonts w:ascii="Corbel" w:hAnsi="Corbel"/>
                <w:b/>
                <w:bCs/>
                <w:color w:val="000000" w:themeColor="text1"/>
                <w:sz w:val="13"/>
                <w:szCs w:val="13"/>
              </w:rPr>
              <w:t>E-GRH/SIRH</w:t>
            </w:r>
          </w:p>
          <w:p w14:paraId="77ED2BFF" w14:textId="77777777" w:rsidR="007840A0" w:rsidRDefault="007840A0" w:rsidP="007840A0">
            <w:pPr>
              <w:pStyle w:val="Default"/>
              <w:numPr>
                <w:ilvl w:val="0"/>
                <w:numId w:val="249"/>
              </w:numPr>
              <w:jc w:val="both"/>
              <w:rPr>
                <w:rFonts w:ascii="Corbel" w:hAnsi="Corbel"/>
                <w:color w:val="000000" w:themeColor="text1"/>
                <w:sz w:val="13"/>
                <w:szCs w:val="13"/>
              </w:rPr>
            </w:pPr>
            <w:r w:rsidRPr="007840A0">
              <w:rPr>
                <w:rFonts w:ascii="Corbel" w:hAnsi="Corbel"/>
                <w:color w:val="000000" w:themeColor="text1"/>
                <w:sz w:val="13"/>
                <w:szCs w:val="13"/>
              </w:rPr>
              <w:t>Les progiciels de GRH</w:t>
            </w:r>
          </w:p>
          <w:p w14:paraId="32BE4D12" w14:textId="6B8C1421" w:rsidR="007840A0" w:rsidRPr="007840A0" w:rsidRDefault="007840A0" w:rsidP="007840A0">
            <w:pPr>
              <w:pStyle w:val="Default"/>
              <w:numPr>
                <w:ilvl w:val="0"/>
                <w:numId w:val="249"/>
              </w:numPr>
              <w:jc w:val="both"/>
              <w:rPr>
                <w:rFonts w:ascii="Corbel" w:hAnsi="Corbel"/>
                <w:color w:val="000000" w:themeColor="text1"/>
                <w:sz w:val="13"/>
                <w:szCs w:val="13"/>
              </w:rPr>
            </w:pPr>
            <w:r w:rsidRPr="007840A0">
              <w:rPr>
                <w:rFonts w:ascii="Corbel" w:hAnsi="Corbel"/>
                <w:color w:val="000000" w:themeColor="text1"/>
                <w:sz w:val="13"/>
                <w:szCs w:val="13"/>
              </w:rPr>
              <w:t>Caractéristiques, intérêts et évolution des produits existants.</w:t>
            </w:r>
          </w:p>
        </w:tc>
        <w:tc>
          <w:tcPr>
            <w:tcW w:w="4819" w:type="dxa"/>
          </w:tcPr>
          <w:p w14:paraId="499F6B58" w14:textId="5AC50EA5" w:rsidR="007840A0" w:rsidRPr="007A2493" w:rsidRDefault="007A2493" w:rsidP="007840A0">
            <w:pPr>
              <w:jc w:val="both"/>
              <w:rPr>
                <w:rFonts w:ascii="Corbel" w:hAnsi="Corbel"/>
                <w:i/>
                <w:iCs/>
                <w:color w:val="000000" w:themeColor="text1"/>
                <w:sz w:val="13"/>
                <w:szCs w:val="13"/>
              </w:rPr>
            </w:pPr>
            <w:r w:rsidRPr="007A2493">
              <w:rPr>
                <w:rFonts w:ascii="Corbel" w:hAnsi="Corbel"/>
                <w:i/>
                <w:iCs/>
                <w:sz w:val="13"/>
                <w:szCs w:val="13"/>
              </w:rPr>
              <w:t>Connaître les critères de choix pertinents d’un progiciel adaptés aux besoins d’une entreprise, en pointant ses avantages et inconvénients</w:t>
            </w:r>
          </w:p>
        </w:tc>
        <w:tc>
          <w:tcPr>
            <w:tcW w:w="1418" w:type="dxa"/>
          </w:tcPr>
          <w:p w14:paraId="03E5DFDC" w14:textId="62B74743" w:rsidR="007840A0" w:rsidRPr="007840A0" w:rsidRDefault="007A2493" w:rsidP="007840A0">
            <w:pPr>
              <w:jc w:val="both"/>
              <w:rPr>
                <w:rFonts w:ascii="Corbel" w:hAnsi="Corbel"/>
                <w:color w:val="000000" w:themeColor="text1"/>
                <w:sz w:val="13"/>
                <w:szCs w:val="13"/>
              </w:rPr>
            </w:pPr>
            <w:r>
              <w:rPr>
                <w:rFonts w:ascii="Corbel" w:hAnsi="Corbel"/>
                <w:color w:val="000000" w:themeColor="text1"/>
                <w:sz w:val="13"/>
                <w:szCs w:val="13"/>
              </w:rPr>
              <w:t>(2 heures)</w:t>
            </w:r>
          </w:p>
        </w:tc>
      </w:tr>
    </w:tbl>
    <w:p w14:paraId="0C487243" w14:textId="77777777" w:rsidR="002F5AAB" w:rsidRPr="007840A0" w:rsidRDefault="002F5AAB" w:rsidP="000A564F">
      <w:pPr>
        <w:spacing w:after="0"/>
        <w:jc w:val="both"/>
        <w:rPr>
          <w:rFonts w:ascii="Corbel" w:hAnsi="Corbel"/>
          <w:b/>
          <w:bCs/>
          <w:color w:val="000000" w:themeColor="text1"/>
          <w:sz w:val="13"/>
          <w:szCs w:val="13"/>
        </w:rPr>
      </w:pPr>
    </w:p>
    <w:p w14:paraId="01D5EB1C" w14:textId="244740BF" w:rsidR="007840A0" w:rsidRDefault="007840A0">
      <w:pPr>
        <w:rPr>
          <w:rFonts w:ascii="Corbel" w:hAnsi="Corbel"/>
          <w:b/>
          <w:bCs/>
          <w:color w:val="000000" w:themeColor="text1"/>
          <w:sz w:val="13"/>
          <w:szCs w:val="13"/>
        </w:rPr>
      </w:pPr>
      <w:r>
        <w:rPr>
          <w:rFonts w:ascii="Corbel" w:hAnsi="Corbel"/>
          <w:b/>
          <w:bCs/>
          <w:color w:val="000000" w:themeColor="text1"/>
          <w:sz w:val="13"/>
          <w:szCs w:val="13"/>
        </w:rPr>
        <w:br w:type="page"/>
      </w:r>
    </w:p>
    <w:p w14:paraId="5C8B93C3" w14:textId="77777777" w:rsidR="002F5AAB" w:rsidRPr="007840A0" w:rsidRDefault="002F5AAB" w:rsidP="000A564F">
      <w:pPr>
        <w:spacing w:after="0"/>
        <w:jc w:val="both"/>
        <w:rPr>
          <w:rFonts w:ascii="Corbel" w:hAnsi="Corbel"/>
          <w:b/>
          <w:bCs/>
          <w:color w:val="000000" w:themeColor="text1"/>
          <w:sz w:val="13"/>
          <w:szCs w:val="13"/>
        </w:rPr>
      </w:pPr>
    </w:p>
    <w:p w14:paraId="273CC029" w14:textId="77777777" w:rsidR="002F5AAB" w:rsidRDefault="002F5AAB" w:rsidP="000A564F">
      <w:pPr>
        <w:spacing w:after="0"/>
        <w:jc w:val="both"/>
        <w:rPr>
          <w:rFonts w:ascii="Corbel" w:hAnsi="Corbel"/>
          <w:b/>
          <w:bCs/>
          <w:color w:val="000000" w:themeColor="text1"/>
          <w:sz w:val="13"/>
          <w:szCs w:val="13"/>
        </w:rPr>
      </w:pPr>
    </w:p>
    <w:p w14:paraId="0FAF7FCA" w14:textId="77777777" w:rsidR="0081796F" w:rsidRDefault="0081796F" w:rsidP="000A564F">
      <w:pPr>
        <w:spacing w:after="0"/>
        <w:jc w:val="both"/>
        <w:rPr>
          <w:rFonts w:ascii="Corbel" w:hAnsi="Corbel"/>
          <w:b/>
          <w:bCs/>
          <w:color w:val="000000" w:themeColor="text1"/>
          <w:sz w:val="13"/>
          <w:szCs w:val="13"/>
        </w:rPr>
      </w:pPr>
    </w:p>
    <w:p w14:paraId="7CA63E69" w14:textId="77777777" w:rsidR="0081796F" w:rsidRDefault="0081796F" w:rsidP="000A564F">
      <w:pPr>
        <w:spacing w:after="0"/>
        <w:jc w:val="both"/>
        <w:rPr>
          <w:rFonts w:ascii="Corbel" w:hAnsi="Corbel"/>
          <w:b/>
          <w:bCs/>
          <w:color w:val="000000" w:themeColor="text1"/>
          <w:sz w:val="13"/>
          <w:szCs w:val="13"/>
        </w:rPr>
      </w:pPr>
    </w:p>
    <w:p w14:paraId="13B98DC7" w14:textId="77777777" w:rsidR="0081796F" w:rsidRDefault="0081796F" w:rsidP="000A564F">
      <w:pPr>
        <w:spacing w:after="0"/>
        <w:jc w:val="both"/>
        <w:rPr>
          <w:rFonts w:ascii="Corbel" w:hAnsi="Corbel"/>
          <w:b/>
          <w:bCs/>
          <w:color w:val="000000" w:themeColor="text1"/>
          <w:sz w:val="13"/>
          <w:szCs w:val="13"/>
        </w:rPr>
      </w:pPr>
    </w:p>
    <w:tbl>
      <w:tblPr>
        <w:tblStyle w:val="Grilledutableau"/>
        <w:tblW w:w="10774" w:type="dxa"/>
        <w:tblInd w:w="-856" w:type="dxa"/>
        <w:tblLook w:val="04A0" w:firstRow="1" w:lastRow="0" w:firstColumn="1" w:lastColumn="0" w:noHBand="0" w:noVBand="1"/>
      </w:tblPr>
      <w:tblGrid>
        <w:gridCol w:w="4537"/>
        <w:gridCol w:w="4819"/>
        <w:gridCol w:w="1418"/>
      </w:tblGrid>
      <w:tr w:rsidR="0081796F" w:rsidRPr="000E3D29" w14:paraId="6707F4E9" w14:textId="77777777" w:rsidTr="00CE7DA9">
        <w:tc>
          <w:tcPr>
            <w:tcW w:w="10774" w:type="dxa"/>
            <w:gridSpan w:val="3"/>
          </w:tcPr>
          <w:p w14:paraId="2674B9C8" w14:textId="53D503AF" w:rsidR="0081796F" w:rsidRPr="000E3D29" w:rsidRDefault="0081796F" w:rsidP="00CE7DA9">
            <w:pPr>
              <w:jc w:val="both"/>
              <w:rPr>
                <w:rFonts w:ascii="Corbel" w:hAnsi="Corbel"/>
                <w:b/>
                <w:bCs/>
                <w:color w:val="22BFAB"/>
                <w:sz w:val="18"/>
                <w:szCs w:val="18"/>
              </w:rPr>
            </w:pPr>
            <w:r>
              <w:rPr>
                <w:rFonts w:ascii="Corbel" w:hAnsi="Corbel"/>
                <w:b/>
                <w:bCs/>
                <w:color w:val="22BFAB"/>
                <w:sz w:val="18"/>
                <w:szCs w:val="18"/>
              </w:rPr>
              <w:t>MANAGER LA SÉCURITÉ ET LA QUALITÉ DE VIE AU TRAVAIL</w:t>
            </w:r>
            <w:r w:rsidRPr="000E3D29">
              <w:rPr>
                <w:rFonts w:ascii="Corbel" w:hAnsi="Corbel"/>
                <w:b/>
                <w:bCs/>
                <w:color w:val="22BFAB"/>
                <w:sz w:val="18"/>
                <w:szCs w:val="18"/>
              </w:rPr>
              <w:t xml:space="preserve"> (</w:t>
            </w:r>
            <w:r>
              <w:rPr>
                <w:rFonts w:ascii="Corbel" w:hAnsi="Corbel"/>
                <w:b/>
                <w:bCs/>
                <w:color w:val="22BFAB"/>
                <w:sz w:val="18"/>
                <w:szCs w:val="18"/>
              </w:rPr>
              <w:t>29</w:t>
            </w:r>
            <w:r w:rsidRPr="000E3D29">
              <w:rPr>
                <w:rFonts w:ascii="Corbel" w:hAnsi="Corbel"/>
                <w:b/>
                <w:bCs/>
                <w:color w:val="22BFAB"/>
                <w:sz w:val="18"/>
                <w:szCs w:val="18"/>
              </w:rPr>
              <w:t xml:space="preserve"> heures)</w:t>
            </w:r>
          </w:p>
        </w:tc>
      </w:tr>
      <w:tr w:rsidR="0081796F" w:rsidRPr="007840A0" w14:paraId="16A6246D" w14:textId="77777777" w:rsidTr="00CE7DA9">
        <w:tc>
          <w:tcPr>
            <w:tcW w:w="4537" w:type="dxa"/>
          </w:tcPr>
          <w:p w14:paraId="374B84E2" w14:textId="44A06CED" w:rsidR="0081796F" w:rsidRPr="0093638D" w:rsidRDefault="0093638D" w:rsidP="0093638D">
            <w:pPr>
              <w:pStyle w:val="Default"/>
              <w:numPr>
                <w:ilvl w:val="0"/>
                <w:numId w:val="255"/>
              </w:numPr>
              <w:jc w:val="both"/>
              <w:rPr>
                <w:rFonts w:ascii="Corbel" w:hAnsi="Corbel"/>
                <w:b/>
                <w:bCs/>
                <w:color w:val="000000" w:themeColor="text1"/>
                <w:sz w:val="13"/>
                <w:szCs w:val="13"/>
              </w:rPr>
            </w:pPr>
            <w:r w:rsidRPr="0093638D">
              <w:rPr>
                <w:rFonts w:ascii="Corbel" w:hAnsi="Corbel"/>
                <w:b/>
                <w:bCs/>
                <w:color w:val="000000" w:themeColor="text1"/>
                <w:sz w:val="13"/>
                <w:szCs w:val="13"/>
              </w:rPr>
              <w:t>Les conditions de travail</w:t>
            </w:r>
          </w:p>
          <w:p w14:paraId="04AB3D33" w14:textId="77777777" w:rsidR="00447ADF" w:rsidRPr="00447ADF" w:rsidRDefault="0093638D" w:rsidP="00447ADF">
            <w:pPr>
              <w:pStyle w:val="Default"/>
              <w:numPr>
                <w:ilvl w:val="0"/>
                <w:numId w:val="256"/>
              </w:numPr>
              <w:jc w:val="both"/>
              <w:rPr>
                <w:rFonts w:ascii="Corbel" w:hAnsi="Corbel"/>
                <w:b/>
                <w:bCs/>
                <w:color w:val="000000" w:themeColor="text1"/>
                <w:sz w:val="13"/>
                <w:szCs w:val="13"/>
              </w:rPr>
            </w:pPr>
            <w:r w:rsidRPr="0093638D">
              <w:rPr>
                <w:rFonts w:ascii="Corbel" w:hAnsi="Corbel"/>
                <w:color w:val="000000" w:themeColor="text1"/>
                <w:sz w:val="13"/>
                <w:szCs w:val="13"/>
              </w:rPr>
              <w:t>Définition des conditions de travail</w:t>
            </w:r>
          </w:p>
          <w:p w14:paraId="03176758" w14:textId="77777777" w:rsidR="00447ADF" w:rsidRPr="00447ADF" w:rsidRDefault="0093638D" w:rsidP="00447ADF">
            <w:pPr>
              <w:pStyle w:val="Default"/>
              <w:numPr>
                <w:ilvl w:val="0"/>
                <w:numId w:val="256"/>
              </w:numPr>
              <w:jc w:val="both"/>
              <w:rPr>
                <w:rFonts w:ascii="Corbel" w:hAnsi="Corbel"/>
                <w:b/>
                <w:bCs/>
                <w:color w:val="000000" w:themeColor="text1"/>
                <w:sz w:val="13"/>
                <w:szCs w:val="13"/>
              </w:rPr>
            </w:pPr>
            <w:r w:rsidRPr="00447ADF">
              <w:rPr>
                <w:rFonts w:ascii="Corbel" w:hAnsi="Corbel"/>
                <w:color w:val="000000" w:themeColor="text1"/>
                <w:sz w:val="13"/>
                <w:szCs w:val="13"/>
              </w:rPr>
              <w:t>Conditions objectives et subjectives (locaux, matériel, organisation du temps de travail, rapports humains et styles de management)</w:t>
            </w:r>
          </w:p>
          <w:p w14:paraId="3F6A761C" w14:textId="77777777" w:rsidR="00447ADF" w:rsidRPr="00447ADF" w:rsidRDefault="0093638D" w:rsidP="00447ADF">
            <w:pPr>
              <w:pStyle w:val="Default"/>
              <w:numPr>
                <w:ilvl w:val="0"/>
                <w:numId w:val="256"/>
              </w:numPr>
              <w:jc w:val="both"/>
              <w:rPr>
                <w:rFonts w:ascii="Corbel" w:hAnsi="Corbel"/>
                <w:b/>
                <w:bCs/>
                <w:color w:val="000000" w:themeColor="text1"/>
                <w:sz w:val="13"/>
                <w:szCs w:val="13"/>
              </w:rPr>
            </w:pPr>
            <w:r w:rsidRPr="00447ADF">
              <w:rPr>
                <w:rFonts w:ascii="Corbel" w:hAnsi="Corbel"/>
                <w:color w:val="000000" w:themeColor="text1"/>
                <w:sz w:val="13"/>
                <w:szCs w:val="13"/>
              </w:rPr>
              <w:t>La pénibilité au travail</w:t>
            </w:r>
          </w:p>
          <w:p w14:paraId="70EE4006" w14:textId="440CF046" w:rsidR="0081796F" w:rsidRPr="00447ADF" w:rsidRDefault="0093638D" w:rsidP="00447ADF">
            <w:pPr>
              <w:pStyle w:val="Default"/>
              <w:numPr>
                <w:ilvl w:val="0"/>
                <w:numId w:val="256"/>
              </w:numPr>
              <w:jc w:val="both"/>
              <w:rPr>
                <w:rFonts w:ascii="Corbel" w:hAnsi="Corbel"/>
                <w:b/>
                <w:bCs/>
                <w:color w:val="000000" w:themeColor="text1"/>
                <w:sz w:val="13"/>
                <w:szCs w:val="13"/>
              </w:rPr>
            </w:pPr>
            <w:r w:rsidRPr="00447ADF">
              <w:rPr>
                <w:rFonts w:ascii="Corbel" w:hAnsi="Corbel"/>
                <w:color w:val="000000" w:themeColor="text1"/>
                <w:sz w:val="13"/>
                <w:szCs w:val="13"/>
              </w:rPr>
              <w:t>Le document unique</w:t>
            </w:r>
          </w:p>
        </w:tc>
        <w:tc>
          <w:tcPr>
            <w:tcW w:w="4819" w:type="dxa"/>
          </w:tcPr>
          <w:p w14:paraId="7F1B0B2E" w14:textId="77777777" w:rsidR="0081796F" w:rsidRPr="007840A0" w:rsidRDefault="0081796F" w:rsidP="00CE7DA9">
            <w:pPr>
              <w:jc w:val="both"/>
              <w:rPr>
                <w:rFonts w:ascii="Corbel" w:hAnsi="Corbel"/>
                <w:i/>
                <w:iCs/>
                <w:color w:val="000000" w:themeColor="text1"/>
                <w:sz w:val="13"/>
                <w:szCs w:val="13"/>
              </w:rPr>
            </w:pPr>
          </w:p>
          <w:p w14:paraId="288B62C1" w14:textId="77777777" w:rsidR="00447ADF" w:rsidRDefault="00447ADF" w:rsidP="00CE7DA9">
            <w:pPr>
              <w:jc w:val="both"/>
              <w:rPr>
                <w:rFonts w:ascii="Corbel" w:hAnsi="Corbel"/>
                <w:i/>
                <w:iCs/>
                <w:sz w:val="13"/>
                <w:szCs w:val="13"/>
              </w:rPr>
            </w:pPr>
            <w:r w:rsidRPr="00447ADF">
              <w:rPr>
                <w:rFonts w:ascii="Corbel" w:hAnsi="Corbel"/>
                <w:i/>
                <w:iCs/>
                <w:sz w:val="13"/>
                <w:szCs w:val="13"/>
              </w:rPr>
              <w:t xml:space="preserve">Bien appréhender la difficulté de mesurer les conditions de travail (conditions objectives et ressenti subjectif des salariés) </w:t>
            </w:r>
          </w:p>
          <w:p w14:paraId="14719C0F" w14:textId="77777777" w:rsidR="00447ADF" w:rsidRDefault="00447ADF" w:rsidP="00CE7DA9">
            <w:pPr>
              <w:jc w:val="both"/>
              <w:rPr>
                <w:rFonts w:ascii="Corbel" w:hAnsi="Corbel"/>
                <w:i/>
                <w:iCs/>
                <w:sz w:val="13"/>
                <w:szCs w:val="13"/>
              </w:rPr>
            </w:pPr>
            <w:r w:rsidRPr="00447ADF">
              <w:rPr>
                <w:rFonts w:ascii="Corbel" w:hAnsi="Corbel"/>
                <w:i/>
                <w:iCs/>
                <w:sz w:val="13"/>
                <w:szCs w:val="13"/>
              </w:rPr>
              <w:t xml:space="preserve">Connaître la législation en vigueur concernant la pénibilité, et les nomenclatures des tâches reconnues comme pénibles </w:t>
            </w:r>
          </w:p>
          <w:p w14:paraId="04B39F0D" w14:textId="77777777" w:rsidR="00447ADF" w:rsidRDefault="00447ADF" w:rsidP="00CE7DA9">
            <w:pPr>
              <w:jc w:val="both"/>
              <w:rPr>
                <w:rFonts w:ascii="Corbel" w:hAnsi="Corbel"/>
                <w:i/>
                <w:iCs/>
                <w:sz w:val="13"/>
                <w:szCs w:val="13"/>
              </w:rPr>
            </w:pPr>
            <w:r w:rsidRPr="00447ADF">
              <w:rPr>
                <w:rFonts w:ascii="Corbel" w:hAnsi="Corbel"/>
                <w:i/>
                <w:iCs/>
                <w:sz w:val="13"/>
                <w:szCs w:val="13"/>
              </w:rPr>
              <w:t xml:space="preserve">Connaitre le document unique et sa réglementation </w:t>
            </w:r>
          </w:p>
          <w:p w14:paraId="6CC5A472" w14:textId="7131205E" w:rsidR="0081796F" w:rsidRPr="00447ADF" w:rsidRDefault="00447ADF" w:rsidP="00CE7DA9">
            <w:pPr>
              <w:jc w:val="both"/>
              <w:rPr>
                <w:rFonts w:ascii="Corbel" w:hAnsi="Corbel"/>
                <w:i/>
                <w:iCs/>
                <w:sz w:val="13"/>
                <w:szCs w:val="13"/>
              </w:rPr>
            </w:pPr>
            <w:proofErr w:type="gramStart"/>
            <w:r w:rsidRPr="00447ADF">
              <w:rPr>
                <w:rFonts w:ascii="Corbel" w:hAnsi="Corbel"/>
                <w:i/>
                <w:iCs/>
                <w:sz w:val="13"/>
                <w:szCs w:val="13"/>
              </w:rPr>
              <w:t>Être en capacité</w:t>
            </w:r>
            <w:proofErr w:type="gramEnd"/>
            <w:r w:rsidRPr="00447ADF">
              <w:rPr>
                <w:rFonts w:ascii="Corbel" w:hAnsi="Corbel"/>
                <w:i/>
                <w:iCs/>
                <w:sz w:val="13"/>
                <w:szCs w:val="13"/>
              </w:rPr>
              <w:t xml:space="preserve"> de le promouvoir et de l’analyser </w:t>
            </w:r>
          </w:p>
        </w:tc>
        <w:tc>
          <w:tcPr>
            <w:tcW w:w="1418" w:type="dxa"/>
          </w:tcPr>
          <w:p w14:paraId="754296F5" w14:textId="77777777" w:rsidR="0081796F" w:rsidRPr="007840A0" w:rsidRDefault="0081796F" w:rsidP="00CE7DA9">
            <w:pPr>
              <w:jc w:val="both"/>
              <w:rPr>
                <w:rFonts w:ascii="Corbel" w:hAnsi="Corbel"/>
                <w:color w:val="000000" w:themeColor="text1"/>
                <w:sz w:val="13"/>
                <w:szCs w:val="13"/>
              </w:rPr>
            </w:pPr>
            <w:r>
              <w:rPr>
                <w:rFonts w:ascii="Corbel" w:hAnsi="Corbel"/>
                <w:color w:val="000000" w:themeColor="text1"/>
                <w:sz w:val="13"/>
                <w:szCs w:val="13"/>
              </w:rPr>
              <w:t>(14</w:t>
            </w:r>
            <w:r w:rsidRPr="007840A0">
              <w:rPr>
                <w:rFonts w:ascii="Corbel" w:hAnsi="Corbel"/>
                <w:color w:val="000000" w:themeColor="text1"/>
                <w:sz w:val="13"/>
                <w:szCs w:val="13"/>
              </w:rPr>
              <w:t xml:space="preserve"> heures)</w:t>
            </w:r>
          </w:p>
        </w:tc>
      </w:tr>
      <w:tr w:rsidR="0081796F" w:rsidRPr="007840A0" w14:paraId="2BF0C6B7" w14:textId="77777777" w:rsidTr="00CE7DA9">
        <w:trPr>
          <w:trHeight w:val="580"/>
        </w:trPr>
        <w:tc>
          <w:tcPr>
            <w:tcW w:w="4537" w:type="dxa"/>
          </w:tcPr>
          <w:p w14:paraId="7ED020F7" w14:textId="16A6CECF" w:rsidR="0081796F" w:rsidRPr="0093638D" w:rsidRDefault="0093638D" w:rsidP="0093638D">
            <w:pPr>
              <w:pStyle w:val="Default"/>
              <w:numPr>
                <w:ilvl w:val="0"/>
                <w:numId w:val="255"/>
              </w:numPr>
              <w:jc w:val="both"/>
              <w:rPr>
                <w:rFonts w:ascii="Corbel" w:hAnsi="Corbel"/>
                <w:b/>
                <w:bCs/>
                <w:color w:val="000000" w:themeColor="text1"/>
                <w:sz w:val="13"/>
                <w:szCs w:val="13"/>
              </w:rPr>
            </w:pPr>
            <w:r w:rsidRPr="0093638D">
              <w:rPr>
                <w:rFonts w:ascii="Corbel" w:hAnsi="Corbel"/>
                <w:b/>
                <w:bCs/>
                <w:color w:val="000000" w:themeColor="text1"/>
                <w:sz w:val="13"/>
                <w:szCs w:val="13"/>
              </w:rPr>
              <w:t>Ergonomie – Présentation générale</w:t>
            </w:r>
          </w:p>
          <w:p w14:paraId="5E8C0009" w14:textId="77777777" w:rsidR="0093638D" w:rsidRPr="0093638D" w:rsidRDefault="0093638D" w:rsidP="00447ADF">
            <w:pPr>
              <w:pStyle w:val="Default"/>
              <w:numPr>
                <w:ilvl w:val="0"/>
                <w:numId w:val="258"/>
              </w:numPr>
              <w:jc w:val="both"/>
              <w:rPr>
                <w:rFonts w:ascii="Corbel" w:hAnsi="Corbel"/>
                <w:b/>
                <w:bCs/>
                <w:color w:val="000000" w:themeColor="text1"/>
                <w:sz w:val="13"/>
                <w:szCs w:val="13"/>
              </w:rPr>
            </w:pPr>
            <w:r w:rsidRPr="0093638D">
              <w:rPr>
                <w:rFonts w:ascii="Corbel" w:hAnsi="Corbel"/>
                <w:color w:val="000000" w:themeColor="text1"/>
                <w:sz w:val="13"/>
                <w:szCs w:val="13"/>
              </w:rPr>
              <w:t>Définition</w:t>
            </w:r>
          </w:p>
          <w:p w14:paraId="3BEA3223" w14:textId="77777777" w:rsidR="0093638D" w:rsidRPr="0093638D" w:rsidRDefault="0093638D" w:rsidP="00447ADF">
            <w:pPr>
              <w:pStyle w:val="Default"/>
              <w:numPr>
                <w:ilvl w:val="0"/>
                <w:numId w:val="257"/>
              </w:numPr>
              <w:jc w:val="both"/>
              <w:rPr>
                <w:rFonts w:ascii="Corbel" w:hAnsi="Corbel"/>
                <w:b/>
                <w:bCs/>
                <w:color w:val="000000" w:themeColor="text1"/>
                <w:sz w:val="13"/>
                <w:szCs w:val="13"/>
              </w:rPr>
            </w:pPr>
            <w:r w:rsidRPr="0093638D">
              <w:rPr>
                <w:rFonts w:ascii="Corbel" w:hAnsi="Corbel"/>
                <w:color w:val="000000" w:themeColor="text1"/>
                <w:sz w:val="13"/>
                <w:szCs w:val="13"/>
              </w:rPr>
              <w:t>Procédures ergonomiques</w:t>
            </w:r>
          </w:p>
          <w:p w14:paraId="0D07432F" w14:textId="22922C87" w:rsidR="0081796F" w:rsidRPr="0093638D" w:rsidRDefault="0093638D" w:rsidP="00447ADF">
            <w:pPr>
              <w:pStyle w:val="Paragraphedeliste"/>
              <w:numPr>
                <w:ilvl w:val="0"/>
                <w:numId w:val="257"/>
              </w:numPr>
              <w:autoSpaceDE w:val="0"/>
              <w:autoSpaceDN w:val="0"/>
              <w:adjustRightInd w:val="0"/>
              <w:jc w:val="both"/>
              <w:rPr>
                <w:rFonts w:ascii="Corbel" w:hAnsi="Corbel"/>
                <w:color w:val="000000" w:themeColor="text1"/>
                <w:sz w:val="13"/>
                <w:szCs w:val="13"/>
              </w:rPr>
            </w:pPr>
            <w:r w:rsidRPr="0093638D">
              <w:rPr>
                <w:rFonts w:ascii="Corbel" w:hAnsi="Corbel"/>
                <w:color w:val="000000" w:themeColor="text1"/>
                <w:sz w:val="13"/>
                <w:szCs w:val="13"/>
              </w:rPr>
              <w:t>Normes européennes et démarche qualité</w:t>
            </w:r>
          </w:p>
        </w:tc>
        <w:tc>
          <w:tcPr>
            <w:tcW w:w="4819" w:type="dxa"/>
          </w:tcPr>
          <w:p w14:paraId="204A8029" w14:textId="77777777" w:rsidR="0081796F" w:rsidRDefault="00447ADF" w:rsidP="00CE7DA9">
            <w:pPr>
              <w:jc w:val="both"/>
              <w:rPr>
                <w:rFonts w:ascii="Corbel" w:hAnsi="Corbel"/>
                <w:i/>
                <w:iCs/>
                <w:sz w:val="13"/>
                <w:szCs w:val="13"/>
              </w:rPr>
            </w:pPr>
            <w:r w:rsidRPr="00447ADF">
              <w:rPr>
                <w:rFonts w:ascii="Corbel" w:hAnsi="Corbel"/>
                <w:i/>
                <w:iCs/>
                <w:sz w:val="13"/>
                <w:szCs w:val="13"/>
              </w:rPr>
              <w:t>Acquérir les fondamentaux de l'ergonomie</w:t>
            </w:r>
          </w:p>
          <w:p w14:paraId="0D9C717F" w14:textId="6D211C6E" w:rsidR="00447ADF" w:rsidRPr="00447ADF" w:rsidRDefault="00447ADF" w:rsidP="00CE7DA9">
            <w:pPr>
              <w:jc w:val="both"/>
              <w:rPr>
                <w:rFonts w:ascii="Corbel" w:hAnsi="Corbel"/>
                <w:b/>
                <w:bCs/>
                <w:i/>
                <w:iCs/>
                <w:color w:val="000000" w:themeColor="text1"/>
                <w:sz w:val="13"/>
                <w:szCs w:val="13"/>
              </w:rPr>
            </w:pPr>
            <w:r w:rsidRPr="00447ADF">
              <w:rPr>
                <w:rFonts w:ascii="Corbel" w:hAnsi="Corbel"/>
                <w:i/>
                <w:iCs/>
                <w:sz w:val="13"/>
                <w:szCs w:val="13"/>
              </w:rPr>
              <w:t>Connaître les normes ISO, AFNOR Comprendre une analyse ergonomique</w:t>
            </w:r>
          </w:p>
        </w:tc>
        <w:tc>
          <w:tcPr>
            <w:tcW w:w="1418" w:type="dxa"/>
          </w:tcPr>
          <w:p w14:paraId="45BAD7AC" w14:textId="77777777" w:rsidR="0081796F" w:rsidRPr="007840A0" w:rsidRDefault="0081796F" w:rsidP="00CE7DA9">
            <w:pPr>
              <w:jc w:val="both"/>
              <w:rPr>
                <w:rFonts w:ascii="Corbel" w:hAnsi="Corbel"/>
                <w:color w:val="000000" w:themeColor="text1"/>
                <w:sz w:val="13"/>
                <w:szCs w:val="13"/>
              </w:rPr>
            </w:pPr>
            <w:r w:rsidRPr="007840A0">
              <w:rPr>
                <w:rFonts w:ascii="Corbel" w:hAnsi="Corbel"/>
                <w:color w:val="000000" w:themeColor="text1"/>
                <w:sz w:val="13"/>
                <w:szCs w:val="13"/>
              </w:rPr>
              <w:t>(4 heures)</w:t>
            </w:r>
          </w:p>
        </w:tc>
      </w:tr>
      <w:tr w:rsidR="0081796F" w:rsidRPr="007840A0" w14:paraId="23F0D94D" w14:textId="77777777" w:rsidTr="00CE7DA9">
        <w:trPr>
          <w:trHeight w:val="580"/>
        </w:trPr>
        <w:tc>
          <w:tcPr>
            <w:tcW w:w="4537" w:type="dxa"/>
          </w:tcPr>
          <w:p w14:paraId="4F041D2B" w14:textId="64E8AAEF" w:rsidR="0081796F" w:rsidRPr="0093638D" w:rsidRDefault="0093638D" w:rsidP="0093638D">
            <w:pPr>
              <w:pStyle w:val="Default"/>
              <w:numPr>
                <w:ilvl w:val="0"/>
                <w:numId w:val="255"/>
              </w:numPr>
              <w:jc w:val="both"/>
              <w:rPr>
                <w:rFonts w:ascii="Corbel" w:hAnsi="Corbel"/>
                <w:b/>
                <w:bCs/>
                <w:color w:val="000000" w:themeColor="text1"/>
                <w:sz w:val="13"/>
                <w:szCs w:val="13"/>
              </w:rPr>
            </w:pPr>
            <w:r w:rsidRPr="0093638D">
              <w:rPr>
                <w:rFonts w:ascii="Corbel" w:hAnsi="Corbel"/>
                <w:b/>
                <w:bCs/>
                <w:color w:val="000000" w:themeColor="text1"/>
                <w:sz w:val="13"/>
                <w:szCs w:val="13"/>
              </w:rPr>
              <w:t>La sécurité au travail</w:t>
            </w:r>
          </w:p>
          <w:p w14:paraId="21D64FC1" w14:textId="77777777" w:rsidR="0093638D" w:rsidRPr="0093638D" w:rsidRDefault="0093638D" w:rsidP="00447ADF">
            <w:pPr>
              <w:pStyle w:val="Default"/>
              <w:numPr>
                <w:ilvl w:val="0"/>
                <w:numId w:val="259"/>
              </w:numPr>
              <w:jc w:val="both"/>
              <w:rPr>
                <w:rFonts w:ascii="Corbel" w:hAnsi="Corbel"/>
                <w:color w:val="000000" w:themeColor="text1"/>
                <w:sz w:val="13"/>
                <w:szCs w:val="13"/>
              </w:rPr>
            </w:pPr>
            <w:r w:rsidRPr="0093638D">
              <w:rPr>
                <w:rFonts w:ascii="Corbel" w:hAnsi="Corbel"/>
                <w:color w:val="000000" w:themeColor="text1"/>
                <w:sz w:val="13"/>
                <w:szCs w:val="13"/>
              </w:rPr>
              <w:t>Les maladies professionnelles</w:t>
            </w:r>
          </w:p>
          <w:p w14:paraId="4D4CE80E" w14:textId="77777777" w:rsidR="00447ADF" w:rsidRDefault="0093638D" w:rsidP="00447ADF">
            <w:pPr>
              <w:pStyle w:val="Default"/>
              <w:numPr>
                <w:ilvl w:val="0"/>
                <w:numId w:val="259"/>
              </w:numPr>
              <w:jc w:val="both"/>
              <w:rPr>
                <w:rFonts w:ascii="Corbel" w:hAnsi="Corbel"/>
                <w:color w:val="000000" w:themeColor="text1"/>
                <w:sz w:val="13"/>
                <w:szCs w:val="13"/>
              </w:rPr>
            </w:pPr>
            <w:r w:rsidRPr="0093638D">
              <w:rPr>
                <w:rFonts w:ascii="Corbel" w:hAnsi="Corbel"/>
                <w:color w:val="000000" w:themeColor="text1"/>
                <w:sz w:val="13"/>
                <w:szCs w:val="13"/>
              </w:rPr>
              <w:t>Les risques psycho-sociaux (RPS)</w:t>
            </w:r>
          </w:p>
          <w:p w14:paraId="11AC06B4" w14:textId="77777777" w:rsidR="00447ADF" w:rsidRDefault="0093638D" w:rsidP="00447ADF">
            <w:pPr>
              <w:pStyle w:val="Default"/>
              <w:numPr>
                <w:ilvl w:val="0"/>
                <w:numId w:val="260"/>
              </w:numPr>
              <w:jc w:val="both"/>
              <w:rPr>
                <w:rFonts w:ascii="Corbel" w:hAnsi="Corbel"/>
                <w:color w:val="000000" w:themeColor="text1"/>
                <w:sz w:val="13"/>
                <w:szCs w:val="13"/>
              </w:rPr>
            </w:pPr>
            <w:r w:rsidRPr="00447ADF">
              <w:rPr>
                <w:rFonts w:ascii="Corbel" w:hAnsi="Corbel"/>
                <w:color w:val="000000" w:themeColor="text1"/>
                <w:sz w:val="13"/>
                <w:szCs w:val="13"/>
              </w:rPr>
              <w:t>Le harcèlement moral et sexuel</w:t>
            </w:r>
          </w:p>
          <w:p w14:paraId="500CA197" w14:textId="6DCDF7E5" w:rsidR="0093638D" w:rsidRDefault="0093638D" w:rsidP="00447ADF">
            <w:pPr>
              <w:pStyle w:val="Default"/>
              <w:numPr>
                <w:ilvl w:val="0"/>
                <w:numId w:val="260"/>
              </w:numPr>
              <w:jc w:val="both"/>
              <w:rPr>
                <w:rFonts w:ascii="Corbel" w:hAnsi="Corbel"/>
                <w:color w:val="000000" w:themeColor="text1"/>
                <w:sz w:val="13"/>
                <w:szCs w:val="13"/>
              </w:rPr>
            </w:pPr>
            <w:r w:rsidRPr="00447ADF">
              <w:rPr>
                <w:rFonts w:ascii="Corbel" w:hAnsi="Corbel"/>
                <w:color w:val="000000" w:themeColor="text1"/>
                <w:sz w:val="13"/>
                <w:szCs w:val="13"/>
              </w:rPr>
              <w:t>Le stress au travail</w:t>
            </w:r>
          </w:p>
          <w:p w14:paraId="0CC0608D" w14:textId="77777777" w:rsidR="00447ADF" w:rsidRPr="00447ADF" w:rsidRDefault="00447ADF" w:rsidP="00447ADF">
            <w:pPr>
              <w:pStyle w:val="Default"/>
              <w:ind w:left="1068"/>
              <w:jc w:val="both"/>
              <w:rPr>
                <w:rFonts w:ascii="Corbel" w:hAnsi="Corbel"/>
                <w:color w:val="000000" w:themeColor="text1"/>
                <w:sz w:val="13"/>
                <w:szCs w:val="13"/>
              </w:rPr>
            </w:pPr>
          </w:p>
          <w:p w14:paraId="0F9FF5D3" w14:textId="77777777" w:rsidR="0093638D" w:rsidRPr="0093638D" w:rsidRDefault="0093638D" w:rsidP="00447ADF">
            <w:pPr>
              <w:pStyle w:val="Default"/>
              <w:numPr>
                <w:ilvl w:val="0"/>
                <w:numId w:val="259"/>
              </w:numPr>
              <w:jc w:val="both"/>
              <w:rPr>
                <w:rFonts w:ascii="Corbel" w:hAnsi="Corbel"/>
                <w:color w:val="000000" w:themeColor="text1"/>
                <w:sz w:val="13"/>
                <w:szCs w:val="13"/>
              </w:rPr>
            </w:pPr>
            <w:r w:rsidRPr="0093638D">
              <w:rPr>
                <w:rFonts w:ascii="Corbel" w:hAnsi="Corbel"/>
                <w:color w:val="000000" w:themeColor="text1"/>
                <w:sz w:val="13"/>
                <w:szCs w:val="13"/>
              </w:rPr>
              <w:t>Les accidents de travail</w:t>
            </w:r>
          </w:p>
          <w:p w14:paraId="447EA232" w14:textId="77777777" w:rsidR="00447ADF" w:rsidRDefault="0093638D" w:rsidP="00447ADF">
            <w:pPr>
              <w:pStyle w:val="Default"/>
              <w:numPr>
                <w:ilvl w:val="0"/>
                <w:numId w:val="261"/>
              </w:numPr>
              <w:jc w:val="both"/>
              <w:rPr>
                <w:rFonts w:ascii="Corbel" w:hAnsi="Corbel"/>
                <w:color w:val="000000" w:themeColor="text1"/>
                <w:sz w:val="13"/>
                <w:szCs w:val="13"/>
              </w:rPr>
            </w:pPr>
            <w:r w:rsidRPr="0093638D">
              <w:rPr>
                <w:rFonts w:ascii="Corbel" w:hAnsi="Corbel"/>
                <w:color w:val="000000" w:themeColor="text1"/>
                <w:sz w:val="13"/>
                <w:szCs w:val="13"/>
              </w:rPr>
              <w:t>Les relations avec la médecine du travail</w:t>
            </w:r>
          </w:p>
          <w:p w14:paraId="56B9AAB7" w14:textId="7B7B4E7A" w:rsidR="0081796F" w:rsidRPr="00447ADF" w:rsidRDefault="0093638D" w:rsidP="00447ADF">
            <w:pPr>
              <w:pStyle w:val="Default"/>
              <w:numPr>
                <w:ilvl w:val="0"/>
                <w:numId w:val="261"/>
              </w:numPr>
              <w:jc w:val="both"/>
              <w:rPr>
                <w:rFonts w:ascii="Corbel" w:hAnsi="Corbel"/>
                <w:color w:val="000000" w:themeColor="text1"/>
                <w:sz w:val="13"/>
                <w:szCs w:val="13"/>
              </w:rPr>
            </w:pPr>
            <w:r w:rsidRPr="00447ADF">
              <w:rPr>
                <w:rFonts w:ascii="Corbel" w:hAnsi="Corbel"/>
                <w:color w:val="000000" w:themeColor="text1"/>
                <w:sz w:val="13"/>
                <w:szCs w:val="13"/>
              </w:rPr>
              <w:t>Les mesures correctrices (formation, information interne concernant les facteurs de risque, rédaction de procédures de sécurité)</w:t>
            </w:r>
          </w:p>
        </w:tc>
        <w:tc>
          <w:tcPr>
            <w:tcW w:w="4819" w:type="dxa"/>
          </w:tcPr>
          <w:p w14:paraId="5584FC89" w14:textId="77777777" w:rsidR="00447ADF" w:rsidRDefault="00447ADF" w:rsidP="00CE7DA9">
            <w:pPr>
              <w:jc w:val="both"/>
              <w:rPr>
                <w:rFonts w:ascii="Corbel" w:hAnsi="Corbel"/>
                <w:i/>
                <w:iCs/>
                <w:sz w:val="13"/>
                <w:szCs w:val="13"/>
              </w:rPr>
            </w:pPr>
            <w:r w:rsidRPr="00447ADF">
              <w:rPr>
                <w:rFonts w:ascii="Corbel" w:hAnsi="Corbel"/>
                <w:i/>
                <w:iCs/>
                <w:sz w:val="13"/>
                <w:szCs w:val="13"/>
              </w:rPr>
              <w:t xml:space="preserve">Connaître le processus de reconnaissance d’une pathologie comme maladie professionnelle </w:t>
            </w:r>
          </w:p>
          <w:p w14:paraId="4578E4CE" w14:textId="77777777" w:rsidR="00447ADF" w:rsidRDefault="00447ADF" w:rsidP="00CE7DA9">
            <w:pPr>
              <w:jc w:val="both"/>
              <w:rPr>
                <w:rFonts w:ascii="Corbel" w:hAnsi="Corbel"/>
                <w:i/>
                <w:iCs/>
                <w:sz w:val="13"/>
                <w:szCs w:val="13"/>
              </w:rPr>
            </w:pPr>
            <w:r w:rsidRPr="00447ADF">
              <w:rPr>
                <w:rFonts w:ascii="Corbel" w:hAnsi="Corbel"/>
                <w:i/>
                <w:iCs/>
                <w:sz w:val="13"/>
                <w:szCs w:val="13"/>
              </w:rPr>
              <w:t xml:space="preserve">Pouvoir définir clairement la notion de harcèlement </w:t>
            </w:r>
          </w:p>
          <w:p w14:paraId="5F751C12" w14:textId="77777777" w:rsidR="00447ADF" w:rsidRDefault="00447ADF" w:rsidP="00CE7DA9">
            <w:pPr>
              <w:jc w:val="both"/>
              <w:rPr>
                <w:rFonts w:ascii="Corbel" w:hAnsi="Corbel"/>
                <w:i/>
                <w:iCs/>
                <w:sz w:val="13"/>
                <w:szCs w:val="13"/>
              </w:rPr>
            </w:pPr>
            <w:r w:rsidRPr="00447ADF">
              <w:rPr>
                <w:rFonts w:ascii="Corbel" w:hAnsi="Corbel"/>
                <w:i/>
                <w:iCs/>
                <w:sz w:val="13"/>
                <w:szCs w:val="13"/>
              </w:rPr>
              <w:t xml:space="preserve">Connaître et détecter les facteurs de RPS </w:t>
            </w:r>
          </w:p>
          <w:p w14:paraId="40742EA8" w14:textId="77777777" w:rsidR="00447ADF" w:rsidRDefault="00447ADF" w:rsidP="00CE7DA9">
            <w:pPr>
              <w:jc w:val="both"/>
              <w:rPr>
                <w:rFonts w:ascii="Corbel" w:hAnsi="Corbel"/>
                <w:i/>
                <w:iCs/>
                <w:sz w:val="13"/>
                <w:szCs w:val="13"/>
              </w:rPr>
            </w:pPr>
            <w:r w:rsidRPr="00447ADF">
              <w:rPr>
                <w:rFonts w:ascii="Corbel" w:hAnsi="Corbel"/>
                <w:i/>
                <w:iCs/>
                <w:sz w:val="13"/>
                <w:szCs w:val="13"/>
              </w:rPr>
              <w:t xml:space="preserve">Connaître la législation en vigueur en matière de RPS </w:t>
            </w:r>
          </w:p>
          <w:p w14:paraId="4F1C33AD" w14:textId="77777777" w:rsidR="00447ADF" w:rsidRDefault="00447ADF" w:rsidP="00CE7DA9">
            <w:pPr>
              <w:jc w:val="both"/>
              <w:rPr>
                <w:rFonts w:ascii="Corbel" w:hAnsi="Corbel"/>
                <w:i/>
                <w:iCs/>
                <w:sz w:val="13"/>
                <w:szCs w:val="13"/>
              </w:rPr>
            </w:pPr>
          </w:p>
          <w:p w14:paraId="0984046B" w14:textId="442EB680" w:rsidR="0081796F" w:rsidRPr="00447ADF" w:rsidRDefault="00447ADF" w:rsidP="00CE7DA9">
            <w:pPr>
              <w:jc w:val="both"/>
              <w:rPr>
                <w:rFonts w:ascii="Corbel" w:hAnsi="Corbel"/>
                <w:i/>
                <w:iCs/>
                <w:color w:val="000000" w:themeColor="text1"/>
                <w:sz w:val="13"/>
                <w:szCs w:val="13"/>
              </w:rPr>
            </w:pPr>
            <w:r w:rsidRPr="00447ADF">
              <w:rPr>
                <w:rFonts w:ascii="Corbel" w:hAnsi="Corbel"/>
                <w:i/>
                <w:iCs/>
                <w:sz w:val="13"/>
                <w:szCs w:val="13"/>
              </w:rPr>
              <w:t>Évaluer l’incidence économique et humaine des accidents de travail, maîtriser le mécanisme de déclaration d’un accident de travail et la relation avec le CHSCT et la médecine du travail, savoir tracer un arbre des causes</w:t>
            </w:r>
          </w:p>
        </w:tc>
        <w:tc>
          <w:tcPr>
            <w:tcW w:w="1418" w:type="dxa"/>
          </w:tcPr>
          <w:p w14:paraId="28AA2F99" w14:textId="77777777" w:rsidR="0081796F" w:rsidRPr="007840A0" w:rsidRDefault="0081796F" w:rsidP="00CE7DA9">
            <w:pPr>
              <w:jc w:val="both"/>
              <w:rPr>
                <w:rFonts w:ascii="Corbel" w:hAnsi="Corbel"/>
                <w:color w:val="000000" w:themeColor="text1"/>
                <w:sz w:val="13"/>
                <w:szCs w:val="13"/>
              </w:rPr>
            </w:pPr>
            <w:r w:rsidRPr="007840A0">
              <w:rPr>
                <w:rFonts w:ascii="Corbel" w:hAnsi="Corbel"/>
                <w:color w:val="000000" w:themeColor="text1"/>
                <w:sz w:val="13"/>
                <w:szCs w:val="13"/>
              </w:rPr>
              <w:t>(</w:t>
            </w:r>
            <w:r>
              <w:rPr>
                <w:rFonts w:ascii="Corbel" w:hAnsi="Corbel"/>
                <w:color w:val="000000" w:themeColor="text1"/>
                <w:sz w:val="13"/>
                <w:szCs w:val="13"/>
              </w:rPr>
              <w:t>4</w:t>
            </w:r>
            <w:r w:rsidRPr="007840A0">
              <w:rPr>
                <w:rFonts w:ascii="Corbel" w:hAnsi="Corbel"/>
                <w:color w:val="000000" w:themeColor="text1"/>
                <w:sz w:val="13"/>
                <w:szCs w:val="13"/>
              </w:rPr>
              <w:t xml:space="preserve"> heures)</w:t>
            </w:r>
          </w:p>
        </w:tc>
      </w:tr>
      <w:tr w:rsidR="0081796F" w:rsidRPr="007840A0" w14:paraId="152229D0" w14:textId="77777777" w:rsidTr="00CE7DA9">
        <w:trPr>
          <w:trHeight w:val="580"/>
        </w:trPr>
        <w:tc>
          <w:tcPr>
            <w:tcW w:w="4537" w:type="dxa"/>
          </w:tcPr>
          <w:p w14:paraId="69CD14D8" w14:textId="4CA99BAC" w:rsidR="0081796F" w:rsidRPr="0093638D" w:rsidRDefault="0081796F" w:rsidP="00447ADF">
            <w:pPr>
              <w:pStyle w:val="Default"/>
              <w:numPr>
                <w:ilvl w:val="0"/>
                <w:numId w:val="255"/>
              </w:numPr>
              <w:jc w:val="both"/>
              <w:rPr>
                <w:rFonts w:ascii="Corbel" w:hAnsi="Corbel"/>
                <w:b/>
                <w:bCs/>
                <w:color w:val="000000" w:themeColor="text1"/>
                <w:sz w:val="13"/>
                <w:szCs w:val="13"/>
              </w:rPr>
            </w:pPr>
            <w:r w:rsidRPr="0093638D">
              <w:rPr>
                <w:rFonts w:ascii="Corbel" w:hAnsi="Corbel"/>
                <w:b/>
                <w:bCs/>
                <w:color w:val="000000" w:themeColor="text1"/>
                <w:sz w:val="13"/>
                <w:szCs w:val="13"/>
              </w:rPr>
              <w:t xml:space="preserve">La </w:t>
            </w:r>
            <w:r w:rsidR="0093638D" w:rsidRPr="0093638D">
              <w:rPr>
                <w:rFonts w:ascii="Corbel" w:hAnsi="Corbel"/>
                <w:b/>
                <w:bCs/>
                <w:color w:val="000000" w:themeColor="text1"/>
                <w:sz w:val="13"/>
                <w:szCs w:val="13"/>
              </w:rPr>
              <w:t>mesure de la sécurité</w:t>
            </w:r>
          </w:p>
          <w:p w14:paraId="5AADCF51" w14:textId="77777777" w:rsidR="0093638D" w:rsidRPr="0093638D" w:rsidRDefault="0093638D" w:rsidP="00447ADF">
            <w:pPr>
              <w:pStyle w:val="Default"/>
              <w:numPr>
                <w:ilvl w:val="0"/>
                <w:numId w:val="262"/>
              </w:numPr>
              <w:jc w:val="both"/>
              <w:rPr>
                <w:rFonts w:ascii="Corbel" w:hAnsi="Corbel"/>
                <w:color w:val="000000" w:themeColor="text1"/>
                <w:sz w:val="13"/>
                <w:szCs w:val="13"/>
              </w:rPr>
            </w:pPr>
            <w:r w:rsidRPr="0093638D">
              <w:rPr>
                <w:rFonts w:ascii="Corbel" w:hAnsi="Corbel"/>
                <w:color w:val="000000" w:themeColor="text1"/>
                <w:sz w:val="13"/>
                <w:szCs w:val="13"/>
              </w:rPr>
              <w:t>La mesure des conditions de travail</w:t>
            </w:r>
          </w:p>
          <w:p w14:paraId="58F737FB" w14:textId="77777777" w:rsidR="0093638D" w:rsidRPr="0093638D" w:rsidRDefault="0093638D" w:rsidP="00447ADF">
            <w:pPr>
              <w:pStyle w:val="Default"/>
              <w:numPr>
                <w:ilvl w:val="0"/>
                <w:numId w:val="262"/>
              </w:numPr>
              <w:jc w:val="both"/>
              <w:rPr>
                <w:rFonts w:ascii="Corbel" w:hAnsi="Corbel"/>
                <w:color w:val="000000" w:themeColor="text1"/>
                <w:sz w:val="13"/>
                <w:szCs w:val="13"/>
              </w:rPr>
            </w:pPr>
            <w:r w:rsidRPr="0093638D">
              <w:rPr>
                <w:rFonts w:ascii="Corbel" w:hAnsi="Corbel"/>
                <w:color w:val="000000" w:themeColor="text1"/>
                <w:sz w:val="13"/>
                <w:szCs w:val="13"/>
              </w:rPr>
              <w:t>Prise de notes, de vues, de mesures observation, enquêtes</w:t>
            </w:r>
          </w:p>
          <w:p w14:paraId="1F2B850F" w14:textId="77777777" w:rsidR="0093638D" w:rsidRPr="0093638D" w:rsidRDefault="0093638D" w:rsidP="00447ADF">
            <w:pPr>
              <w:pStyle w:val="Default"/>
              <w:numPr>
                <w:ilvl w:val="0"/>
                <w:numId w:val="262"/>
              </w:numPr>
              <w:jc w:val="both"/>
              <w:rPr>
                <w:rFonts w:ascii="Corbel" w:hAnsi="Corbel"/>
                <w:color w:val="000000" w:themeColor="text1"/>
                <w:sz w:val="13"/>
                <w:szCs w:val="13"/>
              </w:rPr>
            </w:pPr>
            <w:r w:rsidRPr="0093638D">
              <w:rPr>
                <w:rFonts w:ascii="Corbel" w:hAnsi="Corbel"/>
                <w:color w:val="000000" w:themeColor="text1"/>
                <w:sz w:val="13"/>
                <w:szCs w:val="13"/>
              </w:rPr>
              <w:t>Études quantitatives et qualitatives</w:t>
            </w:r>
          </w:p>
          <w:p w14:paraId="639C4100" w14:textId="77777777" w:rsidR="0093638D" w:rsidRPr="0093638D" w:rsidRDefault="0093638D" w:rsidP="00447ADF">
            <w:pPr>
              <w:pStyle w:val="Default"/>
              <w:numPr>
                <w:ilvl w:val="0"/>
                <w:numId w:val="262"/>
              </w:numPr>
              <w:jc w:val="both"/>
              <w:rPr>
                <w:rFonts w:ascii="Corbel" w:hAnsi="Corbel"/>
                <w:color w:val="000000" w:themeColor="text1"/>
                <w:sz w:val="13"/>
                <w:szCs w:val="13"/>
              </w:rPr>
            </w:pPr>
            <w:r w:rsidRPr="0093638D">
              <w:rPr>
                <w:rFonts w:ascii="Corbel" w:hAnsi="Corbel"/>
                <w:color w:val="000000" w:themeColor="text1"/>
                <w:sz w:val="13"/>
                <w:szCs w:val="13"/>
              </w:rPr>
              <w:t>Questionnaires et recueil de données</w:t>
            </w:r>
          </w:p>
          <w:p w14:paraId="3F7A9A9F" w14:textId="7C7691CF" w:rsidR="0081796F" w:rsidRPr="0093638D" w:rsidRDefault="0093638D" w:rsidP="00447ADF">
            <w:pPr>
              <w:pStyle w:val="Default"/>
              <w:numPr>
                <w:ilvl w:val="0"/>
                <w:numId w:val="262"/>
              </w:numPr>
              <w:jc w:val="both"/>
              <w:rPr>
                <w:rFonts w:ascii="Corbel" w:hAnsi="Corbel"/>
                <w:color w:val="000000" w:themeColor="text1"/>
                <w:sz w:val="13"/>
                <w:szCs w:val="13"/>
              </w:rPr>
            </w:pPr>
            <w:r w:rsidRPr="0093638D">
              <w:rPr>
                <w:rFonts w:ascii="Corbel" w:hAnsi="Corbel"/>
                <w:color w:val="000000" w:themeColor="text1"/>
                <w:sz w:val="13"/>
                <w:szCs w:val="13"/>
              </w:rPr>
              <w:t>Agences externes et audits</w:t>
            </w:r>
          </w:p>
        </w:tc>
        <w:tc>
          <w:tcPr>
            <w:tcW w:w="4819" w:type="dxa"/>
          </w:tcPr>
          <w:p w14:paraId="0855D1B6" w14:textId="77777777" w:rsidR="00447ADF" w:rsidRDefault="00447ADF" w:rsidP="00CE7DA9">
            <w:pPr>
              <w:jc w:val="both"/>
              <w:rPr>
                <w:rFonts w:ascii="Corbel" w:hAnsi="Corbel"/>
                <w:i/>
                <w:iCs/>
                <w:sz w:val="13"/>
                <w:szCs w:val="13"/>
              </w:rPr>
            </w:pPr>
            <w:r w:rsidRPr="00447ADF">
              <w:rPr>
                <w:rFonts w:ascii="Corbel" w:hAnsi="Corbel"/>
                <w:i/>
                <w:iCs/>
                <w:sz w:val="13"/>
                <w:szCs w:val="13"/>
              </w:rPr>
              <w:t xml:space="preserve">Connaître les différentes méthodes d'analyse et leur limite, comprendre la nécessité de mettre en place des critères mesurables et pouvant être suivis dans le temps </w:t>
            </w:r>
          </w:p>
          <w:p w14:paraId="4046E49F" w14:textId="77777777" w:rsidR="00447ADF" w:rsidRDefault="00447ADF" w:rsidP="00CE7DA9">
            <w:pPr>
              <w:jc w:val="both"/>
              <w:rPr>
                <w:rFonts w:ascii="Corbel" w:hAnsi="Corbel"/>
                <w:i/>
                <w:iCs/>
                <w:sz w:val="13"/>
                <w:szCs w:val="13"/>
              </w:rPr>
            </w:pPr>
          </w:p>
          <w:p w14:paraId="5061824D" w14:textId="77777777" w:rsidR="00447ADF" w:rsidRDefault="00447ADF" w:rsidP="00CE7DA9">
            <w:pPr>
              <w:jc w:val="both"/>
              <w:rPr>
                <w:rFonts w:ascii="Corbel" w:hAnsi="Corbel"/>
                <w:i/>
                <w:iCs/>
                <w:sz w:val="13"/>
                <w:szCs w:val="13"/>
              </w:rPr>
            </w:pPr>
          </w:p>
          <w:p w14:paraId="3959C8A5" w14:textId="7ABD6F3D" w:rsidR="0081796F" w:rsidRPr="00447ADF" w:rsidRDefault="00447ADF" w:rsidP="00CE7DA9">
            <w:pPr>
              <w:jc w:val="both"/>
              <w:rPr>
                <w:rFonts w:ascii="Corbel" w:hAnsi="Corbel"/>
                <w:i/>
                <w:iCs/>
                <w:color w:val="000000" w:themeColor="text1"/>
                <w:sz w:val="13"/>
                <w:szCs w:val="13"/>
              </w:rPr>
            </w:pPr>
            <w:r w:rsidRPr="00447ADF">
              <w:rPr>
                <w:rFonts w:ascii="Corbel" w:hAnsi="Corbel"/>
                <w:i/>
                <w:iCs/>
                <w:sz w:val="13"/>
                <w:szCs w:val="13"/>
              </w:rPr>
              <w:t>Être capable de communiquer et commenter les résultats d'une analyse</w:t>
            </w:r>
          </w:p>
        </w:tc>
        <w:tc>
          <w:tcPr>
            <w:tcW w:w="1418" w:type="dxa"/>
          </w:tcPr>
          <w:p w14:paraId="447344C6" w14:textId="77777777" w:rsidR="0081796F" w:rsidRPr="007840A0" w:rsidRDefault="0081796F" w:rsidP="00CE7DA9">
            <w:pPr>
              <w:jc w:val="both"/>
              <w:rPr>
                <w:rFonts w:ascii="Corbel" w:hAnsi="Corbel"/>
                <w:color w:val="000000" w:themeColor="text1"/>
                <w:sz w:val="13"/>
                <w:szCs w:val="13"/>
              </w:rPr>
            </w:pPr>
            <w:r>
              <w:rPr>
                <w:rFonts w:ascii="Corbel" w:hAnsi="Corbel"/>
                <w:color w:val="000000" w:themeColor="text1"/>
                <w:sz w:val="13"/>
                <w:szCs w:val="13"/>
              </w:rPr>
              <w:t>(4 heures)</w:t>
            </w:r>
          </w:p>
        </w:tc>
      </w:tr>
      <w:tr w:rsidR="0093638D" w:rsidRPr="007840A0" w14:paraId="222FDB96" w14:textId="77777777" w:rsidTr="00CE7DA9">
        <w:trPr>
          <w:trHeight w:val="532"/>
        </w:trPr>
        <w:tc>
          <w:tcPr>
            <w:tcW w:w="4537" w:type="dxa"/>
          </w:tcPr>
          <w:p w14:paraId="2AECE300" w14:textId="77777777" w:rsidR="0093638D" w:rsidRPr="0093638D" w:rsidRDefault="0093638D" w:rsidP="00447ADF">
            <w:pPr>
              <w:pStyle w:val="Default"/>
              <w:numPr>
                <w:ilvl w:val="0"/>
                <w:numId w:val="255"/>
              </w:numPr>
              <w:jc w:val="both"/>
              <w:rPr>
                <w:rFonts w:ascii="Corbel" w:hAnsi="Corbel"/>
                <w:b/>
                <w:bCs/>
                <w:color w:val="000000" w:themeColor="text1"/>
                <w:sz w:val="13"/>
                <w:szCs w:val="13"/>
              </w:rPr>
            </w:pPr>
            <w:r w:rsidRPr="0093638D">
              <w:rPr>
                <w:rFonts w:ascii="Corbel" w:hAnsi="Corbel"/>
                <w:b/>
                <w:bCs/>
                <w:color w:val="000000" w:themeColor="text1"/>
                <w:sz w:val="13"/>
                <w:szCs w:val="13"/>
              </w:rPr>
              <w:t>La qualité de vie au travail (QVT)</w:t>
            </w:r>
          </w:p>
          <w:p w14:paraId="5CCD4F90" w14:textId="77777777" w:rsidR="0093638D" w:rsidRPr="0093638D" w:rsidRDefault="0093638D" w:rsidP="0093638D">
            <w:pPr>
              <w:pStyle w:val="Default"/>
              <w:numPr>
                <w:ilvl w:val="0"/>
                <w:numId w:val="254"/>
              </w:numPr>
              <w:jc w:val="both"/>
              <w:rPr>
                <w:rFonts w:ascii="Corbel" w:hAnsi="Corbel"/>
                <w:color w:val="000000" w:themeColor="text1"/>
                <w:sz w:val="13"/>
                <w:szCs w:val="13"/>
              </w:rPr>
            </w:pPr>
            <w:r w:rsidRPr="0093638D">
              <w:rPr>
                <w:rFonts w:ascii="Corbel" w:hAnsi="Corbel"/>
                <w:color w:val="000000" w:themeColor="text1"/>
                <w:sz w:val="13"/>
                <w:szCs w:val="13"/>
              </w:rPr>
              <w:t>Origines de l’émergence du thème de la QVT en entreprise</w:t>
            </w:r>
          </w:p>
          <w:p w14:paraId="4B723BFA" w14:textId="77777777" w:rsidR="0093638D" w:rsidRPr="0093638D" w:rsidRDefault="0093638D" w:rsidP="0093638D">
            <w:pPr>
              <w:pStyle w:val="Default"/>
              <w:numPr>
                <w:ilvl w:val="0"/>
                <w:numId w:val="254"/>
              </w:numPr>
              <w:jc w:val="both"/>
              <w:rPr>
                <w:rFonts w:ascii="Corbel" w:hAnsi="Corbel"/>
                <w:color w:val="000000" w:themeColor="text1"/>
                <w:sz w:val="13"/>
                <w:szCs w:val="13"/>
              </w:rPr>
            </w:pPr>
            <w:r w:rsidRPr="0093638D">
              <w:rPr>
                <w:rFonts w:ascii="Corbel" w:hAnsi="Corbel"/>
                <w:color w:val="000000" w:themeColor="text1"/>
                <w:sz w:val="13"/>
                <w:szCs w:val="13"/>
              </w:rPr>
              <w:t>Difficulté de définir ce que représente le bien-être au travail (notamment en fonction d pyramides des âges différentes)</w:t>
            </w:r>
          </w:p>
          <w:p w14:paraId="7873B88A" w14:textId="77777777" w:rsidR="0093638D" w:rsidRPr="0093638D" w:rsidRDefault="0093638D" w:rsidP="0093638D">
            <w:pPr>
              <w:pStyle w:val="Default"/>
              <w:numPr>
                <w:ilvl w:val="0"/>
                <w:numId w:val="254"/>
              </w:numPr>
              <w:jc w:val="both"/>
              <w:rPr>
                <w:rFonts w:ascii="Corbel" w:hAnsi="Corbel"/>
                <w:color w:val="000000" w:themeColor="text1"/>
                <w:sz w:val="13"/>
                <w:szCs w:val="13"/>
              </w:rPr>
            </w:pPr>
            <w:r w:rsidRPr="0093638D">
              <w:rPr>
                <w:rFonts w:ascii="Corbel" w:hAnsi="Corbel"/>
                <w:color w:val="000000" w:themeColor="text1"/>
                <w:sz w:val="13"/>
                <w:szCs w:val="13"/>
              </w:rPr>
              <w:t xml:space="preserve">Les nouveaux espaces de travail, le télétravail, le </w:t>
            </w:r>
            <w:proofErr w:type="spellStart"/>
            <w:r w:rsidRPr="0093638D">
              <w:rPr>
                <w:rFonts w:ascii="Corbel" w:hAnsi="Corbel"/>
                <w:color w:val="000000" w:themeColor="text1"/>
                <w:sz w:val="13"/>
                <w:szCs w:val="13"/>
              </w:rPr>
              <w:t>flextime</w:t>
            </w:r>
            <w:proofErr w:type="spellEnd"/>
            <w:r w:rsidRPr="0093638D">
              <w:rPr>
                <w:rFonts w:ascii="Corbel" w:hAnsi="Corbel"/>
                <w:color w:val="000000" w:themeColor="text1"/>
                <w:sz w:val="13"/>
                <w:szCs w:val="13"/>
              </w:rPr>
              <w:t>, le travail en mode projet, l’influence des start-ups,</w:t>
            </w:r>
          </w:p>
          <w:p w14:paraId="0A7B745B" w14:textId="77777777" w:rsidR="0093638D" w:rsidRPr="0093638D" w:rsidRDefault="0093638D" w:rsidP="0093638D">
            <w:pPr>
              <w:pStyle w:val="Default"/>
              <w:numPr>
                <w:ilvl w:val="0"/>
                <w:numId w:val="254"/>
              </w:numPr>
              <w:jc w:val="both"/>
              <w:rPr>
                <w:rFonts w:ascii="Corbel" w:hAnsi="Corbel"/>
                <w:color w:val="000000" w:themeColor="text1"/>
                <w:sz w:val="13"/>
                <w:szCs w:val="13"/>
              </w:rPr>
            </w:pPr>
            <w:r w:rsidRPr="0093638D">
              <w:rPr>
                <w:rFonts w:ascii="Corbel" w:hAnsi="Corbel"/>
                <w:color w:val="000000" w:themeColor="text1"/>
                <w:sz w:val="13"/>
                <w:szCs w:val="13"/>
              </w:rPr>
              <w:t>Motivation et bien-être au travail</w:t>
            </w:r>
          </w:p>
          <w:p w14:paraId="49281E82" w14:textId="1D69AA29" w:rsidR="0093638D" w:rsidRPr="00447ADF" w:rsidRDefault="0093638D" w:rsidP="00447ADF">
            <w:pPr>
              <w:pStyle w:val="Default"/>
              <w:numPr>
                <w:ilvl w:val="0"/>
                <w:numId w:val="254"/>
              </w:numPr>
              <w:jc w:val="both"/>
              <w:rPr>
                <w:rFonts w:ascii="Corbel" w:hAnsi="Corbel"/>
                <w:color w:val="000000" w:themeColor="text1"/>
                <w:sz w:val="13"/>
                <w:szCs w:val="13"/>
              </w:rPr>
            </w:pPr>
            <w:r w:rsidRPr="0093638D">
              <w:rPr>
                <w:rFonts w:ascii="Corbel" w:hAnsi="Corbel"/>
                <w:color w:val="000000" w:themeColor="text1"/>
                <w:sz w:val="13"/>
                <w:szCs w:val="13"/>
              </w:rPr>
              <w:t>Approche d’une nouvelle relation au travail (confusion sphère privée/sphère professionnelle)</w:t>
            </w:r>
          </w:p>
          <w:p w14:paraId="23274482" w14:textId="77777777" w:rsidR="0093638D" w:rsidRPr="0093638D" w:rsidRDefault="0093638D" w:rsidP="0093638D">
            <w:pPr>
              <w:pStyle w:val="Default"/>
              <w:numPr>
                <w:ilvl w:val="0"/>
                <w:numId w:val="254"/>
              </w:numPr>
              <w:jc w:val="both"/>
              <w:rPr>
                <w:rFonts w:ascii="Corbel" w:hAnsi="Corbel"/>
                <w:color w:val="000000" w:themeColor="text1"/>
                <w:sz w:val="13"/>
                <w:szCs w:val="13"/>
              </w:rPr>
            </w:pPr>
            <w:r w:rsidRPr="0093638D">
              <w:rPr>
                <w:rFonts w:ascii="Corbel" w:hAnsi="Corbel"/>
                <w:color w:val="000000" w:themeColor="text1"/>
                <w:sz w:val="13"/>
                <w:szCs w:val="13"/>
              </w:rPr>
              <w:t>La mise en place d’une politique de QVT</w:t>
            </w:r>
          </w:p>
          <w:p w14:paraId="13949873" w14:textId="2FF1A0AD" w:rsidR="0093638D" w:rsidRPr="00447ADF" w:rsidRDefault="0093638D" w:rsidP="0093638D">
            <w:pPr>
              <w:pStyle w:val="Default"/>
              <w:numPr>
                <w:ilvl w:val="0"/>
                <w:numId w:val="254"/>
              </w:numPr>
              <w:jc w:val="both"/>
              <w:rPr>
                <w:rFonts w:ascii="Corbel" w:hAnsi="Corbel"/>
                <w:color w:val="000000" w:themeColor="text1"/>
                <w:sz w:val="13"/>
                <w:szCs w:val="13"/>
              </w:rPr>
            </w:pPr>
            <w:r w:rsidRPr="0093638D">
              <w:rPr>
                <w:rFonts w:ascii="Corbel" w:hAnsi="Corbel"/>
                <w:color w:val="000000" w:themeColor="text1"/>
                <w:sz w:val="13"/>
                <w:szCs w:val="13"/>
              </w:rPr>
              <w:t>L’implication active de tous et notamment du management</w:t>
            </w:r>
          </w:p>
          <w:p w14:paraId="46A9247B" w14:textId="77777777" w:rsidR="0093638D" w:rsidRPr="0093638D" w:rsidRDefault="0093638D" w:rsidP="0093638D">
            <w:pPr>
              <w:pStyle w:val="Default"/>
              <w:numPr>
                <w:ilvl w:val="0"/>
                <w:numId w:val="254"/>
              </w:numPr>
              <w:jc w:val="both"/>
              <w:rPr>
                <w:rFonts w:ascii="Corbel" w:hAnsi="Corbel"/>
                <w:color w:val="000000" w:themeColor="text1"/>
                <w:sz w:val="13"/>
                <w:szCs w:val="13"/>
              </w:rPr>
            </w:pPr>
            <w:r w:rsidRPr="0093638D">
              <w:rPr>
                <w:rFonts w:ascii="Corbel" w:hAnsi="Corbel"/>
                <w:color w:val="000000" w:themeColor="text1"/>
                <w:sz w:val="13"/>
                <w:szCs w:val="13"/>
              </w:rPr>
              <w:t>Les outils de mesures</w:t>
            </w:r>
          </w:p>
          <w:p w14:paraId="61E95F12" w14:textId="77777777" w:rsidR="0093638D" w:rsidRPr="0093638D" w:rsidRDefault="0093638D" w:rsidP="0093638D">
            <w:pPr>
              <w:pStyle w:val="Default"/>
              <w:ind w:left="720"/>
              <w:jc w:val="both"/>
              <w:rPr>
                <w:rFonts w:ascii="Corbel" w:hAnsi="Corbel"/>
                <w:color w:val="000000" w:themeColor="text1"/>
                <w:sz w:val="13"/>
                <w:szCs w:val="13"/>
              </w:rPr>
            </w:pPr>
            <w:r w:rsidRPr="0093638D">
              <w:rPr>
                <w:rFonts w:ascii="Corbel" w:hAnsi="Corbel"/>
                <w:color w:val="000000" w:themeColor="text1"/>
                <w:sz w:val="13"/>
                <w:szCs w:val="13"/>
              </w:rPr>
              <w:t>- L’Indice de Bien-être au Travail (IBET)</w:t>
            </w:r>
          </w:p>
          <w:p w14:paraId="50F10DF4" w14:textId="77777777" w:rsidR="0093638D" w:rsidRPr="0093638D" w:rsidRDefault="0093638D" w:rsidP="0093638D">
            <w:pPr>
              <w:pStyle w:val="Default"/>
              <w:ind w:left="720"/>
              <w:jc w:val="both"/>
              <w:rPr>
                <w:rFonts w:ascii="Corbel" w:hAnsi="Corbel"/>
                <w:color w:val="000000" w:themeColor="text1"/>
                <w:sz w:val="13"/>
                <w:szCs w:val="13"/>
              </w:rPr>
            </w:pPr>
            <w:r w:rsidRPr="0093638D">
              <w:rPr>
                <w:rFonts w:ascii="Corbel" w:hAnsi="Corbel"/>
                <w:color w:val="000000" w:themeColor="text1"/>
                <w:sz w:val="13"/>
                <w:szCs w:val="13"/>
              </w:rPr>
              <w:t>- Les audits et agences de notation externes</w:t>
            </w:r>
          </w:p>
          <w:p w14:paraId="4AB1305E" w14:textId="77777777" w:rsidR="0093638D" w:rsidRPr="0093638D" w:rsidRDefault="0093638D" w:rsidP="0093638D">
            <w:pPr>
              <w:pStyle w:val="Default"/>
              <w:numPr>
                <w:ilvl w:val="0"/>
                <w:numId w:val="254"/>
              </w:numPr>
              <w:jc w:val="both"/>
              <w:rPr>
                <w:rFonts w:ascii="Corbel" w:hAnsi="Corbel"/>
                <w:color w:val="000000" w:themeColor="text1"/>
                <w:sz w:val="13"/>
                <w:szCs w:val="13"/>
              </w:rPr>
            </w:pPr>
            <w:r w:rsidRPr="0093638D">
              <w:rPr>
                <w:rFonts w:ascii="Corbel" w:hAnsi="Corbel"/>
                <w:color w:val="000000" w:themeColor="text1"/>
                <w:sz w:val="13"/>
                <w:szCs w:val="13"/>
              </w:rPr>
              <w:t>Le paradoxe entre les efforts déployés et la persistance d’une insatisfaction</w:t>
            </w:r>
          </w:p>
          <w:p w14:paraId="17DA8943" w14:textId="0A99611D" w:rsidR="0093638D" w:rsidRPr="0093638D" w:rsidRDefault="0093638D" w:rsidP="0093638D">
            <w:pPr>
              <w:pStyle w:val="Default"/>
              <w:numPr>
                <w:ilvl w:val="0"/>
                <w:numId w:val="249"/>
              </w:numPr>
              <w:jc w:val="both"/>
              <w:rPr>
                <w:rFonts w:ascii="Corbel" w:hAnsi="Corbel"/>
                <w:color w:val="000000" w:themeColor="text1"/>
                <w:sz w:val="13"/>
                <w:szCs w:val="13"/>
              </w:rPr>
            </w:pPr>
            <w:r w:rsidRPr="0093638D">
              <w:rPr>
                <w:rFonts w:ascii="Corbel" w:hAnsi="Corbel"/>
                <w:color w:val="000000" w:themeColor="text1"/>
                <w:sz w:val="13"/>
                <w:szCs w:val="13"/>
              </w:rPr>
              <w:t xml:space="preserve">La récupération de la QVT par la communication d’entreprise (employer </w:t>
            </w:r>
            <w:proofErr w:type="spellStart"/>
            <w:r w:rsidRPr="0093638D">
              <w:rPr>
                <w:rFonts w:ascii="Corbel" w:hAnsi="Corbel"/>
                <w:color w:val="000000" w:themeColor="text1"/>
                <w:sz w:val="13"/>
                <w:szCs w:val="13"/>
              </w:rPr>
              <w:t>branding</w:t>
            </w:r>
            <w:proofErr w:type="spellEnd"/>
            <w:r w:rsidRPr="0093638D">
              <w:rPr>
                <w:rFonts w:ascii="Corbel" w:hAnsi="Corbel"/>
                <w:color w:val="000000" w:themeColor="text1"/>
                <w:sz w:val="13"/>
                <w:szCs w:val="13"/>
              </w:rPr>
              <w:t>)</w:t>
            </w:r>
          </w:p>
        </w:tc>
        <w:tc>
          <w:tcPr>
            <w:tcW w:w="4819" w:type="dxa"/>
          </w:tcPr>
          <w:p w14:paraId="1FA1B755" w14:textId="77777777" w:rsidR="00447ADF" w:rsidRDefault="00447ADF" w:rsidP="0093638D">
            <w:pPr>
              <w:jc w:val="both"/>
              <w:rPr>
                <w:rFonts w:ascii="Corbel" w:hAnsi="Corbel"/>
                <w:i/>
                <w:iCs/>
                <w:sz w:val="13"/>
                <w:szCs w:val="13"/>
              </w:rPr>
            </w:pPr>
          </w:p>
          <w:p w14:paraId="013643C1" w14:textId="77777777" w:rsidR="00447ADF" w:rsidRDefault="00447ADF" w:rsidP="0093638D">
            <w:pPr>
              <w:jc w:val="both"/>
              <w:rPr>
                <w:rFonts w:ascii="Corbel" w:hAnsi="Corbel"/>
                <w:i/>
                <w:iCs/>
                <w:sz w:val="13"/>
                <w:szCs w:val="13"/>
              </w:rPr>
            </w:pPr>
          </w:p>
          <w:p w14:paraId="27B4279B" w14:textId="77777777" w:rsidR="0093638D" w:rsidRDefault="00447ADF" w:rsidP="0093638D">
            <w:pPr>
              <w:jc w:val="both"/>
              <w:rPr>
                <w:rFonts w:ascii="Corbel" w:hAnsi="Corbel"/>
                <w:i/>
                <w:iCs/>
                <w:sz w:val="13"/>
                <w:szCs w:val="13"/>
              </w:rPr>
            </w:pPr>
            <w:r w:rsidRPr="00447ADF">
              <w:rPr>
                <w:rFonts w:ascii="Corbel" w:hAnsi="Corbel"/>
                <w:i/>
                <w:iCs/>
                <w:sz w:val="13"/>
                <w:szCs w:val="13"/>
              </w:rPr>
              <w:t>Bien comprendre l’importance actuelle du thème de la QVT Identifier des actions pouvant améliorer la QVT</w:t>
            </w:r>
          </w:p>
          <w:p w14:paraId="17ACDEB1" w14:textId="77777777" w:rsidR="00447ADF" w:rsidRDefault="00447ADF" w:rsidP="0093638D">
            <w:pPr>
              <w:jc w:val="both"/>
              <w:rPr>
                <w:rFonts w:ascii="Corbel" w:hAnsi="Corbel"/>
                <w:i/>
                <w:iCs/>
                <w:color w:val="000000" w:themeColor="text1"/>
                <w:sz w:val="13"/>
                <w:szCs w:val="13"/>
              </w:rPr>
            </w:pPr>
          </w:p>
          <w:p w14:paraId="2549B267" w14:textId="77777777" w:rsidR="00447ADF" w:rsidRDefault="00447ADF" w:rsidP="0093638D">
            <w:pPr>
              <w:jc w:val="both"/>
              <w:rPr>
                <w:rFonts w:ascii="Corbel" w:hAnsi="Corbel"/>
                <w:i/>
                <w:iCs/>
                <w:color w:val="000000" w:themeColor="text1"/>
                <w:sz w:val="13"/>
                <w:szCs w:val="13"/>
              </w:rPr>
            </w:pPr>
          </w:p>
          <w:p w14:paraId="4DBBAA84" w14:textId="77777777" w:rsidR="00447ADF" w:rsidRDefault="00447ADF" w:rsidP="0093638D">
            <w:pPr>
              <w:jc w:val="both"/>
              <w:rPr>
                <w:rFonts w:ascii="Corbel" w:hAnsi="Corbel"/>
                <w:i/>
                <w:iCs/>
                <w:sz w:val="13"/>
                <w:szCs w:val="13"/>
              </w:rPr>
            </w:pPr>
          </w:p>
          <w:p w14:paraId="3A8F3FDB" w14:textId="77777777" w:rsidR="00447ADF" w:rsidRDefault="00447ADF" w:rsidP="0093638D">
            <w:pPr>
              <w:jc w:val="both"/>
              <w:rPr>
                <w:rFonts w:ascii="Corbel" w:hAnsi="Corbel"/>
                <w:i/>
                <w:iCs/>
                <w:sz w:val="13"/>
                <w:szCs w:val="13"/>
              </w:rPr>
            </w:pPr>
          </w:p>
          <w:p w14:paraId="7E8996CD" w14:textId="77777777" w:rsidR="00447ADF" w:rsidRDefault="00447ADF" w:rsidP="0093638D">
            <w:pPr>
              <w:jc w:val="both"/>
              <w:rPr>
                <w:rFonts w:ascii="Corbel" w:hAnsi="Corbel"/>
                <w:i/>
                <w:iCs/>
                <w:sz w:val="13"/>
                <w:szCs w:val="13"/>
              </w:rPr>
            </w:pPr>
          </w:p>
          <w:p w14:paraId="4F53FA36" w14:textId="77777777" w:rsidR="00447ADF" w:rsidRDefault="00447ADF" w:rsidP="0093638D">
            <w:pPr>
              <w:jc w:val="both"/>
              <w:rPr>
                <w:rFonts w:ascii="Corbel" w:hAnsi="Corbel"/>
                <w:i/>
                <w:iCs/>
                <w:sz w:val="13"/>
                <w:szCs w:val="13"/>
              </w:rPr>
            </w:pPr>
          </w:p>
          <w:p w14:paraId="5DCD1C7B" w14:textId="77777777" w:rsidR="00447ADF" w:rsidRDefault="00447ADF" w:rsidP="0093638D">
            <w:pPr>
              <w:jc w:val="both"/>
              <w:rPr>
                <w:rFonts w:ascii="Corbel" w:hAnsi="Corbel"/>
                <w:i/>
                <w:iCs/>
                <w:sz w:val="13"/>
                <w:szCs w:val="13"/>
              </w:rPr>
            </w:pPr>
          </w:p>
          <w:p w14:paraId="167F9555" w14:textId="77777777" w:rsidR="00447ADF" w:rsidRDefault="00447ADF" w:rsidP="0093638D">
            <w:pPr>
              <w:jc w:val="both"/>
              <w:rPr>
                <w:rFonts w:ascii="Corbel" w:hAnsi="Corbel"/>
                <w:i/>
                <w:iCs/>
                <w:sz w:val="13"/>
                <w:szCs w:val="13"/>
              </w:rPr>
            </w:pPr>
          </w:p>
          <w:p w14:paraId="35D089EF" w14:textId="20CA933F" w:rsidR="00447ADF" w:rsidRPr="00447ADF" w:rsidRDefault="00447ADF" w:rsidP="0093638D">
            <w:pPr>
              <w:jc w:val="both"/>
              <w:rPr>
                <w:rFonts w:ascii="Corbel" w:hAnsi="Corbel"/>
                <w:i/>
                <w:iCs/>
                <w:color w:val="000000" w:themeColor="text1"/>
                <w:sz w:val="13"/>
                <w:szCs w:val="13"/>
              </w:rPr>
            </w:pPr>
            <w:r w:rsidRPr="00447ADF">
              <w:rPr>
                <w:rFonts w:ascii="Corbel" w:hAnsi="Corbel"/>
                <w:i/>
                <w:iCs/>
                <w:sz w:val="13"/>
                <w:szCs w:val="13"/>
              </w:rPr>
              <w:t>Sélectionner des critères de mesure de l’IBET pouvant être intégrés au bilan social communiqués à des agences de notation externes Rédiger un questionnaire interne</w:t>
            </w:r>
          </w:p>
        </w:tc>
        <w:tc>
          <w:tcPr>
            <w:tcW w:w="1418" w:type="dxa"/>
          </w:tcPr>
          <w:p w14:paraId="1C487150" w14:textId="77777777" w:rsidR="0093638D" w:rsidRPr="007840A0" w:rsidRDefault="0093638D" w:rsidP="0093638D">
            <w:pPr>
              <w:jc w:val="both"/>
              <w:rPr>
                <w:rFonts w:ascii="Corbel" w:hAnsi="Corbel"/>
                <w:color w:val="000000" w:themeColor="text1"/>
                <w:sz w:val="13"/>
                <w:szCs w:val="13"/>
              </w:rPr>
            </w:pPr>
            <w:r>
              <w:rPr>
                <w:rFonts w:ascii="Corbel" w:hAnsi="Corbel"/>
                <w:color w:val="000000" w:themeColor="text1"/>
                <w:sz w:val="13"/>
                <w:szCs w:val="13"/>
              </w:rPr>
              <w:t>(2 heures)</w:t>
            </w:r>
          </w:p>
        </w:tc>
      </w:tr>
    </w:tbl>
    <w:p w14:paraId="74C78CE2" w14:textId="77777777" w:rsidR="0081796F" w:rsidRDefault="0081796F" w:rsidP="000A564F">
      <w:pPr>
        <w:spacing w:after="0"/>
        <w:jc w:val="both"/>
        <w:rPr>
          <w:rFonts w:ascii="Corbel" w:hAnsi="Corbel"/>
          <w:b/>
          <w:bCs/>
          <w:color w:val="000000" w:themeColor="text1"/>
          <w:sz w:val="13"/>
          <w:szCs w:val="13"/>
        </w:rPr>
      </w:pPr>
    </w:p>
    <w:p w14:paraId="4FBB1CF2" w14:textId="77777777" w:rsidR="00447ADF" w:rsidRPr="00816EA6" w:rsidRDefault="00447ADF" w:rsidP="00447ADF">
      <w:pPr>
        <w:spacing w:after="0"/>
        <w:jc w:val="both"/>
        <w:rPr>
          <w:rFonts w:ascii="Corbel" w:hAnsi="Corbel"/>
          <w:sz w:val="18"/>
          <w:szCs w:val="18"/>
        </w:rPr>
      </w:pPr>
      <w:r w:rsidRPr="00816EA6">
        <w:rPr>
          <w:rFonts w:ascii="Corbel" w:hAnsi="Corbel"/>
          <w:b/>
          <w:bCs/>
          <w:color w:val="637E89"/>
          <w:sz w:val="18"/>
          <w:szCs w:val="18"/>
        </w:rPr>
        <w:t>Évaluation</w:t>
      </w:r>
      <w:r w:rsidRPr="00816EA6">
        <w:rPr>
          <w:rFonts w:ascii="Corbel" w:hAnsi="Corbel"/>
          <w:sz w:val="18"/>
          <w:szCs w:val="18"/>
        </w:rPr>
        <w:t xml:space="preserve"> </w:t>
      </w:r>
    </w:p>
    <w:p w14:paraId="585262A1" w14:textId="77777777" w:rsidR="00447ADF" w:rsidRPr="00456A94" w:rsidRDefault="00447ADF" w:rsidP="00447ADF">
      <w:pPr>
        <w:spacing w:after="0"/>
        <w:jc w:val="both"/>
        <w:rPr>
          <w:rFonts w:ascii="Corbel" w:hAnsi="Corbel"/>
          <w:sz w:val="16"/>
          <w:szCs w:val="16"/>
        </w:rPr>
      </w:pPr>
      <w:r w:rsidRPr="00456A94">
        <w:rPr>
          <w:rFonts w:ascii="Corbel" w:hAnsi="Corbel"/>
          <w:b/>
          <w:bCs/>
          <w:sz w:val="16"/>
          <w:szCs w:val="16"/>
        </w:rPr>
        <w:t>Forme de l’épreuve</w:t>
      </w:r>
      <w:r w:rsidRPr="00456A94">
        <w:rPr>
          <w:rFonts w:ascii="Corbel" w:hAnsi="Corbel"/>
          <w:sz w:val="16"/>
          <w:szCs w:val="16"/>
        </w:rPr>
        <w:t xml:space="preserve"> : </w:t>
      </w:r>
      <w:r>
        <w:rPr>
          <w:rFonts w:ascii="Corbel" w:hAnsi="Corbel"/>
          <w:sz w:val="16"/>
          <w:szCs w:val="16"/>
        </w:rPr>
        <w:t>Exercices pratiques</w:t>
      </w:r>
      <w:r w:rsidRPr="00456A94">
        <w:rPr>
          <w:rFonts w:ascii="Corbel" w:hAnsi="Corbel"/>
          <w:sz w:val="16"/>
          <w:szCs w:val="16"/>
        </w:rPr>
        <w:t xml:space="preserve"> </w:t>
      </w:r>
    </w:p>
    <w:p w14:paraId="6B9E97D9" w14:textId="1B937745" w:rsidR="00447ADF" w:rsidRPr="00456A94" w:rsidRDefault="00447ADF" w:rsidP="00447ADF">
      <w:pPr>
        <w:spacing w:after="0"/>
        <w:jc w:val="both"/>
        <w:rPr>
          <w:rFonts w:ascii="Corbel" w:hAnsi="Corbel"/>
          <w:sz w:val="16"/>
          <w:szCs w:val="16"/>
        </w:rPr>
      </w:pPr>
      <w:r w:rsidRPr="00456A94">
        <w:rPr>
          <w:rFonts w:ascii="Corbel" w:hAnsi="Corbel"/>
          <w:b/>
          <w:bCs/>
          <w:sz w:val="16"/>
          <w:szCs w:val="16"/>
        </w:rPr>
        <w:t>Durée</w:t>
      </w:r>
      <w:r w:rsidRPr="00456A94">
        <w:rPr>
          <w:rFonts w:ascii="Corbel" w:hAnsi="Corbel"/>
          <w:sz w:val="16"/>
          <w:szCs w:val="16"/>
        </w:rPr>
        <w:t xml:space="preserve"> : </w:t>
      </w:r>
      <w:r>
        <w:rPr>
          <w:rFonts w:ascii="Corbel" w:hAnsi="Corbel"/>
          <w:sz w:val="16"/>
          <w:szCs w:val="16"/>
        </w:rPr>
        <w:t>3</w:t>
      </w:r>
      <w:r w:rsidRPr="00456A94">
        <w:rPr>
          <w:rFonts w:ascii="Corbel" w:hAnsi="Corbel"/>
          <w:sz w:val="16"/>
          <w:szCs w:val="16"/>
        </w:rPr>
        <w:t xml:space="preserve"> heure</w:t>
      </w:r>
      <w:r>
        <w:rPr>
          <w:rFonts w:ascii="Corbel" w:hAnsi="Corbel"/>
          <w:sz w:val="16"/>
          <w:szCs w:val="16"/>
        </w:rPr>
        <w:t>s</w:t>
      </w:r>
    </w:p>
    <w:p w14:paraId="3E34461C" w14:textId="77777777" w:rsidR="00447ADF" w:rsidRPr="00456A94" w:rsidRDefault="00447ADF" w:rsidP="00447ADF">
      <w:pPr>
        <w:spacing w:after="0"/>
        <w:jc w:val="both"/>
        <w:rPr>
          <w:rFonts w:ascii="Corbel" w:hAnsi="Corbel"/>
          <w:sz w:val="16"/>
          <w:szCs w:val="16"/>
        </w:rPr>
      </w:pPr>
      <w:r w:rsidRPr="00456A94">
        <w:rPr>
          <w:rFonts w:ascii="Corbel" w:hAnsi="Corbel"/>
          <w:b/>
          <w:bCs/>
          <w:sz w:val="16"/>
          <w:szCs w:val="16"/>
        </w:rPr>
        <w:t>Barème</w:t>
      </w:r>
      <w:r w:rsidRPr="00456A94">
        <w:rPr>
          <w:rFonts w:ascii="Corbel" w:hAnsi="Corbel"/>
          <w:sz w:val="16"/>
          <w:szCs w:val="16"/>
        </w:rPr>
        <w:t xml:space="preserve"> : </w:t>
      </w:r>
      <w:r>
        <w:rPr>
          <w:rFonts w:ascii="Corbel" w:hAnsi="Corbel"/>
          <w:sz w:val="16"/>
          <w:szCs w:val="16"/>
        </w:rPr>
        <w:t>12</w:t>
      </w:r>
      <w:r w:rsidRPr="00456A94">
        <w:rPr>
          <w:rFonts w:ascii="Corbel" w:hAnsi="Corbel"/>
          <w:sz w:val="16"/>
          <w:szCs w:val="16"/>
        </w:rPr>
        <w:t>0 point</w:t>
      </w:r>
      <w:r>
        <w:rPr>
          <w:rFonts w:ascii="Corbel" w:hAnsi="Corbel"/>
          <w:sz w:val="16"/>
          <w:szCs w:val="16"/>
        </w:rPr>
        <w:t>s</w:t>
      </w:r>
    </w:p>
    <w:p w14:paraId="767277C3" w14:textId="77777777" w:rsidR="00447ADF" w:rsidRPr="00456A94" w:rsidRDefault="00447ADF" w:rsidP="00447ADF">
      <w:pPr>
        <w:spacing w:after="0"/>
        <w:jc w:val="both"/>
        <w:rPr>
          <w:rFonts w:ascii="Corbel" w:hAnsi="Corbel"/>
          <w:sz w:val="16"/>
          <w:szCs w:val="16"/>
        </w:rPr>
      </w:pPr>
    </w:p>
    <w:p w14:paraId="20695AA5" w14:textId="77777777" w:rsidR="00447ADF" w:rsidRPr="009E1857" w:rsidRDefault="00447ADF" w:rsidP="00447ADF">
      <w:pPr>
        <w:pStyle w:val="Default"/>
        <w:jc w:val="both"/>
        <w:rPr>
          <w:rFonts w:ascii="Corbel" w:hAnsi="Corbel"/>
          <w:color w:val="000000" w:themeColor="text1"/>
          <w:sz w:val="16"/>
          <w:szCs w:val="16"/>
        </w:rPr>
      </w:pPr>
      <w:r w:rsidRPr="009E1857">
        <w:rPr>
          <w:rFonts w:ascii="Corbel" w:hAnsi="Corbel"/>
          <w:color w:val="000000" w:themeColor="text1"/>
          <w:sz w:val="16"/>
          <w:szCs w:val="16"/>
        </w:rPr>
        <w:t xml:space="preserve">Cette partie permet de contrôler les connaissances et les compétences acquises par les apprenants. Il est demandé à l’apprenant d'analyser les problèmes, de rechercher et de justifier des décisions, de proposer des modalités pratiques de réalisation. </w:t>
      </w:r>
    </w:p>
    <w:p w14:paraId="04C72783" w14:textId="77777777" w:rsidR="00447ADF" w:rsidRPr="009E1857" w:rsidRDefault="00447ADF" w:rsidP="00447ADF">
      <w:pPr>
        <w:pStyle w:val="Default"/>
        <w:jc w:val="both"/>
        <w:rPr>
          <w:rFonts w:ascii="Corbel" w:hAnsi="Corbel"/>
          <w:color w:val="000000" w:themeColor="text1"/>
          <w:sz w:val="16"/>
          <w:szCs w:val="16"/>
        </w:rPr>
      </w:pPr>
      <w:r w:rsidRPr="009E1857">
        <w:rPr>
          <w:rFonts w:ascii="Corbel" w:hAnsi="Corbel"/>
          <w:color w:val="000000" w:themeColor="text1"/>
          <w:sz w:val="16"/>
          <w:szCs w:val="16"/>
        </w:rPr>
        <w:t xml:space="preserve">Un sujet d’une à trois pages est proposé aux apprenants. Des annexes (d’une à cinq) peuvent également être proposées. </w:t>
      </w:r>
    </w:p>
    <w:p w14:paraId="2D7FED15" w14:textId="77777777" w:rsidR="00447ADF" w:rsidRDefault="00447ADF" w:rsidP="00447ADF">
      <w:pPr>
        <w:pStyle w:val="Default"/>
        <w:jc w:val="both"/>
        <w:rPr>
          <w:rFonts w:ascii="Corbel" w:hAnsi="Corbel"/>
          <w:color w:val="000000" w:themeColor="text1"/>
          <w:sz w:val="16"/>
          <w:szCs w:val="16"/>
        </w:rPr>
      </w:pPr>
    </w:p>
    <w:p w14:paraId="67438F93" w14:textId="03534B64" w:rsidR="00447ADF" w:rsidRPr="009E1857" w:rsidRDefault="00447ADF" w:rsidP="00447ADF">
      <w:pPr>
        <w:pStyle w:val="Default"/>
        <w:jc w:val="both"/>
        <w:rPr>
          <w:rFonts w:ascii="Corbel" w:hAnsi="Corbel"/>
          <w:color w:val="000000" w:themeColor="text1"/>
          <w:sz w:val="16"/>
          <w:szCs w:val="16"/>
        </w:rPr>
      </w:pPr>
      <w:r w:rsidRPr="009E1857">
        <w:rPr>
          <w:rFonts w:ascii="Corbel" w:hAnsi="Corbel"/>
          <w:color w:val="000000" w:themeColor="text1"/>
          <w:sz w:val="16"/>
          <w:szCs w:val="16"/>
        </w:rPr>
        <w:t xml:space="preserve">Trois questions doivent être traitées par les apprenants. </w:t>
      </w:r>
    </w:p>
    <w:p w14:paraId="25E7E314" w14:textId="77777777" w:rsidR="00447ADF" w:rsidRPr="009E1857" w:rsidRDefault="00447ADF" w:rsidP="00447ADF">
      <w:pPr>
        <w:pStyle w:val="Default"/>
        <w:jc w:val="both"/>
        <w:rPr>
          <w:rFonts w:ascii="Corbel" w:hAnsi="Corbel"/>
          <w:color w:val="000000" w:themeColor="text1"/>
          <w:sz w:val="16"/>
          <w:szCs w:val="16"/>
        </w:rPr>
      </w:pPr>
    </w:p>
    <w:p w14:paraId="4BFF4697" w14:textId="77777777" w:rsidR="00447ADF" w:rsidRPr="009E1857" w:rsidRDefault="00447ADF" w:rsidP="00447ADF">
      <w:pPr>
        <w:pStyle w:val="Default"/>
        <w:jc w:val="both"/>
        <w:rPr>
          <w:rFonts w:ascii="Corbel" w:hAnsi="Corbel"/>
          <w:color w:val="000000" w:themeColor="text1"/>
          <w:sz w:val="16"/>
          <w:szCs w:val="16"/>
        </w:rPr>
      </w:pPr>
      <w:r w:rsidRPr="009E1857">
        <w:rPr>
          <w:rFonts w:ascii="Corbel" w:hAnsi="Corbel"/>
          <w:color w:val="000000" w:themeColor="text1"/>
          <w:sz w:val="16"/>
          <w:szCs w:val="16"/>
        </w:rPr>
        <w:t xml:space="preserve">L’usage d’une calculatrice est autorisé. </w:t>
      </w:r>
    </w:p>
    <w:p w14:paraId="1B43DDE8" w14:textId="77777777" w:rsidR="00447ADF" w:rsidRPr="00456A94" w:rsidRDefault="00447ADF" w:rsidP="00447ADF">
      <w:pPr>
        <w:spacing w:after="0"/>
        <w:jc w:val="both"/>
        <w:rPr>
          <w:rFonts w:ascii="Corbel" w:hAnsi="Corbel"/>
          <w:sz w:val="16"/>
          <w:szCs w:val="16"/>
        </w:rPr>
      </w:pPr>
    </w:p>
    <w:p w14:paraId="15A4D8F6" w14:textId="77777777" w:rsidR="00447ADF" w:rsidRPr="00816EA6" w:rsidRDefault="00447ADF" w:rsidP="00447ADF">
      <w:pPr>
        <w:spacing w:after="0"/>
        <w:jc w:val="both"/>
        <w:rPr>
          <w:rFonts w:ascii="Corbel" w:hAnsi="Corbel"/>
          <w:b/>
          <w:bCs/>
          <w:color w:val="637E89"/>
          <w:sz w:val="18"/>
          <w:szCs w:val="18"/>
        </w:rPr>
      </w:pPr>
      <w:r w:rsidRPr="00816EA6">
        <w:rPr>
          <w:rFonts w:ascii="Corbel" w:hAnsi="Corbel"/>
          <w:b/>
          <w:bCs/>
          <w:color w:val="637E89"/>
          <w:sz w:val="18"/>
          <w:szCs w:val="18"/>
        </w:rPr>
        <w:t xml:space="preserve">Coefficient et ECTS </w:t>
      </w:r>
    </w:p>
    <w:p w14:paraId="70241A60" w14:textId="7598C9D2" w:rsidR="00447ADF" w:rsidRPr="00456A94" w:rsidRDefault="00447ADF" w:rsidP="00447ADF">
      <w:pPr>
        <w:spacing w:after="0"/>
        <w:jc w:val="both"/>
        <w:rPr>
          <w:rFonts w:ascii="Corbel" w:hAnsi="Corbel"/>
          <w:sz w:val="16"/>
          <w:szCs w:val="16"/>
        </w:rPr>
      </w:pPr>
      <w:r w:rsidRPr="00456A94">
        <w:rPr>
          <w:rFonts w:ascii="Corbel" w:hAnsi="Corbel"/>
          <w:sz w:val="16"/>
          <w:szCs w:val="16"/>
        </w:rPr>
        <w:t xml:space="preserve">Ce module vaut coefficient </w:t>
      </w:r>
      <w:r>
        <w:rPr>
          <w:rFonts w:ascii="Corbel" w:hAnsi="Corbel"/>
          <w:sz w:val="16"/>
          <w:szCs w:val="16"/>
        </w:rPr>
        <w:t>4</w:t>
      </w:r>
      <w:r w:rsidRPr="00456A94">
        <w:rPr>
          <w:rFonts w:ascii="Corbel" w:hAnsi="Corbel"/>
          <w:sz w:val="16"/>
          <w:szCs w:val="16"/>
        </w:rPr>
        <w:t xml:space="preserve">, et permet de capitaliser </w:t>
      </w:r>
      <w:r>
        <w:rPr>
          <w:rFonts w:ascii="Corbel" w:hAnsi="Corbel"/>
          <w:sz w:val="16"/>
          <w:szCs w:val="16"/>
        </w:rPr>
        <w:t>9</w:t>
      </w:r>
      <w:r w:rsidRPr="00456A94">
        <w:rPr>
          <w:rFonts w:ascii="Corbel" w:hAnsi="Corbel"/>
          <w:sz w:val="16"/>
          <w:szCs w:val="16"/>
        </w:rPr>
        <w:t xml:space="preserve"> ECTS</w:t>
      </w:r>
    </w:p>
    <w:p w14:paraId="3414B9E1" w14:textId="01837D1F" w:rsidR="00447ADF" w:rsidRDefault="00447ADF">
      <w:pPr>
        <w:rPr>
          <w:rFonts w:ascii="Corbel" w:hAnsi="Corbel"/>
          <w:b/>
          <w:bCs/>
          <w:color w:val="637E89"/>
          <w:sz w:val="20"/>
          <w:szCs w:val="20"/>
        </w:rPr>
      </w:pPr>
      <w:r>
        <w:rPr>
          <w:rFonts w:ascii="Corbel" w:hAnsi="Corbel"/>
          <w:b/>
          <w:bCs/>
          <w:color w:val="637E89"/>
          <w:sz w:val="20"/>
          <w:szCs w:val="20"/>
        </w:rPr>
        <w:br w:type="page"/>
      </w:r>
    </w:p>
    <w:p w14:paraId="2C63BD3E" w14:textId="77777777" w:rsidR="00447ADF" w:rsidRDefault="00447ADF" w:rsidP="00447ADF">
      <w:pPr>
        <w:spacing w:after="0"/>
        <w:ind w:left="360"/>
        <w:jc w:val="both"/>
        <w:rPr>
          <w:rFonts w:ascii="Corbel" w:hAnsi="Corbel"/>
          <w:b/>
          <w:bCs/>
          <w:color w:val="637E89"/>
          <w:sz w:val="20"/>
          <w:szCs w:val="20"/>
        </w:rPr>
      </w:pPr>
    </w:p>
    <w:p w14:paraId="29AF9385" w14:textId="77777777" w:rsidR="00447ADF" w:rsidRDefault="00447ADF" w:rsidP="000A564F">
      <w:pPr>
        <w:spacing w:after="0"/>
        <w:jc w:val="both"/>
        <w:rPr>
          <w:rFonts w:ascii="Corbel" w:hAnsi="Corbel"/>
          <w:b/>
          <w:bCs/>
          <w:color w:val="000000" w:themeColor="text1"/>
          <w:sz w:val="13"/>
          <w:szCs w:val="13"/>
        </w:rPr>
      </w:pPr>
    </w:p>
    <w:p w14:paraId="55CF0471" w14:textId="77777777" w:rsidR="00BB3B9B" w:rsidRDefault="00BB3B9B" w:rsidP="000A564F">
      <w:pPr>
        <w:spacing w:after="0"/>
        <w:jc w:val="both"/>
        <w:rPr>
          <w:rFonts w:ascii="Corbel" w:hAnsi="Corbel"/>
          <w:b/>
          <w:bCs/>
          <w:color w:val="000000" w:themeColor="text1"/>
          <w:sz w:val="13"/>
          <w:szCs w:val="13"/>
        </w:rPr>
      </w:pPr>
    </w:p>
    <w:p w14:paraId="13CCB5E1" w14:textId="77777777" w:rsidR="00BB3B9B" w:rsidRDefault="00BB3B9B" w:rsidP="000A564F">
      <w:pPr>
        <w:spacing w:after="0"/>
        <w:jc w:val="both"/>
        <w:rPr>
          <w:rFonts w:ascii="Corbel" w:hAnsi="Corbel"/>
          <w:b/>
          <w:bCs/>
          <w:color w:val="000000" w:themeColor="text1"/>
          <w:sz w:val="13"/>
          <w:szCs w:val="13"/>
        </w:rPr>
      </w:pPr>
    </w:p>
    <w:p w14:paraId="1A2BC042" w14:textId="77777777" w:rsidR="00BB3B9B" w:rsidRPr="007840A0" w:rsidRDefault="00BB3B9B" w:rsidP="000A564F">
      <w:pPr>
        <w:spacing w:after="0"/>
        <w:jc w:val="both"/>
        <w:rPr>
          <w:rFonts w:ascii="Corbel" w:hAnsi="Corbel"/>
          <w:b/>
          <w:bCs/>
          <w:color w:val="000000" w:themeColor="text1"/>
          <w:sz w:val="13"/>
          <w:szCs w:val="13"/>
        </w:rPr>
      </w:pPr>
    </w:p>
    <w:p w14:paraId="77379BAC" w14:textId="0A5752F1" w:rsidR="00DD14BA" w:rsidRPr="00BB3B9B" w:rsidRDefault="00C347B1" w:rsidP="000A564F">
      <w:pPr>
        <w:spacing w:after="0"/>
        <w:jc w:val="both"/>
        <w:rPr>
          <w:rFonts w:ascii="Corbel" w:hAnsi="Corbel"/>
          <w:b/>
          <w:bCs/>
          <w:color w:val="637E89"/>
          <w:sz w:val="18"/>
          <w:szCs w:val="18"/>
        </w:rPr>
      </w:pPr>
      <w:r w:rsidRPr="00BB3B9B">
        <w:rPr>
          <w:rFonts w:ascii="Corbel" w:hAnsi="Corbel"/>
          <w:b/>
          <w:bCs/>
          <w:color w:val="637E89"/>
          <w:sz w:val="18"/>
          <w:szCs w:val="18"/>
        </w:rPr>
        <w:t>UC D42 Mission professionnelle</w:t>
      </w:r>
    </w:p>
    <w:p w14:paraId="473C57C4" w14:textId="77777777" w:rsidR="00DD14BA" w:rsidRPr="00BB3B9B" w:rsidRDefault="00DD14BA" w:rsidP="00EB58C2">
      <w:pPr>
        <w:pStyle w:val="Default"/>
        <w:jc w:val="both"/>
        <w:rPr>
          <w:rFonts w:ascii="Corbel" w:hAnsi="Corbel"/>
          <w:color w:val="000000" w:themeColor="text1"/>
          <w:sz w:val="16"/>
          <w:szCs w:val="16"/>
        </w:rPr>
      </w:pPr>
      <w:r w:rsidRPr="00BB3B9B">
        <w:rPr>
          <w:rFonts w:ascii="Corbel" w:hAnsi="Corbel"/>
          <w:color w:val="000000" w:themeColor="text1"/>
          <w:sz w:val="16"/>
          <w:szCs w:val="16"/>
        </w:rPr>
        <w:t xml:space="preserve">Cette épreuve a pour objectif d'évaluer les capacités suivantes (les performances écrites et les performances orales ayant le même poids pour la note finale) : </w:t>
      </w:r>
    </w:p>
    <w:p w14:paraId="70FFE725" w14:textId="77777777" w:rsidR="00DD14BA" w:rsidRPr="00BB3B9B" w:rsidRDefault="00DD14BA" w:rsidP="00EB58C2">
      <w:pPr>
        <w:pStyle w:val="Default"/>
        <w:jc w:val="both"/>
        <w:rPr>
          <w:rFonts w:ascii="Corbel" w:hAnsi="Corbel"/>
          <w:color w:val="000000" w:themeColor="text1"/>
          <w:sz w:val="16"/>
          <w:szCs w:val="16"/>
        </w:rPr>
      </w:pPr>
      <w:r w:rsidRPr="00BB3B9B">
        <w:rPr>
          <w:rFonts w:ascii="Corbel" w:hAnsi="Corbel"/>
          <w:b/>
          <w:bCs/>
          <w:color w:val="000000" w:themeColor="text1"/>
          <w:sz w:val="16"/>
          <w:szCs w:val="16"/>
        </w:rPr>
        <w:t xml:space="preserve">Concernant le mémoire (50% de la note) </w:t>
      </w:r>
    </w:p>
    <w:p w14:paraId="5CC8643E" w14:textId="77777777" w:rsidR="00EB58C2" w:rsidRPr="00BB3B9B" w:rsidRDefault="00DD14BA" w:rsidP="00EB58C2">
      <w:pPr>
        <w:spacing w:after="0"/>
        <w:jc w:val="both"/>
        <w:rPr>
          <w:rFonts w:ascii="Corbel" w:hAnsi="Corbel"/>
          <w:color w:val="000000" w:themeColor="text1"/>
          <w:sz w:val="16"/>
          <w:szCs w:val="16"/>
        </w:rPr>
      </w:pPr>
      <w:r w:rsidRPr="00BB3B9B">
        <w:rPr>
          <w:rFonts w:ascii="Corbel" w:hAnsi="Corbel"/>
          <w:color w:val="000000" w:themeColor="text1"/>
          <w:sz w:val="16"/>
          <w:szCs w:val="16"/>
        </w:rPr>
        <w:t>Forme du document :</w:t>
      </w:r>
    </w:p>
    <w:p w14:paraId="14D9236A" w14:textId="77777777" w:rsidR="00EB58C2" w:rsidRPr="00456A94" w:rsidRDefault="00DD14BA" w:rsidP="00731663">
      <w:pPr>
        <w:pStyle w:val="Paragraphedeliste"/>
        <w:numPr>
          <w:ilvl w:val="0"/>
          <w:numId w:val="129"/>
        </w:numPr>
        <w:spacing w:after="0"/>
        <w:jc w:val="both"/>
        <w:rPr>
          <w:rFonts w:ascii="Corbel" w:hAnsi="Corbel"/>
          <w:color w:val="000000" w:themeColor="text1"/>
          <w:sz w:val="16"/>
          <w:szCs w:val="16"/>
        </w:rPr>
      </w:pPr>
      <w:r w:rsidRPr="00456A94">
        <w:rPr>
          <w:rFonts w:ascii="Corbel" w:hAnsi="Corbel" w:cs="Calibri"/>
          <w:color w:val="000000" w:themeColor="text1"/>
          <w:sz w:val="16"/>
          <w:szCs w:val="16"/>
        </w:rPr>
        <w:t xml:space="preserve">La présentation du document et le respect des consignes concernant la forme demandée </w:t>
      </w:r>
    </w:p>
    <w:p w14:paraId="7737250F" w14:textId="6CB27255" w:rsidR="00DD14BA" w:rsidRPr="00456A94" w:rsidRDefault="00DD14BA" w:rsidP="00731663">
      <w:pPr>
        <w:pStyle w:val="Paragraphedeliste"/>
        <w:numPr>
          <w:ilvl w:val="0"/>
          <w:numId w:val="129"/>
        </w:numPr>
        <w:spacing w:after="0"/>
        <w:jc w:val="both"/>
        <w:rPr>
          <w:rFonts w:ascii="Corbel" w:hAnsi="Corbel"/>
          <w:color w:val="000000" w:themeColor="text1"/>
          <w:sz w:val="16"/>
          <w:szCs w:val="16"/>
        </w:rPr>
      </w:pPr>
      <w:r w:rsidRPr="00456A94">
        <w:rPr>
          <w:rFonts w:ascii="Corbel" w:hAnsi="Corbel" w:cs="Calibri"/>
          <w:color w:val="000000" w:themeColor="text1"/>
          <w:sz w:val="16"/>
          <w:szCs w:val="16"/>
        </w:rPr>
        <w:t xml:space="preserve">La qualité rédactionnelle </w:t>
      </w:r>
    </w:p>
    <w:p w14:paraId="1995A33E" w14:textId="2E0E3783" w:rsidR="00DD14BA" w:rsidRPr="00456A94" w:rsidRDefault="00EB58C2" w:rsidP="00EB58C2">
      <w:pPr>
        <w:autoSpaceDE w:val="0"/>
        <w:autoSpaceDN w:val="0"/>
        <w:adjustRightInd w:val="0"/>
        <w:spacing w:after="0" w:line="240" w:lineRule="auto"/>
        <w:jc w:val="both"/>
        <w:rPr>
          <w:rFonts w:ascii="Corbel" w:hAnsi="Corbel" w:cs="Roboto"/>
          <w:color w:val="000000" w:themeColor="text1"/>
          <w:sz w:val="16"/>
          <w:szCs w:val="16"/>
        </w:rPr>
      </w:pPr>
      <w:r w:rsidRPr="00456A94">
        <w:rPr>
          <w:rFonts w:ascii="Corbel" w:hAnsi="Corbel" w:cs="Roboto"/>
          <w:color w:val="000000" w:themeColor="text1"/>
          <w:sz w:val="16"/>
          <w:szCs w:val="16"/>
        </w:rPr>
        <w:t>Fond du document :</w:t>
      </w:r>
    </w:p>
    <w:p w14:paraId="61A5CA38" w14:textId="77777777" w:rsidR="00EB58C2" w:rsidRPr="00456A94" w:rsidRDefault="00EB58C2" w:rsidP="00731663">
      <w:pPr>
        <w:pStyle w:val="Paragraphedeliste"/>
        <w:numPr>
          <w:ilvl w:val="0"/>
          <w:numId w:val="130"/>
        </w:numPr>
        <w:autoSpaceDE w:val="0"/>
        <w:autoSpaceDN w:val="0"/>
        <w:adjustRightInd w:val="0"/>
        <w:spacing w:after="0" w:line="240" w:lineRule="auto"/>
        <w:jc w:val="both"/>
        <w:rPr>
          <w:rFonts w:ascii="Corbel" w:hAnsi="Corbel" w:cs="Calibri"/>
          <w:color w:val="000000" w:themeColor="text1"/>
          <w:sz w:val="16"/>
          <w:szCs w:val="16"/>
        </w:rPr>
      </w:pPr>
      <w:r w:rsidRPr="00456A94">
        <w:rPr>
          <w:rFonts w:ascii="Corbel" w:hAnsi="Corbel" w:cs="Calibri"/>
          <w:color w:val="000000" w:themeColor="text1"/>
          <w:sz w:val="16"/>
          <w:szCs w:val="16"/>
        </w:rPr>
        <w:t>Qualité des développements : argumentation, choix des méthodes et des outils employés, rigueur du raisonnement.</w:t>
      </w:r>
    </w:p>
    <w:p w14:paraId="253FF4D1" w14:textId="77777777" w:rsidR="00EB58C2" w:rsidRPr="00456A94" w:rsidRDefault="00DD14BA" w:rsidP="00731663">
      <w:pPr>
        <w:pStyle w:val="Paragraphedeliste"/>
        <w:numPr>
          <w:ilvl w:val="0"/>
          <w:numId w:val="130"/>
        </w:numPr>
        <w:autoSpaceDE w:val="0"/>
        <w:autoSpaceDN w:val="0"/>
        <w:adjustRightInd w:val="0"/>
        <w:spacing w:after="0" w:line="240" w:lineRule="auto"/>
        <w:jc w:val="both"/>
        <w:rPr>
          <w:rFonts w:ascii="Corbel" w:hAnsi="Corbel" w:cs="Calibri"/>
          <w:color w:val="000000" w:themeColor="text1"/>
          <w:sz w:val="16"/>
          <w:szCs w:val="16"/>
        </w:rPr>
      </w:pPr>
      <w:r w:rsidRPr="00456A94">
        <w:rPr>
          <w:rFonts w:ascii="Corbel" w:hAnsi="Corbel" w:cs="Calibri"/>
          <w:color w:val="000000" w:themeColor="text1"/>
          <w:sz w:val="16"/>
          <w:szCs w:val="16"/>
        </w:rPr>
        <w:t>Niveau des connaissances dans la spécialité</w:t>
      </w:r>
      <w:r w:rsidR="00EB58C2" w:rsidRPr="00456A94">
        <w:rPr>
          <w:rFonts w:ascii="Corbel" w:hAnsi="Corbel" w:cs="Calibri"/>
          <w:color w:val="000000" w:themeColor="text1"/>
          <w:sz w:val="16"/>
          <w:szCs w:val="16"/>
        </w:rPr>
        <w:t>.</w:t>
      </w:r>
    </w:p>
    <w:p w14:paraId="2FA4220E" w14:textId="77777777" w:rsidR="00EC68EB" w:rsidRPr="00456A94" w:rsidRDefault="00DD14BA" w:rsidP="00731663">
      <w:pPr>
        <w:pStyle w:val="Paragraphedeliste"/>
        <w:numPr>
          <w:ilvl w:val="0"/>
          <w:numId w:val="130"/>
        </w:numPr>
        <w:autoSpaceDE w:val="0"/>
        <w:autoSpaceDN w:val="0"/>
        <w:adjustRightInd w:val="0"/>
        <w:spacing w:after="0" w:line="240" w:lineRule="auto"/>
        <w:jc w:val="both"/>
        <w:rPr>
          <w:rFonts w:ascii="Corbel" w:hAnsi="Corbel" w:cs="Calibri"/>
          <w:color w:val="000000" w:themeColor="text1"/>
          <w:sz w:val="16"/>
          <w:szCs w:val="16"/>
        </w:rPr>
      </w:pPr>
      <w:r w:rsidRPr="00456A94">
        <w:rPr>
          <w:rFonts w:ascii="Corbel" w:hAnsi="Corbel" w:cs="Calibri"/>
          <w:color w:val="000000" w:themeColor="text1"/>
          <w:sz w:val="16"/>
          <w:szCs w:val="16"/>
        </w:rPr>
        <w:t>Qualité des documents produits en annexe : structuration, intérêt, justification, utilisation</w:t>
      </w:r>
      <w:r w:rsidR="00EB58C2" w:rsidRPr="00456A94">
        <w:rPr>
          <w:rFonts w:ascii="Corbel" w:hAnsi="Corbel" w:cs="Calibri"/>
          <w:color w:val="000000" w:themeColor="text1"/>
          <w:sz w:val="16"/>
          <w:szCs w:val="16"/>
        </w:rPr>
        <w:t>.</w:t>
      </w:r>
    </w:p>
    <w:p w14:paraId="2B8620FD" w14:textId="39F310AC" w:rsidR="00DD14BA" w:rsidRPr="00456A94" w:rsidRDefault="00EC68EB" w:rsidP="00731663">
      <w:pPr>
        <w:pStyle w:val="Paragraphedeliste"/>
        <w:numPr>
          <w:ilvl w:val="0"/>
          <w:numId w:val="130"/>
        </w:numPr>
        <w:autoSpaceDE w:val="0"/>
        <w:autoSpaceDN w:val="0"/>
        <w:adjustRightInd w:val="0"/>
        <w:spacing w:after="0" w:line="240" w:lineRule="auto"/>
        <w:jc w:val="both"/>
        <w:rPr>
          <w:rFonts w:ascii="Corbel" w:hAnsi="Corbel" w:cs="Calibri"/>
          <w:color w:val="000000" w:themeColor="text1"/>
          <w:sz w:val="16"/>
          <w:szCs w:val="16"/>
        </w:rPr>
      </w:pPr>
      <w:r w:rsidRPr="00456A94">
        <w:rPr>
          <w:rFonts w:ascii="Corbel" w:hAnsi="Corbel" w:cs="Calibri"/>
          <w:color w:val="000000" w:themeColor="text1"/>
          <w:sz w:val="16"/>
          <w:szCs w:val="16"/>
        </w:rPr>
        <w:t>Observation et compréhension du milieu professionnel : Description rapide de l’entreprise, analyse de ses activités, particularités du secteur.</w:t>
      </w:r>
    </w:p>
    <w:p w14:paraId="53AC5B5B" w14:textId="77777777" w:rsidR="00DD14BA" w:rsidRPr="00456A94" w:rsidRDefault="00DD14BA" w:rsidP="00EB58C2">
      <w:pPr>
        <w:autoSpaceDE w:val="0"/>
        <w:autoSpaceDN w:val="0"/>
        <w:adjustRightInd w:val="0"/>
        <w:spacing w:after="0" w:line="240" w:lineRule="auto"/>
        <w:jc w:val="both"/>
        <w:rPr>
          <w:rFonts w:ascii="Corbel" w:hAnsi="Corbel" w:cs="Calibri"/>
          <w:color w:val="000000" w:themeColor="text1"/>
          <w:sz w:val="16"/>
          <w:szCs w:val="16"/>
        </w:rPr>
      </w:pPr>
    </w:p>
    <w:p w14:paraId="16399CE9" w14:textId="77777777" w:rsidR="00DD14BA" w:rsidRPr="00456A94" w:rsidRDefault="00DD14BA" w:rsidP="00EB58C2">
      <w:pPr>
        <w:autoSpaceDE w:val="0"/>
        <w:autoSpaceDN w:val="0"/>
        <w:adjustRightInd w:val="0"/>
        <w:spacing w:after="0" w:line="240" w:lineRule="auto"/>
        <w:jc w:val="both"/>
        <w:rPr>
          <w:rFonts w:ascii="Corbel" w:hAnsi="Corbel" w:cs="Calibri"/>
          <w:color w:val="000000" w:themeColor="text1"/>
          <w:sz w:val="16"/>
          <w:szCs w:val="16"/>
        </w:rPr>
      </w:pPr>
      <w:r w:rsidRPr="00456A94">
        <w:rPr>
          <w:rFonts w:ascii="Corbel" w:hAnsi="Corbel" w:cs="Roboto"/>
          <w:b/>
          <w:bCs/>
          <w:color w:val="000000" w:themeColor="text1"/>
          <w:sz w:val="16"/>
          <w:szCs w:val="16"/>
        </w:rPr>
        <w:t xml:space="preserve">Concernant la soutenance (50% de la note) </w:t>
      </w:r>
    </w:p>
    <w:p w14:paraId="296BAAE2" w14:textId="77777777" w:rsidR="00EC68EB" w:rsidRPr="00456A94" w:rsidRDefault="00EC68EB" w:rsidP="00EC68EB">
      <w:pPr>
        <w:autoSpaceDE w:val="0"/>
        <w:autoSpaceDN w:val="0"/>
        <w:adjustRightInd w:val="0"/>
        <w:spacing w:after="0" w:line="240" w:lineRule="auto"/>
        <w:jc w:val="both"/>
        <w:rPr>
          <w:rFonts w:ascii="Corbel" w:hAnsi="Corbel" w:cs="Roboto"/>
          <w:color w:val="000000" w:themeColor="text1"/>
          <w:sz w:val="16"/>
          <w:szCs w:val="16"/>
        </w:rPr>
      </w:pPr>
      <w:r w:rsidRPr="00456A94">
        <w:rPr>
          <w:rFonts w:ascii="Corbel" w:hAnsi="Corbel" w:cs="Roboto"/>
          <w:color w:val="000000" w:themeColor="text1"/>
          <w:sz w:val="16"/>
          <w:szCs w:val="16"/>
        </w:rPr>
        <w:t>Qualité de l’exposé préalable :</w:t>
      </w:r>
    </w:p>
    <w:p w14:paraId="4587AEDC" w14:textId="77777777" w:rsidR="00EC68EB" w:rsidRPr="00456A94" w:rsidRDefault="00DD14BA" w:rsidP="00731663">
      <w:pPr>
        <w:pStyle w:val="Paragraphedeliste"/>
        <w:numPr>
          <w:ilvl w:val="0"/>
          <w:numId w:val="131"/>
        </w:numPr>
        <w:autoSpaceDE w:val="0"/>
        <w:autoSpaceDN w:val="0"/>
        <w:adjustRightInd w:val="0"/>
        <w:spacing w:after="0" w:line="240" w:lineRule="auto"/>
        <w:jc w:val="both"/>
        <w:rPr>
          <w:rFonts w:ascii="Corbel" w:hAnsi="Corbel" w:cs="Roboto"/>
          <w:color w:val="000000" w:themeColor="text1"/>
          <w:sz w:val="16"/>
          <w:szCs w:val="16"/>
        </w:rPr>
      </w:pPr>
      <w:r w:rsidRPr="00456A94">
        <w:rPr>
          <w:rFonts w:ascii="Corbel" w:hAnsi="Corbel" w:cs="Calibri"/>
          <w:color w:val="000000" w:themeColor="text1"/>
          <w:sz w:val="16"/>
          <w:szCs w:val="16"/>
        </w:rPr>
        <w:t xml:space="preserve">Construction d’un exposé cohérent et complet </w:t>
      </w:r>
    </w:p>
    <w:p w14:paraId="0ECE7386" w14:textId="77777777" w:rsidR="00EC68EB" w:rsidRPr="00456A94" w:rsidRDefault="00DD14BA" w:rsidP="00731663">
      <w:pPr>
        <w:pStyle w:val="Paragraphedeliste"/>
        <w:numPr>
          <w:ilvl w:val="0"/>
          <w:numId w:val="131"/>
        </w:numPr>
        <w:autoSpaceDE w:val="0"/>
        <w:autoSpaceDN w:val="0"/>
        <w:adjustRightInd w:val="0"/>
        <w:spacing w:after="0" w:line="240" w:lineRule="auto"/>
        <w:jc w:val="both"/>
        <w:rPr>
          <w:rFonts w:ascii="Corbel" w:hAnsi="Corbel" w:cs="Roboto"/>
          <w:color w:val="000000" w:themeColor="text1"/>
          <w:sz w:val="16"/>
          <w:szCs w:val="16"/>
        </w:rPr>
      </w:pPr>
      <w:r w:rsidRPr="00456A94">
        <w:rPr>
          <w:rFonts w:ascii="Corbel" w:hAnsi="Corbel" w:cs="Calibri"/>
          <w:color w:val="000000" w:themeColor="text1"/>
          <w:sz w:val="16"/>
          <w:szCs w:val="16"/>
        </w:rPr>
        <w:t xml:space="preserve">Expression claire, précise, concise... </w:t>
      </w:r>
    </w:p>
    <w:p w14:paraId="4CF8084F" w14:textId="615B8371" w:rsidR="00DD14BA" w:rsidRPr="00456A94" w:rsidRDefault="00DD14BA" w:rsidP="00731663">
      <w:pPr>
        <w:pStyle w:val="Paragraphedeliste"/>
        <w:numPr>
          <w:ilvl w:val="0"/>
          <w:numId w:val="131"/>
        </w:numPr>
        <w:autoSpaceDE w:val="0"/>
        <w:autoSpaceDN w:val="0"/>
        <w:adjustRightInd w:val="0"/>
        <w:spacing w:after="0" w:line="240" w:lineRule="auto"/>
        <w:jc w:val="both"/>
        <w:rPr>
          <w:rFonts w:ascii="Corbel" w:hAnsi="Corbel" w:cs="Roboto"/>
          <w:color w:val="000000" w:themeColor="text1"/>
          <w:sz w:val="16"/>
          <w:szCs w:val="16"/>
        </w:rPr>
      </w:pPr>
      <w:r w:rsidRPr="00456A94">
        <w:rPr>
          <w:rFonts w:ascii="Corbel" w:hAnsi="Corbel" w:cs="Calibri"/>
          <w:color w:val="000000" w:themeColor="text1"/>
          <w:sz w:val="16"/>
          <w:szCs w:val="16"/>
        </w:rPr>
        <w:t xml:space="preserve">Gestion du temps d’exposé </w:t>
      </w:r>
    </w:p>
    <w:p w14:paraId="62639491" w14:textId="77777777" w:rsidR="00DD14BA" w:rsidRPr="00456A94" w:rsidRDefault="00DD14BA" w:rsidP="00EB58C2">
      <w:pPr>
        <w:autoSpaceDE w:val="0"/>
        <w:autoSpaceDN w:val="0"/>
        <w:adjustRightInd w:val="0"/>
        <w:spacing w:after="0" w:line="240" w:lineRule="auto"/>
        <w:jc w:val="both"/>
        <w:rPr>
          <w:rFonts w:ascii="Corbel" w:hAnsi="Corbel" w:cs="Calibri"/>
          <w:color w:val="000000" w:themeColor="text1"/>
          <w:sz w:val="16"/>
          <w:szCs w:val="16"/>
        </w:rPr>
      </w:pPr>
    </w:p>
    <w:p w14:paraId="3315984D" w14:textId="77777777" w:rsidR="00EC68EB" w:rsidRPr="00456A94" w:rsidRDefault="00EC68EB" w:rsidP="00EC68EB">
      <w:pPr>
        <w:autoSpaceDE w:val="0"/>
        <w:autoSpaceDN w:val="0"/>
        <w:adjustRightInd w:val="0"/>
        <w:spacing w:after="0" w:line="240" w:lineRule="auto"/>
        <w:jc w:val="both"/>
        <w:rPr>
          <w:rFonts w:ascii="Corbel" w:hAnsi="Corbel" w:cs="Roboto"/>
          <w:color w:val="000000" w:themeColor="text1"/>
          <w:sz w:val="16"/>
          <w:szCs w:val="16"/>
        </w:rPr>
      </w:pPr>
      <w:r w:rsidRPr="00456A94">
        <w:rPr>
          <w:rFonts w:ascii="Corbel" w:hAnsi="Corbel" w:cs="Roboto"/>
          <w:color w:val="000000" w:themeColor="text1"/>
          <w:sz w:val="16"/>
          <w:szCs w:val="16"/>
        </w:rPr>
        <w:t>Maîtrise du dossier :</w:t>
      </w:r>
    </w:p>
    <w:p w14:paraId="1A99BE22" w14:textId="77777777" w:rsidR="00EC68EB" w:rsidRPr="00456A94" w:rsidRDefault="00DD14BA" w:rsidP="00731663">
      <w:pPr>
        <w:pStyle w:val="Paragraphedeliste"/>
        <w:numPr>
          <w:ilvl w:val="0"/>
          <w:numId w:val="132"/>
        </w:numPr>
        <w:autoSpaceDE w:val="0"/>
        <w:autoSpaceDN w:val="0"/>
        <w:adjustRightInd w:val="0"/>
        <w:spacing w:after="0" w:line="240" w:lineRule="auto"/>
        <w:jc w:val="both"/>
        <w:rPr>
          <w:rFonts w:ascii="Corbel" w:hAnsi="Corbel" w:cs="Roboto"/>
          <w:color w:val="000000" w:themeColor="text1"/>
          <w:sz w:val="16"/>
          <w:szCs w:val="16"/>
        </w:rPr>
      </w:pPr>
      <w:r w:rsidRPr="00456A94">
        <w:rPr>
          <w:rFonts w:ascii="Corbel" w:hAnsi="Corbel" w:cs="Calibri"/>
          <w:color w:val="000000" w:themeColor="text1"/>
          <w:sz w:val="16"/>
          <w:szCs w:val="16"/>
        </w:rPr>
        <w:t>Connaissance des problèmes traités</w:t>
      </w:r>
    </w:p>
    <w:p w14:paraId="143C6B8D" w14:textId="57094B47" w:rsidR="00DD14BA" w:rsidRPr="00456A94" w:rsidRDefault="00DD14BA" w:rsidP="00731663">
      <w:pPr>
        <w:pStyle w:val="Paragraphedeliste"/>
        <w:numPr>
          <w:ilvl w:val="0"/>
          <w:numId w:val="132"/>
        </w:numPr>
        <w:autoSpaceDE w:val="0"/>
        <w:autoSpaceDN w:val="0"/>
        <w:adjustRightInd w:val="0"/>
        <w:spacing w:after="0" w:line="240" w:lineRule="auto"/>
        <w:jc w:val="both"/>
        <w:rPr>
          <w:rFonts w:ascii="Corbel" w:hAnsi="Corbel" w:cs="Roboto"/>
          <w:color w:val="000000" w:themeColor="text1"/>
          <w:sz w:val="16"/>
          <w:szCs w:val="16"/>
        </w:rPr>
      </w:pPr>
      <w:r w:rsidRPr="00456A94">
        <w:rPr>
          <w:rFonts w:ascii="Corbel" w:hAnsi="Corbel" w:cs="Calibri"/>
          <w:color w:val="000000" w:themeColor="text1"/>
          <w:sz w:val="16"/>
          <w:szCs w:val="16"/>
        </w:rPr>
        <w:t xml:space="preserve">Connaissance et justification des méthodes et outils employés </w:t>
      </w:r>
    </w:p>
    <w:p w14:paraId="6CF6C6CD" w14:textId="77777777" w:rsidR="00DD14BA" w:rsidRPr="00456A94" w:rsidRDefault="00DD14BA" w:rsidP="00EB58C2">
      <w:pPr>
        <w:autoSpaceDE w:val="0"/>
        <w:autoSpaceDN w:val="0"/>
        <w:adjustRightInd w:val="0"/>
        <w:spacing w:after="0" w:line="240" w:lineRule="auto"/>
        <w:jc w:val="both"/>
        <w:rPr>
          <w:rFonts w:ascii="Corbel" w:hAnsi="Corbel" w:cs="Calibri"/>
          <w:color w:val="000000" w:themeColor="text1"/>
          <w:sz w:val="16"/>
          <w:szCs w:val="16"/>
        </w:rPr>
      </w:pPr>
    </w:p>
    <w:p w14:paraId="19371A11" w14:textId="77777777" w:rsidR="00EC68EB" w:rsidRPr="00456A94" w:rsidRDefault="00EC68EB" w:rsidP="00EC68EB">
      <w:pPr>
        <w:autoSpaceDE w:val="0"/>
        <w:autoSpaceDN w:val="0"/>
        <w:adjustRightInd w:val="0"/>
        <w:spacing w:after="0" w:line="240" w:lineRule="auto"/>
        <w:jc w:val="both"/>
        <w:rPr>
          <w:rFonts w:ascii="Corbel" w:hAnsi="Corbel" w:cs="Roboto"/>
          <w:color w:val="000000" w:themeColor="text1"/>
          <w:sz w:val="16"/>
          <w:szCs w:val="16"/>
        </w:rPr>
      </w:pPr>
      <w:r w:rsidRPr="00456A94">
        <w:rPr>
          <w:rFonts w:ascii="Corbel" w:hAnsi="Corbel" w:cs="Roboto"/>
          <w:color w:val="000000" w:themeColor="text1"/>
          <w:sz w:val="16"/>
          <w:szCs w:val="16"/>
        </w:rPr>
        <w:t>Dialogue :</w:t>
      </w:r>
    </w:p>
    <w:p w14:paraId="45AFF457" w14:textId="77777777" w:rsidR="00EC68EB" w:rsidRPr="00456A94" w:rsidRDefault="00EC68EB" w:rsidP="00731663">
      <w:pPr>
        <w:pStyle w:val="Paragraphedeliste"/>
        <w:numPr>
          <w:ilvl w:val="0"/>
          <w:numId w:val="133"/>
        </w:numPr>
        <w:autoSpaceDE w:val="0"/>
        <w:autoSpaceDN w:val="0"/>
        <w:adjustRightInd w:val="0"/>
        <w:spacing w:after="0" w:line="240" w:lineRule="auto"/>
        <w:jc w:val="both"/>
        <w:rPr>
          <w:rFonts w:ascii="Corbel" w:hAnsi="Corbel" w:cs="Roboto"/>
          <w:color w:val="000000" w:themeColor="text1"/>
          <w:sz w:val="16"/>
          <w:szCs w:val="16"/>
        </w:rPr>
      </w:pPr>
      <w:r w:rsidRPr="00456A94">
        <w:rPr>
          <w:rFonts w:ascii="Corbel" w:hAnsi="Corbel" w:cs="Calibri"/>
          <w:color w:val="000000" w:themeColor="text1"/>
          <w:sz w:val="16"/>
          <w:szCs w:val="16"/>
        </w:rPr>
        <w:t>É</w:t>
      </w:r>
      <w:r w:rsidR="00DD14BA" w:rsidRPr="00456A94">
        <w:rPr>
          <w:rFonts w:ascii="Corbel" w:hAnsi="Corbel" w:cs="Calibri"/>
          <w:color w:val="000000" w:themeColor="text1"/>
          <w:sz w:val="16"/>
          <w:szCs w:val="16"/>
        </w:rPr>
        <w:t>coute et compréhension</w:t>
      </w:r>
      <w:r w:rsidRPr="00456A94">
        <w:rPr>
          <w:rFonts w:ascii="Corbel" w:hAnsi="Corbel" w:cs="Calibri"/>
          <w:color w:val="000000" w:themeColor="text1"/>
          <w:sz w:val="16"/>
          <w:szCs w:val="16"/>
        </w:rPr>
        <w:t>.</w:t>
      </w:r>
    </w:p>
    <w:p w14:paraId="140A0355" w14:textId="77777777" w:rsidR="00EC68EB" w:rsidRPr="00456A94" w:rsidRDefault="00DD14BA" w:rsidP="00731663">
      <w:pPr>
        <w:pStyle w:val="Paragraphedeliste"/>
        <w:numPr>
          <w:ilvl w:val="0"/>
          <w:numId w:val="133"/>
        </w:numPr>
        <w:autoSpaceDE w:val="0"/>
        <w:autoSpaceDN w:val="0"/>
        <w:adjustRightInd w:val="0"/>
        <w:spacing w:after="0" w:line="240" w:lineRule="auto"/>
        <w:jc w:val="both"/>
        <w:rPr>
          <w:rFonts w:ascii="Corbel" w:hAnsi="Corbel" w:cs="Roboto"/>
          <w:color w:val="000000" w:themeColor="text1"/>
          <w:sz w:val="16"/>
          <w:szCs w:val="16"/>
        </w:rPr>
      </w:pPr>
      <w:r w:rsidRPr="00456A94">
        <w:rPr>
          <w:rFonts w:ascii="Corbel" w:hAnsi="Corbel" w:cs="Calibri"/>
          <w:color w:val="000000" w:themeColor="text1"/>
          <w:sz w:val="16"/>
          <w:szCs w:val="16"/>
        </w:rPr>
        <w:t>Argumentation et faculté de convaincre</w:t>
      </w:r>
    </w:p>
    <w:p w14:paraId="046DE5C7" w14:textId="77777777" w:rsidR="00EC68EB" w:rsidRPr="00456A94" w:rsidRDefault="00EC68EB" w:rsidP="00731663">
      <w:pPr>
        <w:pStyle w:val="Paragraphedeliste"/>
        <w:numPr>
          <w:ilvl w:val="0"/>
          <w:numId w:val="133"/>
        </w:numPr>
        <w:autoSpaceDE w:val="0"/>
        <w:autoSpaceDN w:val="0"/>
        <w:adjustRightInd w:val="0"/>
        <w:spacing w:after="0" w:line="240" w:lineRule="auto"/>
        <w:jc w:val="both"/>
        <w:rPr>
          <w:rFonts w:ascii="Corbel" w:hAnsi="Corbel" w:cs="Roboto"/>
          <w:color w:val="000000" w:themeColor="text1"/>
          <w:sz w:val="16"/>
          <w:szCs w:val="16"/>
        </w:rPr>
      </w:pPr>
      <w:r w:rsidRPr="00456A94">
        <w:rPr>
          <w:rFonts w:ascii="Corbel" w:hAnsi="Corbel" w:cs="Calibri"/>
          <w:color w:val="000000" w:themeColor="text1"/>
          <w:sz w:val="16"/>
          <w:szCs w:val="16"/>
        </w:rPr>
        <w:t>Rôle actif dans le déroulement du dialogue : recours à bon escient au dossier, aux annexes et à d’autres supports</w:t>
      </w:r>
    </w:p>
    <w:p w14:paraId="297B1759" w14:textId="59F6194B" w:rsidR="00DD14BA" w:rsidRPr="00456A94" w:rsidRDefault="00EC68EB" w:rsidP="00731663">
      <w:pPr>
        <w:pStyle w:val="Paragraphedeliste"/>
        <w:numPr>
          <w:ilvl w:val="0"/>
          <w:numId w:val="133"/>
        </w:numPr>
        <w:autoSpaceDE w:val="0"/>
        <w:autoSpaceDN w:val="0"/>
        <w:adjustRightInd w:val="0"/>
        <w:spacing w:after="0" w:line="240" w:lineRule="auto"/>
        <w:jc w:val="both"/>
        <w:rPr>
          <w:rFonts w:ascii="Corbel" w:hAnsi="Corbel"/>
          <w:b/>
          <w:bCs/>
          <w:color w:val="637E89"/>
          <w:sz w:val="16"/>
          <w:szCs w:val="16"/>
        </w:rPr>
      </w:pPr>
      <w:r w:rsidRPr="00456A94">
        <w:rPr>
          <w:rFonts w:ascii="Corbel" w:hAnsi="Corbel" w:cs="Calibri"/>
          <w:color w:val="000000" w:themeColor="text1"/>
          <w:sz w:val="16"/>
          <w:szCs w:val="16"/>
        </w:rPr>
        <w:t>Qualités générales de l’apprenant : aptitude au travail en équipe et dynamisme, comportement professionnel, esprit d’analyse, maîtrise des sujets, présentation générale devant le jury.</w:t>
      </w:r>
    </w:p>
    <w:p w14:paraId="01CFC657" w14:textId="77777777" w:rsidR="00D6313B" w:rsidRDefault="00D6313B" w:rsidP="00D6313B">
      <w:pPr>
        <w:spacing w:after="0"/>
        <w:jc w:val="both"/>
        <w:rPr>
          <w:rFonts w:ascii="Corbel" w:hAnsi="Corbel"/>
          <w:b/>
          <w:bCs/>
          <w:color w:val="637E89"/>
          <w:sz w:val="16"/>
          <w:szCs w:val="16"/>
        </w:rPr>
      </w:pPr>
    </w:p>
    <w:p w14:paraId="260C8641" w14:textId="77777777" w:rsidR="00BB3B9B" w:rsidRDefault="00BB3B9B" w:rsidP="00D6313B">
      <w:pPr>
        <w:spacing w:after="0"/>
        <w:jc w:val="both"/>
        <w:rPr>
          <w:rFonts w:ascii="Corbel" w:hAnsi="Corbel"/>
          <w:sz w:val="18"/>
          <w:szCs w:val="18"/>
        </w:rPr>
      </w:pPr>
      <w:r w:rsidRPr="00BB3B9B">
        <w:rPr>
          <w:rFonts w:ascii="Corbel" w:hAnsi="Corbel"/>
          <w:sz w:val="18"/>
          <w:szCs w:val="18"/>
        </w:rPr>
        <w:t>Le mémoire doit reprendre le fil directeur de la démarche stratégique à savoir :</w:t>
      </w:r>
    </w:p>
    <w:p w14:paraId="1558E8F8" w14:textId="77777777" w:rsidR="00BB3B9B" w:rsidRPr="00BB3B9B" w:rsidRDefault="00BB3B9B" w:rsidP="00BB3B9B">
      <w:pPr>
        <w:pStyle w:val="Paragraphedeliste"/>
        <w:numPr>
          <w:ilvl w:val="0"/>
          <w:numId w:val="261"/>
        </w:numPr>
        <w:spacing w:after="0"/>
        <w:jc w:val="both"/>
        <w:rPr>
          <w:rFonts w:ascii="Corbel" w:hAnsi="Corbel"/>
          <w:b/>
          <w:bCs/>
          <w:color w:val="637E89"/>
          <w:sz w:val="18"/>
          <w:szCs w:val="18"/>
        </w:rPr>
      </w:pPr>
      <w:r>
        <w:rPr>
          <w:rFonts w:ascii="Corbel" w:hAnsi="Corbel"/>
          <w:sz w:val="18"/>
          <w:szCs w:val="18"/>
        </w:rPr>
        <w:t>U</w:t>
      </w:r>
      <w:r w:rsidRPr="00BB3B9B">
        <w:rPr>
          <w:rFonts w:ascii="Corbel" w:hAnsi="Corbel"/>
          <w:sz w:val="18"/>
          <w:szCs w:val="18"/>
        </w:rPr>
        <w:t>ne analyse des environnements concernés par le problème posé,</w:t>
      </w:r>
    </w:p>
    <w:p w14:paraId="1FA4AE89" w14:textId="77777777" w:rsidR="00BB3B9B" w:rsidRPr="00BB3B9B" w:rsidRDefault="00BB3B9B" w:rsidP="00BB3B9B">
      <w:pPr>
        <w:pStyle w:val="Paragraphedeliste"/>
        <w:numPr>
          <w:ilvl w:val="0"/>
          <w:numId w:val="261"/>
        </w:numPr>
        <w:spacing w:after="0"/>
        <w:jc w:val="both"/>
        <w:rPr>
          <w:rFonts w:ascii="Corbel" w:hAnsi="Corbel"/>
          <w:b/>
          <w:bCs/>
          <w:color w:val="637E89"/>
          <w:sz w:val="18"/>
          <w:szCs w:val="18"/>
        </w:rPr>
      </w:pPr>
      <w:r>
        <w:rPr>
          <w:rFonts w:ascii="Corbel" w:hAnsi="Corbel"/>
          <w:sz w:val="18"/>
          <w:szCs w:val="18"/>
        </w:rPr>
        <w:t>U</w:t>
      </w:r>
      <w:r w:rsidRPr="00BB3B9B">
        <w:rPr>
          <w:rFonts w:ascii="Corbel" w:hAnsi="Corbel"/>
          <w:sz w:val="18"/>
          <w:szCs w:val="18"/>
        </w:rPr>
        <w:t>n diagnostic,</w:t>
      </w:r>
    </w:p>
    <w:p w14:paraId="2EBC242A" w14:textId="77777777" w:rsidR="00BB3B9B" w:rsidRPr="00BB3B9B" w:rsidRDefault="00BB3B9B" w:rsidP="00BB3B9B">
      <w:pPr>
        <w:pStyle w:val="Paragraphedeliste"/>
        <w:numPr>
          <w:ilvl w:val="0"/>
          <w:numId w:val="261"/>
        </w:numPr>
        <w:spacing w:after="0"/>
        <w:jc w:val="both"/>
        <w:rPr>
          <w:rFonts w:ascii="Corbel" w:hAnsi="Corbel"/>
          <w:b/>
          <w:bCs/>
          <w:color w:val="637E89"/>
          <w:sz w:val="18"/>
          <w:szCs w:val="18"/>
        </w:rPr>
      </w:pPr>
      <w:r>
        <w:rPr>
          <w:rFonts w:ascii="Corbel" w:hAnsi="Corbel"/>
          <w:sz w:val="18"/>
          <w:szCs w:val="18"/>
        </w:rPr>
        <w:t>U</w:t>
      </w:r>
      <w:r w:rsidRPr="00BB3B9B">
        <w:rPr>
          <w:rFonts w:ascii="Corbel" w:hAnsi="Corbel"/>
          <w:sz w:val="18"/>
          <w:szCs w:val="18"/>
        </w:rPr>
        <w:t xml:space="preserve">ne préconisation des orientations ou des choix stratégiques avec en interface le détail des solutions proposées et leur mise en œuvre. </w:t>
      </w:r>
    </w:p>
    <w:p w14:paraId="0EE8B576" w14:textId="26C6ABDE" w:rsidR="00BB3B9B" w:rsidRDefault="00BB3B9B" w:rsidP="00BB3B9B">
      <w:pPr>
        <w:spacing w:after="0"/>
        <w:jc w:val="both"/>
        <w:rPr>
          <w:rFonts w:ascii="Corbel" w:hAnsi="Corbel"/>
          <w:sz w:val="18"/>
          <w:szCs w:val="18"/>
        </w:rPr>
      </w:pPr>
      <w:r w:rsidRPr="00BB3B9B">
        <w:rPr>
          <w:rFonts w:ascii="Corbel" w:hAnsi="Corbel"/>
          <w:sz w:val="18"/>
          <w:szCs w:val="18"/>
        </w:rPr>
        <w:t>L’utilisation des outils stratégiques tels que la mise en place de tableaux de bord, la mise en place d’un budget prévisionnel ou toute autre partie du programme qui viendra en appui de l’argumentation et de la synthèse du travail effectué est encouragée et sera appréciée.</w:t>
      </w:r>
    </w:p>
    <w:p w14:paraId="156DBE24" w14:textId="2E242AD8" w:rsidR="00BB3B9B" w:rsidRDefault="00BB3B9B">
      <w:pPr>
        <w:rPr>
          <w:rFonts w:ascii="Corbel" w:hAnsi="Corbel"/>
          <w:b/>
          <w:bCs/>
          <w:color w:val="637E89"/>
          <w:sz w:val="18"/>
          <w:szCs w:val="18"/>
        </w:rPr>
      </w:pPr>
      <w:r>
        <w:rPr>
          <w:rFonts w:ascii="Corbel" w:hAnsi="Corbel"/>
          <w:b/>
          <w:bCs/>
          <w:color w:val="637E89"/>
          <w:sz w:val="18"/>
          <w:szCs w:val="18"/>
        </w:rPr>
        <w:br w:type="page"/>
      </w:r>
    </w:p>
    <w:p w14:paraId="3C8C6A0D" w14:textId="77777777" w:rsidR="00BB3B9B" w:rsidRDefault="00BB3B9B" w:rsidP="00BB3B9B">
      <w:pPr>
        <w:spacing w:after="0"/>
        <w:jc w:val="both"/>
        <w:rPr>
          <w:rFonts w:ascii="Corbel" w:hAnsi="Corbel"/>
          <w:b/>
          <w:bCs/>
          <w:color w:val="637E89"/>
          <w:sz w:val="18"/>
          <w:szCs w:val="18"/>
        </w:rPr>
      </w:pPr>
    </w:p>
    <w:p w14:paraId="4F43631F" w14:textId="77777777" w:rsidR="00BB3B9B" w:rsidRDefault="00BB3B9B" w:rsidP="00BB3B9B">
      <w:pPr>
        <w:spacing w:after="0"/>
        <w:jc w:val="both"/>
        <w:rPr>
          <w:rFonts w:ascii="Corbel" w:hAnsi="Corbel"/>
          <w:b/>
          <w:bCs/>
          <w:color w:val="637E89"/>
          <w:sz w:val="18"/>
          <w:szCs w:val="18"/>
        </w:rPr>
      </w:pPr>
    </w:p>
    <w:p w14:paraId="6365082F" w14:textId="77777777" w:rsidR="00BB3B9B" w:rsidRDefault="00BB3B9B" w:rsidP="00BB3B9B">
      <w:pPr>
        <w:spacing w:after="0"/>
        <w:jc w:val="both"/>
        <w:rPr>
          <w:rFonts w:ascii="Corbel" w:hAnsi="Corbel"/>
          <w:b/>
          <w:bCs/>
          <w:color w:val="637E89"/>
          <w:sz w:val="18"/>
          <w:szCs w:val="18"/>
        </w:rPr>
      </w:pPr>
    </w:p>
    <w:p w14:paraId="7FE72E62" w14:textId="77777777" w:rsidR="00BB3B9B" w:rsidRDefault="00BB3B9B" w:rsidP="00BB3B9B">
      <w:pPr>
        <w:spacing w:after="0"/>
        <w:jc w:val="both"/>
        <w:rPr>
          <w:rFonts w:ascii="Corbel" w:hAnsi="Corbel"/>
          <w:b/>
          <w:bCs/>
          <w:color w:val="637E89"/>
          <w:sz w:val="18"/>
          <w:szCs w:val="18"/>
        </w:rPr>
      </w:pPr>
    </w:p>
    <w:p w14:paraId="2881A01A" w14:textId="77777777" w:rsidR="00BB3B9B" w:rsidRDefault="00BB3B9B" w:rsidP="00BB3B9B">
      <w:pPr>
        <w:spacing w:after="0"/>
        <w:jc w:val="both"/>
        <w:rPr>
          <w:rFonts w:ascii="Corbel" w:hAnsi="Corbel"/>
          <w:b/>
          <w:bCs/>
          <w:color w:val="637E89"/>
          <w:sz w:val="18"/>
          <w:szCs w:val="18"/>
        </w:rPr>
      </w:pPr>
      <w:r w:rsidRPr="00BB3B9B">
        <w:rPr>
          <w:rFonts w:ascii="Corbel" w:hAnsi="Corbel"/>
          <w:b/>
          <w:bCs/>
          <w:color w:val="637E89"/>
          <w:sz w:val="18"/>
          <w:szCs w:val="18"/>
        </w:rPr>
        <w:t>Le mémoire</w:t>
      </w:r>
    </w:p>
    <w:p w14:paraId="4215414E" w14:textId="77777777" w:rsidR="009344DB" w:rsidRDefault="009344DB" w:rsidP="00BB3B9B">
      <w:pPr>
        <w:spacing w:after="0"/>
        <w:jc w:val="both"/>
        <w:rPr>
          <w:rFonts w:ascii="Corbel" w:hAnsi="Corbel"/>
          <w:sz w:val="16"/>
          <w:szCs w:val="16"/>
        </w:rPr>
      </w:pPr>
      <w:r w:rsidRPr="009344DB">
        <w:rPr>
          <w:rFonts w:ascii="Corbel" w:hAnsi="Corbel"/>
          <w:sz w:val="16"/>
          <w:szCs w:val="16"/>
        </w:rPr>
        <w:t>Ce mémoire constitue une partie du travail évalué par le jury. En tant que tel, il est donc un objet d'évaluation (il compte pour 50% de la note finale).</w:t>
      </w:r>
    </w:p>
    <w:p w14:paraId="60EAC414" w14:textId="77777777" w:rsidR="009344DB" w:rsidRPr="009344DB" w:rsidRDefault="009344DB" w:rsidP="009344DB">
      <w:pPr>
        <w:pStyle w:val="Paragraphedeliste"/>
        <w:numPr>
          <w:ilvl w:val="0"/>
          <w:numId w:val="265"/>
        </w:numPr>
        <w:spacing w:after="0"/>
        <w:jc w:val="both"/>
        <w:rPr>
          <w:rFonts w:ascii="Corbel" w:hAnsi="Corbel"/>
          <w:b/>
          <w:bCs/>
          <w:color w:val="637E89"/>
          <w:sz w:val="16"/>
          <w:szCs w:val="16"/>
        </w:rPr>
      </w:pPr>
      <w:r w:rsidRPr="009344DB">
        <w:rPr>
          <w:rFonts w:ascii="Corbel" w:hAnsi="Corbel"/>
          <w:sz w:val="16"/>
          <w:szCs w:val="16"/>
        </w:rPr>
        <w:t>Le contenu du mémoire</w:t>
      </w:r>
    </w:p>
    <w:p w14:paraId="1D79C275" w14:textId="77777777" w:rsidR="009344DB" w:rsidRDefault="009344DB" w:rsidP="009344DB">
      <w:pPr>
        <w:spacing w:after="0"/>
        <w:jc w:val="both"/>
        <w:rPr>
          <w:rFonts w:ascii="Corbel" w:hAnsi="Corbel"/>
          <w:sz w:val="16"/>
          <w:szCs w:val="16"/>
        </w:rPr>
      </w:pPr>
      <w:r w:rsidRPr="009344DB">
        <w:rPr>
          <w:rFonts w:ascii="Corbel" w:hAnsi="Corbel"/>
          <w:sz w:val="16"/>
          <w:szCs w:val="16"/>
        </w:rPr>
        <w:t xml:space="preserve">Ce mémoire ne doit pas se résumer à un simple descriptif de l'activité de l’apprenant ou à un simple compte rendu de lecture. Il doit représenter un effort de recherche, d'analyse et d'application concernant un aspect réel et bien délimité de l'activité d'une entreprise (entendue au sens large), dans un contexte économique européen si possible. </w:t>
      </w:r>
    </w:p>
    <w:p w14:paraId="38FCAD45" w14:textId="77777777" w:rsidR="009344DB" w:rsidRDefault="009344DB" w:rsidP="009344DB">
      <w:pPr>
        <w:spacing w:after="0"/>
        <w:jc w:val="both"/>
        <w:rPr>
          <w:rFonts w:ascii="Corbel" w:hAnsi="Corbel"/>
          <w:sz w:val="16"/>
          <w:szCs w:val="16"/>
        </w:rPr>
      </w:pPr>
      <w:r w:rsidRPr="009344DB">
        <w:rPr>
          <w:rFonts w:ascii="Corbel" w:hAnsi="Corbel"/>
          <w:sz w:val="16"/>
          <w:szCs w:val="16"/>
        </w:rPr>
        <w:t xml:space="preserve">L'observation des pratiques de l'entreprise ou de l'organisation et la lecture des ouvrages théoriques en relation avec le sujet doit permettre à l’apprenant de cerner une problématique relative à un contexte précis, et lui donner l'occasion de développer une analyse et des propositions concrètes qu'il doit être capable de justifier. </w:t>
      </w:r>
    </w:p>
    <w:p w14:paraId="2B63C0D9" w14:textId="77777777" w:rsidR="009344DB" w:rsidRDefault="009344DB" w:rsidP="009344DB">
      <w:pPr>
        <w:spacing w:after="0"/>
        <w:jc w:val="both"/>
        <w:rPr>
          <w:rFonts w:ascii="Corbel" w:hAnsi="Corbel"/>
          <w:sz w:val="16"/>
          <w:szCs w:val="16"/>
        </w:rPr>
      </w:pPr>
      <w:r w:rsidRPr="009344DB">
        <w:rPr>
          <w:rFonts w:ascii="Corbel" w:hAnsi="Corbel"/>
          <w:sz w:val="16"/>
          <w:szCs w:val="16"/>
        </w:rPr>
        <w:t>L'organisation du mémoire est importante, il doit respecter une ordonnance classique, en abordant dans un ordre logique les différentes étapes de l'élaboration du projet, dont voici quelques exemples :</w:t>
      </w:r>
    </w:p>
    <w:p w14:paraId="0C959F0C" w14:textId="77777777" w:rsidR="009344DB" w:rsidRPr="009344DB" w:rsidRDefault="009344DB" w:rsidP="009344DB">
      <w:pPr>
        <w:pStyle w:val="Paragraphedeliste"/>
        <w:numPr>
          <w:ilvl w:val="0"/>
          <w:numId w:val="266"/>
        </w:numPr>
        <w:spacing w:after="0"/>
        <w:jc w:val="both"/>
        <w:rPr>
          <w:rFonts w:ascii="Corbel" w:hAnsi="Corbel"/>
          <w:b/>
          <w:bCs/>
          <w:color w:val="637E89"/>
          <w:sz w:val="16"/>
          <w:szCs w:val="16"/>
        </w:rPr>
      </w:pPr>
      <w:r w:rsidRPr="009344DB">
        <w:rPr>
          <w:rFonts w:ascii="Corbel" w:hAnsi="Corbel"/>
          <w:sz w:val="16"/>
          <w:szCs w:val="16"/>
        </w:rPr>
        <w:t>Une introduction indiquant la commande (mission), la problématique que celle-ci suggère et les moyens envisagés pour y répondre.</w:t>
      </w:r>
    </w:p>
    <w:p w14:paraId="72AE8002" w14:textId="77777777" w:rsidR="009344DB" w:rsidRPr="009344DB" w:rsidRDefault="009344DB" w:rsidP="009344DB">
      <w:pPr>
        <w:pStyle w:val="Paragraphedeliste"/>
        <w:numPr>
          <w:ilvl w:val="0"/>
          <w:numId w:val="266"/>
        </w:numPr>
        <w:spacing w:after="0"/>
        <w:jc w:val="both"/>
        <w:rPr>
          <w:rFonts w:ascii="Corbel" w:hAnsi="Corbel"/>
          <w:b/>
          <w:bCs/>
          <w:color w:val="637E89"/>
          <w:sz w:val="16"/>
          <w:szCs w:val="16"/>
        </w:rPr>
      </w:pPr>
      <w:r w:rsidRPr="009344DB">
        <w:rPr>
          <w:rFonts w:ascii="Corbel" w:hAnsi="Corbel"/>
          <w:sz w:val="16"/>
          <w:szCs w:val="16"/>
        </w:rPr>
        <w:t>Un développement en 2, voire 3 parties maximum, bien identifiées reprenant la méthodologie utilisée, les arguments du projet, les propositions, l’évaluation (éventuellement la comparaison avec d’autres projets) et la confrontation avec la réalité, les résultats obtenus, les outils de contrôle ainsi que les avantages apportés par l‘étude.</w:t>
      </w:r>
    </w:p>
    <w:p w14:paraId="312560C6" w14:textId="77777777" w:rsidR="009344DB" w:rsidRPr="009344DB" w:rsidRDefault="009344DB" w:rsidP="009344DB">
      <w:pPr>
        <w:pStyle w:val="Paragraphedeliste"/>
        <w:numPr>
          <w:ilvl w:val="0"/>
          <w:numId w:val="266"/>
        </w:numPr>
        <w:spacing w:after="0"/>
        <w:jc w:val="both"/>
        <w:rPr>
          <w:rFonts w:ascii="Corbel" w:hAnsi="Corbel"/>
          <w:b/>
          <w:bCs/>
          <w:color w:val="637E89"/>
          <w:sz w:val="16"/>
          <w:szCs w:val="16"/>
        </w:rPr>
      </w:pPr>
      <w:r w:rsidRPr="009344DB">
        <w:rPr>
          <w:rFonts w:ascii="Corbel" w:hAnsi="Corbel"/>
          <w:sz w:val="16"/>
          <w:szCs w:val="16"/>
        </w:rPr>
        <w:t>Une conclusion rapide.</w:t>
      </w:r>
    </w:p>
    <w:p w14:paraId="583F280D" w14:textId="77777777" w:rsidR="009344DB" w:rsidRPr="009344DB" w:rsidRDefault="009344DB" w:rsidP="009344DB">
      <w:pPr>
        <w:pStyle w:val="Paragraphedeliste"/>
        <w:numPr>
          <w:ilvl w:val="0"/>
          <w:numId w:val="266"/>
        </w:numPr>
        <w:spacing w:after="0"/>
        <w:jc w:val="both"/>
        <w:rPr>
          <w:rFonts w:ascii="Corbel" w:hAnsi="Corbel"/>
          <w:b/>
          <w:bCs/>
          <w:color w:val="637E89"/>
          <w:sz w:val="16"/>
          <w:szCs w:val="16"/>
        </w:rPr>
      </w:pPr>
      <w:r w:rsidRPr="009344DB">
        <w:rPr>
          <w:rFonts w:ascii="Corbel" w:hAnsi="Corbel"/>
          <w:sz w:val="16"/>
          <w:szCs w:val="16"/>
        </w:rPr>
        <w:t>Les références bibliographiques (tout document cité dans le texte doit figurer dans la bibliographie et inversement un document cité en bibliographie doit apparaître dans le corps du texte).</w:t>
      </w:r>
    </w:p>
    <w:p w14:paraId="1108EF12" w14:textId="77777777" w:rsidR="009344DB" w:rsidRPr="009344DB" w:rsidRDefault="009344DB" w:rsidP="009344DB">
      <w:pPr>
        <w:pStyle w:val="Paragraphedeliste"/>
        <w:numPr>
          <w:ilvl w:val="0"/>
          <w:numId w:val="266"/>
        </w:numPr>
        <w:spacing w:after="0"/>
        <w:jc w:val="both"/>
        <w:rPr>
          <w:rFonts w:ascii="Corbel" w:hAnsi="Corbel"/>
          <w:b/>
          <w:bCs/>
          <w:color w:val="637E89"/>
          <w:sz w:val="16"/>
          <w:szCs w:val="16"/>
        </w:rPr>
      </w:pPr>
      <w:r w:rsidRPr="009344DB">
        <w:rPr>
          <w:rFonts w:ascii="Corbel" w:hAnsi="Corbel"/>
          <w:sz w:val="16"/>
          <w:szCs w:val="16"/>
        </w:rPr>
        <w:t>Les tableaux et graphiques doivent mentionner la source, avoir un titre. - Les annexes numérotées pouvant permettre de justifier les résultats de la mission.</w:t>
      </w:r>
    </w:p>
    <w:p w14:paraId="233F6647" w14:textId="77777777" w:rsidR="009344DB" w:rsidRPr="009344DB" w:rsidRDefault="009344DB" w:rsidP="009344DB">
      <w:pPr>
        <w:pStyle w:val="Paragraphedeliste"/>
        <w:spacing w:after="0"/>
        <w:jc w:val="both"/>
        <w:rPr>
          <w:rFonts w:ascii="Corbel" w:hAnsi="Corbel"/>
          <w:b/>
          <w:bCs/>
          <w:color w:val="637E89"/>
          <w:sz w:val="16"/>
          <w:szCs w:val="16"/>
        </w:rPr>
      </w:pPr>
    </w:p>
    <w:p w14:paraId="5D345ECE" w14:textId="28AFF827" w:rsidR="00D6313B" w:rsidRPr="00602EEF" w:rsidRDefault="00D6313B" w:rsidP="00D6313B">
      <w:pPr>
        <w:spacing w:after="0"/>
        <w:jc w:val="both"/>
        <w:rPr>
          <w:rFonts w:ascii="Corbel" w:hAnsi="Corbel"/>
          <w:sz w:val="18"/>
          <w:szCs w:val="18"/>
        </w:rPr>
      </w:pPr>
      <w:r w:rsidRPr="00602EEF">
        <w:rPr>
          <w:rFonts w:ascii="Corbel" w:hAnsi="Corbel"/>
          <w:b/>
          <w:bCs/>
          <w:color w:val="637E89"/>
          <w:sz w:val="18"/>
          <w:szCs w:val="18"/>
        </w:rPr>
        <w:t>Coefficient et ECTS</w:t>
      </w:r>
      <w:r w:rsidRPr="00602EEF">
        <w:rPr>
          <w:rFonts w:ascii="Corbel" w:hAnsi="Corbel"/>
          <w:color w:val="637E89"/>
          <w:sz w:val="18"/>
          <w:szCs w:val="18"/>
        </w:rPr>
        <w:t xml:space="preserve"> </w:t>
      </w:r>
    </w:p>
    <w:p w14:paraId="3D25DF46" w14:textId="5D2A1456" w:rsidR="00D6313B" w:rsidRPr="00456A94" w:rsidRDefault="00D6313B" w:rsidP="00731663">
      <w:pPr>
        <w:pStyle w:val="Paragraphedeliste"/>
        <w:numPr>
          <w:ilvl w:val="0"/>
          <w:numId w:val="133"/>
        </w:numPr>
        <w:spacing w:after="0"/>
        <w:jc w:val="both"/>
        <w:rPr>
          <w:rFonts w:ascii="Corbel" w:hAnsi="Corbel"/>
          <w:sz w:val="16"/>
          <w:szCs w:val="16"/>
        </w:rPr>
      </w:pPr>
      <w:r w:rsidRPr="00456A94">
        <w:rPr>
          <w:rFonts w:ascii="Corbel" w:hAnsi="Corbel"/>
          <w:sz w:val="16"/>
          <w:szCs w:val="16"/>
        </w:rPr>
        <w:t>Ce module vaut coefficient 5, et permet de capitaliser 14 ECTS.</w:t>
      </w:r>
    </w:p>
    <w:p w14:paraId="4B51D4D2" w14:textId="325B1803" w:rsidR="00D6313B" w:rsidRDefault="00D6313B">
      <w:pPr>
        <w:rPr>
          <w:rFonts w:ascii="Corbel" w:hAnsi="Corbel"/>
          <w:b/>
          <w:bCs/>
          <w:color w:val="637E89"/>
          <w:sz w:val="20"/>
          <w:szCs w:val="20"/>
        </w:rPr>
      </w:pPr>
      <w:r>
        <w:rPr>
          <w:rFonts w:ascii="Corbel" w:hAnsi="Corbel"/>
          <w:b/>
          <w:bCs/>
          <w:color w:val="637E89"/>
          <w:sz w:val="20"/>
          <w:szCs w:val="20"/>
        </w:rPr>
        <w:br w:type="page"/>
      </w:r>
    </w:p>
    <w:p w14:paraId="6BB4ECBA" w14:textId="77777777" w:rsidR="00D6313B" w:rsidRDefault="00D6313B" w:rsidP="00D6313B">
      <w:pPr>
        <w:autoSpaceDE w:val="0"/>
        <w:autoSpaceDN w:val="0"/>
        <w:adjustRightInd w:val="0"/>
        <w:spacing w:after="0" w:line="240" w:lineRule="auto"/>
        <w:jc w:val="both"/>
        <w:rPr>
          <w:rFonts w:ascii="Corbel" w:hAnsi="Corbel"/>
          <w:b/>
          <w:bCs/>
          <w:color w:val="637E89"/>
          <w:sz w:val="20"/>
          <w:szCs w:val="20"/>
        </w:rPr>
      </w:pPr>
    </w:p>
    <w:p w14:paraId="3C538722" w14:textId="77777777" w:rsidR="00D6313B" w:rsidRDefault="00D6313B" w:rsidP="00D6313B">
      <w:pPr>
        <w:autoSpaceDE w:val="0"/>
        <w:autoSpaceDN w:val="0"/>
        <w:adjustRightInd w:val="0"/>
        <w:spacing w:after="0" w:line="240" w:lineRule="auto"/>
        <w:jc w:val="both"/>
        <w:rPr>
          <w:rFonts w:ascii="Corbel" w:hAnsi="Corbel"/>
          <w:b/>
          <w:bCs/>
          <w:color w:val="637E89"/>
          <w:sz w:val="20"/>
          <w:szCs w:val="20"/>
        </w:rPr>
      </w:pPr>
    </w:p>
    <w:p w14:paraId="5A2FC4B5" w14:textId="77777777" w:rsidR="00D6313B" w:rsidRDefault="00D6313B" w:rsidP="00D6313B">
      <w:pPr>
        <w:autoSpaceDE w:val="0"/>
        <w:autoSpaceDN w:val="0"/>
        <w:adjustRightInd w:val="0"/>
        <w:spacing w:after="0" w:line="240" w:lineRule="auto"/>
        <w:jc w:val="both"/>
        <w:rPr>
          <w:rFonts w:ascii="Corbel" w:hAnsi="Corbel"/>
          <w:b/>
          <w:bCs/>
          <w:color w:val="637E89"/>
          <w:sz w:val="20"/>
          <w:szCs w:val="20"/>
        </w:rPr>
      </w:pPr>
    </w:p>
    <w:p w14:paraId="0EE0E1D6" w14:textId="77777777" w:rsidR="002E7EFB" w:rsidRPr="002E7EFB" w:rsidRDefault="002E7EFB" w:rsidP="00D6313B">
      <w:pPr>
        <w:autoSpaceDE w:val="0"/>
        <w:autoSpaceDN w:val="0"/>
        <w:adjustRightInd w:val="0"/>
        <w:spacing w:after="0" w:line="240" w:lineRule="auto"/>
        <w:jc w:val="both"/>
        <w:rPr>
          <w:rFonts w:ascii="Corbel" w:hAnsi="Corbel"/>
          <w:b/>
          <w:bCs/>
          <w:color w:val="637E89"/>
          <w:sz w:val="16"/>
          <w:szCs w:val="16"/>
        </w:rPr>
      </w:pPr>
    </w:p>
    <w:p w14:paraId="2683385E" w14:textId="13CBDCC3" w:rsidR="00D6313B" w:rsidRDefault="00D6313B" w:rsidP="00D6313B">
      <w:pPr>
        <w:autoSpaceDE w:val="0"/>
        <w:autoSpaceDN w:val="0"/>
        <w:adjustRightInd w:val="0"/>
        <w:spacing w:after="0" w:line="240" w:lineRule="auto"/>
        <w:jc w:val="both"/>
        <w:rPr>
          <w:rFonts w:ascii="Corbel" w:hAnsi="Corbel"/>
          <w:b/>
          <w:bCs/>
          <w:color w:val="637E89"/>
          <w:sz w:val="20"/>
          <w:szCs w:val="20"/>
        </w:rPr>
      </w:pPr>
      <w:r>
        <w:rPr>
          <w:rFonts w:ascii="Corbel" w:hAnsi="Corbel"/>
          <w:b/>
          <w:bCs/>
          <w:color w:val="637E89"/>
          <w:sz w:val="20"/>
          <w:szCs w:val="20"/>
        </w:rPr>
        <w:t>UC D43 Contrôle continu</w:t>
      </w:r>
    </w:p>
    <w:p w14:paraId="33B53054" w14:textId="77777777" w:rsidR="00D6313B" w:rsidRPr="00602EEF" w:rsidRDefault="00D6313B" w:rsidP="00D6313B">
      <w:pPr>
        <w:pStyle w:val="Default"/>
        <w:rPr>
          <w:rFonts w:ascii="Corbel" w:hAnsi="Corbel"/>
          <w:b/>
          <w:bCs/>
          <w:color w:val="75909B"/>
          <w:sz w:val="18"/>
          <w:szCs w:val="18"/>
        </w:rPr>
      </w:pPr>
      <w:r w:rsidRPr="00602EEF">
        <w:rPr>
          <w:rFonts w:ascii="Corbel" w:hAnsi="Corbel"/>
          <w:b/>
          <w:bCs/>
          <w:color w:val="75909B"/>
          <w:sz w:val="18"/>
          <w:szCs w:val="18"/>
        </w:rPr>
        <w:t xml:space="preserve">Objectifs </w:t>
      </w:r>
    </w:p>
    <w:p w14:paraId="490BC41B" w14:textId="558CEB14" w:rsidR="00D6313B" w:rsidRPr="00456A94" w:rsidRDefault="00D6313B" w:rsidP="00D6313B">
      <w:pPr>
        <w:pStyle w:val="Default"/>
        <w:jc w:val="both"/>
        <w:rPr>
          <w:rFonts w:ascii="Corbel" w:hAnsi="Corbel"/>
          <w:color w:val="000000" w:themeColor="text1"/>
          <w:sz w:val="16"/>
          <w:szCs w:val="16"/>
        </w:rPr>
      </w:pPr>
      <w:r w:rsidRPr="00456A94">
        <w:rPr>
          <w:rFonts w:ascii="Corbel" w:hAnsi="Corbel"/>
          <w:color w:val="000000" w:themeColor="text1"/>
          <w:sz w:val="16"/>
          <w:szCs w:val="16"/>
        </w:rPr>
        <w:t xml:space="preserve">Les évaluations sous la forme du contrôle continu sont réalisées par sondage sur les lieux où se déroule la formation par les formateurs eux-mêmes au moment où les apprenants ont atteint le niveau requis ou ont bénéficié des apprentissages nécessaires et suffisants pour aborder une évaluation certificative. Parce qu'il se déroule pendant la formation et non au début ni à l'issue de celle-ci, le contrôle continu permet de rétroagir sur la formation par la production de synthèses qui aident l’apprenant à se situer dans sa formation et sont une source de motivation. Le contrôle continu évalue les compétences, les connaissances, les savoirs et savoir-faire. </w:t>
      </w:r>
    </w:p>
    <w:p w14:paraId="4AD338C7" w14:textId="77777777" w:rsidR="00D6313B" w:rsidRPr="00456A94" w:rsidRDefault="00D6313B" w:rsidP="00D6313B">
      <w:pPr>
        <w:pStyle w:val="Default"/>
        <w:jc w:val="both"/>
        <w:rPr>
          <w:rFonts w:ascii="Corbel" w:hAnsi="Corbel"/>
          <w:b/>
          <w:bCs/>
          <w:color w:val="000000" w:themeColor="text1"/>
          <w:sz w:val="16"/>
          <w:szCs w:val="16"/>
        </w:rPr>
      </w:pPr>
    </w:p>
    <w:p w14:paraId="636F257C" w14:textId="546892C3" w:rsidR="00D6313B" w:rsidRPr="00602EEF" w:rsidRDefault="00D6313B" w:rsidP="00D6313B">
      <w:pPr>
        <w:pStyle w:val="Default"/>
        <w:jc w:val="both"/>
        <w:rPr>
          <w:rFonts w:ascii="Corbel" w:hAnsi="Corbel"/>
          <w:color w:val="75909B"/>
          <w:sz w:val="18"/>
          <w:szCs w:val="18"/>
        </w:rPr>
      </w:pPr>
      <w:r w:rsidRPr="00602EEF">
        <w:rPr>
          <w:rFonts w:ascii="Corbel" w:hAnsi="Corbel"/>
          <w:b/>
          <w:bCs/>
          <w:color w:val="75909B"/>
          <w:sz w:val="18"/>
          <w:szCs w:val="18"/>
        </w:rPr>
        <w:t xml:space="preserve">Évaluation </w:t>
      </w:r>
    </w:p>
    <w:p w14:paraId="39FDF28B" w14:textId="6BC6F27A" w:rsidR="00D6313B" w:rsidRPr="00456A94" w:rsidRDefault="00D6313B" w:rsidP="00D6313B">
      <w:pPr>
        <w:pStyle w:val="Default"/>
        <w:jc w:val="both"/>
        <w:rPr>
          <w:rFonts w:ascii="Corbel" w:hAnsi="Corbel"/>
          <w:color w:val="000000" w:themeColor="text1"/>
          <w:sz w:val="16"/>
          <w:szCs w:val="16"/>
        </w:rPr>
      </w:pPr>
      <w:r w:rsidRPr="00456A94">
        <w:rPr>
          <w:rFonts w:ascii="Corbel" w:hAnsi="Corbel"/>
          <w:color w:val="000000" w:themeColor="text1"/>
          <w:sz w:val="16"/>
          <w:szCs w:val="16"/>
        </w:rPr>
        <w:t xml:space="preserve">Le contrôle continu peut être mis en œuvre avec une relative souplesse, avec l’objectif d’au moins quatre situations d’évaluation par an. La moyenne des notes obtenues constitue la note finale de l’UC D43. </w:t>
      </w:r>
    </w:p>
    <w:p w14:paraId="5E4E98EF" w14:textId="677B6511" w:rsidR="00D6313B" w:rsidRPr="00456A94" w:rsidRDefault="00D6313B" w:rsidP="00D6313B">
      <w:pPr>
        <w:pStyle w:val="Default"/>
        <w:jc w:val="both"/>
        <w:rPr>
          <w:rFonts w:ascii="Corbel" w:hAnsi="Corbel"/>
          <w:color w:val="000000" w:themeColor="text1"/>
          <w:sz w:val="16"/>
          <w:szCs w:val="16"/>
        </w:rPr>
      </w:pPr>
      <w:r w:rsidRPr="00456A94">
        <w:rPr>
          <w:rFonts w:ascii="Corbel" w:hAnsi="Corbel"/>
          <w:color w:val="000000" w:themeColor="text1"/>
          <w:sz w:val="16"/>
          <w:szCs w:val="16"/>
        </w:rPr>
        <w:t xml:space="preserve">Le contrôle continu porte sur tous les modules des UC D41.1 et D41.2 qui peuvent faire l’objet au cours de l’année d’évaluation sous la forme de dossiers réalisés en travaux dirigés ou en travail individuel, de QCM, de présentations orales et d’exposés, de mises en situation professionnelle, de projets professionnels, de démarches expérimentales, etc. </w:t>
      </w:r>
    </w:p>
    <w:p w14:paraId="084DEBE2" w14:textId="48E8F42E" w:rsidR="00D6313B" w:rsidRPr="00456A94" w:rsidRDefault="002E7EFB" w:rsidP="00D6313B">
      <w:pPr>
        <w:pStyle w:val="Default"/>
        <w:jc w:val="both"/>
        <w:rPr>
          <w:rFonts w:ascii="Corbel" w:hAnsi="Corbel"/>
          <w:color w:val="000000" w:themeColor="text1"/>
          <w:sz w:val="16"/>
          <w:szCs w:val="16"/>
        </w:rPr>
      </w:pPr>
      <w:r w:rsidRPr="00456A94">
        <w:rPr>
          <w:rFonts w:ascii="Corbel" w:hAnsi="Corbel"/>
          <w:color w:val="000000" w:themeColor="text1"/>
          <w:sz w:val="16"/>
          <w:szCs w:val="16"/>
        </w:rPr>
        <w:t>De façon générale, l’UC D43 permet également de prendre en compte l’implication et l’assiduité de chaque apprenant dans la formation</w:t>
      </w:r>
      <w:r w:rsidR="00D6313B" w:rsidRPr="00456A94">
        <w:rPr>
          <w:rFonts w:ascii="Corbel" w:hAnsi="Corbel"/>
          <w:color w:val="000000" w:themeColor="text1"/>
          <w:sz w:val="16"/>
          <w:szCs w:val="16"/>
        </w:rPr>
        <w:t xml:space="preserve"> </w:t>
      </w:r>
    </w:p>
    <w:p w14:paraId="5C043D42" w14:textId="77777777" w:rsidR="002E7EFB" w:rsidRPr="00456A94" w:rsidRDefault="002E7EFB" w:rsidP="00D6313B">
      <w:pPr>
        <w:pStyle w:val="Default"/>
        <w:jc w:val="both"/>
        <w:rPr>
          <w:rFonts w:ascii="Corbel" w:hAnsi="Corbel"/>
          <w:b/>
          <w:bCs/>
          <w:color w:val="000000" w:themeColor="text1"/>
          <w:sz w:val="16"/>
          <w:szCs w:val="16"/>
        </w:rPr>
      </w:pPr>
    </w:p>
    <w:p w14:paraId="305EF586" w14:textId="71296493" w:rsidR="00D6313B" w:rsidRPr="00602EEF" w:rsidRDefault="00D6313B" w:rsidP="00D6313B">
      <w:pPr>
        <w:pStyle w:val="Default"/>
        <w:jc w:val="both"/>
        <w:rPr>
          <w:rFonts w:ascii="Corbel" w:hAnsi="Corbel"/>
          <w:color w:val="75909B"/>
          <w:sz w:val="18"/>
          <w:szCs w:val="18"/>
        </w:rPr>
      </w:pPr>
      <w:r w:rsidRPr="00602EEF">
        <w:rPr>
          <w:rFonts w:ascii="Corbel" w:hAnsi="Corbel"/>
          <w:b/>
          <w:bCs/>
          <w:color w:val="75909B"/>
          <w:sz w:val="18"/>
          <w:szCs w:val="18"/>
        </w:rPr>
        <w:t xml:space="preserve">Coefficient et ECTS </w:t>
      </w:r>
    </w:p>
    <w:p w14:paraId="45FDE6E7" w14:textId="77777777" w:rsidR="00D6313B" w:rsidRPr="00456A94" w:rsidRDefault="00D6313B" w:rsidP="00D6313B">
      <w:pPr>
        <w:pStyle w:val="Default"/>
        <w:jc w:val="both"/>
        <w:rPr>
          <w:rFonts w:ascii="Corbel" w:hAnsi="Corbel"/>
          <w:color w:val="000000" w:themeColor="text1"/>
          <w:sz w:val="16"/>
          <w:szCs w:val="16"/>
        </w:rPr>
      </w:pPr>
      <w:r w:rsidRPr="00456A94">
        <w:rPr>
          <w:rFonts w:ascii="Corbel" w:hAnsi="Corbel"/>
          <w:color w:val="000000" w:themeColor="text1"/>
          <w:sz w:val="16"/>
          <w:szCs w:val="16"/>
        </w:rPr>
        <w:t xml:space="preserve">Ce module vaut coefficient 2 et permet de capitaliser 2 ECTS. </w:t>
      </w:r>
    </w:p>
    <w:p w14:paraId="640BC7E6" w14:textId="3300A2FD" w:rsidR="002E7EFB" w:rsidRDefault="002E7EFB">
      <w:pPr>
        <w:rPr>
          <w:rFonts w:ascii="Corbel" w:hAnsi="Corbel" w:cs="Roboto"/>
          <w:color w:val="000000" w:themeColor="text1"/>
          <w:sz w:val="13"/>
          <w:szCs w:val="13"/>
        </w:rPr>
      </w:pPr>
      <w:r>
        <w:rPr>
          <w:rFonts w:ascii="Corbel" w:hAnsi="Corbel"/>
          <w:color w:val="000000" w:themeColor="text1"/>
          <w:sz w:val="13"/>
          <w:szCs w:val="13"/>
        </w:rPr>
        <w:br w:type="page"/>
      </w:r>
    </w:p>
    <w:p w14:paraId="3A7994FC" w14:textId="77777777" w:rsidR="002E7EFB" w:rsidRDefault="002E7EFB" w:rsidP="00D6313B">
      <w:pPr>
        <w:pStyle w:val="Default"/>
        <w:jc w:val="both"/>
        <w:rPr>
          <w:rFonts w:ascii="Corbel" w:hAnsi="Corbel"/>
          <w:color w:val="000000" w:themeColor="text1"/>
          <w:sz w:val="13"/>
          <w:szCs w:val="13"/>
        </w:rPr>
      </w:pPr>
    </w:p>
    <w:p w14:paraId="14D9C36B" w14:textId="77777777" w:rsidR="002E7EFB" w:rsidRDefault="002E7EFB" w:rsidP="00D6313B">
      <w:pPr>
        <w:pStyle w:val="Default"/>
        <w:jc w:val="both"/>
        <w:rPr>
          <w:rFonts w:ascii="Corbel" w:hAnsi="Corbel"/>
          <w:color w:val="000000" w:themeColor="text1"/>
          <w:sz w:val="13"/>
          <w:szCs w:val="13"/>
        </w:rPr>
      </w:pPr>
    </w:p>
    <w:p w14:paraId="5C93EA46" w14:textId="77777777" w:rsidR="002E7EFB" w:rsidRDefault="002E7EFB" w:rsidP="00D6313B">
      <w:pPr>
        <w:pStyle w:val="Default"/>
        <w:jc w:val="both"/>
        <w:rPr>
          <w:rFonts w:ascii="Corbel" w:hAnsi="Corbel"/>
          <w:color w:val="000000" w:themeColor="text1"/>
          <w:sz w:val="13"/>
          <w:szCs w:val="13"/>
        </w:rPr>
      </w:pPr>
    </w:p>
    <w:p w14:paraId="6623A963" w14:textId="77777777" w:rsidR="002E7EFB" w:rsidRDefault="002E7EFB" w:rsidP="00D6313B">
      <w:pPr>
        <w:pStyle w:val="Default"/>
        <w:jc w:val="both"/>
        <w:rPr>
          <w:rFonts w:ascii="Corbel" w:hAnsi="Corbel"/>
          <w:color w:val="000000" w:themeColor="text1"/>
          <w:sz w:val="13"/>
          <w:szCs w:val="13"/>
        </w:rPr>
      </w:pPr>
    </w:p>
    <w:p w14:paraId="2F013D1A" w14:textId="77777777" w:rsidR="002E7EFB" w:rsidRPr="00D6313B" w:rsidRDefault="002E7EFB" w:rsidP="00D6313B">
      <w:pPr>
        <w:pStyle w:val="Default"/>
        <w:jc w:val="both"/>
        <w:rPr>
          <w:rFonts w:ascii="Corbel" w:hAnsi="Corbel"/>
          <w:color w:val="000000" w:themeColor="text1"/>
          <w:sz w:val="13"/>
          <w:szCs w:val="13"/>
        </w:rPr>
      </w:pPr>
    </w:p>
    <w:p w14:paraId="6D514BCC" w14:textId="29AEEF82" w:rsidR="00D6313B" w:rsidRPr="00D6313B" w:rsidRDefault="00D6313B" w:rsidP="00D6313B">
      <w:pPr>
        <w:autoSpaceDE w:val="0"/>
        <w:autoSpaceDN w:val="0"/>
        <w:adjustRightInd w:val="0"/>
        <w:spacing w:after="0" w:line="240" w:lineRule="auto"/>
        <w:jc w:val="both"/>
        <w:rPr>
          <w:rFonts w:ascii="Corbel" w:hAnsi="Corbel"/>
          <w:b/>
          <w:bCs/>
          <w:color w:val="000000" w:themeColor="text1"/>
          <w:sz w:val="13"/>
          <w:szCs w:val="13"/>
        </w:rPr>
      </w:pPr>
    </w:p>
    <w:tbl>
      <w:tblPr>
        <w:tblStyle w:val="Grilledutableau"/>
        <w:tblW w:w="10774" w:type="dxa"/>
        <w:tblInd w:w="-856" w:type="dxa"/>
        <w:tblLook w:val="04A0" w:firstRow="1" w:lastRow="0" w:firstColumn="1" w:lastColumn="0" w:noHBand="0" w:noVBand="1"/>
      </w:tblPr>
      <w:tblGrid>
        <w:gridCol w:w="4537"/>
        <w:gridCol w:w="4819"/>
        <w:gridCol w:w="1418"/>
      </w:tblGrid>
      <w:tr w:rsidR="00D6313B" w14:paraId="3AE3947E" w14:textId="77777777" w:rsidTr="002E7EFB">
        <w:tc>
          <w:tcPr>
            <w:tcW w:w="10774" w:type="dxa"/>
            <w:gridSpan w:val="3"/>
          </w:tcPr>
          <w:p w14:paraId="620026F6" w14:textId="67D2FDA7" w:rsidR="00D6313B" w:rsidRPr="00C71504" w:rsidRDefault="00D6313B" w:rsidP="00F15A90">
            <w:pPr>
              <w:jc w:val="both"/>
              <w:rPr>
                <w:rFonts w:ascii="Corbel" w:hAnsi="Corbel"/>
                <w:b/>
                <w:bCs/>
                <w:color w:val="637E89"/>
                <w:sz w:val="18"/>
                <w:szCs w:val="18"/>
              </w:rPr>
            </w:pPr>
            <w:r w:rsidRPr="00C71504">
              <w:rPr>
                <w:rFonts w:ascii="Corbel" w:hAnsi="Corbel"/>
                <w:b/>
                <w:bCs/>
                <w:color w:val="637E89"/>
                <w:sz w:val="18"/>
                <w:szCs w:val="18"/>
              </w:rPr>
              <w:t>UC D</w:t>
            </w:r>
            <w:r>
              <w:rPr>
                <w:rFonts w:ascii="Corbel" w:hAnsi="Corbel"/>
                <w:b/>
                <w:bCs/>
                <w:color w:val="637E89"/>
                <w:sz w:val="18"/>
                <w:szCs w:val="18"/>
              </w:rPr>
              <w:t>5</w:t>
            </w:r>
            <w:r w:rsidRPr="00C71504">
              <w:rPr>
                <w:rFonts w:ascii="Corbel" w:hAnsi="Corbel"/>
                <w:b/>
                <w:bCs/>
                <w:color w:val="637E89"/>
                <w:sz w:val="18"/>
                <w:szCs w:val="18"/>
              </w:rPr>
              <w:t>1.</w:t>
            </w:r>
            <w:r w:rsidR="002E7EFB">
              <w:rPr>
                <w:rFonts w:ascii="Corbel" w:hAnsi="Corbel"/>
                <w:b/>
                <w:bCs/>
                <w:color w:val="637E89"/>
                <w:sz w:val="18"/>
                <w:szCs w:val="18"/>
              </w:rPr>
              <w:t>1</w:t>
            </w:r>
            <w:r w:rsidRPr="00C71504">
              <w:rPr>
                <w:rFonts w:ascii="Corbel" w:hAnsi="Corbel"/>
                <w:b/>
                <w:bCs/>
                <w:color w:val="637E89"/>
                <w:sz w:val="18"/>
                <w:szCs w:val="18"/>
              </w:rPr>
              <w:t xml:space="preserve"> </w:t>
            </w:r>
            <w:r w:rsidR="009344DB">
              <w:rPr>
                <w:rFonts w:ascii="Corbel" w:hAnsi="Corbel"/>
                <w:b/>
                <w:bCs/>
                <w:color w:val="637E89"/>
                <w:sz w:val="18"/>
                <w:szCs w:val="18"/>
              </w:rPr>
              <w:t>PILOTER LA STRATÉGIE RH</w:t>
            </w:r>
            <w:r w:rsidR="002E7EFB">
              <w:rPr>
                <w:rFonts w:ascii="Corbel" w:hAnsi="Corbel"/>
                <w:b/>
                <w:bCs/>
                <w:color w:val="637E89"/>
                <w:sz w:val="18"/>
                <w:szCs w:val="18"/>
              </w:rPr>
              <w:t xml:space="preserve"> </w:t>
            </w:r>
          </w:p>
        </w:tc>
      </w:tr>
      <w:tr w:rsidR="00D6313B" w14:paraId="3FF8013E" w14:textId="77777777" w:rsidTr="002E7EFB">
        <w:tc>
          <w:tcPr>
            <w:tcW w:w="4537" w:type="dxa"/>
          </w:tcPr>
          <w:p w14:paraId="47C4798B" w14:textId="77777777" w:rsidR="00D6313B" w:rsidRPr="00C71504" w:rsidRDefault="00D6313B" w:rsidP="00F15A90">
            <w:pPr>
              <w:jc w:val="both"/>
              <w:rPr>
                <w:rFonts w:ascii="Corbel" w:hAnsi="Corbel"/>
                <w:b/>
                <w:bCs/>
                <w:color w:val="637E89"/>
                <w:sz w:val="18"/>
                <w:szCs w:val="18"/>
              </w:rPr>
            </w:pPr>
            <w:r w:rsidRPr="00C71504">
              <w:rPr>
                <w:rFonts w:ascii="Corbel" w:hAnsi="Corbel"/>
                <w:b/>
                <w:bCs/>
                <w:color w:val="637E89"/>
                <w:sz w:val="18"/>
                <w:szCs w:val="18"/>
              </w:rPr>
              <w:t>CONTENU</w:t>
            </w:r>
          </w:p>
        </w:tc>
        <w:tc>
          <w:tcPr>
            <w:tcW w:w="4819" w:type="dxa"/>
          </w:tcPr>
          <w:p w14:paraId="5777A62E" w14:textId="77777777" w:rsidR="00D6313B" w:rsidRPr="00C71504" w:rsidRDefault="00D6313B" w:rsidP="00F15A90">
            <w:pPr>
              <w:jc w:val="both"/>
              <w:rPr>
                <w:rFonts w:ascii="Corbel" w:hAnsi="Corbel"/>
                <w:b/>
                <w:bCs/>
                <w:color w:val="637E89"/>
                <w:sz w:val="18"/>
                <w:szCs w:val="18"/>
              </w:rPr>
            </w:pPr>
            <w:r w:rsidRPr="00C71504">
              <w:rPr>
                <w:rFonts w:ascii="Corbel" w:hAnsi="Corbel"/>
                <w:b/>
                <w:bCs/>
                <w:color w:val="637E89"/>
                <w:sz w:val="18"/>
                <w:szCs w:val="18"/>
              </w:rPr>
              <w:t>CAPACITÉS ATTENDUES</w:t>
            </w:r>
          </w:p>
        </w:tc>
        <w:tc>
          <w:tcPr>
            <w:tcW w:w="1418" w:type="dxa"/>
          </w:tcPr>
          <w:p w14:paraId="242F2700" w14:textId="77777777" w:rsidR="00D6313B" w:rsidRPr="00C71504" w:rsidRDefault="00D6313B" w:rsidP="00F15A90">
            <w:pPr>
              <w:jc w:val="both"/>
              <w:rPr>
                <w:rFonts w:ascii="Corbel" w:hAnsi="Corbel"/>
                <w:b/>
                <w:bCs/>
                <w:color w:val="637E89"/>
                <w:sz w:val="18"/>
                <w:szCs w:val="18"/>
              </w:rPr>
            </w:pPr>
            <w:r w:rsidRPr="00C71504">
              <w:rPr>
                <w:rFonts w:ascii="Corbel" w:hAnsi="Corbel"/>
                <w:b/>
                <w:bCs/>
                <w:color w:val="637E89"/>
                <w:sz w:val="18"/>
                <w:szCs w:val="18"/>
              </w:rPr>
              <w:t>NBRES HEURE</w:t>
            </w:r>
          </w:p>
        </w:tc>
      </w:tr>
      <w:tr w:rsidR="006E3B21" w:rsidRPr="004C4901" w14:paraId="079F1DD8" w14:textId="77777777" w:rsidTr="002F2130">
        <w:tc>
          <w:tcPr>
            <w:tcW w:w="10774" w:type="dxa"/>
            <w:gridSpan w:val="3"/>
          </w:tcPr>
          <w:p w14:paraId="388CAB94" w14:textId="5138D927" w:rsidR="006E3B21" w:rsidRPr="006E3B21" w:rsidRDefault="006E3B21" w:rsidP="00602EEF">
            <w:pPr>
              <w:jc w:val="both"/>
              <w:rPr>
                <w:rFonts w:ascii="Corbel" w:hAnsi="Corbel"/>
                <w:b/>
                <w:bCs/>
                <w:i/>
                <w:iCs/>
                <w:color w:val="637E89"/>
                <w:sz w:val="11"/>
                <w:szCs w:val="11"/>
              </w:rPr>
            </w:pPr>
            <w:r w:rsidRPr="009344DB">
              <w:rPr>
                <w:rFonts w:ascii="Corbel" w:hAnsi="Corbel"/>
                <w:b/>
                <w:bCs/>
                <w:color w:val="22BFAB"/>
                <w:sz w:val="16"/>
                <w:szCs w:val="16"/>
              </w:rPr>
              <w:t>GESTION DE LA MOBILITÉ</w:t>
            </w:r>
            <w:r>
              <w:rPr>
                <w:rFonts w:ascii="Corbel" w:hAnsi="Corbel"/>
                <w:b/>
                <w:bCs/>
                <w:color w:val="22BFAB"/>
                <w:sz w:val="16"/>
                <w:szCs w:val="16"/>
              </w:rPr>
              <w:t xml:space="preserve"> </w:t>
            </w:r>
            <w:r w:rsidRPr="006E3B21">
              <w:rPr>
                <w:rFonts w:ascii="Corbel" w:hAnsi="Corbel"/>
                <w:b/>
                <w:bCs/>
                <w:color w:val="22BFAB"/>
                <w:sz w:val="18"/>
                <w:szCs w:val="18"/>
              </w:rPr>
              <w:t>(2</w:t>
            </w:r>
            <w:r>
              <w:rPr>
                <w:rFonts w:ascii="Corbel" w:hAnsi="Corbel"/>
                <w:b/>
                <w:bCs/>
                <w:color w:val="22BFAB"/>
                <w:sz w:val="18"/>
                <w:szCs w:val="18"/>
              </w:rPr>
              <w:t>7</w:t>
            </w:r>
            <w:r w:rsidRPr="006E3B21">
              <w:rPr>
                <w:rFonts w:ascii="Corbel" w:hAnsi="Corbel"/>
                <w:b/>
                <w:bCs/>
                <w:color w:val="22BFAB"/>
                <w:sz w:val="18"/>
                <w:szCs w:val="18"/>
              </w:rPr>
              <w:t xml:space="preserve"> heures)</w:t>
            </w:r>
          </w:p>
        </w:tc>
      </w:tr>
      <w:tr w:rsidR="00D6313B" w:rsidRPr="004C4901" w14:paraId="381313FF" w14:textId="77777777" w:rsidTr="002E7EFB">
        <w:tc>
          <w:tcPr>
            <w:tcW w:w="4537" w:type="dxa"/>
          </w:tcPr>
          <w:p w14:paraId="43A7E47D" w14:textId="0DAA6F39" w:rsidR="008E52D0" w:rsidRPr="00F248AB" w:rsidRDefault="009344DB" w:rsidP="00731663">
            <w:pPr>
              <w:pStyle w:val="Paragraphedeliste"/>
              <w:numPr>
                <w:ilvl w:val="0"/>
                <w:numId w:val="134"/>
              </w:numPr>
              <w:jc w:val="both"/>
              <w:rPr>
                <w:rFonts w:ascii="Corbel" w:hAnsi="Corbel"/>
                <w:b/>
                <w:bCs/>
                <w:sz w:val="13"/>
                <w:szCs w:val="13"/>
              </w:rPr>
            </w:pPr>
            <w:r w:rsidRPr="00F248AB">
              <w:rPr>
                <w:rFonts w:ascii="Corbel" w:hAnsi="Corbel"/>
                <w:b/>
                <w:bCs/>
                <w:sz w:val="13"/>
                <w:szCs w:val="13"/>
              </w:rPr>
              <w:t>La mobilité internationale</w:t>
            </w:r>
          </w:p>
          <w:p w14:paraId="7ABD72FB" w14:textId="6E574B86" w:rsidR="009344DB" w:rsidRPr="00F248AB" w:rsidRDefault="009344DB" w:rsidP="009344DB">
            <w:pPr>
              <w:jc w:val="both"/>
              <w:rPr>
                <w:rFonts w:ascii="Corbel" w:hAnsi="Corbel"/>
                <w:b/>
                <w:bCs/>
                <w:sz w:val="13"/>
                <w:szCs w:val="13"/>
              </w:rPr>
            </w:pPr>
            <w:r w:rsidRPr="00F248AB">
              <w:rPr>
                <w:rFonts w:ascii="Corbel" w:hAnsi="Corbel"/>
                <w:b/>
                <w:bCs/>
                <w:sz w:val="13"/>
                <w:szCs w:val="13"/>
              </w:rPr>
              <w:t>Distinction entre détachement, expatriation et contrats locaux</w:t>
            </w:r>
          </w:p>
          <w:p w14:paraId="30B07723" w14:textId="77777777" w:rsidR="009344DB" w:rsidRPr="00F248AB" w:rsidRDefault="009344DB" w:rsidP="009344DB">
            <w:pPr>
              <w:pStyle w:val="Paragraphedeliste"/>
              <w:numPr>
                <w:ilvl w:val="0"/>
                <w:numId w:val="268"/>
              </w:numPr>
              <w:autoSpaceDE w:val="0"/>
              <w:autoSpaceDN w:val="0"/>
              <w:adjustRightInd w:val="0"/>
              <w:jc w:val="both"/>
              <w:rPr>
                <w:rFonts w:ascii="Corbel" w:hAnsi="Corbel" w:cs="Calibri"/>
                <w:b/>
                <w:bCs/>
                <w:color w:val="000000" w:themeColor="text1"/>
                <w:sz w:val="13"/>
                <w:szCs w:val="13"/>
              </w:rPr>
            </w:pPr>
            <w:r w:rsidRPr="00F248AB">
              <w:rPr>
                <w:rFonts w:ascii="Corbel" w:hAnsi="Corbel" w:cs="Calibri"/>
                <w:b/>
                <w:bCs/>
                <w:color w:val="000000" w:themeColor="text1"/>
                <w:sz w:val="13"/>
                <w:szCs w:val="13"/>
              </w:rPr>
              <w:t>Salariés détachés</w:t>
            </w:r>
          </w:p>
          <w:p w14:paraId="7CD7416B" w14:textId="77777777" w:rsidR="009344DB" w:rsidRPr="00F248AB" w:rsidRDefault="009344DB" w:rsidP="009344DB">
            <w:pPr>
              <w:pStyle w:val="Paragraphedeliste"/>
              <w:numPr>
                <w:ilvl w:val="0"/>
                <w:numId w:val="269"/>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Notion de détachement</w:t>
            </w:r>
          </w:p>
          <w:p w14:paraId="68F59F8D" w14:textId="77777777" w:rsidR="009344DB" w:rsidRPr="00F248AB" w:rsidRDefault="009344DB" w:rsidP="009344DB">
            <w:pPr>
              <w:pStyle w:val="Paragraphedeliste"/>
              <w:numPr>
                <w:ilvl w:val="0"/>
                <w:numId w:val="269"/>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Détachement : pays et durée</w:t>
            </w:r>
          </w:p>
          <w:p w14:paraId="2196367B" w14:textId="77777777" w:rsidR="00F248AB" w:rsidRPr="00F248AB" w:rsidRDefault="009344DB" w:rsidP="00F248AB">
            <w:pPr>
              <w:pStyle w:val="Paragraphedeliste"/>
              <w:numPr>
                <w:ilvl w:val="0"/>
                <w:numId w:val="269"/>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Démarches administratives</w:t>
            </w:r>
          </w:p>
          <w:p w14:paraId="024868E1" w14:textId="77777777" w:rsidR="00F248AB" w:rsidRPr="00F248AB" w:rsidRDefault="009344DB" w:rsidP="00F248AB">
            <w:pPr>
              <w:pStyle w:val="Paragraphedeliste"/>
              <w:numPr>
                <w:ilvl w:val="0"/>
                <w:numId w:val="270"/>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Contacts avec les administrations du pays d'accueil</w:t>
            </w:r>
          </w:p>
          <w:p w14:paraId="1CD2C90D" w14:textId="77777777" w:rsidR="00F248AB" w:rsidRPr="00F248AB" w:rsidRDefault="009344DB" w:rsidP="00F248AB">
            <w:pPr>
              <w:pStyle w:val="Paragraphedeliste"/>
              <w:numPr>
                <w:ilvl w:val="0"/>
                <w:numId w:val="270"/>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Déménagement, installation, inscription dans les écoles…</w:t>
            </w:r>
          </w:p>
          <w:p w14:paraId="79E9581B" w14:textId="4B587D7C" w:rsidR="009344DB" w:rsidRPr="00F248AB" w:rsidRDefault="009344DB" w:rsidP="00F248AB">
            <w:pPr>
              <w:pStyle w:val="Paragraphedeliste"/>
              <w:numPr>
                <w:ilvl w:val="0"/>
                <w:numId w:val="270"/>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Accompagnement du conjoint</w:t>
            </w:r>
          </w:p>
          <w:p w14:paraId="1369C6D9" w14:textId="77777777" w:rsidR="00F248AB" w:rsidRPr="00F248AB" w:rsidRDefault="009344DB" w:rsidP="00F248AB">
            <w:pPr>
              <w:pStyle w:val="Paragraphedeliste"/>
              <w:numPr>
                <w:ilvl w:val="0"/>
                <w:numId w:val="269"/>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Cotisations sociales</w:t>
            </w:r>
          </w:p>
          <w:p w14:paraId="14048417" w14:textId="77777777" w:rsidR="00F248AB" w:rsidRPr="00F248AB" w:rsidRDefault="009344DB" w:rsidP="00F248AB">
            <w:pPr>
              <w:pStyle w:val="Paragraphedeliste"/>
              <w:numPr>
                <w:ilvl w:val="0"/>
                <w:numId w:val="271"/>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Frais professionnels et mobilité à l'étranger</w:t>
            </w:r>
          </w:p>
          <w:p w14:paraId="55B03D1D" w14:textId="77777777" w:rsidR="00F248AB" w:rsidRPr="00F248AB" w:rsidRDefault="009344DB" w:rsidP="00F248AB">
            <w:pPr>
              <w:pStyle w:val="Paragraphedeliste"/>
              <w:numPr>
                <w:ilvl w:val="0"/>
                <w:numId w:val="271"/>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Bulletin de salaire</w:t>
            </w:r>
          </w:p>
          <w:p w14:paraId="64F78FDA" w14:textId="44A3A9A7" w:rsidR="009344DB" w:rsidRPr="00F248AB" w:rsidRDefault="009344DB" w:rsidP="00F248AB">
            <w:pPr>
              <w:pStyle w:val="Paragraphedeliste"/>
              <w:numPr>
                <w:ilvl w:val="0"/>
                <w:numId w:val="271"/>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Intéressement, primes et participation</w:t>
            </w:r>
          </w:p>
          <w:p w14:paraId="20C6A6F4" w14:textId="77777777" w:rsidR="00F248AB" w:rsidRPr="00F248AB" w:rsidRDefault="009344DB" w:rsidP="00F248AB">
            <w:pPr>
              <w:pStyle w:val="Paragraphedeliste"/>
              <w:numPr>
                <w:ilvl w:val="0"/>
                <w:numId w:val="269"/>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Contrat de travail international</w:t>
            </w:r>
          </w:p>
          <w:p w14:paraId="577E22B5" w14:textId="77777777" w:rsidR="00F248AB" w:rsidRPr="00F248AB" w:rsidRDefault="009344DB" w:rsidP="00F248AB">
            <w:pPr>
              <w:pStyle w:val="Paragraphedeliste"/>
              <w:numPr>
                <w:ilvl w:val="0"/>
                <w:numId w:val="272"/>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Loi applicable</w:t>
            </w:r>
          </w:p>
          <w:p w14:paraId="242BFCDA" w14:textId="77777777" w:rsidR="00F248AB" w:rsidRPr="00F248AB" w:rsidRDefault="009344DB" w:rsidP="00F248AB">
            <w:pPr>
              <w:pStyle w:val="Paragraphedeliste"/>
              <w:numPr>
                <w:ilvl w:val="0"/>
                <w:numId w:val="272"/>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Rupture du contrat</w:t>
            </w:r>
          </w:p>
          <w:p w14:paraId="56ACDF00" w14:textId="77777777" w:rsidR="00F248AB" w:rsidRPr="00F248AB" w:rsidRDefault="009344DB" w:rsidP="00F248AB">
            <w:pPr>
              <w:pStyle w:val="Paragraphedeliste"/>
              <w:numPr>
                <w:ilvl w:val="0"/>
                <w:numId w:val="272"/>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Tribunaux compétents en cas de litige</w:t>
            </w:r>
          </w:p>
          <w:p w14:paraId="3B1C8351" w14:textId="77777777" w:rsidR="00F248AB" w:rsidRPr="00F248AB" w:rsidRDefault="009344DB" w:rsidP="00F248AB">
            <w:pPr>
              <w:pStyle w:val="Paragraphedeliste"/>
              <w:numPr>
                <w:ilvl w:val="0"/>
                <w:numId w:val="272"/>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Rédaction de l'avenant</w:t>
            </w:r>
          </w:p>
          <w:p w14:paraId="15F641DA" w14:textId="77777777" w:rsidR="00F248AB" w:rsidRPr="00F248AB" w:rsidRDefault="009344DB" w:rsidP="00F248AB">
            <w:pPr>
              <w:pStyle w:val="Paragraphedeliste"/>
              <w:numPr>
                <w:ilvl w:val="0"/>
                <w:numId w:val="272"/>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Protection sociale</w:t>
            </w:r>
          </w:p>
          <w:p w14:paraId="437FF705" w14:textId="77777777" w:rsidR="00F248AB" w:rsidRPr="00F248AB" w:rsidRDefault="009344DB" w:rsidP="00F248AB">
            <w:pPr>
              <w:pStyle w:val="Paragraphedeliste"/>
              <w:numPr>
                <w:ilvl w:val="0"/>
                <w:numId w:val="272"/>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Législation applicable dans l'UE et hors UE</w:t>
            </w:r>
          </w:p>
          <w:p w14:paraId="5A716183" w14:textId="6EEADF28" w:rsidR="009344DB" w:rsidRPr="00F248AB" w:rsidRDefault="009344DB" w:rsidP="00F248AB">
            <w:pPr>
              <w:pStyle w:val="Paragraphedeliste"/>
              <w:numPr>
                <w:ilvl w:val="0"/>
                <w:numId w:val="272"/>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Régime de prévoyance complémentaire</w:t>
            </w:r>
          </w:p>
          <w:p w14:paraId="4AB6D67A" w14:textId="77777777" w:rsidR="009344DB" w:rsidRPr="00F248AB" w:rsidRDefault="009344DB" w:rsidP="009344DB">
            <w:p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(Caisse des Français à l'Étranger : CFE)</w:t>
            </w:r>
          </w:p>
          <w:p w14:paraId="413A1F31" w14:textId="77777777" w:rsidR="00F248AB" w:rsidRPr="00F248AB" w:rsidRDefault="009344DB" w:rsidP="00F248AB">
            <w:pPr>
              <w:pStyle w:val="Paragraphedeliste"/>
              <w:numPr>
                <w:ilvl w:val="0"/>
                <w:numId w:val="273"/>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Chômage : obligations et conditions d'accès</w:t>
            </w:r>
          </w:p>
          <w:p w14:paraId="37A4A4D8" w14:textId="77777777" w:rsidR="00F248AB" w:rsidRPr="00F248AB" w:rsidRDefault="009344DB" w:rsidP="00F248AB">
            <w:pPr>
              <w:pStyle w:val="Paragraphedeliste"/>
              <w:numPr>
                <w:ilvl w:val="0"/>
                <w:numId w:val="273"/>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Retraite</w:t>
            </w:r>
          </w:p>
          <w:p w14:paraId="6CC17E17" w14:textId="77777777" w:rsidR="00F248AB" w:rsidRPr="00F248AB" w:rsidRDefault="009344DB" w:rsidP="00F248AB">
            <w:pPr>
              <w:pStyle w:val="Paragraphedeliste"/>
              <w:numPr>
                <w:ilvl w:val="0"/>
                <w:numId w:val="273"/>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Prestations familiales</w:t>
            </w:r>
          </w:p>
          <w:p w14:paraId="78C02CDA" w14:textId="77777777" w:rsidR="00F248AB" w:rsidRPr="00F248AB" w:rsidRDefault="009344DB" w:rsidP="00F248AB">
            <w:pPr>
              <w:pStyle w:val="Paragraphedeliste"/>
              <w:numPr>
                <w:ilvl w:val="0"/>
                <w:numId w:val="273"/>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Fiscalité</w:t>
            </w:r>
          </w:p>
          <w:p w14:paraId="4E931246" w14:textId="77777777" w:rsidR="00F248AB" w:rsidRPr="00F248AB" w:rsidRDefault="009344DB" w:rsidP="00F248AB">
            <w:pPr>
              <w:pStyle w:val="Paragraphedeliste"/>
              <w:numPr>
                <w:ilvl w:val="0"/>
                <w:numId w:val="273"/>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Impôts sur le revenu et autres prélèvements</w:t>
            </w:r>
          </w:p>
          <w:p w14:paraId="053A59A2" w14:textId="77777777" w:rsidR="002E7EFB" w:rsidRPr="00F248AB" w:rsidRDefault="009344DB" w:rsidP="00F248AB">
            <w:pPr>
              <w:pStyle w:val="Paragraphedeliste"/>
              <w:numPr>
                <w:ilvl w:val="0"/>
                <w:numId w:val="273"/>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Conséquences fiscales pour l'entreprise</w:t>
            </w:r>
          </w:p>
          <w:p w14:paraId="45AE17CA" w14:textId="77777777" w:rsidR="00F248AB" w:rsidRPr="00F248AB" w:rsidRDefault="00F248AB" w:rsidP="00F248AB">
            <w:pPr>
              <w:pStyle w:val="Paragraphedeliste"/>
              <w:numPr>
                <w:ilvl w:val="0"/>
                <w:numId w:val="269"/>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Former le salarié</w:t>
            </w:r>
          </w:p>
          <w:p w14:paraId="42D38A42" w14:textId="77777777" w:rsidR="00F248AB" w:rsidRPr="00F248AB" w:rsidRDefault="00F248AB" w:rsidP="00F248AB">
            <w:pPr>
              <w:pStyle w:val="Paragraphedeliste"/>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 Culture du pays</w:t>
            </w:r>
          </w:p>
          <w:p w14:paraId="486BD2B4" w14:textId="77777777" w:rsidR="00F248AB" w:rsidRPr="00F248AB" w:rsidRDefault="00F248AB" w:rsidP="00F248AB">
            <w:pPr>
              <w:pStyle w:val="Paragraphedeliste"/>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 Cours de langue</w:t>
            </w:r>
          </w:p>
          <w:p w14:paraId="6B7F1D3A" w14:textId="77777777" w:rsidR="00F248AB" w:rsidRPr="00F248AB" w:rsidRDefault="00F248AB" w:rsidP="00F248AB">
            <w:pPr>
              <w:pStyle w:val="Paragraphedeliste"/>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 L’interculturel</w:t>
            </w:r>
          </w:p>
          <w:p w14:paraId="0691321C" w14:textId="77777777" w:rsidR="00F248AB" w:rsidRPr="00F248AB" w:rsidRDefault="00F248AB" w:rsidP="00F248AB">
            <w:pPr>
              <w:autoSpaceDE w:val="0"/>
              <w:autoSpaceDN w:val="0"/>
              <w:adjustRightInd w:val="0"/>
              <w:jc w:val="both"/>
              <w:rPr>
                <w:rFonts w:ascii="Corbel" w:hAnsi="Corbel"/>
                <w:color w:val="000000" w:themeColor="text1"/>
                <w:sz w:val="13"/>
                <w:szCs w:val="13"/>
              </w:rPr>
            </w:pPr>
          </w:p>
          <w:p w14:paraId="0B3C0F5A" w14:textId="77777777" w:rsidR="00F248AB" w:rsidRPr="00F248AB" w:rsidRDefault="00F248AB" w:rsidP="00F248AB">
            <w:pPr>
              <w:pStyle w:val="Paragraphedeliste"/>
              <w:numPr>
                <w:ilvl w:val="0"/>
                <w:numId w:val="268"/>
              </w:numPr>
              <w:autoSpaceDE w:val="0"/>
              <w:autoSpaceDN w:val="0"/>
              <w:adjustRightInd w:val="0"/>
              <w:jc w:val="both"/>
              <w:rPr>
                <w:rFonts w:ascii="Corbel" w:hAnsi="Corbel"/>
                <w:b/>
                <w:bCs/>
                <w:color w:val="000000" w:themeColor="text1"/>
                <w:sz w:val="13"/>
                <w:szCs w:val="13"/>
              </w:rPr>
            </w:pPr>
            <w:r w:rsidRPr="00F248AB">
              <w:rPr>
                <w:rFonts w:ascii="Corbel" w:hAnsi="Corbel"/>
                <w:b/>
                <w:bCs/>
                <w:color w:val="000000" w:themeColor="text1"/>
                <w:sz w:val="13"/>
                <w:szCs w:val="13"/>
              </w:rPr>
              <w:t>Salariés expatriés</w:t>
            </w:r>
          </w:p>
          <w:p w14:paraId="1A25A57F" w14:textId="77777777" w:rsidR="00F248AB" w:rsidRPr="00F248AB" w:rsidRDefault="00F248AB" w:rsidP="00F248AB">
            <w:pPr>
              <w:pStyle w:val="Paragraphedeliste"/>
              <w:numPr>
                <w:ilvl w:val="0"/>
                <w:numId w:val="269"/>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Notion d'expatriation</w:t>
            </w:r>
          </w:p>
          <w:p w14:paraId="314ABCA6" w14:textId="77777777" w:rsidR="00F248AB" w:rsidRPr="00F248AB" w:rsidRDefault="00F248AB" w:rsidP="00F248AB">
            <w:pPr>
              <w:pStyle w:val="Paragraphedeliste"/>
              <w:numPr>
                <w:ilvl w:val="0"/>
                <w:numId w:val="269"/>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Définition de la résidence fiscale</w:t>
            </w:r>
          </w:p>
          <w:p w14:paraId="04A393A1" w14:textId="77777777" w:rsidR="00F248AB" w:rsidRDefault="00F248AB" w:rsidP="00F248AB">
            <w:pPr>
              <w:pStyle w:val="Paragraphedeliste"/>
              <w:numPr>
                <w:ilvl w:val="0"/>
                <w:numId w:val="269"/>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Démarches administratives</w:t>
            </w:r>
          </w:p>
          <w:p w14:paraId="4C9F5D7D" w14:textId="77777777" w:rsidR="00F248AB" w:rsidRDefault="00F248AB" w:rsidP="00F248AB">
            <w:pPr>
              <w:pStyle w:val="Paragraphedeliste"/>
              <w:numPr>
                <w:ilvl w:val="0"/>
                <w:numId w:val="276"/>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Contacts avec les administrations du pays d'accueil</w:t>
            </w:r>
          </w:p>
          <w:p w14:paraId="06AF4E10" w14:textId="3E11D183" w:rsidR="00F248AB" w:rsidRPr="00F248AB" w:rsidRDefault="00F248AB" w:rsidP="00F248AB">
            <w:pPr>
              <w:pStyle w:val="Paragraphedeliste"/>
              <w:numPr>
                <w:ilvl w:val="0"/>
                <w:numId w:val="276"/>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Déménagement, installation, inscription dans les écoles…</w:t>
            </w:r>
          </w:p>
          <w:p w14:paraId="0E526ED8" w14:textId="77777777" w:rsidR="00F248AB" w:rsidRPr="00F248AB" w:rsidRDefault="00F248AB" w:rsidP="00F248AB">
            <w:pPr>
              <w:pStyle w:val="Paragraphedeliste"/>
              <w:numPr>
                <w:ilvl w:val="0"/>
                <w:numId w:val="269"/>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Accompagnement du conjoint</w:t>
            </w:r>
          </w:p>
          <w:p w14:paraId="46915399" w14:textId="77777777" w:rsidR="00F248AB" w:rsidRDefault="00F248AB" w:rsidP="00F248AB">
            <w:pPr>
              <w:pStyle w:val="Paragraphedeliste"/>
              <w:numPr>
                <w:ilvl w:val="0"/>
                <w:numId w:val="277"/>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Indemnités liées au départ</w:t>
            </w:r>
          </w:p>
          <w:p w14:paraId="554714A1" w14:textId="02D1D2D1" w:rsidR="00F248AB" w:rsidRPr="00F248AB" w:rsidRDefault="00F248AB" w:rsidP="00F248AB">
            <w:pPr>
              <w:pStyle w:val="Paragraphedeliste"/>
              <w:numPr>
                <w:ilvl w:val="0"/>
                <w:numId w:val="277"/>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Intéressement, participation, primes</w:t>
            </w:r>
          </w:p>
          <w:p w14:paraId="22EF56D5" w14:textId="77777777" w:rsidR="00F248AB" w:rsidRPr="00F248AB" w:rsidRDefault="00F248AB" w:rsidP="00F248AB">
            <w:pPr>
              <w:pStyle w:val="Paragraphedeliste"/>
              <w:numPr>
                <w:ilvl w:val="0"/>
                <w:numId w:val="269"/>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Bulletin de salaire</w:t>
            </w:r>
          </w:p>
          <w:p w14:paraId="260D69A8" w14:textId="77777777" w:rsidR="00F248AB" w:rsidRDefault="00F248AB" w:rsidP="00F248AB">
            <w:pPr>
              <w:pStyle w:val="Paragraphedeliste"/>
              <w:numPr>
                <w:ilvl w:val="0"/>
                <w:numId w:val="269"/>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Protection sociale</w:t>
            </w:r>
          </w:p>
          <w:p w14:paraId="5D6403B8" w14:textId="77777777" w:rsidR="00F248AB" w:rsidRDefault="00F248AB" w:rsidP="00F248AB">
            <w:pPr>
              <w:pStyle w:val="Paragraphedeliste"/>
              <w:numPr>
                <w:ilvl w:val="0"/>
                <w:numId w:val="278"/>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Législation applicable dans l'UE et hors UE</w:t>
            </w:r>
          </w:p>
          <w:p w14:paraId="7341858B" w14:textId="06A40517" w:rsidR="00F248AB" w:rsidRPr="00F248AB" w:rsidRDefault="00F248AB" w:rsidP="00F248AB">
            <w:pPr>
              <w:pStyle w:val="Paragraphedeliste"/>
              <w:numPr>
                <w:ilvl w:val="0"/>
                <w:numId w:val="278"/>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Régime de prévoyance complémentaire</w:t>
            </w:r>
          </w:p>
          <w:p w14:paraId="33AD16F0" w14:textId="77777777" w:rsidR="00F248AB" w:rsidRPr="00F248AB" w:rsidRDefault="00F248AB" w:rsidP="00F248AB">
            <w:p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(Caisse des Français à l'Étranger : CFE)</w:t>
            </w:r>
          </w:p>
          <w:p w14:paraId="1D2AD458" w14:textId="77777777" w:rsidR="00F248AB" w:rsidRDefault="00F248AB" w:rsidP="00F248AB">
            <w:pPr>
              <w:pStyle w:val="Paragraphedeliste"/>
              <w:numPr>
                <w:ilvl w:val="0"/>
                <w:numId w:val="279"/>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Chômage : obligations et conditions d'accès</w:t>
            </w:r>
          </w:p>
          <w:p w14:paraId="4692BB71" w14:textId="77777777" w:rsidR="00F248AB" w:rsidRDefault="00F248AB" w:rsidP="00F248AB">
            <w:pPr>
              <w:pStyle w:val="Paragraphedeliste"/>
              <w:numPr>
                <w:ilvl w:val="0"/>
                <w:numId w:val="279"/>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Retraite</w:t>
            </w:r>
          </w:p>
          <w:p w14:paraId="675EEBEE" w14:textId="5E9CF5E8" w:rsidR="00F248AB" w:rsidRPr="00F248AB" w:rsidRDefault="00F248AB" w:rsidP="00F248AB">
            <w:pPr>
              <w:pStyle w:val="Paragraphedeliste"/>
              <w:numPr>
                <w:ilvl w:val="0"/>
                <w:numId w:val="279"/>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Prestations familiales</w:t>
            </w:r>
          </w:p>
          <w:p w14:paraId="3F8DFF8D" w14:textId="77777777" w:rsidR="00F248AB" w:rsidRPr="00F248AB" w:rsidRDefault="00F248AB" w:rsidP="00F248AB">
            <w:pPr>
              <w:pStyle w:val="Paragraphedeliste"/>
              <w:numPr>
                <w:ilvl w:val="0"/>
                <w:numId w:val="274"/>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Cotisations sociales</w:t>
            </w:r>
          </w:p>
          <w:p w14:paraId="52B52531" w14:textId="77777777" w:rsidR="00F248AB" w:rsidRDefault="00F248AB" w:rsidP="00F248AB">
            <w:pPr>
              <w:pStyle w:val="Paragraphedeliste"/>
              <w:numPr>
                <w:ilvl w:val="0"/>
                <w:numId w:val="274"/>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Contrat de travail international</w:t>
            </w:r>
          </w:p>
          <w:p w14:paraId="72A2000A" w14:textId="77777777" w:rsidR="00F248AB" w:rsidRDefault="00F248AB" w:rsidP="00F248AB">
            <w:pPr>
              <w:pStyle w:val="Paragraphedeliste"/>
              <w:numPr>
                <w:ilvl w:val="0"/>
                <w:numId w:val="280"/>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Loi applicable</w:t>
            </w:r>
          </w:p>
          <w:p w14:paraId="0FDEB786" w14:textId="77777777" w:rsidR="00F248AB" w:rsidRDefault="00F248AB" w:rsidP="00F248AB">
            <w:pPr>
              <w:pStyle w:val="Paragraphedeliste"/>
              <w:numPr>
                <w:ilvl w:val="0"/>
                <w:numId w:val="280"/>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Rupture du contrat</w:t>
            </w:r>
          </w:p>
          <w:p w14:paraId="4A603B8B" w14:textId="77777777" w:rsidR="00F248AB" w:rsidRDefault="00F248AB" w:rsidP="00F248AB">
            <w:pPr>
              <w:pStyle w:val="Paragraphedeliste"/>
              <w:numPr>
                <w:ilvl w:val="0"/>
                <w:numId w:val="280"/>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Tribunaux compétents en cas de litige</w:t>
            </w:r>
          </w:p>
          <w:p w14:paraId="06B8EE38" w14:textId="09D84F20" w:rsidR="00F248AB" w:rsidRPr="00F248AB" w:rsidRDefault="00F248AB" w:rsidP="00F248AB">
            <w:pPr>
              <w:pStyle w:val="Paragraphedeliste"/>
              <w:numPr>
                <w:ilvl w:val="0"/>
                <w:numId w:val="280"/>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Rédaction de l'avenant</w:t>
            </w:r>
          </w:p>
          <w:p w14:paraId="7F979575" w14:textId="77777777" w:rsidR="00F248AB" w:rsidRPr="00F248AB" w:rsidRDefault="00F248AB" w:rsidP="00F248AB">
            <w:p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Fiscalité</w:t>
            </w:r>
          </w:p>
          <w:p w14:paraId="535E12BF" w14:textId="77777777" w:rsidR="00F248AB" w:rsidRDefault="00F248AB" w:rsidP="00F248AB">
            <w:pPr>
              <w:pStyle w:val="Paragraphedeliste"/>
              <w:numPr>
                <w:ilvl w:val="0"/>
                <w:numId w:val="281"/>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Impôts sur le revenu et autres prélèvements</w:t>
            </w:r>
          </w:p>
          <w:p w14:paraId="4143219B" w14:textId="301FE9EE" w:rsidR="00F248AB" w:rsidRPr="00F248AB" w:rsidRDefault="00F248AB" w:rsidP="00F248AB">
            <w:pPr>
              <w:pStyle w:val="Paragraphedeliste"/>
              <w:numPr>
                <w:ilvl w:val="0"/>
                <w:numId w:val="281"/>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Conséquences fiscales pour l'entreprise</w:t>
            </w:r>
          </w:p>
          <w:p w14:paraId="476D0575" w14:textId="77777777" w:rsidR="00F248AB" w:rsidRPr="00F248AB" w:rsidRDefault="00F248AB" w:rsidP="00F248AB">
            <w:pPr>
              <w:pStyle w:val="Paragraphedeliste"/>
              <w:numPr>
                <w:ilvl w:val="0"/>
                <w:numId w:val="275"/>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Former le salarié</w:t>
            </w:r>
          </w:p>
          <w:p w14:paraId="3D3A42C2" w14:textId="77777777" w:rsidR="00F248AB" w:rsidRDefault="00F248AB" w:rsidP="00F248AB">
            <w:pPr>
              <w:pStyle w:val="Paragraphedeliste"/>
              <w:numPr>
                <w:ilvl w:val="0"/>
                <w:numId w:val="282"/>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Culture du pays</w:t>
            </w:r>
          </w:p>
          <w:p w14:paraId="693E3C1E" w14:textId="68E8B343" w:rsidR="00F248AB" w:rsidRPr="00F248AB" w:rsidRDefault="00F248AB" w:rsidP="00F248AB">
            <w:pPr>
              <w:pStyle w:val="Paragraphedeliste"/>
              <w:numPr>
                <w:ilvl w:val="0"/>
                <w:numId w:val="282"/>
              </w:numPr>
              <w:autoSpaceDE w:val="0"/>
              <w:autoSpaceDN w:val="0"/>
              <w:adjustRightInd w:val="0"/>
              <w:jc w:val="both"/>
              <w:rPr>
                <w:rFonts w:ascii="Corbel" w:hAnsi="Corbel"/>
                <w:color w:val="000000" w:themeColor="text1"/>
                <w:sz w:val="13"/>
                <w:szCs w:val="13"/>
              </w:rPr>
            </w:pPr>
            <w:r w:rsidRPr="00F248AB">
              <w:rPr>
                <w:rFonts w:ascii="Corbel" w:hAnsi="Corbel"/>
                <w:color w:val="000000" w:themeColor="text1"/>
                <w:sz w:val="13"/>
                <w:szCs w:val="13"/>
              </w:rPr>
              <w:t>Cours de langue</w:t>
            </w:r>
          </w:p>
        </w:tc>
        <w:tc>
          <w:tcPr>
            <w:tcW w:w="4819" w:type="dxa"/>
          </w:tcPr>
          <w:p w14:paraId="139545DC" w14:textId="77777777" w:rsidR="00D6313B" w:rsidRPr="002E7EFB" w:rsidRDefault="00D6313B" w:rsidP="00F15A90">
            <w:pPr>
              <w:jc w:val="both"/>
              <w:rPr>
                <w:rFonts w:ascii="Corbel" w:hAnsi="Corbel"/>
                <w:i/>
                <w:iCs/>
                <w:sz w:val="13"/>
                <w:szCs w:val="13"/>
              </w:rPr>
            </w:pPr>
          </w:p>
          <w:p w14:paraId="60A5BF2B" w14:textId="77777777" w:rsidR="00D6313B" w:rsidRPr="002E7EFB" w:rsidRDefault="00D6313B" w:rsidP="00F15A90">
            <w:pPr>
              <w:jc w:val="both"/>
              <w:rPr>
                <w:rFonts w:ascii="Corbel" w:hAnsi="Corbel"/>
                <w:i/>
                <w:iCs/>
                <w:sz w:val="13"/>
                <w:szCs w:val="13"/>
              </w:rPr>
            </w:pPr>
          </w:p>
          <w:p w14:paraId="11465FC1" w14:textId="77777777" w:rsidR="00F248AB" w:rsidRDefault="00F248AB" w:rsidP="00F15A90">
            <w:pPr>
              <w:jc w:val="both"/>
              <w:rPr>
                <w:rFonts w:ascii="Corbel" w:hAnsi="Corbel"/>
                <w:i/>
                <w:iCs/>
                <w:sz w:val="13"/>
                <w:szCs w:val="13"/>
              </w:rPr>
            </w:pPr>
            <w:r w:rsidRPr="00F248AB">
              <w:rPr>
                <w:rFonts w:ascii="Corbel" w:hAnsi="Corbel"/>
                <w:i/>
                <w:iCs/>
                <w:sz w:val="13"/>
                <w:szCs w:val="13"/>
              </w:rPr>
              <w:t xml:space="preserve">Maîtriser le cadre juridique du détachement de salarié </w:t>
            </w:r>
          </w:p>
          <w:p w14:paraId="0DE379A6" w14:textId="77777777" w:rsidR="00F248AB" w:rsidRDefault="00F248AB" w:rsidP="00F15A90">
            <w:pPr>
              <w:jc w:val="both"/>
              <w:rPr>
                <w:rFonts w:ascii="Corbel" w:hAnsi="Corbel"/>
                <w:i/>
                <w:iCs/>
                <w:sz w:val="13"/>
                <w:szCs w:val="13"/>
              </w:rPr>
            </w:pPr>
          </w:p>
          <w:p w14:paraId="2C529E28" w14:textId="77777777" w:rsidR="00F248AB" w:rsidRDefault="00F248AB" w:rsidP="00F15A90">
            <w:pPr>
              <w:jc w:val="both"/>
              <w:rPr>
                <w:rFonts w:ascii="Corbel" w:hAnsi="Corbel"/>
                <w:i/>
                <w:iCs/>
                <w:sz w:val="13"/>
                <w:szCs w:val="13"/>
              </w:rPr>
            </w:pPr>
          </w:p>
          <w:p w14:paraId="661B0723" w14:textId="77777777" w:rsidR="00F248AB" w:rsidRDefault="00F248AB" w:rsidP="00F15A90">
            <w:pPr>
              <w:jc w:val="both"/>
              <w:rPr>
                <w:rFonts w:ascii="Corbel" w:hAnsi="Corbel"/>
                <w:i/>
                <w:iCs/>
                <w:sz w:val="13"/>
                <w:szCs w:val="13"/>
              </w:rPr>
            </w:pPr>
          </w:p>
          <w:p w14:paraId="7A743B90" w14:textId="77777777" w:rsidR="00F248AB" w:rsidRDefault="00F248AB" w:rsidP="00F15A90">
            <w:pPr>
              <w:jc w:val="both"/>
              <w:rPr>
                <w:rFonts w:ascii="Corbel" w:hAnsi="Corbel"/>
                <w:i/>
                <w:iCs/>
                <w:sz w:val="13"/>
                <w:szCs w:val="13"/>
              </w:rPr>
            </w:pPr>
          </w:p>
          <w:p w14:paraId="11547DE5" w14:textId="77777777" w:rsidR="00F248AB" w:rsidRDefault="00F248AB" w:rsidP="00F15A90">
            <w:pPr>
              <w:jc w:val="both"/>
              <w:rPr>
                <w:rFonts w:ascii="Corbel" w:hAnsi="Corbel"/>
                <w:i/>
                <w:iCs/>
                <w:sz w:val="13"/>
                <w:szCs w:val="13"/>
              </w:rPr>
            </w:pPr>
          </w:p>
          <w:p w14:paraId="352CE263" w14:textId="77777777" w:rsidR="00F248AB" w:rsidRDefault="00F248AB" w:rsidP="00F15A90">
            <w:pPr>
              <w:jc w:val="both"/>
              <w:rPr>
                <w:rFonts w:ascii="Corbel" w:hAnsi="Corbel"/>
                <w:i/>
                <w:iCs/>
                <w:sz w:val="13"/>
                <w:szCs w:val="13"/>
              </w:rPr>
            </w:pPr>
          </w:p>
          <w:p w14:paraId="115734FE" w14:textId="77777777" w:rsidR="00F248AB" w:rsidRDefault="00F248AB" w:rsidP="00F15A90">
            <w:pPr>
              <w:jc w:val="both"/>
              <w:rPr>
                <w:rFonts w:ascii="Corbel" w:hAnsi="Corbel"/>
                <w:i/>
                <w:iCs/>
                <w:sz w:val="13"/>
                <w:szCs w:val="13"/>
              </w:rPr>
            </w:pPr>
          </w:p>
          <w:p w14:paraId="539E5D6F" w14:textId="77777777" w:rsidR="00F248AB" w:rsidRDefault="00F248AB" w:rsidP="00F15A90">
            <w:pPr>
              <w:jc w:val="both"/>
              <w:rPr>
                <w:rFonts w:ascii="Corbel" w:hAnsi="Corbel"/>
                <w:i/>
                <w:iCs/>
                <w:sz w:val="13"/>
                <w:szCs w:val="13"/>
              </w:rPr>
            </w:pPr>
          </w:p>
          <w:p w14:paraId="4BB81C57" w14:textId="77777777" w:rsidR="00F248AB" w:rsidRDefault="00F248AB" w:rsidP="00F15A90">
            <w:pPr>
              <w:jc w:val="both"/>
              <w:rPr>
                <w:rFonts w:ascii="Corbel" w:hAnsi="Corbel"/>
                <w:i/>
                <w:iCs/>
                <w:sz w:val="13"/>
                <w:szCs w:val="13"/>
              </w:rPr>
            </w:pPr>
            <w:r w:rsidRPr="00F248AB">
              <w:rPr>
                <w:rFonts w:ascii="Corbel" w:hAnsi="Corbel"/>
                <w:i/>
                <w:iCs/>
                <w:sz w:val="13"/>
                <w:szCs w:val="13"/>
              </w:rPr>
              <w:t xml:space="preserve">Savoir identifier les modes de rémunération les plus adaptés </w:t>
            </w:r>
          </w:p>
          <w:p w14:paraId="11A4C0BE" w14:textId="77777777" w:rsidR="00F248AB" w:rsidRDefault="00F248AB" w:rsidP="00F15A90">
            <w:pPr>
              <w:jc w:val="both"/>
              <w:rPr>
                <w:rFonts w:ascii="Corbel" w:hAnsi="Corbel"/>
                <w:i/>
                <w:iCs/>
                <w:sz w:val="13"/>
                <w:szCs w:val="13"/>
              </w:rPr>
            </w:pPr>
          </w:p>
          <w:p w14:paraId="515BC04F" w14:textId="77777777" w:rsidR="00F248AB" w:rsidRDefault="00F248AB" w:rsidP="00F15A90">
            <w:pPr>
              <w:jc w:val="both"/>
              <w:rPr>
                <w:rFonts w:ascii="Corbel" w:hAnsi="Corbel"/>
                <w:i/>
                <w:iCs/>
                <w:sz w:val="13"/>
                <w:szCs w:val="13"/>
              </w:rPr>
            </w:pPr>
          </w:p>
          <w:p w14:paraId="7D7B9359" w14:textId="77777777" w:rsidR="00F248AB" w:rsidRDefault="00F248AB" w:rsidP="00F15A90">
            <w:pPr>
              <w:jc w:val="both"/>
              <w:rPr>
                <w:rFonts w:ascii="Corbel" w:hAnsi="Corbel"/>
                <w:i/>
                <w:iCs/>
                <w:sz w:val="13"/>
                <w:szCs w:val="13"/>
              </w:rPr>
            </w:pPr>
          </w:p>
          <w:p w14:paraId="4D0F2AFB" w14:textId="77777777" w:rsidR="00F248AB" w:rsidRDefault="00F248AB" w:rsidP="00F15A90">
            <w:pPr>
              <w:jc w:val="both"/>
              <w:rPr>
                <w:rFonts w:ascii="Corbel" w:hAnsi="Corbel"/>
                <w:i/>
                <w:iCs/>
                <w:sz w:val="13"/>
                <w:szCs w:val="13"/>
              </w:rPr>
            </w:pPr>
            <w:r w:rsidRPr="00F248AB">
              <w:rPr>
                <w:rFonts w:ascii="Corbel" w:hAnsi="Corbel"/>
                <w:i/>
                <w:iCs/>
                <w:sz w:val="13"/>
                <w:szCs w:val="13"/>
              </w:rPr>
              <w:t xml:space="preserve">Connaître le fonctionnement du Contrat de travail international afin d'en sécuriser la rédaction et la conclusion </w:t>
            </w:r>
          </w:p>
          <w:p w14:paraId="2E6AC8E4" w14:textId="77777777" w:rsidR="007307A1" w:rsidRDefault="00F248AB" w:rsidP="00F15A90">
            <w:pPr>
              <w:jc w:val="both"/>
              <w:rPr>
                <w:rFonts w:ascii="Corbel" w:hAnsi="Corbel"/>
                <w:i/>
                <w:iCs/>
                <w:sz w:val="13"/>
                <w:szCs w:val="13"/>
              </w:rPr>
            </w:pPr>
            <w:r w:rsidRPr="00F248AB">
              <w:rPr>
                <w:rFonts w:ascii="Corbel" w:hAnsi="Corbel"/>
                <w:i/>
                <w:iCs/>
                <w:sz w:val="13"/>
                <w:szCs w:val="13"/>
              </w:rPr>
              <w:t xml:space="preserve">Connaître les règles applicables en cas de rupture du contrat de travail international </w:t>
            </w:r>
          </w:p>
          <w:p w14:paraId="751B503F" w14:textId="77777777" w:rsidR="007307A1" w:rsidRDefault="007307A1" w:rsidP="00F15A90">
            <w:pPr>
              <w:jc w:val="both"/>
              <w:rPr>
                <w:rFonts w:ascii="Corbel" w:hAnsi="Corbel"/>
                <w:i/>
                <w:iCs/>
                <w:sz w:val="13"/>
                <w:szCs w:val="13"/>
              </w:rPr>
            </w:pPr>
          </w:p>
          <w:p w14:paraId="13AA3F3E" w14:textId="77777777" w:rsidR="007307A1" w:rsidRDefault="00F248AB" w:rsidP="00F15A90">
            <w:pPr>
              <w:jc w:val="both"/>
              <w:rPr>
                <w:rFonts w:ascii="Corbel" w:hAnsi="Corbel"/>
                <w:i/>
                <w:iCs/>
                <w:sz w:val="13"/>
                <w:szCs w:val="13"/>
              </w:rPr>
            </w:pPr>
            <w:r w:rsidRPr="00F248AB">
              <w:rPr>
                <w:rFonts w:ascii="Corbel" w:hAnsi="Corbel"/>
                <w:i/>
                <w:iCs/>
                <w:sz w:val="13"/>
                <w:szCs w:val="13"/>
              </w:rPr>
              <w:t xml:space="preserve">Connaître la réglementation européenne et les conventions internationales de sécurité sociale </w:t>
            </w:r>
          </w:p>
          <w:p w14:paraId="566E3FDF" w14:textId="77777777" w:rsidR="007307A1" w:rsidRDefault="00F248AB" w:rsidP="00F15A90">
            <w:pPr>
              <w:jc w:val="both"/>
              <w:rPr>
                <w:rFonts w:ascii="Corbel" w:hAnsi="Corbel"/>
                <w:i/>
                <w:iCs/>
                <w:sz w:val="13"/>
                <w:szCs w:val="13"/>
              </w:rPr>
            </w:pPr>
            <w:r w:rsidRPr="00F248AB">
              <w:rPr>
                <w:rFonts w:ascii="Corbel" w:hAnsi="Corbel"/>
                <w:i/>
                <w:iCs/>
                <w:sz w:val="13"/>
                <w:szCs w:val="13"/>
              </w:rPr>
              <w:t xml:space="preserve">Savoir optimiser la protection sociale du salarié tout en maîtrisant les coûts </w:t>
            </w:r>
          </w:p>
          <w:p w14:paraId="1CBBF5A2" w14:textId="77777777" w:rsidR="007307A1" w:rsidRDefault="007307A1" w:rsidP="00F15A90">
            <w:pPr>
              <w:jc w:val="both"/>
              <w:rPr>
                <w:rFonts w:ascii="Corbel" w:hAnsi="Corbel"/>
                <w:i/>
                <w:iCs/>
                <w:sz w:val="13"/>
                <w:szCs w:val="13"/>
              </w:rPr>
            </w:pPr>
          </w:p>
          <w:p w14:paraId="17EF7F73" w14:textId="77777777" w:rsidR="007307A1" w:rsidRDefault="00F248AB" w:rsidP="00F15A90">
            <w:pPr>
              <w:jc w:val="both"/>
              <w:rPr>
                <w:rFonts w:ascii="Corbel" w:hAnsi="Corbel"/>
                <w:i/>
                <w:iCs/>
                <w:sz w:val="13"/>
                <w:szCs w:val="13"/>
              </w:rPr>
            </w:pPr>
            <w:r w:rsidRPr="00F248AB">
              <w:rPr>
                <w:rFonts w:ascii="Corbel" w:hAnsi="Corbel"/>
                <w:i/>
                <w:iCs/>
                <w:sz w:val="13"/>
                <w:szCs w:val="13"/>
              </w:rPr>
              <w:t xml:space="preserve">Maîtriser les règles relatives aux affiliations aux caisses spécifiques, à l'assiette et au paiement des cotisations sociales </w:t>
            </w:r>
          </w:p>
          <w:p w14:paraId="4737AB81" w14:textId="77777777" w:rsidR="007307A1" w:rsidRDefault="007307A1" w:rsidP="00F15A90">
            <w:pPr>
              <w:jc w:val="both"/>
              <w:rPr>
                <w:rFonts w:ascii="Corbel" w:hAnsi="Corbel"/>
                <w:i/>
                <w:iCs/>
                <w:sz w:val="13"/>
                <w:szCs w:val="13"/>
              </w:rPr>
            </w:pPr>
          </w:p>
          <w:p w14:paraId="556746A6" w14:textId="77777777" w:rsidR="007307A1" w:rsidRDefault="00F248AB" w:rsidP="00F15A90">
            <w:pPr>
              <w:jc w:val="both"/>
              <w:rPr>
                <w:rFonts w:ascii="Corbel" w:hAnsi="Corbel"/>
                <w:i/>
                <w:iCs/>
                <w:sz w:val="13"/>
                <w:szCs w:val="13"/>
              </w:rPr>
            </w:pPr>
            <w:r w:rsidRPr="00F248AB">
              <w:rPr>
                <w:rFonts w:ascii="Corbel" w:hAnsi="Corbel"/>
                <w:i/>
                <w:iCs/>
                <w:sz w:val="13"/>
                <w:szCs w:val="13"/>
              </w:rPr>
              <w:t xml:space="preserve">Savoir comment former le salarié détaché et lui permettre de s'intégrer dans son nouvel environnement </w:t>
            </w:r>
          </w:p>
          <w:p w14:paraId="18F01C10" w14:textId="77777777" w:rsidR="007307A1" w:rsidRDefault="007307A1" w:rsidP="00F15A90">
            <w:pPr>
              <w:jc w:val="both"/>
              <w:rPr>
                <w:rFonts w:ascii="Corbel" w:hAnsi="Corbel"/>
                <w:i/>
                <w:iCs/>
                <w:sz w:val="13"/>
                <w:szCs w:val="13"/>
              </w:rPr>
            </w:pPr>
          </w:p>
          <w:p w14:paraId="6D2DDA84" w14:textId="77777777" w:rsidR="007307A1" w:rsidRDefault="007307A1" w:rsidP="00F15A90">
            <w:pPr>
              <w:jc w:val="both"/>
              <w:rPr>
                <w:rFonts w:ascii="Corbel" w:hAnsi="Corbel"/>
                <w:i/>
                <w:iCs/>
                <w:sz w:val="13"/>
                <w:szCs w:val="13"/>
              </w:rPr>
            </w:pPr>
          </w:p>
          <w:p w14:paraId="080E96CA" w14:textId="77777777" w:rsidR="00D6313B" w:rsidRDefault="00F248AB" w:rsidP="00F15A90">
            <w:pPr>
              <w:jc w:val="both"/>
              <w:rPr>
                <w:rFonts w:ascii="Corbel" w:hAnsi="Corbel"/>
                <w:i/>
                <w:iCs/>
                <w:sz w:val="13"/>
                <w:szCs w:val="13"/>
              </w:rPr>
            </w:pPr>
            <w:r w:rsidRPr="00F248AB">
              <w:rPr>
                <w:rFonts w:ascii="Corbel" w:hAnsi="Corbel"/>
                <w:i/>
                <w:iCs/>
                <w:sz w:val="13"/>
                <w:szCs w:val="13"/>
              </w:rPr>
              <w:t>Bien appréhender les problèmes interculturels pouvant freiner l’intégration d’un salarié</w:t>
            </w:r>
          </w:p>
          <w:p w14:paraId="5B8C95F3" w14:textId="77777777" w:rsidR="007307A1" w:rsidRDefault="007307A1" w:rsidP="00F15A90">
            <w:pPr>
              <w:jc w:val="both"/>
              <w:rPr>
                <w:rFonts w:ascii="Corbel" w:hAnsi="Corbel"/>
                <w:b/>
                <w:bCs/>
                <w:i/>
                <w:iCs/>
                <w:sz w:val="13"/>
                <w:szCs w:val="13"/>
              </w:rPr>
            </w:pPr>
          </w:p>
          <w:p w14:paraId="10097B50" w14:textId="77777777" w:rsidR="007307A1" w:rsidRDefault="007307A1" w:rsidP="00F15A90">
            <w:pPr>
              <w:jc w:val="both"/>
              <w:rPr>
                <w:rFonts w:ascii="Corbel" w:hAnsi="Corbel"/>
                <w:i/>
                <w:iCs/>
                <w:sz w:val="13"/>
                <w:szCs w:val="13"/>
              </w:rPr>
            </w:pPr>
          </w:p>
          <w:p w14:paraId="7C31A381" w14:textId="77777777" w:rsidR="007307A1" w:rsidRDefault="007307A1" w:rsidP="00F15A90">
            <w:pPr>
              <w:jc w:val="both"/>
              <w:rPr>
                <w:rFonts w:ascii="Corbel" w:hAnsi="Corbel"/>
                <w:i/>
                <w:iCs/>
                <w:sz w:val="13"/>
                <w:szCs w:val="13"/>
              </w:rPr>
            </w:pPr>
            <w:r w:rsidRPr="007307A1">
              <w:rPr>
                <w:rFonts w:ascii="Corbel" w:hAnsi="Corbel"/>
                <w:i/>
                <w:iCs/>
                <w:sz w:val="13"/>
                <w:szCs w:val="13"/>
              </w:rPr>
              <w:t xml:space="preserve">Maîtriser le cadre juridique de l'expatriation </w:t>
            </w:r>
          </w:p>
          <w:p w14:paraId="07B0BA72" w14:textId="77777777" w:rsidR="007307A1" w:rsidRDefault="007307A1" w:rsidP="00F15A90">
            <w:pPr>
              <w:jc w:val="both"/>
              <w:rPr>
                <w:rFonts w:ascii="Corbel" w:hAnsi="Corbel"/>
                <w:i/>
                <w:iCs/>
                <w:sz w:val="13"/>
                <w:szCs w:val="13"/>
              </w:rPr>
            </w:pPr>
          </w:p>
          <w:p w14:paraId="27776903" w14:textId="77777777" w:rsidR="007307A1" w:rsidRDefault="007307A1" w:rsidP="00F15A90">
            <w:pPr>
              <w:jc w:val="both"/>
              <w:rPr>
                <w:rFonts w:ascii="Corbel" w:hAnsi="Corbel"/>
                <w:i/>
                <w:iCs/>
                <w:sz w:val="13"/>
                <w:szCs w:val="13"/>
              </w:rPr>
            </w:pPr>
          </w:p>
          <w:p w14:paraId="64A1E87C" w14:textId="77777777" w:rsidR="007307A1" w:rsidRDefault="007307A1" w:rsidP="00F15A90">
            <w:pPr>
              <w:jc w:val="both"/>
              <w:rPr>
                <w:rFonts w:ascii="Corbel" w:hAnsi="Corbel"/>
                <w:i/>
                <w:iCs/>
                <w:sz w:val="13"/>
                <w:szCs w:val="13"/>
              </w:rPr>
            </w:pPr>
          </w:p>
          <w:p w14:paraId="45ECF643" w14:textId="77777777" w:rsidR="007307A1" w:rsidRDefault="007307A1" w:rsidP="00F15A90">
            <w:pPr>
              <w:jc w:val="both"/>
              <w:rPr>
                <w:rFonts w:ascii="Corbel" w:hAnsi="Corbel"/>
                <w:i/>
                <w:iCs/>
                <w:sz w:val="13"/>
                <w:szCs w:val="13"/>
              </w:rPr>
            </w:pPr>
          </w:p>
          <w:p w14:paraId="3BE784E0" w14:textId="77777777" w:rsidR="007307A1" w:rsidRDefault="007307A1" w:rsidP="00F15A90">
            <w:pPr>
              <w:jc w:val="both"/>
              <w:rPr>
                <w:rFonts w:ascii="Corbel" w:hAnsi="Corbel"/>
                <w:i/>
                <w:iCs/>
                <w:sz w:val="13"/>
                <w:szCs w:val="13"/>
              </w:rPr>
            </w:pPr>
          </w:p>
          <w:p w14:paraId="4CC4588B" w14:textId="77777777" w:rsidR="007307A1" w:rsidRDefault="007307A1" w:rsidP="00F15A90">
            <w:pPr>
              <w:jc w:val="both"/>
              <w:rPr>
                <w:rFonts w:ascii="Corbel" w:hAnsi="Corbel"/>
                <w:i/>
                <w:iCs/>
                <w:sz w:val="13"/>
                <w:szCs w:val="13"/>
              </w:rPr>
            </w:pPr>
            <w:r w:rsidRPr="007307A1">
              <w:rPr>
                <w:rFonts w:ascii="Corbel" w:hAnsi="Corbel"/>
                <w:i/>
                <w:iCs/>
                <w:sz w:val="13"/>
                <w:szCs w:val="13"/>
              </w:rPr>
              <w:t xml:space="preserve">Savoir identifier les modes de rémunération les plus adaptés </w:t>
            </w:r>
          </w:p>
          <w:p w14:paraId="5BF44443" w14:textId="77777777" w:rsidR="007307A1" w:rsidRDefault="007307A1" w:rsidP="00F15A90">
            <w:pPr>
              <w:jc w:val="both"/>
              <w:rPr>
                <w:rFonts w:ascii="Corbel" w:hAnsi="Corbel"/>
                <w:i/>
                <w:iCs/>
                <w:sz w:val="13"/>
                <w:szCs w:val="13"/>
              </w:rPr>
            </w:pPr>
          </w:p>
          <w:p w14:paraId="2044EB56" w14:textId="77777777" w:rsidR="007307A1" w:rsidRDefault="007307A1" w:rsidP="00F15A90">
            <w:pPr>
              <w:jc w:val="both"/>
              <w:rPr>
                <w:rFonts w:ascii="Corbel" w:hAnsi="Corbel"/>
                <w:i/>
                <w:iCs/>
                <w:sz w:val="13"/>
                <w:szCs w:val="13"/>
              </w:rPr>
            </w:pPr>
          </w:p>
          <w:p w14:paraId="515E0B73" w14:textId="77777777" w:rsidR="007307A1" w:rsidRDefault="007307A1" w:rsidP="00F15A90">
            <w:pPr>
              <w:jc w:val="both"/>
              <w:rPr>
                <w:rFonts w:ascii="Corbel" w:hAnsi="Corbel"/>
                <w:i/>
                <w:iCs/>
                <w:sz w:val="13"/>
                <w:szCs w:val="13"/>
              </w:rPr>
            </w:pPr>
          </w:p>
          <w:p w14:paraId="70BE733C" w14:textId="77777777" w:rsidR="007307A1" w:rsidRDefault="007307A1" w:rsidP="00F15A90">
            <w:pPr>
              <w:jc w:val="both"/>
              <w:rPr>
                <w:rFonts w:ascii="Corbel" w:hAnsi="Corbel"/>
                <w:i/>
                <w:iCs/>
                <w:sz w:val="13"/>
                <w:szCs w:val="13"/>
              </w:rPr>
            </w:pPr>
            <w:r w:rsidRPr="007307A1">
              <w:rPr>
                <w:rFonts w:ascii="Corbel" w:hAnsi="Corbel"/>
                <w:i/>
                <w:iCs/>
                <w:sz w:val="13"/>
                <w:szCs w:val="13"/>
              </w:rPr>
              <w:t xml:space="preserve">Connaître la réglementation européenne et les conventions internationales de sécurité sociale </w:t>
            </w:r>
          </w:p>
          <w:p w14:paraId="1FD1E958" w14:textId="77777777" w:rsidR="007307A1" w:rsidRDefault="007307A1" w:rsidP="00F15A90">
            <w:pPr>
              <w:jc w:val="both"/>
              <w:rPr>
                <w:rFonts w:ascii="Corbel" w:hAnsi="Corbel"/>
                <w:i/>
                <w:iCs/>
                <w:sz w:val="13"/>
                <w:szCs w:val="13"/>
              </w:rPr>
            </w:pPr>
            <w:r w:rsidRPr="007307A1">
              <w:rPr>
                <w:rFonts w:ascii="Corbel" w:hAnsi="Corbel"/>
                <w:i/>
                <w:iCs/>
                <w:sz w:val="13"/>
                <w:szCs w:val="13"/>
              </w:rPr>
              <w:t xml:space="preserve">Savoir optimiser la protection sociale du salarié tout en maîtrisant les coûts, maîtriser les règles relatives aux affiliations aux caisses spécifiques, à l'assiette et au paiement des cotisations sociales </w:t>
            </w:r>
          </w:p>
          <w:p w14:paraId="17AA67FA" w14:textId="77777777" w:rsidR="007307A1" w:rsidRDefault="007307A1" w:rsidP="00F15A90">
            <w:pPr>
              <w:jc w:val="both"/>
              <w:rPr>
                <w:rFonts w:ascii="Corbel" w:hAnsi="Corbel"/>
                <w:i/>
                <w:iCs/>
                <w:sz w:val="13"/>
                <w:szCs w:val="13"/>
              </w:rPr>
            </w:pPr>
          </w:p>
          <w:p w14:paraId="2AD930FB" w14:textId="77777777" w:rsidR="007307A1" w:rsidRDefault="007307A1" w:rsidP="00F15A90">
            <w:pPr>
              <w:jc w:val="both"/>
              <w:rPr>
                <w:rFonts w:ascii="Corbel" w:hAnsi="Corbel"/>
                <w:i/>
                <w:iCs/>
                <w:sz w:val="13"/>
                <w:szCs w:val="13"/>
              </w:rPr>
            </w:pPr>
          </w:p>
          <w:p w14:paraId="44A23E45" w14:textId="77777777" w:rsidR="007307A1" w:rsidRDefault="007307A1" w:rsidP="00F15A90">
            <w:pPr>
              <w:jc w:val="both"/>
              <w:rPr>
                <w:rFonts w:ascii="Corbel" w:hAnsi="Corbel"/>
                <w:i/>
                <w:iCs/>
                <w:sz w:val="13"/>
                <w:szCs w:val="13"/>
              </w:rPr>
            </w:pPr>
            <w:r w:rsidRPr="007307A1">
              <w:rPr>
                <w:rFonts w:ascii="Corbel" w:hAnsi="Corbel"/>
                <w:i/>
                <w:iCs/>
                <w:sz w:val="13"/>
                <w:szCs w:val="13"/>
              </w:rPr>
              <w:t xml:space="preserve">Connaître le fonctionnement du Contrat de travail international afin d'en sécuriser la rédaction et la conclusion. </w:t>
            </w:r>
          </w:p>
          <w:p w14:paraId="4F8603BB" w14:textId="77777777" w:rsidR="007307A1" w:rsidRDefault="007307A1" w:rsidP="00F15A90">
            <w:pPr>
              <w:jc w:val="both"/>
              <w:rPr>
                <w:rFonts w:ascii="Corbel" w:hAnsi="Corbel"/>
                <w:i/>
                <w:iCs/>
                <w:sz w:val="13"/>
                <w:szCs w:val="13"/>
              </w:rPr>
            </w:pPr>
          </w:p>
          <w:p w14:paraId="2816D565" w14:textId="77777777" w:rsidR="007307A1" w:rsidRDefault="007307A1" w:rsidP="00F15A90">
            <w:pPr>
              <w:jc w:val="both"/>
              <w:rPr>
                <w:rFonts w:ascii="Corbel" w:hAnsi="Corbel"/>
                <w:i/>
                <w:iCs/>
                <w:sz w:val="13"/>
                <w:szCs w:val="13"/>
              </w:rPr>
            </w:pPr>
            <w:r w:rsidRPr="007307A1">
              <w:rPr>
                <w:rFonts w:ascii="Corbel" w:hAnsi="Corbel"/>
                <w:i/>
                <w:iCs/>
                <w:sz w:val="13"/>
                <w:szCs w:val="13"/>
              </w:rPr>
              <w:t xml:space="preserve">Connaître les règles applicables en cas de rupture du contrat de travail international </w:t>
            </w:r>
          </w:p>
          <w:p w14:paraId="5AEAC733" w14:textId="77777777" w:rsidR="007307A1" w:rsidRDefault="007307A1" w:rsidP="00F15A90">
            <w:pPr>
              <w:jc w:val="both"/>
              <w:rPr>
                <w:rFonts w:ascii="Corbel" w:hAnsi="Corbel"/>
                <w:i/>
                <w:iCs/>
                <w:sz w:val="13"/>
                <w:szCs w:val="13"/>
              </w:rPr>
            </w:pPr>
          </w:p>
          <w:p w14:paraId="2DCF5DD2" w14:textId="77777777" w:rsidR="007307A1" w:rsidRDefault="007307A1" w:rsidP="00F15A90">
            <w:pPr>
              <w:jc w:val="both"/>
              <w:rPr>
                <w:rFonts w:ascii="Corbel" w:hAnsi="Corbel"/>
                <w:i/>
                <w:iCs/>
                <w:sz w:val="13"/>
                <w:szCs w:val="13"/>
              </w:rPr>
            </w:pPr>
          </w:p>
          <w:p w14:paraId="7E1EB1B2" w14:textId="77777777" w:rsidR="007307A1" w:rsidRDefault="007307A1" w:rsidP="00F15A90">
            <w:pPr>
              <w:jc w:val="both"/>
              <w:rPr>
                <w:rFonts w:ascii="Corbel" w:hAnsi="Corbel"/>
                <w:i/>
                <w:iCs/>
                <w:sz w:val="13"/>
                <w:szCs w:val="13"/>
              </w:rPr>
            </w:pPr>
          </w:p>
          <w:p w14:paraId="18925AA9" w14:textId="77777777" w:rsidR="007307A1" w:rsidRDefault="007307A1" w:rsidP="00F15A90">
            <w:pPr>
              <w:jc w:val="both"/>
              <w:rPr>
                <w:rFonts w:ascii="Corbel" w:hAnsi="Corbel"/>
                <w:i/>
                <w:iCs/>
                <w:sz w:val="13"/>
                <w:szCs w:val="13"/>
              </w:rPr>
            </w:pPr>
          </w:p>
          <w:p w14:paraId="195CDEC6" w14:textId="77777777" w:rsidR="007307A1" w:rsidRDefault="007307A1" w:rsidP="00F15A90">
            <w:pPr>
              <w:jc w:val="both"/>
              <w:rPr>
                <w:rFonts w:ascii="Corbel" w:hAnsi="Corbel"/>
                <w:i/>
                <w:iCs/>
                <w:sz w:val="13"/>
                <w:szCs w:val="13"/>
              </w:rPr>
            </w:pPr>
          </w:p>
          <w:p w14:paraId="6187A023" w14:textId="77777777" w:rsidR="007307A1" w:rsidRDefault="007307A1" w:rsidP="00F15A90">
            <w:pPr>
              <w:jc w:val="both"/>
              <w:rPr>
                <w:rFonts w:ascii="Corbel" w:hAnsi="Corbel"/>
                <w:i/>
                <w:iCs/>
                <w:sz w:val="13"/>
                <w:szCs w:val="13"/>
              </w:rPr>
            </w:pPr>
            <w:r w:rsidRPr="007307A1">
              <w:rPr>
                <w:rFonts w:ascii="Corbel" w:hAnsi="Corbel"/>
                <w:i/>
                <w:iCs/>
                <w:sz w:val="13"/>
                <w:szCs w:val="13"/>
              </w:rPr>
              <w:t xml:space="preserve">Savoir comment former le salarié détaché et lui permettre de s'intégrer dans son nouvel environnement. </w:t>
            </w:r>
          </w:p>
          <w:p w14:paraId="7B6F489F" w14:textId="1ADB137F" w:rsidR="007307A1" w:rsidRPr="007307A1" w:rsidRDefault="007307A1" w:rsidP="00F15A90">
            <w:pPr>
              <w:jc w:val="both"/>
              <w:rPr>
                <w:rFonts w:ascii="Corbel" w:hAnsi="Corbel"/>
                <w:b/>
                <w:bCs/>
                <w:i/>
                <w:iCs/>
                <w:color w:val="637E89"/>
                <w:sz w:val="13"/>
                <w:szCs w:val="13"/>
              </w:rPr>
            </w:pPr>
            <w:r w:rsidRPr="007307A1">
              <w:rPr>
                <w:rFonts w:ascii="Corbel" w:hAnsi="Corbel"/>
                <w:i/>
                <w:iCs/>
                <w:sz w:val="13"/>
                <w:szCs w:val="13"/>
              </w:rPr>
              <w:t>Connaître les bases juridiques des contrats locaux et les conditions de mise en place Maîtriser le cadre juridique de l'impatriation</w:t>
            </w:r>
          </w:p>
        </w:tc>
        <w:tc>
          <w:tcPr>
            <w:tcW w:w="1418" w:type="dxa"/>
          </w:tcPr>
          <w:p w14:paraId="7741F2F8" w14:textId="57D3910F" w:rsidR="00D6313B" w:rsidRPr="00602EEF" w:rsidRDefault="00602EEF" w:rsidP="00602EEF">
            <w:pPr>
              <w:jc w:val="both"/>
              <w:rPr>
                <w:rFonts w:ascii="Corbel" w:hAnsi="Corbel"/>
                <w:color w:val="000000" w:themeColor="text1"/>
                <w:sz w:val="13"/>
                <w:szCs w:val="13"/>
              </w:rPr>
            </w:pPr>
            <w:r>
              <w:rPr>
                <w:rFonts w:ascii="Corbel" w:hAnsi="Corbel"/>
                <w:color w:val="000000" w:themeColor="text1"/>
                <w:sz w:val="13"/>
                <w:szCs w:val="13"/>
              </w:rPr>
              <w:t>(</w:t>
            </w:r>
            <w:r w:rsidR="006E3B21">
              <w:rPr>
                <w:rFonts w:ascii="Corbel" w:hAnsi="Corbel"/>
                <w:color w:val="000000" w:themeColor="text1"/>
                <w:sz w:val="13"/>
                <w:szCs w:val="13"/>
              </w:rPr>
              <w:t xml:space="preserve">14 </w:t>
            </w:r>
            <w:r w:rsidR="00D6313B" w:rsidRPr="00602EEF">
              <w:rPr>
                <w:rFonts w:ascii="Corbel" w:hAnsi="Corbel"/>
                <w:color w:val="000000" w:themeColor="text1"/>
                <w:sz w:val="13"/>
                <w:szCs w:val="13"/>
              </w:rPr>
              <w:t>heures</w:t>
            </w:r>
            <w:r>
              <w:rPr>
                <w:rFonts w:ascii="Corbel" w:hAnsi="Corbel"/>
                <w:color w:val="000000" w:themeColor="text1"/>
                <w:sz w:val="13"/>
                <w:szCs w:val="13"/>
              </w:rPr>
              <w:t>)</w:t>
            </w:r>
          </w:p>
        </w:tc>
      </w:tr>
    </w:tbl>
    <w:p w14:paraId="07B26D7D" w14:textId="7633CDC7" w:rsidR="00FE1D05" w:rsidRDefault="00FE1D05" w:rsidP="00D6313B">
      <w:pPr>
        <w:autoSpaceDE w:val="0"/>
        <w:autoSpaceDN w:val="0"/>
        <w:adjustRightInd w:val="0"/>
        <w:spacing w:after="0" w:line="240" w:lineRule="auto"/>
        <w:jc w:val="both"/>
        <w:rPr>
          <w:rFonts w:ascii="Corbel" w:hAnsi="Corbel"/>
          <w:b/>
          <w:bCs/>
          <w:color w:val="637E89"/>
          <w:sz w:val="20"/>
          <w:szCs w:val="20"/>
        </w:rPr>
      </w:pPr>
    </w:p>
    <w:p w14:paraId="3C6A4AAC" w14:textId="77777777" w:rsidR="00FE1D05" w:rsidRDefault="00FE1D05">
      <w:pPr>
        <w:rPr>
          <w:rFonts w:ascii="Corbel" w:hAnsi="Corbel"/>
          <w:b/>
          <w:bCs/>
          <w:color w:val="637E89"/>
          <w:sz w:val="20"/>
          <w:szCs w:val="20"/>
        </w:rPr>
      </w:pPr>
      <w:r>
        <w:rPr>
          <w:rFonts w:ascii="Corbel" w:hAnsi="Corbel"/>
          <w:b/>
          <w:bCs/>
          <w:color w:val="637E89"/>
          <w:sz w:val="20"/>
          <w:szCs w:val="20"/>
        </w:rPr>
        <w:br w:type="page"/>
      </w:r>
    </w:p>
    <w:p w14:paraId="5CBDBE21" w14:textId="77777777" w:rsidR="00D6313B" w:rsidRDefault="00D6313B" w:rsidP="00D6313B">
      <w:pPr>
        <w:autoSpaceDE w:val="0"/>
        <w:autoSpaceDN w:val="0"/>
        <w:adjustRightInd w:val="0"/>
        <w:spacing w:after="0" w:line="240" w:lineRule="auto"/>
        <w:jc w:val="both"/>
        <w:rPr>
          <w:rFonts w:ascii="Corbel" w:hAnsi="Corbel"/>
          <w:b/>
          <w:bCs/>
          <w:color w:val="637E89"/>
          <w:sz w:val="20"/>
          <w:szCs w:val="20"/>
        </w:rPr>
      </w:pPr>
    </w:p>
    <w:p w14:paraId="3B839E59" w14:textId="77777777" w:rsidR="00D6313B" w:rsidRDefault="00D6313B" w:rsidP="00D6313B">
      <w:pPr>
        <w:autoSpaceDE w:val="0"/>
        <w:autoSpaceDN w:val="0"/>
        <w:adjustRightInd w:val="0"/>
        <w:spacing w:after="0" w:line="240" w:lineRule="auto"/>
        <w:jc w:val="both"/>
        <w:rPr>
          <w:rFonts w:ascii="Corbel" w:hAnsi="Corbel"/>
          <w:b/>
          <w:bCs/>
          <w:color w:val="637E89"/>
          <w:sz w:val="20"/>
          <w:szCs w:val="20"/>
        </w:rPr>
      </w:pPr>
    </w:p>
    <w:p w14:paraId="1F3B0195" w14:textId="77777777" w:rsidR="00D6313B" w:rsidRDefault="00D6313B" w:rsidP="00D6313B">
      <w:pPr>
        <w:autoSpaceDE w:val="0"/>
        <w:autoSpaceDN w:val="0"/>
        <w:adjustRightInd w:val="0"/>
        <w:spacing w:after="0" w:line="240" w:lineRule="auto"/>
        <w:jc w:val="both"/>
        <w:rPr>
          <w:rFonts w:ascii="Corbel" w:hAnsi="Corbel"/>
          <w:b/>
          <w:bCs/>
          <w:color w:val="637E89"/>
          <w:sz w:val="20"/>
          <w:szCs w:val="20"/>
        </w:rPr>
      </w:pPr>
    </w:p>
    <w:p w14:paraId="7D9F43FC" w14:textId="77777777" w:rsidR="00D6313B" w:rsidRDefault="00D6313B" w:rsidP="00D6313B">
      <w:pPr>
        <w:autoSpaceDE w:val="0"/>
        <w:autoSpaceDN w:val="0"/>
        <w:adjustRightInd w:val="0"/>
        <w:spacing w:after="0" w:line="240" w:lineRule="auto"/>
        <w:jc w:val="both"/>
        <w:rPr>
          <w:rFonts w:ascii="Corbel" w:hAnsi="Corbel"/>
          <w:b/>
          <w:bCs/>
          <w:color w:val="637E89"/>
          <w:sz w:val="20"/>
          <w:szCs w:val="20"/>
        </w:rPr>
      </w:pPr>
    </w:p>
    <w:tbl>
      <w:tblPr>
        <w:tblStyle w:val="Grilledutableau"/>
        <w:tblW w:w="10774" w:type="dxa"/>
        <w:tblInd w:w="-856" w:type="dxa"/>
        <w:tblLook w:val="04A0" w:firstRow="1" w:lastRow="0" w:firstColumn="1" w:lastColumn="0" w:noHBand="0" w:noVBand="1"/>
      </w:tblPr>
      <w:tblGrid>
        <w:gridCol w:w="4537"/>
        <w:gridCol w:w="4819"/>
        <w:gridCol w:w="1418"/>
      </w:tblGrid>
      <w:tr w:rsidR="00FE1D05" w:rsidRPr="006D750E" w14:paraId="428865E0" w14:textId="77777777" w:rsidTr="006E3B21">
        <w:trPr>
          <w:trHeight w:val="439"/>
        </w:trPr>
        <w:tc>
          <w:tcPr>
            <w:tcW w:w="4537" w:type="dxa"/>
          </w:tcPr>
          <w:p w14:paraId="78C821AB" w14:textId="4B6C2A26" w:rsidR="00FE1D05" w:rsidRPr="00FE1D05" w:rsidRDefault="007307A1" w:rsidP="00731663">
            <w:pPr>
              <w:pStyle w:val="Paragraphedeliste"/>
              <w:numPr>
                <w:ilvl w:val="0"/>
                <w:numId w:val="134"/>
              </w:numPr>
              <w:jc w:val="both"/>
              <w:rPr>
                <w:rFonts w:ascii="Corbel" w:hAnsi="Corbel"/>
                <w:sz w:val="13"/>
                <w:szCs w:val="13"/>
              </w:rPr>
            </w:pPr>
            <w:r>
              <w:rPr>
                <w:rFonts w:ascii="Corbel" w:hAnsi="Corbel"/>
                <w:b/>
                <w:bCs/>
                <w:sz w:val="13"/>
                <w:szCs w:val="13"/>
              </w:rPr>
              <w:t>Contrats locaux</w:t>
            </w:r>
          </w:p>
          <w:p w14:paraId="77727EEB" w14:textId="77777777" w:rsidR="007307A1" w:rsidRDefault="007307A1" w:rsidP="007307A1">
            <w:pPr>
              <w:pStyle w:val="Paragraphedeliste"/>
              <w:numPr>
                <w:ilvl w:val="0"/>
                <w:numId w:val="283"/>
              </w:numPr>
              <w:jc w:val="both"/>
              <w:rPr>
                <w:rFonts w:ascii="Corbel" w:hAnsi="Corbel"/>
                <w:sz w:val="13"/>
                <w:szCs w:val="13"/>
              </w:rPr>
            </w:pPr>
            <w:r w:rsidRPr="007307A1">
              <w:rPr>
                <w:rFonts w:ascii="Corbel" w:hAnsi="Corbel"/>
                <w:sz w:val="13"/>
                <w:szCs w:val="13"/>
              </w:rPr>
              <w:t>Définition et conditions d’application</w:t>
            </w:r>
          </w:p>
          <w:p w14:paraId="2B97D0B8" w14:textId="1A1A9BBA" w:rsidR="00FE1D05" w:rsidRPr="007307A1" w:rsidRDefault="007307A1" w:rsidP="007307A1">
            <w:pPr>
              <w:pStyle w:val="Paragraphedeliste"/>
              <w:numPr>
                <w:ilvl w:val="0"/>
                <w:numId w:val="283"/>
              </w:numPr>
              <w:jc w:val="both"/>
              <w:rPr>
                <w:rFonts w:ascii="Corbel" w:hAnsi="Corbel"/>
                <w:sz w:val="13"/>
                <w:szCs w:val="13"/>
              </w:rPr>
            </w:pPr>
            <w:r w:rsidRPr="007307A1">
              <w:rPr>
                <w:rFonts w:ascii="Corbel" w:hAnsi="Corbel"/>
                <w:sz w:val="13"/>
                <w:szCs w:val="13"/>
              </w:rPr>
              <w:t>Salariés impatriés : notion d’impatriation</w:t>
            </w:r>
          </w:p>
        </w:tc>
        <w:tc>
          <w:tcPr>
            <w:tcW w:w="4819" w:type="dxa"/>
          </w:tcPr>
          <w:p w14:paraId="7A2EE5E7" w14:textId="77777777" w:rsidR="00FE1D05" w:rsidRDefault="00FE1D05" w:rsidP="00575ABE">
            <w:pPr>
              <w:jc w:val="both"/>
              <w:rPr>
                <w:rFonts w:ascii="Corbel" w:hAnsi="Corbel"/>
                <w:i/>
                <w:iCs/>
                <w:sz w:val="11"/>
                <w:szCs w:val="11"/>
              </w:rPr>
            </w:pPr>
          </w:p>
          <w:p w14:paraId="6B8077EF" w14:textId="351A7C68" w:rsidR="00FE1D05" w:rsidRPr="002F393B" w:rsidRDefault="00FE1D05" w:rsidP="00575ABE">
            <w:pPr>
              <w:jc w:val="both"/>
              <w:rPr>
                <w:rFonts w:ascii="Corbel" w:hAnsi="Corbel"/>
                <w:b/>
                <w:bCs/>
                <w:i/>
                <w:iCs/>
                <w:color w:val="637E89"/>
                <w:sz w:val="11"/>
                <w:szCs w:val="11"/>
              </w:rPr>
            </w:pPr>
          </w:p>
        </w:tc>
        <w:tc>
          <w:tcPr>
            <w:tcW w:w="1418" w:type="dxa"/>
          </w:tcPr>
          <w:p w14:paraId="3A86055C" w14:textId="678A84A7" w:rsidR="00FE1D05" w:rsidRPr="00602EEF" w:rsidRDefault="00602EEF" w:rsidP="00602EEF">
            <w:pPr>
              <w:jc w:val="both"/>
              <w:rPr>
                <w:rFonts w:ascii="Corbel" w:hAnsi="Corbel"/>
                <w:color w:val="637E89"/>
                <w:sz w:val="15"/>
                <w:szCs w:val="15"/>
              </w:rPr>
            </w:pPr>
            <w:r>
              <w:rPr>
                <w:rFonts w:ascii="Corbel" w:hAnsi="Corbel"/>
                <w:color w:val="000000" w:themeColor="text1"/>
                <w:sz w:val="15"/>
                <w:szCs w:val="15"/>
              </w:rPr>
              <w:t>(</w:t>
            </w:r>
            <w:r w:rsidR="006E3B21">
              <w:rPr>
                <w:rFonts w:ascii="Corbel" w:hAnsi="Corbel"/>
                <w:color w:val="000000" w:themeColor="text1"/>
                <w:sz w:val="15"/>
                <w:szCs w:val="15"/>
              </w:rPr>
              <w:t>2</w:t>
            </w:r>
            <w:r>
              <w:rPr>
                <w:rFonts w:ascii="Corbel" w:hAnsi="Corbel"/>
                <w:color w:val="000000" w:themeColor="text1"/>
                <w:sz w:val="15"/>
                <w:szCs w:val="15"/>
              </w:rPr>
              <w:t xml:space="preserve"> </w:t>
            </w:r>
            <w:r w:rsidR="00FE1D05" w:rsidRPr="00602EEF">
              <w:rPr>
                <w:rFonts w:ascii="Corbel" w:hAnsi="Corbel"/>
                <w:color w:val="000000" w:themeColor="text1"/>
                <w:sz w:val="15"/>
                <w:szCs w:val="15"/>
              </w:rPr>
              <w:t>heures</w:t>
            </w:r>
            <w:r>
              <w:rPr>
                <w:rFonts w:ascii="Corbel" w:hAnsi="Corbel"/>
                <w:color w:val="000000" w:themeColor="text1"/>
                <w:sz w:val="15"/>
                <w:szCs w:val="15"/>
              </w:rPr>
              <w:t>)</w:t>
            </w:r>
          </w:p>
        </w:tc>
      </w:tr>
      <w:tr w:rsidR="007307A1" w:rsidRPr="006D750E" w14:paraId="1EF7AF58" w14:textId="77777777" w:rsidTr="00575ABE">
        <w:trPr>
          <w:trHeight w:val="580"/>
        </w:trPr>
        <w:tc>
          <w:tcPr>
            <w:tcW w:w="4537" w:type="dxa"/>
          </w:tcPr>
          <w:p w14:paraId="40E3B928" w14:textId="77777777" w:rsidR="007307A1" w:rsidRDefault="007307A1" w:rsidP="00731663">
            <w:pPr>
              <w:pStyle w:val="Paragraphedeliste"/>
              <w:numPr>
                <w:ilvl w:val="0"/>
                <w:numId w:val="134"/>
              </w:numPr>
              <w:jc w:val="both"/>
              <w:rPr>
                <w:rFonts w:ascii="Corbel" w:hAnsi="Corbel"/>
                <w:b/>
                <w:bCs/>
                <w:sz w:val="13"/>
                <w:szCs w:val="13"/>
              </w:rPr>
            </w:pPr>
            <w:r>
              <w:rPr>
                <w:rFonts w:ascii="Corbel" w:hAnsi="Corbel"/>
                <w:b/>
                <w:bCs/>
                <w:sz w:val="13"/>
                <w:szCs w:val="13"/>
              </w:rPr>
              <w:t>Droit du travail</w:t>
            </w:r>
          </w:p>
          <w:p w14:paraId="0DABFCA1" w14:textId="77777777" w:rsidR="007307A1" w:rsidRDefault="007307A1" w:rsidP="007307A1">
            <w:pPr>
              <w:pStyle w:val="Paragraphedeliste"/>
              <w:numPr>
                <w:ilvl w:val="0"/>
                <w:numId w:val="284"/>
              </w:numPr>
              <w:jc w:val="both"/>
              <w:rPr>
                <w:rFonts w:ascii="Corbel" w:hAnsi="Corbel"/>
                <w:sz w:val="13"/>
                <w:szCs w:val="13"/>
              </w:rPr>
            </w:pPr>
            <w:r w:rsidRPr="007307A1">
              <w:rPr>
                <w:rFonts w:ascii="Corbel" w:hAnsi="Corbel"/>
                <w:sz w:val="13"/>
                <w:szCs w:val="13"/>
              </w:rPr>
              <w:t>Statut et condition d’emploi des salariés impatriés ou détachés</w:t>
            </w:r>
          </w:p>
          <w:p w14:paraId="40109C81" w14:textId="77777777" w:rsidR="007307A1" w:rsidRDefault="007307A1" w:rsidP="007307A1">
            <w:pPr>
              <w:pStyle w:val="Paragraphedeliste"/>
              <w:numPr>
                <w:ilvl w:val="0"/>
                <w:numId w:val="284"/>
              </w:numPr>
              <w:jc w:val="both"/>
              <w:rPr>
                <w:rFonts w:ascii="Corbel" w:hAnsi="Corbel"/>
                <w:sz w:val="13"/>
                <w:szCs w:val="13"/>
              </w:rPr>
            </w:pPr>
            <w:r>
              <w:rPr>
                <w:rFonts w:ascii="Corbel" w:hAnsi="Corbel"/>
                <w:sz w:val="13"/>
                <w:szCs w:val="13"/>
              </w:rPr>
              <w:t>Litiges et contentieux</w:t>
            </w:r>
          </w:p>
          <w:p w14:paraId="61476FFD" w14:textId="1E8FC754" w:rsidR="007307A1" w:rsidRPr="007307A1" w:rsidRDefault="007307A1" w:rsidP="007307A1">
            <w:pPr>
              <w:pStyle w:val="Paragraphedeliste"/>
              <w:numPr>
                <w:ilvl w:val="0"/>
                <w:numId w:val="284"/>
              </w:numPr>
              <w:jc w:val="both"/>
              <w:rPr>
                <w:rFonts w:ascii="Corbel" w:hAnsi="Corbel"/>
                <w:sz w:val="13"/>
                <w:szCs w:val="13"/>
              </w:rPr>
            </w:pPr>
            <w:r>
              <w:rPr>
                <w:rFonts w:ascii="Corbel" w:hAnsi="Corbel"/>
                <w:sz w:val="13"/>
                <w:szCs w:val="13"/>
              </w:rPr>
              <w:t>Contrat de travail et bulletin de paie</w:t>
            </w:r>
          </w:p>
        </w:tc>
        <w:tc>
          <w:tcPr>
            <w:tcW w:w="4819" w:type="dxa"/>
          </w:tcPr>
          <w:p w14:paraId="05BD3BF1" w14:textId="77777777" w:rsidR="007307A1" w:rsidRPr="007307A1" w:rsidRDefault="007307A1" w:rsidP="00575ABE">
            <w:pPr>
              <w:jc w:val="both"/>
              <w:rPr>
                <w:rFonts w:ascii="Corbel" w:hAnsi="Corbel"/>
                <w:i/>
                <w:iCs/>
                <w:sz w:val="13"/>
                <w:szCs w:val="13"/>
              </w:rPr>
            </w:pPr>
            <w:r w:rsidRPr="007307A1">
              <w:rPr>
                <w:rFonts w:ascii="Corbel" w:hAnsi="Corbel"/>
                <w:i/>
                <w:iCs/>
                <w:sz w:val="13"/>
                <w:szCs w:val="13"/>
              </w:rPr>
              <w:t>Savoir définir le statut du salarié impatrié</w:t>
            </w:r>
          </w:p>
          <w:p w14:paraId="0CA03519" w14:textId="7AF77DFA" w:rsidR="007307A1" w:rsidRDefault="007307A1" w:rsidP="00575ABE">
            <w:pPr>
              <w:jc w:val="both"/>
              <w:rPr>
                <w:rFonts w:ascii="Corbel" w:hAnsi="Corbel"/>
                <w:i/>
                <w:iCs/>
                <w:sz w:val="11"/>
                <w:szCs w:val="11"/>
              </w:rPr>
            </w:pPr>
            <w:r w:rsidRPr="007307A1">
              <w:rPr>
                <w:rFonts w:ascii="Corbel" w:hAnsi="Corbel"/>
                <w:i/>
                <w:iCs/>
                <w:sz w:val="13"/>
                <w:szCs w:val="13"/>
              </w:rPr>
              <w:t>Savoir déterminer la loi applicable et rédiger un contrat de travail</w:t>
            </w:r>
          </w:p>
        </w:tc>
        <w:tc>
          <w:tcPr>
            <w:tcW w:w="1418" w:type="dxa"/>
          </w:tcPr>
          <w:p w14:paraId="7921C10B" w14:textId="3088CF69" w:rsidR="007307A1" w:rsidRDefault="006E3B21" w:rsidP="00602EEF">
            <w:pPr>
              <w:jc w:val="both"/>
              <w:rPr>
                <w:rFonts w:ascii="Corbel" w:hAnsi="Corbel"/>
                <w:color w:val="000000" w:themeColor="text1"/>
                <w:sz w:val="15"/>
                <w:szCs w:val="15"/>
              </w:rPr>
            </w:pPr>
            <w:r>
              <w:rPr>
                <w:rFonts w:ascii="Corbel" w:hAnsi="Corbel"/>
                <w:color w:val="000000" w:themeColor="text1"/>
                <w:sz w:val="15"/>
                <w:szCs w:val="15"/>
              </w:rPr>
              <w:t xml:space="preserve">(2 </w:t>
            </w:r>
            <w:r w:rsidRPr="00602EEF">
              <w:rPr>
                <w:rFonts w:ascii="Corbel" w:hAnsi="Corbel"/>
                <w:color w:val="000000" w:themeColor="text1"/>
                <w:sz w:val="15"/>
                <w:szCs w:val="15"/>
              </w:rPr>
              <w:t>heures</w:t>
            </w:r>
            <w:r>
              <w:rPr>
                <w:rFonts w:ascii="Corbel" w:hAnsi="Corbel"/>
                <w:color w:val="000000" w:themeColor="text1"/>
                <w:sz w:val="15"/>
                <w:szCs w:val="15"/>
              </w:rPr>
              <w:t>)</w:t>
            </w:r>
          </w:p>
        </w:tc>
      </w:tr>
      <w:tr w:rsidR="007307A1" w:rsidRPr="006D750E" w14:paraId="6C84AA5C" w14:textId="77777777" w:rsidTr="00575ABE">
        <w:trPr>
          <w:trHeight w:val="580"/>
        </w:trPr>
        <w:tc>
          <w:tcPr>
            <w:tcW w:w="4537" w:type="dxa"/>
          </w:tcPr>
          <w:p w14:paraId="67B00467" w14:textId="77777777" w:rsidR="007307A1" w:rsidRDefault="007307A1" w:rsidP="00731663">
            <w:pPr>
              <w:pStyle w:val="Paragraphedeliste"/>
              <w:numPr>
                <w:ilvl w:val="0"/>
                <w:numId w:val="134"/>
              </w:numPr>
              <w:jc w:val="both"/>
              <w:rPr>
                <w:rFonts w:ascii="Corbel" w:hAnsi="Corbel"/>
                <w:b/>
                <w:bCs/>
                <w:sz w:val="13"/>
                <w:szCs w:val="13"/>
              </w:rPr>
            </w:pPr>
            <w:r>
              <w:rPr>
                <w:rFonts w:ascii="Corbel" w:hAnsi="Corbel"/>
                <w:b/>
                <w:bCs/>
                <w:sz w:val="13"/>
                <w:szCs w:val="13"/>
              </w:rPr>
              <w:t>Droit de la sécurité sociale</w:t>
            </w:r>
          </w:p>
          <w:p w14:paraId="6EB08142" w14:textId="77777777" w:rsidR="007307A1" w:rsidRPr="007307A1" w:rsidRDefault="007307A1" w:rsidP="007307A1">
            <w:pPr>
              <w:pStyle w:val="Paragraphedeliste"/>
              <w:numPr>
                <w:ilvl w:val="0"/>
                <w:numId w:val="285"/>
              </w:numPr>
              <w:jc w:val="both"/>
              <w:rPr>
                <w:rFonts w:ascii="Corbel" w:hAnsi="Corbel"/>
                <w:sz w:val="13"/>
                <w:szCs w:val="13"/>
              </w:rPr>
            </w:pPr>
            <w:r w:rsidRPr="007307A1">
              <w:rPr>
                <w:rFonts w:ascii="Corbel" w:hAnsi="Corbel"/>
                <w:sz w:val="13"/>
                <w:szCs w:val="13"/>
              </w:rPr>
              <w:t>Principe de base du système français</w:t>
            </w:r>
          </w:p>
          <w:p w14:paraId="16B0532F" w14:textId="77777777" w:rsidR="007307A1" w:rsidRPr="007307A1" w:rsidRDefault="007307A1" w:rsidP="007307A1">
            <w:pPr>
              <w:pStyle w:val="Paragraphedeliste"/>
              <w:numPr>
                <w:ilvl w:val="0"/>
                <w:numId w:val="285"/>
              </w:numPr>
              <w:jc w:val="both"/>
              <w:rPr>
                <w:rFonts w:ascii="Corbel" w:hAnsi="Corbel"/>
                <w:sz w:val="13"/>
                <w:szCs w:val="13"/>
              </w:rPr>
            </w:pPr>
            <w:r w:rsidRPr="007307A1">
              <w:rPr>
                <w:rFonts w:ascii="Corbel" w:hAnsi="Corbel"/>
                <w:sz w:val="13"/>
                <w:szCs w:val="13"/>
              </w:rPr>
              <w:t>Détachement</w:t>
            </w:r>
          </w:p>
          <w:p w14:paraId="147DE604" w14:textId="77777777" w:rsidR="007307A1" w:rsidRPr="007307A1" w:rsidRDefault="007307A1" w:rsidP="007307A1">
            <w:pPr>
              <w:pStyle w:val="Paragraphedeliste"/>
              <w:numPr>
                <w:ilvl w:val="0"/>
                <w:numId w:val="285"/>
              </w:numPr>
              <w:jc w:val="both"/>
              <w:rPr>
                <w:rFonts w:ascii="Corbel" w:hAnsi="Corbel"/>
                <w:sz w:val="13"/>
                <w:szCs w:val="13"/>
              </w:rPr>
            </w:pPr>
            <w:r w:rsidRPr="007307A1">
              <w:rPr>
                <w:rFonts w:ascii="Corbel" w:hAnsi="Corbel"/>
                <w:sz w:val="13"/>
                <w:szCs w:val="13"/>
              </w:rPr>
              <w:t>Principe de continuité des droits</w:t>
            </w:r>
          </w:p>
          <w:p w14:paraId="24FF0EDC" w14:textId="77777777" w:rsidR="007307A1" w:rsidRPr="007307A1" w:rsidRDefault="007307A1" w:rsidP="007307A1">
            <w:pPr>
              <w:pStyle w:val="Paragraphedeliste"/>
              <w:numPr>
                <w:ilvl w:val="0"/>
                <w:numId w:val="285"/>
              </w:numPr>
              <w:jc w:val="both"/>
              <w:rPr>
                <w:rFonts w:ascii="Corbel" w:hAnsi="Corbel"/>
                <w:sz w:val="13"/>
                <w:szCs w:val="13"/>
              </w:rPr>
            </w:pPr>
            <w:r w:rsidRPr="007307A1">
              <w:rPr>
                <w:rFonts w:ascii="Corbel" w:hAnsi="Corbel"/>
                <w:sz w:val="13"/>
                <w:szCs w:val="13"/>
              </w:rPr>
              <w:t>Accès aux soins</w:t>
            </w:r>
          </w:p>
          <w:p w14:paraId="51B4296D" w14:textId="77777777" w:rsidR="006E3B21" w:rsidRPr="006E3B21" w:rsidRDefault="007307A1" w:rsidP="006E3B21">
            <w:pPr>
              <w:pStyle w:val="Paragraphedeliste"/>
              <w:numPr>
                <w:ilvl w:val="0"/>
                <w:numId w:val="285"/>
              </w:numPr>
              <w:jc w:val="both"/>
              <w:rPr>
                <w:rFonts w:ascii="Corbel" w:hAnsi="Corbel"/>
                <w:b/>
                <w:bCs/>
                <w:sz w:val="13"/>
                <w:szCs w:val="13"/>
              </w:rPr>
            </w:pPr>
            <w:r w:rsidRPr="007307A1">
              <w:rPr>
                <w:rFonts w:ascii="Corbel" w:hAnsi="Corbel"/>
                <w:sz w:val="13"/>
                <w:szCs w:val="13"/>
              </w:rPr>
              <w:t>Choi</w:t>
            </w:r>
            <w:r>
              <w:rPr>
                <w:rFonts w:ascii="Corbel" w:hAnsi="Corbel"/>
                <w:sz w:val="13"/>
                <w:szCs w:val="13"/>
              </w:rPr>
              <w:t>x</w:t>
            </w:r>
            <w:r w:rsidRPr="007307A1">
              <w:rPr>
                <w:rFonts w:ascii="Corbel" w:hAnsi="Corbel"/>
                <w:sz w:val="13"/>
                <w:szCs w:val="13"/>
              </w:rPr>
              <w:t xml:space="preserve"> de la caisse</w:t>
            </w:r>
          </w:p>
          <w:p w14:paraId="56FB8CFF" w14:textId="01205D9E" w:rsidR="006E3B21" w:rsidRPr="006E3B21" w:rsidRDefault="006E3B21" w:rsidP="006E3B21">
            <w:pPr>
              <w:pStyle w:val="Paragraphedeliste"/>
              <w:numPr>
                <w:ilvl w:val="0"/>
                <w:numId w:val="285"/>
              </w:numPr>
              <w:jc w:val="both"/>
              <w:rPr>
                <w:rFonts w:ascii="Corbel" w:hAnsi="Corbel"/>
                <w:b/>
                <w:bCs/>
                <w:sz w:val="13"/>
                <w:szCs w:val="13"/>
              </w:rPr>
            </w:pPr>
            <w:r w:rsidRPr="006E3B21">
              <w:rPr>
                <w:rFonts w:ascii="Corbel" w:hAnsi="Corbel"/>
                <w:color w:val="000000" w:themeColor="text1"/>
                <w:sz w:val="13"/>
                <w:szCs w:val="13"/>
              </w:rPr>
              <w:t>Mécanismes de remboursement</w:t>
            </w:r>
          </w:p>
          <w:p w14:paraId="0B5CFA7E" w14:textId="77777777" w:rsidR="006E3B21" w:rsidRPr="006E3B21" w:rsidRDefault="006E3B21" w:rsidP="006E3B21">
            <w:pPr>
              <w:pStyle w:val="Default"/>
              <w:ind w:left="360"/>
              <w:jc w:val="both"/>
              <w:rPr>
                <w:rFonts w:ascii="Corbel" w:hAnsi="Corbel"/>
                <w:color w:val="000000" w:themeColor="text1"/>
                <w:sz w:val="13"/>
                <w:szCs w:val="13"/>
              </w:rPr>
            </w:pPr>
            <w:r w:rsidRPr="006E3B21">
              <w:rPr>
                <w:rFonts w:ascii="Corbel" w:hAnsi="Corbel"/>
                <w:color w:val="000000" w:themeColor="text1"/>
                <w:sz w:val="13"/>
                <w:szCs w:val="13"/>
              </w:rPr>
              <w:t>•</w:t>
            </w:r>
            <w:r w:rsidRPr="006E3B21">
              <w:rPr>
                <w:rFonts w:ascii="Corbel" w:hAnsi="Corbel"/>
                <w:color w:val="000000" w:themeColor="text1"/>
                <w:sz w:val="13"/>
                <w:szCs w:val="13"/>
              </w:rPr>
              <w:tab/>
              <w:t>Impatriation</w:t>
            </w:r>
          </w:p>
          <w:p w14:paraId="090274D1" w14:textId="77777777" w:rsidR="006E3B21" w:rsidRPr="006E3B21" w:rsidRDefault="006E3B21" w:rsidP="006E3B21">
            <w:pPr>
              <w:pStyle w:val="Default"/>
              <w:ind w:left="360"/>
              <w:jc w:val="both"/>
              <w:rPr>
                <w:rFonts w:ascii="Corbel" w:hAnsi="Corbel"/>
                <w:color w:val="000000" w:themeColor="text1"/>
                <w:sz w:val="13"/>
                <w:szCs w:val="13"/>
              </w:rPr>
            </w:pPr>
            <w:r w:rsidRPr="006E3B21">
              <w:rPr>
                <w:rFonts w:ascii="Corbel" w:hAnsi="Corbel"/>
                <w:color w:val="000000" w:themeColor="text1"/>
                <w:sz w:val="13"/>
                <w:szCs w:val="13"/>
              </w:rPr>
              <w:t>•</w:t>
            </w:r>
            <w:r w:rsidRPr="006E3B21">
              <w:rPr>
                <w:rFonts w:ascii="Corbel" w:hAnsi="Corbel"/>
                <w:color w:val="000000" w:themeColor="text1"/>
                <w:sz w:val="13"/>
                <w:szCs w:val="13"/>
              </w:rPr>
              <w:tab/>
              <w:t>Principe d'ouverture des droits</w:t>
            </w:r>
          </w:p>
          <w:p w14:paraId="3E481C84" w14:textId="77777777" w:rsidR="006E3B21" w:rsidRPr="006E3B21" w:rsidRDefault="006E3B21" w:rsidP="006E3B21">
            <w:pPr>
              <w:pStyle w:val="Default"/>
              <w:ind w:left="360"/>
              <w:jc w:val="both"/>
              <w:rPr>
                <w:rFonts w:ascii="Corbel" w:hAnsi="Corbel"/>
                <w:color w:val="000000" w:themeColor="text1"/>
                <w:sz w:val="13"/>
                <w:szCs w:val="13"/>
              </w:rPr>
            </w:pPr>
            <w:r w:rsidRPr="006E3B21">
              <w:rPr>
                <w:rFonts w:ascii="Corbel" w:hAnsi="Corbel"/>
                <w:color w:val="000000" w:themeColor="text1"/>
                <w:sz w:val="13"/>
                <w:szCs w:val="13"/>
              </w:rPr>
              <w:t>•</w:t>
            </w:r>
            <w:r w:rsidRPr="006E3B21">
              <w:rPr>
                <w:rFonts w:ascii="Corbel" w:hAnsi="Corbel"/>
                <w:color w:val="000000" w:themeColor="text1"/>
                <w:sz w:val="13"/>
                <w:szCs w:val="13"/>
              </w:rPr>
              <w:tab/>
              <w:t>Principe de coordination</w:t>
            </w:r>
          </w:p>
          <w:p w14:paraId="3FEC6124" w14:textId="07AD5DDF" w:rsidR="006E3B21" w:rsidRDefault="006E3B21" w:rsidP="006E3B21">
            <w:pPr>
              <w:pStyle w:val="Paragraphedeliste"/>
              <w:numPr>
                <w:ilvl w:val="0"/>
                <w:numId w:val="285"/>
              </w:numPr>
              <w:jc w:val="both"/>
              <w:rPr>
                <w:rFonts w:ascii="Corbel" w:hAnsi="Corbel"/>
                <w:b/>
                <w:bCs/>
                <w:sz w:val="13"/>
                <w:szCs w:val="13"/>
              </w:rPr>
            </w:pPr>
            <w:r w:rsidRPr="006E3B21">
              <w:rPr>
                <w:rFonts w:ascii="Corbel" w:hAnsi="Corbel"/>
                <w:color w:val="000000" w:themeColor="text1"/>
                <w:sz w:val="13"/>
                <w:szCs w:val="13"/>
              </w:rPr>
              <w:t>Principe de totalisation</w:t>
            </w:r>
          </w:p>
        </w:tc>
        <w:tc>
          <w:tcPr>
            <w:tcW w:w="4819" w:type="dxa"/>
          </w:tcPr>
          <w:p w14:paraId="3C990F87" w14:textId="77777777" w:rsidR="007307A1" w:rsidRDefault="007307A1" w:rsidP="00575ABE">
            <w:pPr>
              <w:jc w:val="both"/>
              <w:rPr>
                <w:rFonts w:ascii="Corbel" w:hAnsi="Corbel"/>
                <w:i/>
                <w:iCs/>
                <w:sz w:val="13"/>
                <w:szCs w:val="13"/>
              </w:rPr>
            </w:pPr>
            <w:r>
              <w:rPr>
                <w:rFonts w:ascii="Corbel" w:hAnsi="Corbel"/>
                <w:i/>
                <w:iCs/>
                <w:sz w:val="13"/>
                <w:szCs w:val="13"/>
              </w:rPr>
              <w:t>Comprendre l’application des accords internationaux Comprendre les règles communautaires en termes de protection sociale.</w:t>
            </w:r>
          </w:p>
          <w:p w14:paraId="237F0561" w14:textId="77777777" w:rsidR="007307A1" w:rsidRDefault="007307A1" w:rsidP="00575ABE">
            <w:pPr>
              <w:jc w:val="both"/>
              <w:rPr>
                <w:rFonts w:ascii="Corbel" w:hAnsi="Corbel"/>
                <w:i/>
                <w:iCs/>
                <w:sz w:val="13"/>
                <w:szCs w:val="13"/>
              </w:rPr>
            </w:pPr>
          </w:p>
          <w:p w14:paraId="63F5C263" w14:textId="77777777" w:rsidR="007307A1" w:rsidRDefault="007307A1" w:rsidP="00575ABE">
            <w:pPr>
              <w:jc w:val="both"/>
              <w:rPr>
                <w:rFonts w:ascii="Corbel" w:hAnsi="Corbel"/>
                <w:i/>
                <w:iCs/>
                <w:sz w:val="13"/>
                <w:szCs w:val="13"/>
              </w:rPr>
            </w:pPr>
          </w:p>
          <w:p w14:paraId="1D969E1E" w14:textId="77777777" w:rsidR="006E3B21" w:rsidRDefault="006E3B21" w:rsidP="00575ABE">
            <w:pPr>
              <w:jc w:val="both"/>
              <w:rPr>
                <w:rFonts w:ascii="Corbel" w:hAnsi="Corbel"/>
                <w:i/>
                <w:iCs/>
                <w:sz w:val="13"/>
                <w:szCs w:val="13"/>
              </w:rPr>
            </w:pPr>
          </w:p>
          <w:p w14:paraId="3D93DBA1" w14:textId="77777777" w:rsidR="007307A1" w:rsidRDefault="007307A1" w:rsidP="00575ABE">
            <w:pPr>
              <w:jc w:val="both"/>
              <w:rPr>
                <w:rFonts w:ascii="Corbel" w:hAnsi="Corbel"/>
                <w:i/>
                <w:iCs/>
                <w:sz w:val="13"/>
                <w:szCs w:val="13"/>
              </w:rPr>
            </w:pPr>
            <w:r>
              <w:rPr>
                <w:rFonts w:ascii="Corbel" w:hAnsi="Corbel"/>
                <w:i/>
                <w:iCs/>
                <w:sz w:val="13"/>
                <w:szCs w:val="13"/>
              </w:rPr>
              <w:t>Connaître les procédures à respecter pour les salariés</w:t>
            </w:r>
            <w:r w:rsidR="006E3B21">
              <w:rPr>
                <w:rFonts w:ascii="Corbel" w:hAnsi="Corbel"/>
                <w:i/>
                <w:iCs/>
                <w:sz w:val="13"/>
                <w:szCs w:val="13"/>
              </w:rPr>
              <w:t xml:space="preserve"> impatriés et les salariés détachés</w:t>
            </w:r>
          </w:p>
          <w:p w14:paraId="6727A3E2" w14:textId="77777777" w:rsidR="006E3B21" w:rsidRDefault="006E3B21" w:rsidP="00575ABE">
            <w:pPr>
              <w:jc w:val="both"/>
              <w:rPr>
                <w:rFonts w:ascii="Corbel" w:hAnsi="Corbel"/>
                <w:i/>
                <w:iCs/>
                <w:sz w:val="13"/>
                <w:szCs w:val="13"/>
              </w:rPr>
            </w:pPr>
          </w:p>
          <w:p w14:paraId="4DA32D5A" w14:textId="77777777" w:rsidR="006E3B21" w:rsidRDefault="006E3B21" w:rsidP="00575ABE">
            <w:pPr>
              <w:jc w:val="both"/>
              <w:rPr>
                <w:rFonts w:ascii="Corbel" w:hAnsi="Corbel"/>
                <w:i/>
                <w:iCs/>
                <w:sz w:val="13"/>
                <w:szCs w:val="13"/>
              </w:rPr>
            </w:pPr>
          </w:p>
          <w:p w14:paraId="602C45A4" w14:textId="77777777" w:rsidR="006E3B21" w:rsidRDefault="006E3B21" w:rsidP="00575ABE">
            <w:pPr>
              <w:jc w:val="both"/>
              <w:rPr>
                <w:rFonts w:ascii="Corbel" w:hAnsi="Corbel"/>
                <w:i/>
                <w:iCs/>
                <w:sz w:val="13"/>
                <w:szCs w:val="13"/>
              </w:rPr>
            </w:pPr>
            <w:r w:rsidRPr="006E3B21">
              <w:rPr>
                <w:rFonts w:ascii="Corbel" w:hAnsi="Corbel"/>
                <w:i/>
                <w:iCs/>
                <w:sz w:val="13"/>
                <w:szCs w:val="13"/>
              </w:rPr>
              <w:t xml:space="preserve">Maîtriser les bases juridiques du pays en termes d'immigration </w:t>
            </w:r>
          </w:p>
          <w:p w14:paraId="6A577A9B" w14:textId="080FC604" w:rsidR="006E3B21" w:rsidRPr="006E3B21" w:rsidRDefault="006E3B21" w:rsidP="00575ABE">
            <w:pPr>
              <w:jc w:val="both"/>
              <w:rPr>
                <w:rFonts w:ascii="Corbel" w:hAnsi="Corbel"/>
                <w:i/>
                <w:iCs/>
                <w:sz w:val="13"/>
                <w:szCs w:val="13"/>
              </w:rPr>
            </w:pPr>
            <w:r w:rsidRPr="006E3B21">
              <w:rPr>
                <w:rFonts w:ascii="Corbel" w:hAnsi="Corbel"/>
                <w:i/>
                <w:iCs/>
                <w:sz w:val="13"/>
                <w:szCs w:val="13"/>
              </w:rPr>
              <w:t>Connaître les conditions d'entrée Maîtriser les démarches qui devront être réalisées par l'employeur</w:t>
            </w:r>
          </w:p>
        </w:tc>
        <w:tc>
          <w:tcPr>
            <w:tcW w:w="1418" w:type="dxa"/>
          </w:tcPr>
          <w:p w14:paraId="39076A45" w14:textId="104219F4" w:rsidR="007307A1" w:rsidRDefault="006E3B21" w:rsidP="00602EEF">
            <w:pPr>
              <w:jc w:val="both"/>
              <w:rPr>
                <w:rFonts w:ascii="Corbel" w:hAnsi="Corbel"/>
                <w:color w:val="000000" w:themeColor="text1"/>
                <w:sz w:val="15"/>
                <w:szCs w:val="15"/>
              </w:rPr>
            </w:pPr>
            <w:r>
              <w:rPr>
                <w:rFonts w:ascii="Corbel" w:hAnsi="Corbel"/>
                <w:color w:val="000000" w:themeColor="text1"/>
                <w:sz w:val="15"/>
                <w:szCs w:val="15"/>
              </w:rPr>
              <w:t xml:space="preserve">(3 </w:t>
            </w:r>
            <w:r w:rsidRPr="00602EEF">
              <w:rPr>
                <w:rFonts w:ascii="Corbel" w:hAnsi="Corbel"/>
                <w:color w:val="000000" w:themeColor="text1"/>
                <w:sz w:val="15"/>
                <w:szCs w:val="15"/>
              </w:rPr>
              <w:t>heures</w:t>
            </w:r>
            <w:r>
              <w:rPr>
                <w:rFonts w:ascii="Corbel" w:hAnsi="Corbel"/>
                <w:color w:val="000000" w:themeColor="text1"/>
                <w:sz w:val="15"/>
                <w:szCs w:val="15"/>
              </w:rPr>
              <w:t>)</w:t>
            </w:r>
          </w:p>
        </w:tc>
      </w:tr>
      <w:tr w:rsidR="006E3B21" w:rsidRPr="006D750E" w14:paraId="66820CEE" w14:textId="77777777" w:rsidTr="00575ABE">
        <w:trPr>
          <w:trHeight w:val="580"/>
        </w:trPr>
        <w:tc>
          <w:tcPr>
            <w:tcW w:w="4537" w:type="dxa"/>
          </w:tcPr>
          <w:p w14:paraId="7C586B62" w14:textId="77777777" w:rsidR="006E3B21" w:rsidRPr="006E3B21" w:rsidRDefault="006E3B21" w:rsidP="006E3B21">
            <w:pPr>
              <w:pStyle w:val="Default"/>
              <w:numPr>
                <w:ilvl w:val="0"/>
                <w:numId w:val="134"/>
              </w:numPr>
              <w:jc w:val="both"/>
              <w:rPr>
                <w:rFonts w:ascii="Corbel" w:hAnsi="Corbel"/>
                <w:b/>
                <w:bCs/>
                <w:color w:val="000000" w:themeColor="text1"/>
                <w:sz w:val="13"/>
                <w:szCs w:val="13"/>
              </w:rPr>
            </w:pPr>
            <w:r w:rsidRPr="006E3B21">
              <w:rPr>
                <w:rFonts w:ascii="Corbel" w:hAnsi="Corbel"/>
                <w:b/>
                <w:bCs/>
                <w:color w:val="000000" w:themeColor="text1"/>
                <w:sz w:val="13"/>
                <w:szCs w:val="13"/>
              </w:rPr>
              <w:t>Formalités d’immigration</w:t>
            </w:r>
          </w:p>
          <w:p w14:paraId="671C7A6C" w14:textId="77777777" w:rsidR="006E3B21" w:rsidRPr="006E3B21" w:rsidRDefault="006E3B21" w:rsidP="006E3B21">
            <w:pPr>
              <w:pStyle w:val="Default"/>
              <w:numPr>
                <w:ilvl w:val="0"/>
                <w:numId w:val="287"/>
              </w:numPr>
              <w:jc w:val="both"/>
              <w:rPr>
                <w:rFonts w:ascii="Corbel" w:hAnsi="Corbel"/>
                <w:color w:val="000000" w:themeColor="text1"/>
                <w:sz w:val="13"/>
                <w:szCs w:val="13"/>
              </w:rPr>
            </w:pPr>
            <w:r w:rsidRPr="006E3B21">
              <w:rPr>
                <w:rFonts w:ascii="Corbel" w:hAnsi="Corbel"/>
                <w:color w:val="000000" w:themeColor="text1"/>
                <w:sz w:val="13"/>
                <w:szCs w:val="13"/>
              </w:rPr>
              <w:t>Bases juridiques et législation en vigueur</w:t>
            </w:r>
          </w:p>
          <w:p w14:paraId="4A9169C2" w14:textId="77777777" w:rsidR="006E3B21" w:rsidRPr="006E3B21" w:rsidRDefault="006E3B21" w:rsidP="006E3B21">
            <w:pPr>
              <w:pStyle w:val="Default"/>
              <w:numPr>
                <w:ilvl w:val="0"/>
                <w:numId w:val="287"/>
              </w:numPr>
              <w:jc w:val="both"/>
              <w:rPr>
                <w:rFonts w:ascii="Corbel" w:hAnsi="Corbel"/>
                <w:color w:val="000000" w:themeColor="text1"/>
                <w:sz w:val="13"/>
                <w:szCs w:val="13"/>
              </w:rPr>
            </w:pPr>
            <w:r w:rsidRPr="006E3B21">
              <w:rPr>
                <w:rFonts w:ascii="Corbel" w:hAnsi="Corbel"/>
                <w:color w:val="000000" w:themeColor="text1"/>
                <w:sz w:val="13"/>
                <w:szCs w:val="13"/>
              </w:rPr>
              <w:t>Conditions d'entrée sur le territoire</w:t>
            </w:r>
          </w:p>
          <w:p w14:paraId="4793203A" w14:textId="77777777" w:rsidR="006E3B21" w:rsidRPr="006E3B21" w:rsidRDefault="006E3B21" w:rsidP="006E3B21">
            <w:pPr>
              <w:pStyle w:val="Default"/>
              <w:numPr>
                <w:ilvl w:val="0"/>
                <w:numId w:val="287"/>
              </w:numPr>
              <w:jc w:val="both"/>
              <w:rPr>
                <w:rFonts w:ascii="Corbel" w:hAnsi="Corbel"/>
                <w:color w:val="000000" w:themeColor="text1"/>
                <w:sz w:val="13"/>
                <w:szCs w:val="13"/>
              </w:rPr>
            </w:pPr>
            <w:r w:rsidRPr="006E3B21">
              <w:rPr>
                <w:rFonts w:ascii="Corbel" w:hAnsi="Corbel"/>
                <w:color w:val="000000" w:themeColor="text1"/>
                <w:sz w:val="13"/>
                <w:szCs w:val="13"/>
              </w:rPr>
              <w:t>Les différentes procédures de recrutement</w:t>
            </w:r>
          </w:p>
          <w:p w14:paraId="7248285C" w14:textId="77777777" w:rsidR="006E3B21" w:rsidRPr="006E3B21" w:rsidRDefault="006E3B21" w:rsidP="006E3B21">
            <w:pPr>
              <w:pStyle w:val="Default"/>
              <w:numPr>
                <w:ilvl w:val="0"/>
                <w:numId w:val="287"/>
              </w:numPr>
              <w:jc w:val="both"/>
              <w:rPr>
                <w:rFonts w:ascii="Corbel" w:hAnsi="Corbel"/>
                <w:color w:val="000000" w:themeColor="text1"/>
                <w:sz w:val="13"/>
                <w:szCs w:val="13"/>
              </w:rPr>
            </w:pPr>
            <w:r w:rsidRPr="006E3B21">
              <w:rPr>
                <w:rFonts w:ascii="Corbel" w:hAnsi="Corbel"/>
                <w:color w:val="000000" w:themeColor="text1"/>
                <w:sz w:val="13"/>
                <w:szCs w:val="13"/>
              </w:rPr>
              <w:t>Obligations de l'employeur et du salarié étranger</w:t>
            </w:r>
          </w:p>
          <w:p w14:paraId="554142B6" w14:textId="77777777" w:rsidR="006E3B21" w:rsidRPr="006E3B21" w:rsidRDefault="006E3B21" w:rsidP="006E3B21">
            <w:pPr>
              <w:pStyle w:val="Default"/>
              <w:numPr>
                <w:ilvl w:val="0"/>
                <w:numId w:val="287"/>
              </w:numPr>
              <w:jc w:val="both"/>
              <w:rPr>
                <w:rFonts w:ascii="Corbel" w:hAnsi="Corbel"/>
                <w:color w:val="000000" w:themeColor="text1"/>
                <w:sz w:val="13"/>
                <w:szCs w:val="13"/>
              </w:rPr>
            </w:pPr>
            <w:r w:rsidRPr="006E3B21">
              <w:rPr>
                <w:rFonts w:ascii="Corbel" w:hAnsi="Corbel"/>
                <w:color w:val="000000" w:themeColor="text1"/>
                <w:sz w:val="13"/>
                <w:szCs w:val="13"/>
              </w:rPr>
              <w:t>Ressortissants communautaires et ressortissants des pays tiers</w:t>
            </w:r>
          </w:p>
          <w:p w14:paraId="43A93288" w14:textId="77777777" w:rsidR="006E3B21" w:rsidRPr="006E3B21" w:rsidRDefault="006E3B21" w:rsidP="006E3B21">
            <w:pPr>
              <w:pStyle w:val="Default"/>
              <w:jc w:val="both"/>
              <w:rPr>
                <w:rFonts w:ascii="Corbel" w:hAnsi="Corbel"/>
                <w:b/>
                <w:bCs/>
                <w:color w:val="000000" w:themeColor="text1"/>
                <w:sz w:val="13"/>
                <w:szCs w:val="13"/>
              </w:rPr>
            </w:pPr>
            <w:r w:rsidRPr="006E3B21">
              <w:rPr>
                <w:rFonts w:ascii="Corbel" w:hAnsi="Corbel"/>
                <w:b/>
                <w:bCs/>
                <w:color w:val="000000" w:themeColor="text1"/>
                <w:sz w:val="13"/>
                <w:szCs w:val="13"/>
              </w:rPr>
              <w:t>Gérer le retour dans le pays des salariés expatriés, détachés impatriés</w:t>
            </w:r>
          </w:p>
          <w:p w14:paraId="4D047342" w14:textId="77777777" w:rsidR="006E3B21" w:rsidRPr="006E3B21" w:rsidRDefault="006E3B21" w:rsidP="006E3B21">
            <w:pPr>
              <w:pStyle w:val="Default"/>
              <w:numPr>
                <w:ilvl w:val="0"/>
                <w:numId w:val="288"/>
              </w:numPr>
              <w:jc w:val="both"/>
              <w:rPr>
                <w:rFonts w:ascii="Corbel" w:hAnsi="Corbel"/>
                <w:color w:val="000000" w:themeColor="text1"/>
                <w:sz w:val="13"/>
                <w:szCs w:val="13"/>
              </w:rPr>
            </w:pPr>
            <w:r w:rsidRPr="006E3B21">
              <w:rPr>
                <w:rFonts w:ascii="Corbel" w:hAnsi="Corbel"/>
                <w:color w:val="000000" w:themeColor="text1"/>
                <w:sz w:val="13"/>
                <w:szCs w:val="13"/>
              </w:rPr>
              <w:t>Négociation du retour</w:t>
            </w:r>
          </w:p>
          <w:p w14:paraId="26762DD1" w14:textId="77777777" w:rsidR="006E3B21" w:rsidRDefault="006E3B21" w:rsidP="006E3B21">
            <w:pPr>
              <w:pStyle w:val="Default"/>
              <w:numPr>
                <w:ilvl w:val="0"/>
                <w:numId w:val="288"/>
              </w:numPr>
              <w:jc w:val="both"/>
              <w:rPr>
                <w:rFonts w:ascii="Corbel" w:hAnsi="Corbel"/>
                <w:color w:val="000000" w:themeColor="text1"/>
                <w:sz w:val="13"/>
                <w:szCs w:val="13"/>
              </w:rPr>
            </w:pPr>
            <w:r w:rsidRPr="006E3B21">
              <w:rPr>
                <w:rFonts w:ascii="Corbel" w:hAnsi="Corbel"/>
                <w:color w:val="000000" w:themeColor="text1"/>
                <w:sz w:val="13"/>
                <w:szCs w:val="13"/>
              </w:rPr>
              <w:t>Bilan de compétences</w:t>
            </w:r>
          </w:p>
          <w:p w14:paraId="48BE7AC5" w14:textId="44665FCE" w:rsidR="006E3B21" w:rsidRPr="006E3B21" w:rsidRDefault="006E3B21" w:rsidP="006E3B21">
            <w:pPr>
              <w:pStyle w:val="Default"/>
              <w:numPr>
                <w:ilvl w:val="0"/>
                <w:numId w:val="288"/>
              </w:numPr>
              <w:jc w:val="both"/>
              <w:rPr>
                <w:rFonts w:ascii="Corbel" w:hAnsi="Corbel"/>
                <w:color w:val="000000" w:themeColor="text1"/>
                <w:sz w:val="13"/>
                <w:szCs w:val="13"/>
              </w:rPr>
            </w:pPr>
            <w:r w:rsidRPr="006E3B21">
              <w:rPr>
                <w:rFonts w:ascii="Corbel" w:hAnsi="Corbel"/>
                <w:color w:val="000000" w:themeColor="text1"/>
                <w:sz w:val="13"/>
                <w:szCs w:val="13"/>
              </w:rPr>
              <w:t>Démarches administratives</w:t>
            </w:r>
          </w:p>
        </w:tc>
        <w:tc>
          <w:tcPr>
            <w:tcW w:w="4819" w:type="dxa"/>
          </w:tcPr>
          <w:p w14:paraId="0BAD9BB2" w14:textId="77777777" w:rsidR="006E3B21" w:rsidRDefault="006E3B21" w:rsidP="006E3B21">
            <w:pPr>
              <w:jc w:val="both"/>
              <w:rPr>
                <w:rFonts w:ascii="Corbel" w:hAnsi="Corbel"/>
                <w:i/>
                <w:iCs/>
                <w:sz w:val="13"/>
                <w:szCs w:val="13"/>
              </w:rPr>
            </w:pPr>
          </w:p>
          <w:p w14:paraId="4A69A041" w14:textId="77777777" w:rsidR="006E3B21" w:rsidRDefault="006E3B21" w:rsidP="006E3B21">
            <w:pPr>
              <w:jc w:val="both"/>
              <w:rPr>
                <w:rFonts w:ascii="Corbel" w:hAnsi="Corbel"/>
                <w:i/>
                <w:iCs/>
                <w:sz w:val="13"/>
                <w:szCs w:val="13"/>
              </w:rPr>
            </w:pPr>
          </w:p>
          <w:p w14:paraId="12F44406" w14:textId="77777777" w:rsidR="006E3B21" w:rsidRDefault="006E3B21" w:rsidP="006E3B21">
            <w:pPr>
              <w:jc w:val="both"/>
              <w:rPr>
                <w:rFonts w:ascii="Corbel" w:hAnsi="Corbel"/>
                <w:i/>
                <w:iCs/>
                <w:sz w:val="13"/>
                <w:szCs w:val="13"/>
              </w:rPr>
            </w:pPr>
          </w:p>
          <w:p w14:paraId="6B450F9C" w14:textId="77777777" w:rsidR="006E3B21" w:rsidRDefault="006E3B21" w:rsidP="006E3B21">
            <w:pPr>
              <w:jc w:val="both"/>
              <w:rPr>
                <w:rFonts w:ascii="Corbel" w:hAnsi="Corbel"/>
                <w:i/>
                <w:iCs/>
                <w:sz w:val="13"/>
                <w:szCs w:val="13"/>
              </w:rPr>
            </w:pPr>
          </w:p>
          <w:p w14:paraId="42251ED0" w14:textId="77777777" w:rsidR="006E3B21" w:rsidRDefault="006E3B21" w:rsidP="006E3B21">
            <w:pPr>
              <w:jc w:val="both"/>
              <w:rPr>
                <w:rFonts w:ascii="Corbel" w:hAnsi="Corbel"/>
                <w:i/>
                <w:iCs/>
                <w:sz w:val="13"/>
                <w:szCs w:val="13"/>
              </w:rPr>
            </w:pPr>
          </w:p>
          <w:p w14:paraId="3D30A86C" w14:textId="77777777" w:rsidR="006E3B21" w:rsidRDefault="006E3B21" w:rsidP="006E3B21">
            <w:pPr>
              <w:jc w:val="both"/>
              <w:rPr>
                <w:rFonts w:ascii="Corbel" w:hAnsi="Corbel"/>
                <w:i/>
                <w:iCs/>
                <w:sz w:val="13"/>
                <w:szCs w:val="13"/>
              </w:rPr>
            </w:pPr>
          </w:p>
          <w:p w14:paraId="4E78AAF6" w14:textId="251BF91E" w:rsidR="006E3B21" w:rsidRPr="006E3B21" w:rsidRDefault="006E3B21" w:rsidP="006E3B21">
            <w:pPr>
              <w:jc w:val="both"/>
              <w:rPr>
                <w:rFonts w:ascii="Corbel" w:hAnsi="Corbel"/>
                <w:i/>
                <w:iCs/>
                <w:sz w:val="13"/>
                <w:szCs w:val="13"/>
              </w:rPr>
            </w:pPr>
            <w:r w:rsidRPr="006E3B21">
              <w:rPr>
                <w:rFonts w:ascii="Corbel" w:hAnsi="Corbel"/>
                <w:i/>
                <w:iCs/>
                <w:sz w:val="13"/>
                <w:szCs w:val="13"/>
              </w:rPr>
              <w:t>Connaître les démarches administratives liées au retour du salarié dans son pays d'origine. Connaître les outils pouvant faciliter le retour du salarié et sa reprise d'activité dans le pays d'origine</w:t>
            </w:r>
          </w:p>
        </w:tc>
        <w:tc>
          <w:tcPr>
            <w:tcW w:w="1418" w:type="dxa"/>
          </w:tcPr>
          <w:p w14:paraId="06437F94" w14:textId="286ED67A" w:rsidR="006E3B21" w:rsidRDefault="006E3B21" w:rsidP="006E3B21">
            <w:pPr>
              <w:jc w:val="both"/>
              <w:rPr>
                <w:rFonts w:ascii="Corbel" w:hAnsi="Corbel"/>
                <w:color w:val="000000" w:themeColor="text1"/>
                <w:sz w:val="15"/>
                <w:szCs w:val="15"/>
              </w:rPr>
            </w:pPr>
            <w:r>
              <w:rPr>
                <w:rFonts w:ascii="Corbel" w:hAnsi="Corbel"/>
                <w:color w:val="000000" w:themeColor="text1"/>
                <w:sz w:val="15"/>
                <w:szCs w:val="15"/>
              </w:rPr>
              <w:t xml:space="preserve">(6 </w:t>
            </w:r>
            <w:r w:rsidRPr="00602EEF">
              <w:rPr>
                <w:rFonts w:ascii="Corbel" w:hAnsi="Corbel"/>
                <w:color w:val="000000" w:themeColor="text1"/>
                <w:sz w:val="15"/>
                <w:szCs w:val="15"/>
              </w:rPr>
              <w:t>heures</w:t>
            </w:r>
            <w:r>
              <w:rPr>
                <w:rFonts w:ascii="Corbel" w:hAnsi="Corbel"/>
                <w:color w:val="000000" w:themeColor="text1"/>
                <w:sz w:val="15"/>
                <w:szCs w:val="15"/>
              </w:rPr>
              <w:t>)</w:t>
            </w:r>
          </w:p>
        </w:tc>
      </w:tr>
      <w:tr w:rsidR="006E3B21" w:rsidRPr="004C4901" w14:paraId="3EE35E21" w14:textId="77777777" w:rsidTr="00CE7DA9">
        <w:tc>
          <w:tcPr>
            <w:tcW w:w="10774" w:type="dxa"/>
            <w:gridSpan w:val="3"/>
          </w:tcPr>
          <w:p w14:paraId="44F67B42" w14:textId="3B0E4C97" w:rsidR="006E3B21" w:rsidRPr="006E3B21" w:rsidRDefault="006E3B21" w:rsidP="00CE7DA9">
            <w:pPr>
              <w:jc w:val="both"/>
              <w:rPr>
                <w:rFonts w:ascii="Corbel" w:hAnsi="Corbel"/>
                <w:b/>
                <w:bCs/>
                <w:i/>
                <w:iCs/>
                <w:color w:val="637E89"/>
                <w:sz w:val="11"/>
                <w:szCs w:val="11"/>
              </w:rPr>
            </w:pPr>
            <w:r>
              <w:rPr>
                <w:rFonts w:ascii="Corbel" w:hAnsi="Corbel"/>
                <w:b/>
                <w:bCs/>
                <w:color w:val="22BFAB"/>
                <w:sz w:val="16"/>
                <w:szCs w:val="16"/>
              </w:rPr>
              <w:t xml:space="preserve">PILOTER LA RÉMUNÉRATION ET LA MASSE SALARIALE </w:t>
            </w:r>
            <w:r w:rsidRPr="006E3B21">
              <w:rPr>
                <w:rFonts w:ascii="Corbel" w:hAnsi="Corbel"/>
                <w:b/>
                <w:bCs/>
                <w:color w:val="22BFAB"/>
                <w:sz w:val="18"/>
                <w:szCs w:val="18"/>
              </w:rPr>
              <w:t>(</w:t>
            </w:r>
            <w:r w:rsidR="00F363F5">
              <w:rPr>
                <w:rFonts w:ascii="Corbel" w:hAnsi="Corbel"/>
                <w:b/>
                <w:bCs/>
                <w:color w:val="22BFAB"/>
                <w:sz w:val="18"/>
                <w:szCs w:val="18"/>
              </w:rPr>
              <w:t>55</w:t>
            </w:r>
            <w:r w:rsidRPr="006E3B21">
              <w:rPr>
                <w:rFonts w:ascii="Corbel" w:hAnsi="Corbel"/>
                <w:b/>
                <w:bCs/>
                <w:color w:val="22BFAB"/>
                <w:sz w:val="18"/>
                <w:szCs w:val="18"/>
              </w:rPr>
              <w:t xml:space="preserve"> heures)</w:t>
            </w:r>
          </w:p>
        </w:tc>
      </w:tr>
      <w:tr w:rsidR="006E3B21" w:rsidRPr="004C4901" w14:paraId="1D9A839D" w14:textId="77777777" w:rsidTr="00CE7DA9">
        <w:tc>
          <w:tcPr>
            <w:tcW w:w="4537" w:type="dxa"/>
          </w:tcPr>
          <w:p w14:paraId="339EF8F2" w14:textId="5950BC91" w:rsidR="006E3B21" w:rsidRPr="00F248AB" w:rsidRDefault="006E3B21" w:rsidP="006E3B21">
            <w:pPr>
              <w:pStyle w:val="Paragraphedeliste"/>
              <w:numPr>
                <w:ilvl w:val="0"/>
                <w:numId w:val="290"/>
              </w:numPr>
              <w:jc w:val="both"/>
              <w:rPr>
                <w:rFonts w:ascii="Corbel" w:hAnsi="Corbel"/>
                <w:b/>
                <w:bCs/>
                <w:sz w:val="13"/>
                <w:szCs w:val="13"/>
              </w:rPr>
            </w:pPr>
            <w:r>
              <w:rPr>
                <w:rFonts w:ascii="Corbel" w:hAnsi="Corbel"/>
                <w:b/>
                <w:bCs/>
                <w:sz w:val="13"/>
                <w:szCs w:val="13"/>
              </w:rPr>
              <w:t>Les obligations du service du personnel</w:t>
            </w:r>
          </w:p>
          <w:p w14:paraId="76A9C646" w14:textId="70396958" w:rsidR="006E3B21" w:rsidRDefault="006E3B21" w:rsidP="006E3B21">
            <w:pPr>
              <w:pStyle w:val="Paragraphedeliste"/>
              <w:numPr>
                <w:ilvl w:val="0"/>
                <w:numId w:val="285"/>
              </w:numPr>
              <w:autoSpaceDE w:val="0"/>
              <w:autoSpaceDN w:val="0"/>
              <w:adjustRightInd w:val="0"/>
              <w:jc w:val="both"/>
              <w:rPr>
                <w:rFonts w:ascii="Corbel" w:hAnsi="Corbel"/>
                <w:color w:val="000000" w:themeColor="text1"/>
                <w:sz w:val="13"/>
                <w:szCs w:val="13"/>
              </w:rPr>
            </w:pPr>
            <w:r>
              <w:rPr>
                <w:rFonts w:ascii="Corbel" w:hAnsi="Corbel"/>
                <w:color w:val="000000" w:themeColor="text1"/>
                <w:sz w:val="13"/>
                <w:szCs w:val="13"/>
              </w:rPr>
              <w:t>L’échéancier (paye/prépaye)</w:t>
            </w:r>
          </w:p>
          <w:p w14:paraId="3A07D0A2" w14:textId="015C68CB" w:rsidR="006E3B21" w:rsidRDefault="006E3B21" w:rsidP="006E3B21">
            <w:pPr>
              <w:pStyle w:val="Paragraphedeliste"/>
              <w:numPr>
                <w:ilvl w:val="0"/>
                <w:numId w:val="285"/>
              </w:numPr>
              <w:autoSpaceDE w:val="0"/>
              <w:autoSpaceDN w:val="0"/>
              <w:adjustRightInd w:val="0"/>
              <w:jc w:val="both"/>
              <w:rPr>
                <w:rFonts w:ascii="Corbel" w:hAnsi="Corbel"/>
                <w:color w:val="000000" w:themeColor="text1"/>
                <w:sz w:val="13"/>
                <w:szCs w:val="13"/>
              </w:rPr>
            </w:pPr>
            <w:r>
              <w:rPr>
                <w:rFonts w:ascii="Corbel" w:hAnsi="Corbel"/>
                <w:color w:val="000000" w:themeColor="text1"/>
                <w:sz w:val="13"/>
                <w:szCs w:val="13"/>
              </w:rPr>
              <w:t>Les déclarations</w:t>
            </w:r>
          </w:p>
          <w:p w14:paraId="43D485B0" w14:textId="5BAFA7E0" w:rsidR="006E3B21" w:rsidRDefault="006E3B21" w:rsidP="006E3B21">
            <w:pPr>
              <w:pStyle w:val="Paragraphedeliste"/>
              <w:numPr>
                <w:ilvl w:val="0"/>
                <w:numId w:val="285"/>
              </w:numPr>
              <w:autoSpaceDE w:val="0"/>
              <w:autoSpaceDN w:val="0"/>
              <w:adjustRightInd w:val="0"/>
              <w:jc w:val="both"/>
              <w:rPr>
                <w:rFonts w:ascii="Corbel" w:hAnsi="Corbel"/>
                <w:color w:val="000000" w:themeColor="text1"/>
                <w:sz w:val="13"/>
                <w:szCs w:val="13"/>
              </w:rPr>
            </w:pPr>
            <w:r>
              <w:rPr>
                <w:rFonts w:ascii="Corbel" w:hAnsi="Corbel"/>
                <w:color w:val="000000" w:themeColor="text1"/>
                <w:sz w:val="13"/>
                <w:szCs w:val="13"/>
              </w:rPr>
              <w:t>Les registres</w:t>
            </w:r>
          </w:p>
          <w:p w14:paraId="340117D1" w14:textId="78A89ED6" w:rsidR="006E3B21" w:rsidRPr="006E3B21" w:rsidRDefault="006E3B21" w:rsidP="006E3B21">
            <w:pPr>
              <w:pStyle w:val="Paragraphedeliste"/>
              <w:numPr>
                <w:ilvl w:val="0"/>
                <w:numId w:val="285"/>
              </w:numPr>
              <w:autoSpaceDE w:val="0"/>
              <w:autoSpaceDN w:val="0"/>
              <w:adjustRightInd w:val="0"/>
              <w:jc w:val="both"/>
              <w:rPr>
                <w:rFonts w:ascii="Corbel" w:hAnsi="Corbel"/>
                <w:color w:val="000000" w:themeColor="text1"/>
                <w:sz w:val="13"/>
                <w:szCs w:val="13"/>
              </w:rPr>
            </w:pPr>
            <w:r>
              <w:rPr>
                <w:rFonts w:ascii="Corbel" w:hAnsi="Corbel"/>
                <w:color w:val="000000" w:themeColor="text1"/>
                <w:sz w:val="13"/>
                <w:szCs w:val="13"/>
              </w:rPr>
              <w:t>Règles en matière de conservation des documents</w:t>
            </w:r>
          </w:p>
        </w:tc>
        <w:tc>
          <w:tcPr>
            <w:tcW w:w="4819" w:type="dxa"/>
          </w:tcPr>
          <w:p w14:paraId="0C39C11E" w14:textId="77777777" w:rsidR="006E3B21" w:rsidRDefault="006E3B21" w:rsidP="00CE7DA9">
            <w:pPr>
              <w:jc w:val="both"/>
              <w:rPr>
                <w:rFonts w:ascii="Corbel" w:hAnsi="Corbel"/>
                <w:i/>
                <w:iCs/>
                <w:sz w:val="13"/>
                <w:szCs w:val="13"/>
              </w:rPr>
            </w:pPr>
            <w:r w:rsidRPr="006E3B21">
              <w:rPr>
                <w:rFonts w:ascii="Corbel" w:hAnsi="Corbel"/>
                <w:i/>
                <w:iCs/>
                <w:sz w:val="13"/>
                <w:szCs w:val="13"/>
              </w:rPr>
              <w:t xml:space="preserve">Connaître les obligations du service du personnel en matière de paye </w:t>
            </w:r>
          </w:p>
          <w:p w14:paraId="3A2E80F4" w14:textId="77777777" w:rsidR="006E3B21" w:rsidRDefault="006E3B21" w:rsidP="00CE7DA9">
            <w:pPr>
              <w:jc w:val="both"/>
              <w:rPr>
                <w:rFonts w:ascii="Corbel" w:hAnsi="Corbel"/>
                <w:i/>
                <w:iCs/>
                <w:sz w:val="13"/>
                <w:szCs w:val="13"/>
              </w:rPr>
            </w:pPr>
            <w:r w:rsidRPr="006E3B21">
              <w:rPr>
                <w:rFonts w:ascii="Corbel" w:hAnsi="Corbel"/>
                <w:i/>
                <w:iCs/>
                <w:sz w:val="13"/>
                <w:szCs w:val="13"/>
              </w:rPr>
              <w:t xml:space="preserve">Être capable de planifier les déclarations à effectuer et de tenir les registres </w:t>
            </w:r>
          </w:p>
          <w:p w14:paraId="07BB0198" w14:textId="2515D7AD" w:rsidR="006E3B21" w:rsidRPr="006E3B21" w:rsidRDefault="006E3B21" w:rsidP="00CE7DA9">
            <w:pPr>
              <w:jc w:val="both"/>
              <w:rPr>
                <w:rFonts w:ascii="Corbel" w:hAnsi="Corbel"/>
                <w:i/>
                <w:iCs/>
                <w:sz w:val="13"/>
                <w:szCs w:val="13"/>
              </w:rPr>
            </w:pPr>
            <w:r w:rsidRPr="006E3B21">
              <w:rPr>
                <w:rFonts w:ascii="Corbel" w:hAnsi="Corbel"/>
                <w:i/>
                <w:iCs/>
                <w:sz w:val="13"/>
                <w:szCs w:val="13"/>
              </w:rPr>
              <w:t>Comprendre les obligations de l’entreprise comme collecteur de cotisations sociales et de l’impôt</w:t>
            </w:r>
          </w:p>
        </w:tc>
        <w:tc>
          <w:tcPr>
            <w:tcW w:w="1418" w:type="dxa"/>
          </w:tcPr>
          <w:p w14:paraId="2C38E449" w14:textId="69E36DFE" w:rsidR="006E3B21" w:rsidRPr="00602EEF" w:rsidRDefault="006E3B21" w:rsidP="00CE7DA9">
            <w:pPr>
              <w:jc w:val="both"/>
              <w:rPr>
                <w:rFonts w:ascii="Corbel" w:hAnsi="Corbel"/>
                <w:color w:val="000000" w:themeColor="text1"/>
                <w:sz w:val="13"/>
                <w:szCs w:val="13"/>
              </w:rPr>
            </w:pPr>
            <w:r>
              <w:rPr>
                <w:rFonts w:ascii="Corbel" w:hAnsi="Corbel"/>
                <w:color w:val="000000" w:themeColor="text1"/>
                <w:sz w:val="13"/>
                <w:szCs w:val="13"/>
              </w:rPr>
              <w:t>(</w:t>
            </w:r>
            <w:r w:rsidR="00F363F5">
              <w:rPr>
                <w:rFonts w:ascii="Corbel" w:hAnsi="Corbel"/>
                <w:color w:val="000000" w:themeColor="text1"/>
                <w:sz w:val="13"/>
                <w:szCs w:val="13"/>
              </w:rPr>
              <w:t>6</w:t>
            </w:r>
            <w:r>
              <w:rPr>
                <w:rFonts w:ascii="Corbel" w:hAnsi="Corbel"/>
                <w:color w:val="000000" w:themeColor="text1"/>
                <w:sz w:val="13"/>
                <w:szCs w:val="13"/>
              </w:rPr>
              <w:t xml:space="preserve"> </w:t>
            </w:r>
            <w:r w:rsidRPr="00602EEF">
              <w:rPr>
                <w:rFonts w:ascii="Corbel" w:hAnsi="Corbel"/>
                <w:color w:val="000000" w:themeColor="text1"/>
                <w:sz w:val="13"/>
                <w:szCs w:val="13"/>
              </w:rPr>
              <w:t>heures</w:t>
            </w:r>
            <w:r>
              <w:rPr>
                <w:rFonts w:ascii="Corbel" w:hAnsi="Corbel"/>
                <w:color w:val="000000" w:themeColor="text1"/>
                <w:sz w:val="13"/>
                <w:szCs w:val="13"/>
              </w:rPr>
              <w:t>)</w:t>
            </w:r>
          </w:p>
        </w:tc>
      </w:tr>
      <w:tr w:rsidR="006E3B21" w:rsidRPr="004C4901" w14:paraId="0039D2CD" w14:textId="77777777" w:rsidTr="00CE7DA9">
        <w:tc>
          <w:tcPr>
            <w:tcW w:w="4537" w:type="dxa"/>
          </w:tcPr>
          <w:p w14:paraId="0BF67019" w14:textId="77777777" w:rsidR="006E3B21" w:rsidRDefault="006E3B21" w:rsidP="006E3B21">
            <w:pPr>
              <w:pStyle w:val="Paragraphedeliste"/>
              <w:numPr>
                <w:ilvl w:val="0"/>
                <w:numId w:val="290"/>
              </w:numPr>
              <w:jc w:val="both"/>
              <w:rPr>
                <w:rFonts w:ascii="Corbel" w:hAnsi="Corbel"/>
                <w:b/>
                <w:bCs/>
                <w:sz w:val="13"/>
                <w:szCs w:val="13"/>
              </w:rPr>
            </w:pPr>
            <w:r>
              <w:rPr>
                <w:rFonts w:ascii="Corbel" w:hAnsi="Corbel"/>
                <w:b/>
                <w:bCs/>
                <w:sz w:val="13"/>
                <w:szCs w:val="13"/>
              </w:rPr>
              <w:t>La paye</w:t>
            </w:r>
          </w:p>
          <w:p w14:paraId="08371812" w14:textId="77777777" w:rsidR="006E3B21" w:rsidRPr="006E3B21" w:rsidRDefault="006E3B21" w:rsidP="006E3B21">
            <w:pPr>
              <w:pStyle w:val="Default"/>
              <w:numPr>
                <w:ilvl w:val="0"/>
                <w:numId w:val="292"/>
              </w:numPr>
              <w:jc w:val="both"/>
              <w:rPr>
                <w:rFonts w:ascii="Corbel" w:hAnsi="Corbel"/>
                <w:color w:val="000000" w:themeColor="text1"/>
                <w:sz w:val="13"/>
                <w:szCs w:val="13"/>
              </w:rPr>
            </w:pPr>
            <w:r w:rsidRPr="006E3B21">
              <w:rPr>
                <w:rFonts w:ascii="Corbel" w:hAnsi="Corbel"/>
                <w:color w:val="000000" w:themeColor="text1"/>
                <w:sz w:val="13"/>
                <w:szCs w:val="13"/>
              </w:rPr>
              <w:t>Les grands principes de la paye</w:t>
            </w:r>
          </w:p>
          <w:p w14:paraId="44A32BBA" w14:textId="77777777" w:rsidR="006E3B21" w:rsidRPr="006E3B21" w:rsidRDefault="006E3B21" w:rsidP="006E3B21">
            <w:pPr>
              <w:pStyle w:val="Default"/>
              <w:numPr>
                <w:ilvl w:val="0"/>
                <w:numId w:val="292"/>
              </w:numPr>
              <w:jc w:val="both"/>
              <w:rPr>
                <w:rFonts w:ascii="Corbel" w:hAnsi="Corbel"/>
                <w:color w:val="000000" w:themeColor="text1"/>
                <w:sz w:val="13"/>
                <w:szCs w:val="13"/>
              </w:rPr>
            </w:pPr>
            <w:r w:rsidRPr="006E3B21">
              <w:rPr>
                <w:rFonts w:ascii="Corbel" w:hAnsi="Corbel"/>
                <w:color w:val="000000" w:themeColor="text1"/>
                <w:sz w:val="13"/>
                <w:szCs w:val="13"/>
              </w:rPr>
              <w:t>Paye/Prépaye, de l’administration du personnel au service comptabilité</w:t>
            </w:r>
          </w:p>
          <w:p w14:paraId="42D15975" w14:textId="77777777" w:rsidR="006E3B21" w:rsidRPr="006E3B21" w:rsidRDefault="006E3B21" w:rsidP="006E3B21">
            <w:pPr>
              <w:pStyle w:val="Default"/>
              <w:numPr>
                <w:ilvl w:val="0"/>
                <w:numId w:val="292"/>
              </w:numPr>
              <w:jc w:val="both"/>
              <w:rPr>
                <w:rFonts w:ascii="Corbel" w:hAnsi="Corbel"/>
                <w:color w:val="000000" w:themeColor="text1"/>
                <w:sz w:val="13"/>
                <w:szCs w:val="13"/>
              </w:rPr>
            </w:pPr>
            <w:r w:rsidRPr="006E3B21">
              <w:rPr>
                <w:rFonts w:ascii="Corbel" w:hAnsi="Corbel"/>
                <w:color w:val="000000" w:themeColor="text1"/>
                <w:sz w:val="13"/>
                <w:szCs w:val="13"/>
              </w:rPr>
              <w:t>Le bulletin de paye</w:t>
            </w:r>
          </w:p>
          <w:p w14:paraId="7461C401" w14:textId="77777777" w:rsidR="006E3B21" w:rsidRPr="006E3B21" w:rsidRDefault="006E3B21" w:rsidP="006E3B21">
            <w:pPr>
              <w:pStyle w:val="Default"/>
              <w:numPr>
                <w:ilvl w:val="0"/>
                <w:numId w:val="292"/>
              </w:numPr>
              <w:jc w:val="both"/>
              <w:rPr>
                <w:rFonts w:ascii="Corbel" w:hAnsi="Corbel"/>
                <w:color w:val="000000" w:themeColor="text1"/>
                <w:sz w:val="13"/>
                <w:szCs w:val="13"/>
              </w:rPr>
            </w:pPr>
            <w:r w:rsidRPr="006E3B21">
              <w:rPr>
                <w:rFonts w:ascii="Corbel" w:hAnsi="Corbel"/>
                <w:color w:val="000000" w:themeColor="text1"/>
                <w:sz w:val="13"/>
                <w:szCs w:val="13"/>
              </w:rPr>
              <w:t>Mentions obligatoires et interdites</w:t>
            </w:r>
          </w:p>
          <w:p w14:paraId="65A946C8" w14:textId="77777777" w:rsidR="006E3B21" w:rsidRPr="006E3B21" w:rsidRDefault="006E3B21" w:rsidP="006E3B21">
            <w:pPr>
              <w:pStyle w:val="Default"/>
              <w:numPr>
                <w:ilvl w:val="0"/>
                <w:numId w:val="292"/>
              </w:numPr>
              <w:jc w:val="both"/>
              <w:rPr>
                <w:rFonts w:ascii="Corbel" w:hAnsi="Corbel"/>
                <w:color w:val="000000" w:themeColor="text1"/>
                <w:sz w:val="13"/>
                <w:szCs w:val="13"/>
              </w:rPr>
            </w:pPr>
            <w:r w:rsidRPr="006E3B21">
              <w:rPr>
                <w:rFonts w:ascii="Corbel" w:hAnsi="Corbel"/>
                <w:color w:val="000000" w:themeColor="text1"/>
                <w:sz w:val="13"/>
                <w:szCs w:val="13"/>
              </w:rPr>
              <w:t>Les différents modes de paiement</w:t>
            </w:r>
          </w:p>
          <w:p w14:paraId="2A0D6091" w14:textId="77777777" w:rsidR="006E3B21" w:rsidRPr="006E3B21" w:rsidRDefault="006E3B21" w:rsidP="006E3B21">
            <w:pPr>
              <w:pStyle w:val="Default"/>
              <w:numPr>
                <w:ilvl w:val="0"/>
                <w:numId w:val="292"/>
              </w:numPr>
              <w:jc w:val="both"/>
              <w:rPr>
                <w:rFonts w:ascii="Corbel" w:hAnsi="Corbel"/>
                <w:color w:val="000000" w:themeColor="text1"/>
                <w:sz w:val="13"/>
                <w:szCs w:val="13"/>
              </w:rPr>
            </w:pPr>
            <w:r w:rsidRPr="006E3B21">
              <w:rPr>
                <w:rFonts w:ascii="Corbel" w:hAnsi="Corbel"/>
                <w:color w:val="000000" w:themeColor="text1"/>
                <w:sz w:val="13"/>
                <w:szCs w:val="13"/>
              </w:rPr>
              <w:t>Salaire brut/salaire net/salaire chargé</w:t>
            </w:r>
          </w:p>
          <w:p w14:paraId="221820C2" w14:textId="77777777" w:rsidR="000E6BFF" w:rsidRDefault="006E3B21" w:rsidP="006E3B21">
            <w:pPr>
              <w:pStyle w:val="Default"/>
              <w:numPr>
                <w:ilvl w:val="0"/>
                <w:numId w:val="292"/>
              </w:numPr>
              <w:jc w:val="both"/>
              <w:rPr>
                <w:rFonts w:ascii="Corbel" w:hAnsi="Corbel"/>
                <w:color w:val="000000" w:themeColor="text1"/>
                <w:sz w:val="13"/>
                <w:szCs w:val="13"/>
              </w:rPr>
            </w:pPr>
            <w:r w:rsidRPr="006E3B21">
              <w:rPr>
                <w:rFonts w:ascii="Corbel" w:hAnsi="Corbel"/>
                <w:color w:val="000000" w:themeColor="text1"/>
                <w:sz w:val="13"/>
                <w:szCs w:val="13"/>
              </w:rPr>
              <w:t xml:space="preserve">Charges patronales et charges salariales </w:t>
            </w:r>
          </w:p>
          <w:p w14:paraId="5E3E6275" w14:textId="2C93184E" w:rsidR="006E3B21" w:rsidRPr="006E3B21" w:rsidRDefault="006E3B21" w:rsidP="000E6BFF">
            <w:pPr>
              <w:pStyle w:val="Default"/>
              <w:jc w:val="both"/>
              <w:rPr>
                <w:rFonts w:ascii="Corbel" w:hAnsi="Corbel"/>
                <w:color w:val="000000" w:themeColor="text1"/>
                <w:sz w:val="13"/>
                <w:szCs w:val="13"/>
              </w:rPr>
            </w:pPr>
            <w:r w:rsidRPr="006E3B21">
              <w:rPr>
                <w:rFonts w:ascii="Corbel" w:hAnsi="Corbel"/>
                <w:color w:val="000000" w:themeColor="text1"/>
                <w:sz w:val="13"/>
                <w:szCs w:val="13"/>
              </w:rPr>
              <w:t>Les retenues sur salaire</w:t>
            </w:r>
          </w:p>
          <w:p w14:paraId="1A53FCCC" w14:textId="77777777" w:rsidR="006E3B21" w:rsidRPr="006E3B21" w:rsidRDefault="006E3B21" w:rsidP="006E3B21">
            <w:pPr>
              <w:pStyle w:val="Default"/>
              <w:numPr>
                <w:ilvl w:val="0"/>
                <w:numId w:val="292"/>
              </w:numPr>
              <w:jc w:val="both"/>
              <w:rPr>
                <w:rFonts w:ascii="Corbel" w:hAnsi="Corbel"/>
                <w:color w:val="000000" w:themeColor="text1"/>
                <w:sz w:val="13"/>
                <w:szCs w:val="13"/>
              </w:rPr>
            </w:pPr>
            <w:r w:rsidRPr="006E3B21">
              <w:rPr>
                <w:rFonts w:ascii="Corbel" w:hAnsi="Corbel"/>
                <w:color w:val="000000" w:themeColor="text1"/>
                <w:sz w:val="13"/>
                <w:szCs w:val="13"/>
              </w:rPr>
              <w:t>Les primes et indemnités</w:t>
            </w:r>
          </w:p>
          <w:p w14:paraId="2315CCDE" w14:textId="77777777" w:rsidR="006E3B21" w:rsidRPr="006E3B21" w:rsidRDefault="006E3B21" w:rsidP="006E3B21">
            <w:pPr>
              <w:pStyle w:val="Default"/>
              <w:numPr>
                <w:ilvl w:val="0"/>
                <w:numId w:val="292"/>
              </w:numPr>
              <w:jc w:val="both"/>
              <w:rPr>
                <w:rFonts w:ascii="Corbel" w:hAnsi="Corbel"/>
                <w:color w:val="000000" w:themeColor="text1"/>
                <w:sz w:val="13"/>
                <w:szCs w:val="13"/>
              </w:rPr>
            </w:pPr>
            <w:r w:rsidRPr="006E3B21">
              <w:rPr>
                <w:rFonts w:ascii="Corbel" w:hAnsi="Corbel"/>
                <w:color w:val="000000" w:themeColor="text1"/>
                <w:sz w:val="13"/>
                <w:szCs w:val="13"/>
              </w:rPr>
              <w:t>La comptabilisation des frais professionnels et des avantages en nature</w:t>
            </w:r>
          </w:p>
          <w:p w14:paraId="16612150" w14:textId="77777777" w:rsidR="006E3B21" w:rsidRPr="006E3B21" w:rsidRDefault="006E3B21" w:rsidP="006E3B21">
            <w:pPr>
              <w:pStyle w:val="Default"/>
              <w:numPr>
                <w:ilvl w:val="0"/>
                <w:numId w:val="292"/>
              </w:numPr>
              <w:jc w:val="both"/>
              <w:rPr>
                <w:rFonts w:ascii="Corbel" w:hAnsi="Corbel"/>
                <w:color w:val="000000" w:themeColor="text1"/>
                <w:sz w:val="13"/>
                <w:szCs w:val="13"/>
              </w:rPr>
            </w:pPr>
            <w:r w:rsidRPr="006E3B21">
              <w:rPr>
                <w:rFonts w:ascii="Corbel" w:hAnsi="Corbel"/>
                <w:color w:val="000000" w:themeColor="text1"/>
                <w:sz w:val="13"/>
                <w:szCs w:val="13"/>
              </w:rPr>
              <w:t>Les cotisations sociales obligatoires (maladie, maternité, retraite, accidents de travail, chômage, formation)</w:t>
            </w:r>
          </w:p>
          <w:p w14:paraId="2747CA8A" w14:textId="77777777" w:rsidR="006E3B21" w:rsidRPr="006E3B21" w:rsidRDefault="006E3B21" w:rsidP="006E3B21">
            <w:pPr>
              <w:pStyle w:val="Default"/>
              <w:numPr>
                <w:ilvl w:val="0"/>
                <w:numId w:val="292"/>
              </w:numPr>
              <w:jc w:val="both"/>
              <w:rPr>
                <w:rFonts w:ascii="Corbel" w:hAnsi="Corbel"/>
                <w:color w:val="000000" w:themeColor="text1"/>
                <w:sz w:val="13"/>
                <w:szCs w:val="13"/>
              </w:rPr>
            </w:pPr>
            <w:r w:rsidRPr="006E3B21">
              <w:rPr>
                <w:rFonts w:ascii="Corbel" w:hAnsi="Corbel"/>
                <w:color w:val="000000" w:themeColor="text1"/>
                <w:sz w:val="13"/>
                <w:szCs w:val="13"/>
              </w:rPr>
              <w:t>La retenue fiscale à la source</w:t>
            </w:r>
          </w:p>
          <w:p w14:paraId="0831C6C2" w14:textId="77777777" w:rsidR="006E3B21" w:rsidRPr="006E3B21" w:rsidRDefault="006E3B21" w:rsidP="006E3B21">
            <w:pPr>
              <w:pStyle w:val="Default"/>
              <w:numPr>
                <w:ilvl w:val="0"/>
                <w:numId w:val="292"/>
              </w:numPr>
              <w:jc w:val="both"/>
              <w:rPr>
                <w:rFonts w:ascii="Corbel" w:hAnsi="Corbel"/>
                <w:color w:val="000000" w:themeColor="text1"/>
                <w:sz w:val="13"/>
                <w:szCs w:val="13"/>
              </w:rPr>
            </w:pPr>
            <w:r w:rsidRPr="006E3B21">
              <w:rPr>
                <w:rFonts w:ascii="Corbel" w:hAnsi="Corbel"/>
                <w:color w:val="000000" w:themeColor="text1"/>
                <w:sz w:val="13"/>
                <w:szCs w:val="13"/>
              </w:rPr>
              <w:t>Gestion informatisée de la paie</w:t>
            </w:r>
          </w:p>
          <w:p w14:paraId="093885C7" w14:textId="77777777" w:rsidR="000E6BFF" w:rsidRDefault="006E3B21" w:rsidP="000E6BFF">
            <w:pPr>
              <w:pStyle w:val="Default"/>
              <w:numPr>
                <w:ilvl w:val="0"/>
                <w:numId w:val="293"/>
              </w:numPr>
              <w:jc w:val="both"/>
              <w:rPr>
                <w:rFonts w:ascii="Corbel" w:hAnsi="Corbel"/>
                <w:color w:val="000000" w:themeColor="text1"/>
                <w:sz w:val="13"/>
                <w:szCs w:val="13"/>
              </w:rPr>
            </w:pPr>
            <w:r w:rsidRPr="006E3B21">
              <w:rPr>
                <w:rFonts w:ascii="Corbel" w:hAnsi="Corbel"/>
                <w:color w:val="000000" w:themeColor="text1"/>
                <w:sz w:val="13"/>
                <w:szCs w:val="13"/>
              </w:rPr>
              <w:t>Les progiciels dédiés à la paye</w:t>
            </w:r>
          </w:p>
          <w:p w14:paraId="4DBD107F" w14:textId="1CBC91F8" w:rsidR="006E3B21" w:rsidRPr="000E6BFF" w:rsidRDefault="006E3B21" w:rsidP="000E6BFF">
            <w:pPr>
              <w:pStyle w:val="Default"/>
              <w:numPr>
                <w:ilvl w:val="0"/>
                <w:numId w:val="293"/>
              </w:numPr>
              <w:jc w:val="both"/>
              <w:rPr>
                <w:rFonts w:ascii="Corbel" w:hAnsi="Corbel"/>
                <w:color w:val="000000" w:themeColor="text1"/>
                <w:sz w:val="13"/>
                <w:szCs w:val="13"/>
              </w:rPr>
            </w:pPr>
            <w:r w:rsidRPr="000E6BFF">
              <w:rPr>
                <w:rFonts w:ascii="Corbel" w:hAnsi="Corbel"/>
                <w:color w:val="000000" w:themeColor="text1"/>
                <w:sz w:val="13"/>
                <w:szCs w:val="13"/>
              </w:rPr>
              <w:t>L’anticipation des arrêtés de fin de mois, les régularisations</w:t>
            </w:r>
          </w:p>
        </w:tc>
        <w:tc>
          <w:tcPr>
            <w:tcW w:w="4819" w:type="dxa"/>
          </w:tcPr>
          <w:p w14:paraId="7CDAAA80" w14:textId="77777777" w:rsidR="006E3B21" w:rsidRDefault="006E3B21" w:rsidP="00CE7DA9">
            <w:pPr>
              <w:jc w:val="both"/>
              <w:rPr>
                <w:rFonts w:ascii="Corbel" w:hAnsi="Corbel"/>
                <w:i/>
                <w:iCs/>
                <w:sz w:val="13"/>
                <w:szCs w:val="13"/>
              </w:rPr>
            </w:pPr>
          </w:p>
          <w:p w14:paraId="0A485648" w14:textId="77777777" w:rsidR="000E6BFF" w:rsidRDefault="000E6BFF" w:rsidP="00CE7DA9">
            <w:pPr>
              <w:jc w:val="both"/>
              <w:rPr>
                <w:rFonts w:ascii="Corbel" w:hAnsi="Corbel"/>
                <w:i/>
                <w:iCs/>
                <w:sz w:val="13"/>
                <w:szCs w:val="13"/>
              </w:rPr>
            </w:pPr>
          </w:p>
          <w:p w14:paraId="25A23FF9" w14:textId="77777777" w:rsidR="000E6BFF" w:rsidRDefault="000E6BFF" w:rsidP="00CE7DA9">
            <w:pPr>
              <w:jc w:val="both"/>
              <w:rPr>
                <w:rFonts w:ascii="Corbel" w:hAnsi="Corbel"/>
                <w:i/>
                <w:iCs/>
                <w:sz w:val="13"/>
                <w:szCs w:val="13"/>
              </w:rPr>
            </w:pPr>
          </w:p>
          <w:p w14:paraId="40AB39DD" w14:textId="77777777" w:rsidR="000E6BFF" w:rsidRDefault="000E6BFF" w:rsidP="00CE7DA9">
            <w:pPr>
              <w:jc w:val="both"/>
              <w:rPr>
                <w:rFonts w:ascii="Corbel" w:hAnsi="Corbel"/>
                <w:i/>
                <w:iCs/>
                <w:sz w:val="13"/>
                <w:szCs w:val="13"/>
              </w:rPr>
            </w:pPr>
          </w:p>
          <w:p w14:paraId="053049C2" w14:textId="77777777" w:rsidR="000E6BFF" w:rsidRDefault="000E6BFF" w:rsidP="00CE7DA9">
            <w:pPr>
              <w:jc w:val="both"/>
              <w:rPr>
                <w:rFonts w:ascii="Corbel" w:hAnsi="Corbel"/>
                <w:i/>
                <w:iCs/>
                <w:sz w:val="13"/>
                <w:szCs w:val="13"/>
              </w:rPr>
            </w:pPr>
          </w:p>
          <w:p w14:paraId="59EF00E4" w14:textId="77777777" w:rsidR="000E6BFF" w:rsidRDefault="000E6BFF" w:rsidP="00CE7DA9">
            <w:pPr>
              <w:jc w:val="both"/>
              <w:rPr>
                <w:rFonts w:ascii="Corbel" w:hAnsi="Corbel"/>
                <w:i/>
                <w:iCs/>
                <w:sz w:val="13"/>
                <w:szCs w:val="13"/>
              </w:rPr>
            </w:pPr>
          </w:p>
          <w:p w14:paraId="09AA158F" w14:textId="77777777" w:rsidR="000E6BFF" w:rsidRDefault="000E6BFF" w:rsidP="00CE7DA9">
            <w:pPr>
              <w:jc w:val="both"/>
              <w:rPr>
                <w:rFonts w:ascii="Corbel" w:hAnsi="Corbel"/>
                <w:i/>
                <w:iCs/>
                <w:sz w:val="13"/>
                <w:szCs w:val="13"/>
              </w:rPr>
            </w:pPr>
          </w:p>
          <w:p w14:paraId="59FEC692" w14:textId="77777777" w:rsidR="000E6BFF" w:rsidRDefault="000E6BFF" w:rsidP="00CE7DA9">
            <w:pPr>
              <w:jc w:val="both"/>
              <w:rPr>
                <w:rFonts w:ascii="Corbel" w:hAnsi="Corbel"/>
                <w:i/>
                <w:iCs/>
                <w:sz w:val="13"/>
                <w:szCs w:val="13"/>
              </w:rPr>
            </w:pPr>
          </w:p>
          <w:p w14:paraId="1BE1576B" w14:textId="77777777" w:rsidR="000E6BFF" w:rsidRDefault="000E6BFF" w:rsidP="00CE7DA9">
            <w:pPr>
              <w:jc w:val="both"/>
              <w:rPr>
                <w:rFonts w:ascii="Corbel" w:hAnsi="Corbel"/>
                <w:i/>
                <w:iCs/>
                <w:sz w:val="13"/>
                <w:szCs w:val="13"/>
              </w:rPr>
            </w:pPr>
          </w:p>
          <w:p w14:paraId="64E248C0" w14:textId="77777777" w:rsidR="000E6BFF" w:rsidRDefault="000E6BFF" w:rsidP="00CE7DA9">
            <w:pPr>
              <w:jc w:val="both"/>
              <w:rPr>
                <w:rFonts w:ascii="Corbel" w:hAnsi="Corbel"/>
                <w:i/>
                <w:iCs/>
                <w:sz w:val="13"/>
                <w:szCs w:val="13"/>
              </w:rPr>
            </w:pPr>
            <w:r w:rsidRPr="000E6BFF">
              <w:rPr>
                <w:rFonts w:ascii="Corbel" w:hAnsi="Corbel"/>
                <w:i/>
                <w:iCs/>
                <w:sz w:val="13"/>
                <w:szCs w:val="13"/>
              </w:rPr>
              <w:t xml:space="preserve">Connaître le mode fonctionnement d’un logiciel paye et être à même de renseigner les principaux paramètres </w:t>
            </w:r>
          </w:p>
          <w:p w14:paraId="24BA1181" w14:textId="77777777" w:rsidR="000E6BFF" w:rsidRDefault="000E6BFF" w:rsidP="00CE7DA9">
            <w:pPr>
              <w:jc w:val="both"/>
              <w:rPr>
                <w:rFonts w:ascii="Corbel" w:hAnsi="Corbel"/>
                <w:i/>
                <w:iCs/>
                <w:sz w:val="13"/>
                <w:szCs w:val="13"/>
              </w:rPr>
            </w:pPr>
          </w:p>
          <w:p w14:paraId="1A8E3C69" w14:textId="77777777" w:rsidR="000E6BFF" w:rsidRDefault="000E6BFF" w:rsidP="00CE7DA9">
            <w:pPr>
              <w:jc w:val="both"/>
              <w:rPr>
                <w:rFonts w:ascii="Corbel" w:hAnsi="Corbel"/>
                <w:i/>
                <w:iCs/>
                <w:sz w:val="13"/>
                <w:szCs w:val="13"/>
              </w:rPr>
            </w:pPr>
          </w:p>
          <w:p w14:paraId="4D78EE19" w14:textId="77777777" w:rsidR="000E6BFF" w:rsidRDefault="000E6BFF" w:rsidP="00CE7DA9">
            <w:pPr>
              <w:jc w:val="both"/>
              <w:rPr>
                <w:rFonts w:ascii="Corbel" w:hAnsi="Corbel"/>
                <w:i/>
                <w:iCs/>
                <w:sz w:val="13"/>
                <w:szCs w:val="13"/>
              </w:rPr>
            </w:pPr>
          </w:p>
          <w:p w14:paraId="12DAF7A5" w14:textId="77777777" w:rsidR="000E6BFF" w:rsidRDefault="000E6BFF" w:rsidP="00CE7DA9">
            <w:pPr>
              <w:jc w:val="both"/>
              <w:rPr>
                <w:rFonts w:ascii="Corbel" w:hAnsi="Corbel"/>
                <w:i/>
                <w:iCs/>
                <w:sz w:val="13"/>
                <w:szCs w:val="13"/>
              </w:rPr>
            </w:pPr>
          </w:p>
          <w:p w14:paraId="45F0B99F" w14:textId="77777777" w:rsidR="000E6BFF" w:rsidRDefault="000E6BFF" w:rsidP="00CE7DA9">
            <w:pPr>
              <w:jc w:val="both"/>
              <w:rPr>
                <w:rFonts w:ascii="Corbel" w:hAnsi="Corbel"/>
                <w:i/>
                <w:iCs/>
                <w:sz w:val="13"/>
                <w:szCs w:val="13"/>
              </w:rPr>
            </w:pPr>
            <w:r w:rsidRPr="000E6BFF">
              <w:rPr>
                <w:rFonts w:ascii="Corbel" w:hAnsi="Corbel"/>
                <w:i/>
                <w:iCs/>
                <w:sz w:val="13"/>
                <w:szCs w:val="13"/>
              </w:rPr>
              <w:t>Connaître et savoir mettre en œuvre la législation applicable aux différents types d'absences</w:t>
            </w:r>
          </w:p>
          <w:p w14:paraId="104E1B8E" w14:textId="77777777" w:rsidR="000E6BFF" w:rsidRDefault="000E6BFF" w:rsidP="00CE7DA9">
            <w:pPr>
              <w:jc w:val="both"/>
              <w:rPr>
                <w:rFonts w:ascii="Corbel" w:hAnsi="Corbel"/>
                <w:i/>
                <w:iCs/>
                <w:sz w:val="13"/>
                <w:szCs w:val="13"/>
              </w:rPr>
            </w:pPr>
          </w:p>
          <w:p w14:paraId="692EC35B" w14:textId="7CAC26EE" w:rsidR="000E6BFF" w:rsidRPr="000E6BFF" w:rsidRDefault="000E6BFF" w:rsidP="00CE7DA9">
            <w:pPr>
              <w:jc w:val="both"/>
              <w:rPr>
                <w:rFonts w:ascii="Corbel" w:hAnsi="Corbel"/>
                <w:i/>
                <w:iCs/>
                <w:sz w:val="13"/>
                <w:szCs w:val="13"/>
              </w:rPr>
            </w:pPr>
            <w:r>
              <w:rPr>
                <w:rFonts w:ascii="Corbel" w:hAnsi="Corbel"/>
                <w:i/>
                <w:iCs/>
                <w:sz w:val="13"/>
                <w:szCs w:val="13"/>
              </w:rPr>
              <w:t>Connaitre le mode de fonctionnement d’un logiciel paye et être à même de renseigner les principaux paramètres</w:t>
            </w:r>
          </w:p>
        </w:tc>
        <w:tc>
          <w:tcPr>
            <w:tcW w:w="1418" w:type="dxa"/>
          </w:tcPr>
          <w:p w14:paraId="4209777D" w14:textId="4C7017B1" w:rsidR="006E3B21" w:rsidRDefault="00F363F5" w:rsidP="00CE7DA9">
            <w:pPr>
              <w:jc w:val="both"/>
              <w:rPr>
                <w:rFonts w:ascii="Corbel" w:hAnsi="Corbel"/>
                <w:color w:val="000000" w:themeColor="text1"/>
                <w:sz w:val="13"/>
                <w:szCs w:val="13"/>
              </w:rPr>
            </w:pPr>
            <w:r>
              <w:rPr>
                <w:rFonts w:ascii="Corbel" w:hAnsi="Corbel"/>
                <w:color w:val="000000" w:themeColor="text1"/>
                <w:sz w:val="13"/>
                <w:szCs w:val="13"/>
              </w:rPr>
              <w:t xml:space="preserve">(31 </w:t>
            </w:r>
            <w:r w:rsidRPr="00602EEF">
              <w:rPr>
                <w:rFonts w:ascii="Corbel" w:hAnsi="Corbel"/>
                <w:color w:val="000000" w:themeColor="text1"/>
                <w:sz w:val="13"/>
                <w:szCs w:val="13"/>
              </w:rPr>
              <w:t>heures</w:t>
            </w:r>
            <w:r>
              <w:rPr>
                <w:rFonts w:ascii="Corbel" w:hAnsi="Corbel"/>
                <w:color w:val="000000" w:themeColor="text1"/>
                <w:sz w:val="13"/>
                <w:szCs w:val="13"/>
              </w:rPr>
              <w:t>)</w:t>
            </w:r>
          </w:p>
        </w:tc>
      </w:tr>
    </w:tbl>
    <w:p w14:paraId="06FAC988" w14:textId="021C9B1A" w:rsidR="000E6BFF" w:rsidRDefault="000E6BFF" w:rsidP="00FE1D05">
      <w:pPr>
        <w:spacing w:after="0"/>
        <w:jc w:val="both"/>
        <w:rPr>
          <w:rFonts w:ascii="Corbel" w:hAnsi="Corbel"/>
          <w:b/>
          <w:bCs/>
          <w:color w:val="637E89"/>
          <w:sz w:val="18"/>
          <w:szCs w:val="18"/>
        </w:rPr>
      </w:pPr>
    </w:p>
    <w:p w14:paraId="1E76D38B" w14:textId="77777777" w:rsidR="000E6BFF" w:rsidRDefault="000E6BFF">
      <w:pPr>
        <w:rPr>
          <w:rFonts w:ascii="Corbel" w:hAnsi="Corbel"/>
          <w:b/>
          <w:bCs/>
          <w:color w:val="637E89"/>
          <w:sz w:val="18"/>
          <w:szCs w:val="18"/>
        </w:rPr>
      </w:pPr>
      <w:r>
        <w:rPr>
          <w:rFonts w:ascii="Corbel" w:hAnsi="Corbel"/>
          <w:b/>
          <w:bCs/>
          <w:color w:val="637E89"/>
          <w:sz w:val="18"/>
          <w:szCs w:val="18"/>
        </w:rPr>
        <w:br w:type="page"/>
      </w:r>
    </w:p>
    <w:p w14:paraId="760D9511" w14:textId="77777777" w:rsidR="000E6BFF" w:rsidRDefault="000E6BFF" w:rsidP="00FE1D05">
      <w:pPr>
        <w:spacing w:after="0"/>
        <w:jc w:val="both"/>
        <w:rPr>
          <w:rFonts w:ascii="Corbel" w:hAnsi="Corbel"/>
          <w:b/>
          <w:bCs/>
          <w:color w:val="637E89"/>
          <w:sz w:val="18"/>
          <w:szCs w:val="18"/>
        </w:rPr>
      </w:pPr>
    </w:p>
    <w:p w14:paraId="04AD75EB" w14:textId="77777777" w:rsidR="000E6BFF" w:rsidRDefault="000E6BFF" w:rsidP="00FE1D05">
      <w:pPr>
        <w:spacing w:after="0"/>
        <w:jc w:val="both"/>
        <w:rPr>
          <w:rFonts w:ascii="Corbel" w:hAnsi="Corbel"/>
          <w:b/>
          <w:bCs/>
          <w:color w:val="637E89"/>
          <w:sz w:val="18"/>
          <w:szCs w:val="18"/>
        </w:rPr>
      </w:pPr>
    </w:p>
    <w:p w14:paraId="1DC3C270" w14:textId="77777777" w:rsidR="000E6BFF" w:rsidRDefault="000E6BFF" w:rsidP="00FE1D05">
      <w:pPr>
        <w:spacing w:after="0"/>
        <w:jc w:val="both"/>
        <w:rPr>
          <w:rFonts w:ascii="Corbel" w:hAnsi="Corbel"/>
          <w:b/>
          <w:bCs/>
          <w:color w:val="637E89"/>
          <w:sz w:val="18"/>
          <w:szCs w:val="18"/>
        </w:rPr>
      </w:pPr>
    </w:p>
    <w:p w14:paraId="7C518A8F" w14:textId="77777777" w:rsidR="000E6BFF" w:rsidRDefault="000E6BFF" w:rsidP="00FE1D05">
      <w:pPr>
        <w:spacing w:after="0"/>
        <w:jc w:val="both"/>
        <w:rPr>
          <w:rFonts w:ascii="Corbel" w:hAnsi="Corbel"/>
          <w:b/>
          <w:bCs/>
          <w:color w:val="637E89"/>
          <w:sz w:val="18"/>
          <w:szCs w:val="18"/>
        </w:rPr>
      </w:pPr>
    </w:p>
    <w:tbl>
      <w:tblPr>
        <w:tblStyle w:val="Grilledutableau"/>
        <w:tblW w:w="10774" w:type="dxa"/>
        <w:tblInd w:w="-856" w:type="dxa"/>
        <w:tblLook w:val="04A0" w:firstRow="1" w:lastRow="0" w:firstColumn="1" w:lastColumn="0" w:noHBand="0" w:noVBand="1"/>
      </w:tblPr>
      <w:tblGrid>
        <w:gridCol w:w="4537"/>
        <w:gridCol w:w="4819"/>
        <w:gridCol w:w="1418"/>
      </w:tblGrid>
      <w:tr w:rsidR="000E6BFF" w:rsidRPr="004C4901" w14:paraId="6BFC8E85" w14:textId="77777777" w:rsidTr="00CE7DA9">
        <w:tc>
          <w:tcPr>
            <w:tcW w:w="4537" w:type="dxa"/>
          </w:tcPr>
          <w:p w14:paraId="0CCFE762" w14:textId="1FC8F1D3" w:rsidR="000E6BFF" w:rsidRDefault="000E6BFF" w:rsidP="00CE7DA9">
            <w:pPr>
              <w:pStyle w:val="Paragraphedeliste"/>
              <w:numPr>
                <w:ilvl w:val="0"/>
                <w:numId w:val="290"/>
              </w:numPr>
              <w:jc w:val="both"/>
              <w:rPr>
                <w:rFonts w:ascii="Corbel" w:hAnsi="Corbel"/>
                <w:b/>
                <w:bCs/>
                <w:sz w:val="13"/>
                <w:szCs w:val="13"/>
              </w:rPr>
            </w:pPr>
            <w:r>
              <w:rPr>
                <w:rFonts w:ascii="Corbel" w:hAnsi="Corbel"/>
                <w:b/>
                <w:bCs/>
                <w:sz w:val="13"/>
                <w:szCs w:val="13"/>
              </w:rPr>
              <w:t>La gestion des absences</w:t>
            </w:r>
          </w:p>
          <w:p w14:paraId="5C7B2439" w14:textId="77777777" w:rsidR="000E6BFF" w:rsidRDefault="000E6BFF" w:rsidP="000E6BFF">
            <w:pPr>
              <w:pStyle w:val="Default"/>
              <w:numPr>
                <w:ilvl w:val="0"/>
                <w:numId w:val="295"/>
              </w:numPr>
              <w:jc w:val="both"/>
              <w:rPr>
                <w:rFonts w:ascii="Corbel" w:hAnsi="Corbel"/>
                <w:color w:val="000000" w:themeColor="text1"/>
                <w:sz w:val="13"/>
                <w:szCs w:val="13"/>
              </w:rPr>
            </w:pPr>
            <w:r w:rsidRPr="000E6BFF">
              <w:rPr>
                <w:rFonts w:ascii="Corbel" w:hAnsi="Corbel"/>
                <w:color w:val="000000" w:themeColor="text1"/>
                <w:sz w:val="13"/>
                <w:szCs w:val="13"/>
              </w:rPr>
              <w:t>Les différents types d'absences et leur traitement lors de l’établissement de la paye</w:t>
            </w:r>
          </w:p>
          <w:p w14:paraId="6801A710" w14:textId="77777777" w:rsidR="000E6BFF" w:rsidRDefault="000E6BFF" w:rsidP="000E6BFF">
            <w:pPr>
              <w:pStyle w:val="Default"/>
              <w:numPr>
                <w:ilvl w:val="0"/>
                <w:numId w:val="295"/>
              </w:numPr>
              <w:jc w:val="both"/>
              <w:rPr>
                <w:rFonts w:ascii="Corbel" w:hAnsi="Corbel"/>
                <w:color w:val="000000" w:themeColor="text1"/>
                <w:sz w:val="13"/>
                <w:szCs w:val="13"/>
              </w:rPr>
            </w:pPr>
            <w:r w:rsidRPr="000E6BFF">
              <w:rPr>
                <w:rFonts w:ascii="Corbel" w:hAnsi="Corbel"/>
                <w:color w:val="000000" w:themeColor="text1"/>
                <w:sz w:val="13"/>
                <w:szCs w:val="13"/>
              </w:rPr>
              <w:t>Modes de calcul légaux</w:t>
            </w:r>
          </w:p>
          <w:p w14:paraId="6167ACA1" w14:textId="471411F4" w:rsidR="000E6BFF" w:rsidRPr="000E6BFF" w:rsidRDefault="000E6BFF" w:rsidP="000E6BFF">
            <w:pPr>
              <w:pStyle w:val="Default"/>
              <w:numPr>
                <w:ilvl w:val="0"/>
                <w:numId w:val="295"/>
              </w:numPr>
              <w:jc w:val="both"/>
              <w:rPr>
                <w:rFonts w:ascii="Corbel" w:hAnsi="Corbel"/>
                <w:color w:val="000000" w:themeColor="text1"/>
                <w:sz w:val="13"/>
                <w:szCs w:val="13"/>
              </w:rPr>
            </w:pPr>
            <w:r w:rsidRPr="000E6BFF">
              <w:rPr>
                <w:rFonts w:ascii="Corbel" w:hAnsi="Corbel"/>
                <w:color w:val="000000" w:themeColor="text1"/>
                <w:sz w:val="13"/>
                <w:szCs w:val="13"/>
              </w:rPr>
              <w:t>Modes de calcul conventionnels</w:t>
            </w:r>
          </w:p>
          <w:p w14:paraId="61569353" w14:textId="77777777" w:rsidR="000E6BFF" w:rsidRPr="000E6BFF" w:rsidRDefault="000E6BFF" w:rsidP="000E6BFF">
            <w:pPr>
              <w:pStyle w:val="Default"/>
              <w:numPr>
                <w:ilvl w:val="0"/>
                <w:numId w:val="234"/>
              </w:numPr>
              <w:jc w:val="both"/>
              <w:rPr>
                <w:rFonts w:ascii="Corbel" w:hAnsi="Corbel"/>
                <w:color w:val="000000" w:themeColor="text1"/>
                <w:sz w:val="13"/>
                <w:szCs w:val="13"/>
              </w:rPr>
            </w:pPr>
            <w:r w:rsidRPr="000E6BFF">
              <w:rPr>
                <w:rFonts w:ascii="Corbel" w:hAnsi="Corbel"/>
                <w:color w:val="000000" w:themeColor="text1"/>
                <w:sz w:val="13"/>
                <w:szCs w:val="13"/>
              </w:rPr>
              <w:t>Les congés payés</w:t>
            </w:r>
          </w:p>
          <w:p w14:paraId="515EB423" w14:textId="77777777" w:rsidR="000E6BFF" w:rsidRPr="000E6BFF" w:rsidRDefault="000E6BFF" w:rsidP="000E6BFF">
            <w:pPr>
              <w:pStyle w:val="Default"/>
              <w:numPr>
                <w:ilvl w:val="0"/>
                <w:numId w:val="234"/>
              </w:numPr>
              <w:jc w:val="both"/>
              <w:rPr>
                <w:rFonts w:ascii="Corbel" w:hAnsi="Corbel"/>
                <w:color w:val="000000" w:themeColor="text1"/>
                <w:sz w:val="13"/>
                <w:szCs w:val="13"/>
              </w:rPr>
            </w:pPr>
            <w:r w:rsidRPr="000E6BFF">
              <w:rPr>
                <w:rFonts w:ascii="Corbel" w:hAnsi="Corbel"/>
                <w:color w:val="000000" w:themeColor="text1"/>
                <w:sz w:val="13"/>
                <w:szCs w:val="13"/>
              </w:rPr>
              <w:t>Calcul des droits et octroi des congés en fonction du temps de travail et du type de contrat</w:t>
            </w:r>
          </w:p>
          <w:p w14:paraId="0D35F2D9" w14:textId="77777777" w:rsidR="000E6BFF" w:rsidRDefault="000E6BFF" w:rsidP="000E6BFF">
            <w:pPr>
              <w:pStyle w:val="Default"/>
              <w:numPr>
                <w:ilvl w:val="0"/>
                <w:numId w:val="296"/>
              </w:numPr>
              <w:jc w:val="both"/>
              <w:rPr>
                <w:rFonts w:ascii="Corbel" w:hAnsi="Corbel"/>
                <w:color w:val="000000" w:themeColor="text1"/>
                <w:sz w:val="13"/>
                <w:szCs w:val="13"/>
              </w:rPr>
            </w:pPr>
            <w:r w:rsidRPr="000E6BFF">
              <w:rPr>
                <w:rFonts w:ascii="Corbel" w:hAnsi="Corbel"/>
                <w:color w:val="000000" w:themeColor="text1"/>
                <w:sz w:val="13"/>
                <w:szCs w:val="13"/>
              </w:rPr>
              <w:t>Règles de fractionnement</w:t>
            </w:r>
          </w:p>
          <w:p w14:paraId="2B1D60AF" w14:textId="77777777" w:rsidR="000E6BFF" w:rsidRDefault="000E6BFF" w:rsidP="000E6BFF">
            <w:pPr>
              <w:pStyle w:val="Default"/>
              <w:numPr>
                <w:ilvl w:val="0"/>
                <w:numId w:val="296"/>
              </w:numPr>
              <w:jc w:val="both"/>
              <w:rPr>
                <w:rFonts w:ascii="Corbel" w:hAnsi="Corbel"/>
                <w:color w:val="000000" w:themeColor="text1"/>
                <w:sz w:val="13"/>
                <w:szCs w:val="13"/>
              </w:rPr>
            </w:pPr>
            <w:r w:rsidRPr="000E6BFF">
              <w:rPr>
                <w:rFonts w:ascii="Corbel" w:hAnsi="Corbel"/>
                <w:color w:val="000000" w:themeColor="text1"/>
                <w:sz w:val="13"/>
                <w:szCs w:val="13"/>
              </w:rPr>
              <w:t>Calcul de l'indemnité de congés</w:t>
            </w:r>
          </w:p>
          <w:p w14:paraId="3B2C4914" w14:textId="2EE53B36" w:rsidR="000E6BFF" w:rsidRPr="000E6BFF" w:rsidRDefault="000E6BFF" w:rsidP="000E6BFF">
            <w:pPr>
              <w:pStyle w:val="Default"/>
              <w:numPr>
                <w:ilvl w:val="0"/>
                <w:numId w:val="296"/>
              </w:numPr>
              <w:jc w:val="both"/>
              <w:rPr>
                <w:rFonts w:ascii="Corbel" w:hAnsi="Corbel"/>
                <w:color w:val="000000" w:themeColor="text1"/>
                <w:sz w:val="13"/>
                <w:szCs w:val="13"/>
              </w:rPr>
            </w:pPr>
            <w:r w:rsidRPr="000E6BFF">
              <w:rPr>
                <w:rFonts w:ascii="Corbel" w:hAnsi="Corbel"/>
                <w:color w:val="000000" w:themeColor="text1"/>
                <w:sz w:val="13"/>
                <w:szCs w:val="13"/>
              </w:rPr>
              <w:t>Cas de maladie avant ou pendant les congés</w:t>
            </w:r>
          </w:p>
          <w:p w14:paraId="2CFC5590" w14:textId="77777777" w:rsidR="000E6BFF" w:rsidRPr="000E6BFF" w:rsidRDefault="000E6BFF" w:rsidP="000E6BFF">
            <w:pPr>
              <w:pStyle w:val="Default"/>
              <w:numPr>
                <w:ilvl w:val="0"/>
                <w:numId w:val="294"/>
              </w:numPr>
              <w:jc w:val="both"/>
              <w:rPr>
                <w:rFonts w:ascii="Corbel" w:hAnsi="Corbel"/>
                <w:color w:val="000000" w:themeColor="text1"/>
                <w:sz w:val="13"/>
                <w:szCs w:val="13"/>
              </w:rPr>
            </w:pPr>
            <w:r w:rsidRPr="000E6BFF">
              <w:rPr>
                <w:rFonts w:ascii="Corbel" w:hAnsi="Corbel"/>
                <w:color w:val="000000" w:themeColor="text1"/>
                <w:sz w:val="13"/>
                <w:szCs w:val="13"/>
              </w:rPr>
              <w:t>Cas des jours fériés et des ponts</w:t>
            </w:r>
          </w:p>
          <w:p w14:paraId="7DCBC497" w14:textId="77777777" w:rsidR="000E6BFF" w:rsidRDefault="000E6BFF" w:rsidP="000E6BFF">
            <w:pPr>
              <w:pStyle w:val="Default"/>
              <w:numPr>
                <w:ilvl w:val="0"/>
                <w:numId w:val="297"/>
              </w:numPr>
              <w:jc w:val="both"/>
              <w:rPr>
                <w:rFonts w:ascii="Corbel" w:hAnsi="Corbel"/>
                <w:color w:val="000000" w:themeColor="text1"/>
                <w:sz w:val="13"/>
                <w:szCs w:val="13"/>
              </w:rPr>
            </w:pPr>
            <w:r w:rsidRPr="000E6BFF">
              <w:rPr>
                <w:rFonts w:ascii="Corbel" w:hAnsi="Corbel"/>
                <w:color w:val="000000" w:themeColor="text1"/>
                <w:sz w:val="13"/>
                <w:szCs w:val="13"/>
              </w:rPr>
              <w:t>Décompte du temps</w:t>
            </w:r>
          </w:p>
          <w:p w14:paraId="0A6D34B7" w14:textId="77777777" w:rsidR="000E6BFF" w:rsidRDefault="000E6BFF" w:rsidP="000E6BFF">
            <w:pPr>
              <w:pStyle w:val="Default"/>
              <w:numPr>
                <w:ilvl w:val="0"/>
                <w:numId w:val="297"/>
              </w:numPr>
              <w:jc w:val="both"/>
              <w:rPr>
                <w:rFonts w:ascii="Corbel" w:hAnsi="Corbel"/>
                <w:color w:val="000000" w:themeColor="text1"/>
                <w:sz w:val="13"/>
                <w:szCs w:val="13"/>
              </w:rPr>
            </w:pPr>
            <w:r w:rsidRPr="000E6BFF">
              <w:rPr>
                <w:rFonts w:ascii="Corbel" w:hAnsi="Corbel"/>
                <w:color w:val="000000" w:themeColor="text1"/>
                <w:sz w:val="13"/>
                <w:szCs w:val="13"/>
              </w:rPr>
              <w:t>Récupération</w:t>
            </w:r>
          </w:p>
          <w:p w14:paraId="3CE57303" w14:textId="2FEF4D17" w:rsidR="000E6BFF" w:rsidRPr="000E6BFF" w:rsidRDefault="000E6BFF" w:rsidP="000E6BFF">
            <w:pPr>
              <w:pStyle w:val="Default"/>
              <w:numPr>
                <w:ilvl w:val="0"/>
                <w:numId w:val="297"/>
              </w:numPr>
              <w:jc w:val="both"/>
              <w:rPr>
                <w:rFonts w:ascii="Corbel" w:hAnsi="Corbel"/>
                <w:color w:val="000000" w:themeColor="text1"/>
                <w:sz w:val="13"/>
                <w:szCs w:val="13"/>
              </w:rPr>
            </w:pPr>
            <w:r w:rsidRPr="000E6BFF">
              <w:rPr>
                <w:rFonts w:ascii="Corbel" w:hAnsi="Corbel"/>
                <w:color w:val="000000" w:themeColor="text1"/>
                <w:sz w:val="13"/>
                <w:szCs w:val="13"/>
              </w:rPr>
              <w:t>Jours fériés pendant les congés</w:t>
            </w:r>
          </w:p>
          <w:p w14:paraId="497A17AD" w14:textId="77777777" w:rsidR="000E6BFF" w:rsidRPr="000E6BFF" w:rsidRDefault="000E6BFF" w:rsidP="000E6BFF">
            <w:pPr>
              <w:pStyle w:val="Default"/>
              <w:numPr>
                <w:ilvl w:val="0"/>
                <w:numId w:val="294"/>
              </w:numPr>
              <w:jc w:val="both"/>
              <w:rPr>
                <w:rFonts w:ascii="Corbel" w:hAnsi="Corbel"/>
                <w:color w:val="000000" w:themeColor="text1"/>
                <w:sz w:val="13"/>
                <w:szCs w:val="13"/>
              </w:rPr>
            </w:pPr>
            <w:r w:rsidRPr="000E6BFF">
              <w:rPr>
                <w:rFonts w:ascii="Corbel" w:hAnsi="Corbel"/>
                <w:color w:val="000000" w:themeColor="text1"/>
                <w:sz w:val="13"/>
                <w:szCs w:val="13"/>
              </w:rPr>
              <w:t>Jours conventionnels</w:t>
            </w:r>
          </w:p>
          <w:p w14:paraId="6BEB1CAA" w14:textId="77777777" w:rsidR="000E6BFF" w:rsidRPr="000E6BFF" w:rsidRDefault="000E6BFF" w:rsidP="000E6BFF">
            <w:pPr>
              <w:pStyle w:val="Default"/>
              <w:numPr>
                <w:ilvl w:val="0"/>
                <w:numId w:val="294"/>
              </w:numPr>
              <w:jc w:val="both"/>
              <w:rPr>
                <w:rFonts w:ascii="Corbel" w:hAnsi="Corbel"/>
                <w:color w:val="000000" w:themeColor="text1"/>
                <w:sz w:val="13"/>
                <w:szCs w:val="13"/>
              </w:rPr>
            </w:pPr>
            <w:r w:rsidRPr="000E6BFF">
              <w:rPr>
                <w:rFonts w:ascii="Corbel" w:hAnsi="Corbel"/>
                <w:color w:val="000000" w:themeColor="text1"/>
                <w:sz w:val="13"/>
                <w:szCs w:val="13"/>
              </w:rPr>
              <w:t>Congés parentaux</w:t>
            </w:r>
          </w:p>
          <w:p w14:paraId="5EFE4DA0" w14:textId="77777777" w:rsidR="000E6BFF" w:rsidRDefault="000E6BFF" w:rsidP="000E6BFF">
            <w:pPr>
              <w:pStyle w:val="Default"/>
              <w:numPr>
                <w:ilvl w:val="0"/>
                <w:numId w:val="294"/>
              </w:numPr>
              <w:jc w:val="both"/>
              <w:rPr>
                <w:rFonts w:ascii="Corbel" w:hAnsi="Corbel"/>
                <w:color w:val="000000" w:themeColor="text1"/>
                <w:sz w:val="13"/>
                <w:szCs w:val="13"/>
              </w:rPr>
            </w:pPr>
            <w:r w:rsidRPr="000E6BFF">
              <w:rPr>
                <w:rFonts w:ascii="Corbel" w:hAnsi="Corbel"/>
                <w:color w:val="000000" w:themeColor="text1"/>
                <w:sz w:val="13"/>
                <w:szCs w:val="13"/>
              </w:rPr>
              <w:t>Jours RTT</w:t>
            </w:r>
          </w:p>
          <w:p w14:paraId="003E7D3B" w14:textId="77777777" w:rsidR="000E6BFF" w:rsidRDefault="000E6BFF" w:rsidP="000E6BFF">
            <w:pPr>
              <w:pStyle w:val="Default"/>
              <w:numPr>
                <w:ilvl w:val="0"/>
                <w:numId w:val="294"/>
              </w:numPr>
              <w:jc w:val="both"/>
              <w:rPr>
                <w:rFonts w:ascii="Corbel" w:hAnsi="Corbel"/>
                <w:color w:val="000000" w:themeColor="text1"/>
                <w:sz w:val="13"/>
                <w:szCs w:val="13"/>
              </w:rPr>
            </w:pPr>
            <w:r w:rsidRPr="000E6BFF">
              <w:rPr>
                <w:rFonts w:ascii="Corbel" w:hAnsi="Corbel"/>
                <w:color w:val="000000" w:themeColor="text1"/>
                <w:sz w:val="13"/>
                <w:szCs w:val="13"/>
              </w:rPr>
              <w:t>Cas particuliers : Maladie, maternité et accidents de travail</w:t>
            </w:r>
          </w:p>
          <w:p w14:paraId="110F11F8" w14:textId="77777777" w:rsidR="000E6BFF" w:rsidRDefault="000E6BFF" w:rsidP="000E6BFF">
            <w:pPr>
              <w:pStyle w:val="Default"/>
              <w:numPr>
                <w:ilvl w:val="0"/>
                <w:numId w:val="298"/>
              </w:numPr>
              <w:jc w:val="both"/>
              <w:rPr>
                <w:rFonts w:ascii="Corbel" w:hAnsi="Corbel"/>
                <w:color w:val="000000" w:themeColor="text1"/>
                <w:sz w:val="13"/>
                <w:szCs w:val="13"/>
              </w:rPr>
            </w:pPr>
            <w:r w:rsidRPr="000E6BFF">
              <w:rPr>
                <w:rFonts w:ascii="Corbel" w:hAnsi="Corbel"/>
                <w:color w:val="000000" w:themeColor="text1"/>
                <w:sz w:val="13"/>
                <w:szCs w:val="13"/>
              </w:rPr>
              <w:t>Indemnisation</w:t>
            </w:r>
          </w:p>
          <w:p w14:paraId="1973A591" w14:textId="77777777" w:rsidR="000E6BFF" w:rsidRDefault="000E6BFF" w:rsidP="000E6BFF">
            <w:pPr>
              <w:pStyle w:val="Default"/>
              <w:numPr>
                <w:ilvl w:val="0"/>
                <w:numId w:val="298"/>
              </w:numPr>
              <w:jc w:val="both"/>
              <w:rPr>
                <w:rFonts w:ascii="Corbel" w:hAnsi="Corbel"/>
                <w:color w:val="000000" w:themeColor="text1"/>
                <w:sz w:val="13"/>
                <w:szCs w:val="13"/>
              </w:rPr>
            </w:pPr>
            <w:r w:rsidRPr="000E6BFF">
              <w:rPr>
                <w:rFonts w:ascii="Corbel" w:hAnsi="Corbel"/>
                <w:color w:val="000000" w:themeColor="text1"/>
                <w:sz w:val="13"/>
                <w:szCs w:val="13"/>
              </w:rPr>
              <w:t>Principe de subrogation de l'employeur</w:t>
            </w:r>
          </w:p>
          <w:p w14:paraId="7C386FB1" w14:textId="2B0C7F12" w:rsidR="000E6BFF" w:rsidRPr="000E6BFF" w:rsidRDefault="000E6BFF" w:rsidP="000E6BFF">
            <w:pPr>
              <w:pStyle w:val="Default"/>
              <w:numPr>
                <w:ilvl w:val="0"/>
                <w:numId w:val="298"/>
              </w:numPr>
              <w:jc w:val="both"/>
              <w:rPr>
                <w:rFonts w:ascii="Corbel" w:hAnsi="Corbel"/>
                <w:color w:val="000000" w:themeColor="text1"/>
                <w:sz w:val="13"/>
                <w:szCs w:val="13"/>
              </w:rPr>
            </w:pPr>
            <w:r w:rsidRPr="000E6BFF">
              <w:rPr>
                <w:rFonts w:ascii="Corbel" w:hAnsi="Corbel"/>
                <w:color w:val="000000" w:themeColor="text1"/>
                <w:sz w:val="13"/>
                <w:szCs w:val="13"/>
              </w:rPr>
              <w:t>Garantie du salaire net</w:t>
            </w:r>
          </w:p>
          <w:p w14:paraId="1C21E605" w14:textId="77777777" w:rsidR="000E6BFF" w:rsidRPr="000E6BFF" w:rsidRDefault="000E6BFF" w:rsidP="000E6BFF">
            <w:pPr>
              <w:pStyle w:val="Default"/>
              <w:jc w:val="both"/>
              <w:rPr>
                <w:rFonts w:ascii="Corbel" w:hAnsi="Corbel"/>
                <w:color w:val="000000" w:themeColor="text1"/>
                <w:sz w:val="13"/>
                <w:szCs w:val="13"/>
              </w:rPr>
            </w:pPr>
            <w:r w:rsidRPr="000E6BFF">
              <w:rPr>
                <w:rFonts w:ascii="Corbel" w:hAnsi="Corbel"/>
                <w:color w:val="000000" w:themeColor="text1"/>
                <w:sz w:val="13"/>
                <w:szCs w:val="13"/>
              </w:rPr>
              <w:t>Départ en formation</w:t>
            </w:r>
          </w:p>
          <w:p w14:paraId="066436FF" w14:textId="0A7AAD5C" w:rsidR="000E6BFF" w:rsidRPr="000E6BFF" w:rsidRDefault="000E6BFF" w:rsidP="000E6BFF">
            <w:pPr>
              <w:pStyle w:val="Default"/>
              <w:numPr>
                <w:ilvl w:val="0"/>
                <w:numId w:val="293"/>
              </w:numPr>
              <w:jc w:val="both"/>
              <w:rPr>
                <w:rFonts w:ascii="Corbel" w:hAnsi="Corbel"/>
                <w:color w:val="000000" w:themeColor="text1"/>
                <w:sz w:val="13"/>
                <w:szCs w:val="13"/>
              </w:rPr>
            </w:pPr>
            <w:proofErr w:type="gramStart"/>
            <w:r w:rsidRPr="000E6BFF">
              <w:rPr>
                <w:rFonts w:ascii="Corbel" w:hAnsi="Corbel"/>
                <w:color w:val="000000" w:themeColor="text1"/>
                <w:sz w:val="13"/>
                <w:szCs w:val="13"/>
              </w:rPr>
              <w:t>Formation pendant</w:t>
            </w:r>
            <w:proofErr w:type="gramEnd"/>
            <w:r w:rsidRPr="000E6BFF">
              <w:rPr>
                <w:rFonts w:ascii="Corbel" w:hAnsi="Corbel"/>
                <w:color w:val="000000" w:themeColor="text1"/>
                <w:sz w:val="13"/>
                <w:szCs w:val="13"/>
              </w:rPr>
              <w:t xml:space="preserve"> ou hors du temps de travail</w:t>
            </w:r>
          </w:p>
        </w:tc>
        <w:tc>
          <w:tcPr>
            <w:tcW w:w="4819" w:type="dxa"/>
          </w:tcPr>
          <w:p w14:paraId="4D9E8EEE" w14:textId="77777777" w:rsidR="000E6BFF" w:rsidRDefault="000E6BFF" w:rsidP="00CE7DA9">
            <w:pPr>
              <w:jc w:val="both"/>
              <w:rPr>
                <w:rFonts w:ascii="Corbel" w:hAnsi="Corbel"/>
                <w:i/>
                <w:iCs/>
                <w:sz w:val="13"/>
                <w:szCs w:val="13"/>
              </w:rPr>
            </w:pPr>
          </w:p>
          <w:p w14:paraId="56DE2670" w14:textId="77777777" w:rsidR="000E6BFF" w:rsidRDefault="000E6BFF" w:rsidP="00CE7DA9">
            <w:pPr>
              <w:jc w:val="both"/>
              <w:rPr>
                <w:rFonts w:ascii="Corbel" w:hAnsi="Corbel"/>
                <w:i/>
                <w:iCs/>
                <w:sz w:val="13"/>
                <w:szCs w:val="13"/>
              </w:rPr>
            </w:pPr>
          </w:p>
          <w:p w14:paraId="237578B2" w14:textId="77777777" w:rsidR="000E6BFF" w:rsidRDefault="000E6BFF" w:rsidP="00CE7DA9">
            <w:pPr>
              <w:jc w:val="both"/>
              <w:rPr>
                <w:rFonts w:ascii="Corbel" w:hAnsi="Corbel"/>
                <w:i/>
                <w:iCs/>
                <w:sz w:val="13"/>
                <w:szCs w:val="13"/>
              </w:rPr>
            </w:pPr>
          </w:p>
          <w:p w14:paraId="6CA40E9E" w14:textId="77777777" w:rsidR="000E6BFF" w:rsidRDefault="000E6BFF" w:rsidP="00CE7DA9">
            <w:pPr>
              <w:jc w:val="both"/>
              <w:rPr>
                <w:rFonts w:ascii="Corbel" w:hAnsi="Corbel"/>
                <w:i/>
                <w:iCs/>
                <w:sz w:val="13"/>
                <w:szCs w:val="13"/>
              </w:rPr>
            </w:pPr>
          </w:p>
          <w:p w14:paraId="6CD1A7F3" w14:textId="77777777" w:rsidR="000E6BFF" w:rsidRDefault="000E6BFF" w:rsidP="00CE7DA9">
            <w:pPr>
              <w:jc w:val="both"/>
              <w:rPr>
                <w:rFonts w:ascii="Corbel" w:hAnsi="Corbel"/>
                <w:i/>
                <w:iCs/>
                <w:sz w:val="13"/>
                <w:szCs w:val="13"/>
              </w:rPr>
            </w:pPr>
          </w:p>
          <w:p w14:paraId="42250C7D" w14:textId="77777777" w:rsidR="000E6BFF" w:rsidRDefault="000E6BFF" w:rsidP="00CE7DA9">
            <w:pPr>
              <w:jc w:val="both"/>
              <w:rPr>
                <w:rFonts w:ascii="Corbel" w:hAnsi="Corbel"/>
                <w:i/>
                <w:iCs/>
                <w:sz w:val="13"/>
                <w:szCs w:val="13"/>
              </w:rPr>
            </w:pPr>
          </w:p>
          <w:p w14:paraId="225CF0F4" w14:textId="77777777" w:rsidR="000E6BFF" w:rsidRDefault="000E6BFF" w:rsidP="00CE7DA9">
            <w:pPr>
              <w:jc w:val="both"/>
              <w:rPr>
                <w:rFonts w:ascii="Corbel" w:hAnsi="Corbel"/>
                <w:i/>
                <w:iCs/>
                <w:sz w:val="13"/>
                <w:szCs w:val="13"/>
              </w:rPr>
            </w:pPr>
          </w:p>
          <w:p w14:paraId="62947670" w14:textId="77777777" w:rsidR="000E6BFF" w:rsidRDefault="000E6BFF" w:rsidP="00CE7DA9">
            <w:pPr>
              <w:jc w:val="both"/>
              <w:rPr>
                <w:rFonts w:ascii="Corbel" w:hAnsi="Corbel"/>
                <w:i/>
                <w:iCs/>
                <w:sz w:val="13"/>
                <w:szCs w:val="13"/>
              </w:rPr>
            </w:pPr>
          </w:p>
          <w:p w14:paraId="7490908F" w14:textId="77777777" w:rsidR="000E6BFF" w:rsidRDefault="000E6BFF" w:rsidP="00CE7DA9">
            <w:pPr>
              <w:jc w:val="both"/>
              <w:rPr>
                <w:rFonts w:ascii="Corbel" w:hAnsi="Corbel"/>
                <w:i/>
                <w:iCs/>
                <w:sz w:val="13"/>
                <w:szCs w:val="13"/>
              </w:rPr>
            </w:pPr>
          </w:p>
          <w:p w14:paraId="0EF49A11" w14:textId="05E0C0D2" w:rsidR="000E6BFF" w:rsidRPr="000E6BFF" w:rsidRDefault="000E6BFF" w:rsidP="00CE7DA9">
            <w:pPr>
              <w:jc w:val="both"/>
              <w:rPr>
                <w:rFonts w:ascii="Corbel" w:hAnsi="Corbel"/>
                <w:i/>
                <w:iCs/>
                <w:sz w:val="13"/>
                <w:szCs w:val="13"/>
              </w:rPr>
            </w:pPr>
            <w:r w:rsidRPr="000E6BFF">
              <w:rPr>
                <w:rFonts w:ascii="Corbel" w:hAnsi="Corbel"/>
                <w:i/>
                <w:iCs/>
                <w:sz w:val="13"/>
                <w:szCs w:val="13"/>
              </w:rPr>
              <w:t>Intégrer dans la paye tous les types d’absence en tenant compte des obligations contractuelles de l‘entreprise (congés payés, maladie, congé maternité, congé parental, formation, jours de récupération, absences consécutives à un accident de travail, absences consécutives à une mise à pied ou autre mesure disciplinaire</w:t>
            </w:r>
          </w:p>
        </w:tc>
        <w:tc>
          <w:tcPr>
            <w:tcW w:w="1418" w:type="dxa"/>
          </w:tcPr>
          <w:p w14:paraId="58C72C55" w14:textId="5076DB30" w:rsidR="000E6BFF" w:rsidRDefault="00F363F5" w:rsidP="00CE7DA9">
            <w:pPr>
              <w:jc w:val="both"/>
              <w:rPr>
                <w:rFonts w:ascii="Corbel" w:hAnsi="Corbel"/>
                <w:color w:val="000000" w:themeColor="text1"/>
                <w:sz w:val="13"/>
                <w:szCs w:val="13"/>
              </w:rPr>
            </w:pPr>
            <w:r>
              <w:rPr>
                <w:rFonts w:ascii="Corbel" w:hAnsi="Corbel"/>
                <w:color w:val="000000" w:themeColor="text1"/>
                <w:sz w:val="13"/>
                <w:szCs w:val="13"/>
              </w:rPr>
              <w:t>(7 heures)</w:t>
            </w:r>
          </w:p>
        </w:tc>
      </w:tr>
      <w:tr w:rsidR="000E6BFF" w:rsidRPr="004C4901" w14:paraId="3EB14746" w14:textId="77777777" w:rsidTr="00CE7DA9">
        <w:tc>
          <w:tcPr>
            <w:tcW w:w="4537" w:type="dxa"/>
          </w:tcPr>
          <w:p w14:paraId="3A47A22F" w14:textId="77777777" w:rsidR="000E6BFF" w:rsidRDefault="000E6BFF" w:rsidP="00CE7DA9">
            <w:pPr>
              <w:pStyle w:val="Paragraphedeliste"/>
              <w:numPr>
                <w:ilvl w:val="0"/>
                <w:numId w:val="290"/>
              </w:numPr>
              <w:jc w:val="both"/>
              <w:rPr>
                <w:rFonts w:ascii="Corbel" w:hAnsi="Corbel"/>
                <w:b/>
                <w:bCs/>
                <w:sz w:val="13"/>
                <w:szCs w:val="13"/>
              </w:rPr>
            </w:pPr>
            <w:r>
              <w:rPr>
                <w:rFonts w:ascii="Corbel" w:hAnsi="Corbel"/>
                <w:b/>
                <w:bCs/>
                <w:sz w:val="13"/>
                <w:szCs w:val="13"/>
              </w:rPr>
              <w:t>Le départ du salarié</w:t>
            </w:r>
          </w:p>
          <w:p w14:paraId="06991574" w14:textId="77777777" w:rsidR="000E6BFF" w:rsidRPr="000E6BFF" w:rsidRDefault="000E6BFF" w:rsidP="000E6BFF">
            <w:pPr>
              <w:pStyle w:val="Default"/>
              <w:numPr>
                <w:ilvl w:val="0"/>
                <w:numId w:val="299"/>
              </w:numPr>
              <w:jc w:val="both"/>
              <w:rPr>
                <w:rFonts w:ascii="Corbel" w:hAnsi="Corbel"/>
                <w:color w:val="000000" w:themeColor="text1"/>
                <w:sz w:val="13"/>
                <w:szCs w:val="13"/>
              </w:rPr>
            </w:pPr>
            <w:r w:rsidRPr="000E6BFF">
              <w:rPr>
                <w:rFonts w:ascii="Corbel" w:hAnsi="Corbel"/>
                <w:color w:val="000000" w:themeColor="text1"/>
                <w:sz w:val="13"/>
                <w:szCs w:val="13"/>
              </w:rPr>
              <w:t>Calcul des retenues</w:t>
            </w:r>
          </w:p>
          <w:p w14:paraId="39D8C826" w14:textId="77777777" w:rsidR="000E6BFF" w:rsidRPr="000E6BFF" w:rsidRDefault="000E6BFF" w:rsidP="000E6BFF">
            <w:pPr>
              <w:pStyle w:val="Default"/>
              <w:numPr>
                <w:ilvl w:val="0"/>
                <w:numId w:val="299"/>
              </w:numPr>
              <w:jc w:val="both"/>
              <w:rPr>
                <w:rFonts w:ascii="Corbel" w:hAnsi="Corbel"/>
                <w:color w:val="000000" w:themeColor="text1"/>
                <w:sz w:val="13"/>
                <w:szCs w:val="13"/>
              </w:rPr>
            </w:pPr>
            <w:r w:rsidRPr="000E6BFF">
              <w:rPr>
                <w:rFonts w:ascii="Corbel" w:hAnsi="Corbel"/>
                <w:color w:val="000000" w:themeColor="text1"/>
                <w:sz w:val="13"/>
                <w:szCs w:val="13"/>
              </w:rPr>
              <w:t>Calcul des indemnités</w:t>
            </w:r>
          </w:p>
          <w:p w14:paraId="4C833ECF" w14:textId="77777777" w:rsidR="000E6BFF" w:rsidRPr="000E6BFF" w:rsidRDefault="000E6BFF" w:rsidP="000E6BFF">
            <w:pPr>
              <w:pStyle w:val="Default"/>
              <w:numPr>
                <w:ilvl w:val="0"/>
                <w:numId w:val="299"/>
              </w:numPr>
              <w:jc w:val="both"/>
              <w:rPr>
                <w:rFonts w:ascii="Corbel" w:hAnsi="Corbel"/>
                <w:color w:val="000000" w:themeColor="text1"/>
                <w:sz w:val="13"/>
                <w:szCs w:val="13"/>
              </w:rPr>
            </w:pPr>
            <w:r w:rsidRPr="000E6BFF">
              <w:rPr>
                <w:rFonts w:ascii="Corbel" w:hAnsi="Corbel"/>
                <w:color w:val="000000" w:themeColor="text1"/>
                <w:sz w:val="13"/>
                <w:szCs w:val="13"/>
              </w:rPr>
              <w:t>Licenciement</w:t>
            </w:r>
          </w:p>
          <w:p w14:paraId="620D5F58" w14:textId="77777777" w:rsidR="000E6BFF" w:rsidRPr="000E6BFF" w:rsidRDefault="000E6BFF" w:rsidP="000E6BFF">
            <w:pPr>
              <w:pStyle w:val="Default"/>
              <w:numPr>
                <w:ilvl w:val="0"/>
                <w:numId w:val="299"/>
              </w:numPr>
              <w:jc w:val="both"/>
              <w:rPr>
                <w:rFonts w:ascii="Corbel" w:hAnsi="Corbel"/>
                <w:color w:val="000000" w:themeColor="text1"/>
                <w:sz w:val="13"/>
                <w:szCs w:val="13"/>
              </w:rPr>
            </w:pPr>
            <w:r w:rsidRPr="000E6BFF">
              <w:rPr>
                <w:rFonts w:ascii="Corbel" w:hAnsi="Corbel"/>
                <w:color w:val="000000" w:themeColor="text1"/>
                <w:sz w:val="13"/>
                <w:szCs w:val="13"/>
              </w:rPr>
              <w:t>Départ du salarié</w:t>
            </w:r>
          </w:p>
          <w:p w14:paraId="360F8C22" w14:textId="77777777" w:rsidR="000E6BFF" w:rsidRPr="000E6BFF" w:rsidRDefault="000E6BFF" w:rsidP="000E6BFF">
            <w:pPr>
              <w:pStyle w:val="Default"/>
              <w:numPr>
                <w:ilvl w:val="0"/>
                <w:numId w:val="299"/>
              </w:numPr>
              <w:jc w:val="both"/>
              <w:rPr>
                <w:rFonts w:ascii="Corbel" w:hAnsi="Corbel"/>
                <w:color w:val="000000" w:themeColor="text1"/>
                <w:sz w:val="13"/>
                <w:szCs w:val="13"/>
              </w:rPr>
            </w:pPr>
            <w:r w:rsidRPr="000E6BFF">
              <w:rPr>
                <w:rFonts w:ascii="Corbel" w:hAnsi="Corbel"/>
                <w:color w:val="000000" w:themeColor="text1"/>
                <w:sz w:val="13"/>
                <w:szCs w:val="13"/>
              </w:rPr>
              <w:t>Départ en retraite</w:t>
            </w:r>
          </w:p>
          <w:p w14:paraId="0D7FD40A" w14:textId="77777777" w:rsidR="000E6BFF" w:rsidRPr="000E6BFF" w:rsidRDefault="000E6BFF" w:rsidP="000E6BFF">
            <w:pPr>
              <w:pStyle w:val="Default"/>
              <w:numPr>
                <w:ilvl w:val="0"/>
                <w:numId w:val="299"/>
              </w:numPr>
              <w:jc w:val="both"/>
              <w:rPr>
                <w:rFonts w:ascii="Corbel" w:hAnsi="Corbel"/>
                <w:color w:val="000000" w:themeColor="text1"/>
                <w:sz w:val="13"/>
                <w:szCs w:val="13"/>
              </w:rPr>
            </w:pPr>
            <w:r w:rsidRPr="000E6BFF">
              <w:rPr>
                <w:rFonts w:ascii="Corbel" w:hAnsi="Corbel"/>
                <w:color w:val="000000" w:themeColor="text1"/>
                <w:sz w:val="13"/>
                <w:szCs w:val="13"/>
              </w:rPr>
              <w:t>Indemnité de précarité d'emploi pour les CDD</w:t>
            </w:r>
          </w:p>
          <w:p w14:paraId="7BF63562" w14:textId="77777777" w:rsidR="000E6BFF" w:rsidRPr="000E6BFF" w:rsidRDefault="000E6BFF" w:rsidP="000E6BFF">
            <w:pPr>
              <w:pStyle w:val="Default"/>
              <w:numPr>
                <w:ilvl w:val="0"/>
                <w:numId w:val="299"/>
              </w:numPr>
              <w:jc w:val="both"/>
              <w:rPr>
                <w:rFonts w:ascii="Corbel" w:hAnsi="Corbel"/>
                <w:color w:val="000000" w:themeColor="text1"/>
                <w:sz w:val="13"/>
                <w:szCs w:val="13"/>
              </w:rPr>
            </w:pPr>
            <w:r w:rsidRPr="000E6BFF">
              <w:rPr>
                <w:rFonts w:ascii="Corbel" w:hAnsi="Corbel"/>
                <w:color w:val="000000" w:themeColor="text1"/>
                <w:sz w:val="13"/>
                <w:szCs w:val="13"/>
              </w:rPr>
              <w:t>Indemnités compensatrices de préavis, de congés payés, de repos compensateurs</w:t>
            </w:r>
          </w:p>
          <w:p w14:paraId="2F6AE1D2" w14:textId="77777777" w:rsidR="000E6BFF" w:rsidRPr="000E6BFF" w:rsidRDefault="000E6BFF" w:rsidP="000E6BFF">
            <w:pPr>
              <w:pStyle w:val="Default"/>
              <w:numPr>
                <w:ilvl w:val="0"/>
                <w:numId w:val="299"/>
              </w:numPr>
              <w:jc w:val="both"/>
              <w:rPr>
                <w:rFonts w:ascii="Corbel" w:hAnsi="Corbel"/>
                <w:color w:val="000000" w:themeColor="text1"/>
                <w:sz w:val="13"/>
                <w:szCs w:val="13"/>
              </w:rPr>
            </w:pPr>
            <w:r w:rsidRPr="000E6BFF">
              <w:rPr>
                <w:rFonts w:ascii="Corbel" w:hAnsi="Corbel"/>
                <w:color w:val="000000" w:themeColor="text1"/>
                <w:sz w:val="13"/>
                <w:szCs w:val="13"/>
              </w:rPr>
              <w:t>Solde d’un compte épargne-temps (CET)</w:t>
            </w:r>
          </w:p>
          <w:p w14:paraId="3265FA73" w14:textId="77777777" w:rsidR="000E6BFF" w:rsidRPr="000E6BFF" w:rsidRDefault="000E6BFF" w:rsidP="000E6BFF">
            <w:pPr>
              <w:pStyle w:val="Default"/>
              <w:numPr>
                <w:ilvl w:val="0"/>
                <w:numId w:val="299"/>
              </w:numPr>
              <w:jc w:val="both"/>
              <w:rPr>
                <w:rFonts w:ascii="Corbel" w:hAnsi="Corbel"/>
                <w:color w:val="000000" w:themeColor="text1"/>
                <w:sz w:val="13"/>
                <w:szCs w:val="13"/>
              </w:rPr>
            </w:pPr>
            <w:r w:rsidRPr="000E6BFF">
              <w:rPr>
                <w:rFonts w:ascii="Corbel" w:hAnsi="Corbel"/>
                <w:color w:val="000000" w:themeColor="text1"/>
                <w:sz w:val="13"/>
                <w:szCs w:val="13"/>
              </w:rPr>
              <w:t>Les bases et les cotisations spécifiques</w:t>
            </w:r>
          </w:p>
          <w:p w14:paraId="337EA587" w14:textId="77777777" w:rsidR="000E6BFF" w:rsidRDefault="000E6BFF" w:rsidP="000E6BFF">
            <w:pPr>
              <w:pStyle w:val="Default"/>
              <w:numPr>
                <w:ilvl w:val="0"/>
                <w:numId w:val="293"/>
              </w:numPr>
              <w:jc w:val="both"/>
              <w:rPr>
                <w:rFonts w:ascii="Corbel" w:hAnsi="Corbel"/>
                <w:color w:val="000000" w:themeColor="text1"/>
                <w:sz w:val="13"/>
                <w:szCs w:val="13"/>
              </w:rPr>
            </w:pPr>
            <w:r w:rsidRPr="000E6BFF">
              <w:rPr>
                <w:rFonts w:ascii="Corbel" w:hAnsi="Corbel"/>
                <w:color w:val="000000" w:themeColor="text1"/>
                <w:sz w:val="13"/>
                <w:szCs w:val="13"/>
              </w:rPr>
              <w:t>Le prorata du plafond de la Sécurité sociale</w:t>
            </w:r>
          </w:p>
          <w:p w14:paraId="24D396FB" w14:textId="77777777" w:rsidR="000E6BFF" w:rsidRDefault="000E6BFF" w:rsidP="000E6BFF">
            <w:pPr>
              <w:pStyle w:val="Default"/>
              <w:numPr>
                <w:ilvl w:val="0"/>
                <w:numId w:val="293"/>
              </w:numPr>
              <w:jc w:val="both"/>
              <w:rPr>
                <w:rFonts w:ascii="Corbel" w:hAnsi="Corbel"/>
                <w:color w:val="000000" w:themeColor="text1"/>
                <w:sz w:val="13"/>
                <w:szCs w:val="13"/>
              </w:rPr>
            </w:pPr>
            <w:r w:rsidRPr="000E6BFF">
              <w:rPr>
                <w:rFonts w:ascii="Corbel" w:hAnsi="Corbel"/>
                <w:color w:val="000000" w:themeColor="text1"/>
                <w:sz w:val="13"/>
                <w:szCs w:val="13"/>
              </w:rPr>
              <w:t>Le cas des cadres</w:t>
            </w:r>
          </w:p>
          <w:p w14:paraId="03E9D749" w14:textId="7B1662A7" w:rsidR="000E6BFF" w:rsidRPr="000E6BFF" w:rsidRDefault="000E6BFF" w:rsidP="000E6BFF">
            <w:pPr>
              <w:pStyle w:val="Default"/>
              <w:numPr>
                <w:ilvl w:val="0"/>
                <w:numId w:val="293"/>
              </w:numPr>
              <w:jc w:val="both"/>
              <w:rPr>
                <w:rFonts w:ascii="Corbel" w:hAnsi="Corbel"/>
                <w:color w:val="000000" w:themeColor="text1"/>
                <w:sz w:val="13"/>
                <w:szCs w:val="13"/>
              </w:rPr>
            </w:pPr>
            <w:r w:rsidRPr="000E6BFF">
              <w:rPr>
                <w:rFonts w:ascii="Corbel" w:hAnsi="Corbel"/>
                <w:color w:val="000000" w:themeColor="text1"/>
                <w:sz w:val="13"/>
                <w:szCs w:val="13"/>
              </w:rPr>
              <w:t>L'assujettissement des indemnités aux cotisations</w:t>
            </w:r>
          </w:p>
          <w:p w14:paraId="3CF4BDCC" w14:textId="77777777" w:rsidR="000E6BFF" w:rsidRPr="000E6BFF" w:rsidRDefault="000E6BFF" w:rsidP="000E6BFF">
            <w:pPr>
              <w:pStyle w:val="Default"/>
              <w:numPr>
                <w:ilvl w:val="0"/>
                <w:numId w:val="300"/>
              </w:numPr>
              <w:jc w:val="both"/>
              <w:rPr>
                <w:rFonts w:ascii="Corbel" w:hAnsi="Corbel"/>
                <w:color w:val="000000" w:themeColor="text1"/>
                <w:sz w:val="13"/>
                <w:szCs w:val="13"/>
              </w:rPr>
            </w:pPr>
            <w:r w:rsidRPr="000E6BFF">
              <w:rPr>
                <w:rFonts w:ascii="Corbel" w:hAnsi="Corbel"/>
                <w:color w:val="000000" w:themeColor="text1"/>
                <w:sz w:val="13"/>
                <w:szCs w:val="13"/>
              </w:rPr>
              <w:t>Les documents liés au départ du salarié</w:t>
            </w:r>
          </w:p>
          <w:p w14:paraId="5C65F5A2" w14:textId="77777777" w:rsidR="000E6BFF" w:rsidRDefault="000E6BFF" w:rsidP="000E6BFF">
            <w:pPr>
              <w:pStyle w:val="Default"/>
              <w:numPr>
                <w:ilvl w:val="0"/>
                <w:numId w:val="301"/>
              </w:numPr>
              <w:jc w:val="both"/>
              <w:rPr>
                <w:rFonts w:ascii="Corbel" w:hAnsi="Corbel"/>
                <w:color w:val="000000" w:themeColor="text1"/>
                <w:sz w:val="13"/>
                <w:szCs w:val="13"/>
              </w:rPr>
            </w:pPr>
            <w:r w:rsidRPr="000E6BFF">
              <w:rPr>
                <w:rFonts w:ascii="Corbel" w:hAnsi="Corbel"/>
                <w:color w:val="000000" w:themeColor="text1"/>
                <w:sz w:val="13"/>
                <w:szCs w:val="13"/>
              </w:rPr>
              <w:t>Le reçu pour solde de tout compte</w:t>
            </w:r>
          </w:p>
          <w:p w14:paraId="7B41255B" w14:textId="77777777" w:rsidR="000E6BFF" w:rsidRDefault="000E6BFF" w:rsidP="000E6BFF">
            <w:pPr>
              <w:pStyle w:val="Default"/>
              <w:numPr>
                <w:ilvl w:val="0"/>
                <w:numId w:val="301"/>
              </w:numPr>
              <w:jc w:val="both"/>
              <w:rPr>
                <w:rFonts w:ascii="Corbel" w:hAnsi="Corbel"/>
                <w:color w:val="000000" w:themeColor="text1"/>
                <w:sz w:val="13"/>
                <w:szCs w:val="13"/>
              </w:rPr>
            </w:pPr>
            <w:r w:rsidRPr="000E6BFF">
              <w:rPr>
                <w:rFonts w:ascii="Corbel" w:hAnsi="Corbel"/>
                <w:color w:val="000000" w:themeColor="text1"/>
                <w:sz w:val="13"/>
                <w:szCs w:val="13"/>
              </w:rPr>
              <w:t>L'attestation Assedic</w:t>
            </w:r>
          </w:p>
          <w:p w14:paraId="27218380" w14:textId="19C02466" w:rsidR="000E6BFF" w:rsidRPr="000E6BFF" w:rsidRDefault="000E6BFF" w:rsidP="000E6BFF">
            <w:pPr>
              <w:pStyle w:val="Default"/>
              <w:numPr>
                <w:ilvl w:val="0"/>
                <w:numId w:val="301"/>
              </w:numPr>
              <w:jc w:val="both"/>
              <w:rPr>
                <w:rFonts w:ascii="Corbel" w:hAnsi="Corbel"/>
                <w:color w:val="000000" w:themeColor="text1"/>
                <w:sz w:val="13"/>
                <w:szCs w:val="13"/>
              </w:rPr>
            </w:pPr>
            <w:r w:rsidRPr="000E6BFF">
              <w:rPr>
                <w:rFonts w:ascii="Corbel" w:hAnsi="Corbel"/>
                <w:color w:val="000000" w:themeColor="text1"/>
                <w:sz w:val="13"/>
                <w:szCs w:val="13"/>
              </w:rPr>
              <w:t>Le certificat de travail</w:t>
            </w:r>
          </w:p>
        </w:tc>
        <w:tc>
          <w:tcPr>
            <w:tcW w:w="4819" w:type="dxa"/>
          </w:tcPr>
          <w:p w14:paraId="22A68918" w14:textId="77777777" w:rsidR="000E6BFF" w:rsidRDefault="000E6BFF" w:rsidP="00CE7DA9">
            <w:pPr>
              <w:jc w:val="both"/>
              <w:rPr>
                <w:rFonts w:ascii="Corbel" w:hAnsi="Corbel"/>
                <w:i/>
                <w:iCs/>
                <w:sz w:val="13"/>
                <w:szCs w:val="13"/>
              </w:rPr>
            </w:pPr>
          </w:p>
          <w:p w14:paraId="3E7E4B2D" w14:textId="77777777" w:rsidR="000E6BFF" w:rsidRDefault="000E6BFF" w:rsidP="00CE7DA9">
            <w:pPr>
              <w:jc w:val="both"/>
              <w:rPr>
                <w:rFonts w:ascii="Corbel" w:hAnsi="Corbel"/>
                <w:i/>
                <w:iCs/>
                <w:sz w:val="13"/>
                <w:szCs w:val="13"/>
              </w:rPr>
            </w:pPr>
          </w:p>
          <w:p w14:paraId="1BC8EF71" w14:textId="77777777" w:rsidR="000E6BFF" w:rsidRDefault="000E6BFF" w:rsidP="00CE7DA9">
            <w:pPr>
              <w:jc w:val="both"/>
              <w:rPr>
                <w:rFonts w:ascii="Corbel" w:hAnsi="Corbel"/>
                <w:i/>
                <w:iCs/>
                <w:sz w:val="13"/>
                <w:szCs w:val="13"/>
              </w:rPr>
            </w:pPr>
          </w:p>
          <w:p w14:paraId="575AF45E" w14:textId="77777777" w:rsidR="000E6BFF" w:rsidRDefault="000E6BFF" w:rsidP="00CE7DA9">
            <w:pPr>
              <w:jc w:val="both"/>
              <w:rPr>
                <w:rFonts w:ascii="Corbel" w:hAnsi="Corbel"/>
                <w:i/>
                <w:iCs/>
                <w:sz w:val="13"/>
                <w:szCs w:val="13"/>
              </w:rPr>
            </w:pPr>
            <w:r w:rsidRPr="000E6BFF">
              <w:rPr>
                <w:rFonts w:ascii="Corbel" w:hAnsi="Corbel"/>
                <w:i/>
                <w:iCs/>
                <w:sz w:val="13"/>
                <w:szCs w:val="13"/>
              </w:rPr>
              <w:t xml:space="preserve">Savoir élaborer tous les documents inhérents au départ du salarié </w:t>
            </w:r>
          </w:p>
          <w:p w14:paraId="3BA166FB" w14:textId="77777777" w:rsidR="000E6BFF" w:rsidRDefault="000E6BFF" w:rsidP="00CE7DA9">
            <w:pPr>
              <w:jc w:val="both"/>
              <w:rPr>
                <w:rFonts w:ascii="Corbel" w:hAnsi="Corbel"/>
                <w:i/>
                <w:iCs/>
                <w:sz w:val="13"/>
                <w:szCs w:val="13"/>
              </w:rPr>
            </w:pPr>
          </w:p>
          <w:p w14:paraId="0C0320A7" w14:textId="77777777" w:rsidR="000E6BFF" w:rsidRDefault="000E6BFF" w:rsidP="00CE7DA9">
            <w:pPr>
              <w:jc w:val="both"/>
              <w:rPr>
                <w:rFonts w:ascii="Corbel" w:hAnsi="Corbel"/>
                <w:i/>
                <w:iCs/>
                <w:sz w:val="13"/>
                <w:szCs w:val="13"/>
              </w:rPr>
            </w:pPr>
          </w:p>
          <w:p w14:paraId="2D0CDF69" w14:textId="77777777" w:rsidR="000E6BFF" w:rsidRDefault="000E6BFF" w:rsidP="00CE7DA9">
            <w:pPr>
              <w:jc w:val="both"/>
              <w:rPr>
                <w:rFonts w:ascii="Corbel" w:hAnsi="Corbel"/>
                <w:i/>
                <w:iCs/>
                <w:sz w:val="13"/>
                <w:szCs w:val="13"/>
              </w:rPr>
            </w:pPr>
          </w:p>
          <w:p w14:paraId="70B36CC6" w14:textId="77777777" w:rsidR="000E6BFF" w:rsidRDefault="000E6BFF" w:rsidP="00CE7DA9">
            <w:pPr>
              <w:jc w:val="both"/>
              <w:rPr>
                <w:rFonts w:ascii="Corbel" w:hAnsi="Corbel"/>
                <w:i/>
                <w:iCs/>
                <w:sz w:val="13"/>
                <w:szCs w:val="13"/>
              </w:rPr>
            </w:pPr>
          </w:p>
          <w:p w14:paraId="521BA71F" w14:textId="77777777" w:rsidR="000E6BFF" w:rsidRDefault="000E6BFF" w:rsidP="00CE7DA9">
            <w:pPr>
              <w:jc w:val="both"/>
              <w:rPr>
                <w:rFonts w:ascii="Corbel" w:hAnsi="Corbel"/>
                <w:i/>
                <w:iCs/>
                <w:sz w:val="13"/>
                <w:szCs w:val="13"/>
              </w:rPr>
            </w:pPr>
          </w:p>
          <w:p w14:paraId="05804B06" w14:textId="77777777" w:rsidR="000E6BFF" w:rsidRDefault="000E6BFF" w:rsidP="00CE7DA9">
            <w:pPr>
              <w:jc w:val="both"/>
              <w:rPr>
                <w:rFonts w:ascii="Corbel" w:hAnsi="Corbel"/>
                <w:i/>
                <w:iCs/>
                <w:sz w:val="13"/>
                <w:szCs w:val="13"/>
              </w:rPr>
            </w:pPr>
          </w:p>
          <w:p w14:paraId="4BBE99CB" w14:textId="09E73246" w:rsidR="000E6BFF" w:rsidRPr="000E6BFF" w:rsidRDefault="000E6BFF" w:rsidP="00CE7DA9">
            <w:pPr>
              <w:jc w:val="both"/>
              <w:rPr>
                <w:rFonts w:ascii="Corbel" w:hAnsi="Corbel"/>
                <w:i/>
                <w:iCs/>
                <w:sz w:val="13"/>
                <w:szCs w:val="13"/>
              </w:rPr>
            </w:pPr>
            <w:r w:rsidRPr="000E6BFF">
              <w:rPr>
                <w:rFonts w:ascii="Corbel" w:hAnsi="Corbel"/>
                <w:i/>
                <w:iCs/>
                <w:sz w:val="13"/>
                <w:szCs w:val="13"/>
              </w:rPr>
              <w:t>Savoir calculer un solde de tout compte</w:t>
            </w:r>
          </w:p>
        </w:tc>
        <w:tc>
          <w:tcPr>
            <w:tcW w:w="1418" w:type="dxa"/>
          </w:tcPr>
          <w:p w14:paraId="6A1EE7D8" w14:textId="3BA4CDE8" w:rsidR="000E6BFF" w:rsidRDefault="00F363F5" w:rsidP="00CE7DA9">
            <w:pPr>
              <w:jc w:val="both"/>
              <w:rPr>
                <w:rFonts w:ascii="Corbel" w:hAnsi="Corbel"/>
                <w:color w:val="000000" w:themeColor="text1"/>
                <w:sz w:val="13"/>
                <w:szCs w:val="13"/>
              </w:rPr>
            </w:pPr>
            <w:r>
              <w:rPr>
                <w:rFonts w:ascii="Corbel" w:hAnsi="Corbel"/>
                <w:color w:val="000000" w:themeColor="text1"/>
                <w:sz w:val="13"/>
                <w:szCs w:val="13"/>
              </w:rPr>
              <w:t>(7 heures)</w:t>
            </w:r>
          </w:p>
        </w:tc>
      </w:tr>
      <w:tr w:rsidR="00F363F5" w:rsidRPr="004C4901" w14:paraId="1D9C6077" w14:textId="77777777" w:rsidTr="00CE7DA9">
        <w:tc>
          <w:tcPr>
            <w:tcW w:w="4537" w:type="dxa"/>
          </w:tcPr>
          <w:p w14:paraId="0126DA16" w14:textId="77777777" w:rsidR="00F363F5" w:rsidRDefault="00F363F5" w:rsidP="00CE7DA9">
            <w:pPr>
              <w:pStyle w:val="Paragraphedeliste"/>
              <w:numPr>
                <w:ilvl w:val="0"/>
                <w:numId w:val="290"/>
              </w:numPr>
              <w:jc w:val="both"/>
              <w:rPr>
                <w:rFonts w:ascii="Corbel" w:hAnsi="Corbel"/>
                <w:b/>
                <w:bCs/>
                <w:sz w:val="13"/>
                <w:szCs w:val="13"/>
              </w:rPr>
            </w:pPr>
            <w:r>
              <w:rPr>
                <w:rFonts w:ascii="Corbel" w:hAnsi="Corbel"/>
                <w:b/>
                <w:bCs/>
                <w:sz w:val="13"/>
                <w:szCs w:val="13"/>
              </w:rPr>
              <w:t>Le système de protection sociale</w:t>
            </w:r>
          </w:p>
          <w:p w14:paraId="5D6D2FFC" w14:textId="77777777" w:rsidR="00F363F5" w:rsidRPr="00F363F5" w:rsidRDefault="00F363F5" w:rsidP="00F363F5">
            <w:pPr>
              <w:pStyle w:val="Paragraphedeliste"/>
              <w:numPr>
                <w:ilvl w:val="0"/>
                <w:numId w:val="309"/>
              </w:numPr>
              <w:jc w:val="both"/>
              <w:rPr>
                <w:rFonts w:ascii="Corbel" w:hAnsi="Corbel"/>
                <w:b/>
                <w:bCs/>
                <w:sz w:val="13"/>
                <w:szCs w:val="13"/>
              </w:rPr>
            </w:pPr>
            <w:r>
              <w:rPr>
                <w:rFonts w:ascii="Corbel" w:hAnsi="Corbel"/>
                <w:sz w:val="13"/>
                <w:szCs w:val="13"/>
              </w:rPr>
              <w:t>Le système de la sécurité sociale</w:t>
            </w:r>
          </w:p>
          <w:p w14:paraId="19712713" w14:textId="77777777" w:rsidR="00F363F5" w:rsidRPr="00F363F5" w:rsidRDefault="00F363F5" w:rsidP="00F363F5">
            <w:pPr>
              <w:pStyle w:val="Paragraphedeliste"/>
              <w:numPr>
                <w:ilvl w:val="0"/>
                <w:numId w:val="310"/>
              </w:numPr>
              <w:jc w:val="both"/>
              <w:rPr>
                <w:rFonts w:ascii="Corbel" w:hAnsi="Corbel"/>
                <w:b/>
                <w:bCs/>
                <w:sz w:val="13"/>
                <w:szCs w:val="13"/>
              </w:rPr>
            </w:pPr>
            <w:r w:rsidRPr="00F363F5">
              <w:rPr>
                <w:rFonts w:ascii="Corbel" w:hAnsi="Corbel"/>
                <w:sz w:val="13"/>
                <w:szCs w:val="13"/>
              </w:rPr>
              <w:t>Les différents régimes sociaux</w:t>
            </w:r>
          </w:p>
          <w:p w14:paraId="0776F735" w14:textId="77777777" w:rsidR="00F363F5" w:rsidRPr="00F363F5" w:rsidRDefault="00F363F5" w:rsidP="00F363F5">
            <w:pPr>
              <w:pStyle w:val="Paragraphedeliste"/>
              <w:numPr>
                <w:ilvl w:val="0"/>
                <w:numId w:val="310"/>
              </w:numPr>
              <w:jc w:val="both"/>
              <w:rPr>
                <w:rFonts w:ascii="Corbel" w:hAnsi="Corbel"/>
                <w:b/>
                <w:bCs/>
                <w:sz w:val="13"/>
                <w:szCs w:val="13"/>
              </w:rPr>
            </w:pPr>
            <w:r w:rsidRPr="00F363F5">
              <w:rPr>
                <w:rFonts w:ascii="Corbel" w:hAnsi="Corbel"/>
                <w:sz w:val="13"/>
                <w:szCs w:val="13"/>
              </w:rPr>
              <w:t>Le rôle des organismes sociaux en matière de recouvrement de cotisations ou de versement des remboursements</w:t>
            </w:r>
          </w:p>
          <w:p w14:paraId="41F693ED" w14:textId="77777777" w:rsidR="00F363F5" w:rsidRPr="00F363F5" w:rsidRDefault="00F363F5" w:rsidP="00F363F5">
            <w:pPr>
              <w:pStyle w:val="Paragraphedeliste"/>
              <w:numPr>
                <w:ilvl w:val="0"/>
                <w:numId w:val="309"/>
              </w:numPr>
              <w:jc w:val="both"/>
              <w:rPr>
                <w:rFonts w:ascii="Corbel" w:hAnsi="Corbel"/>
                <w:b/>
                <w:bCs/>
                <w:sz w:val="13"/>
                <w:szCs w:val="13"/>
              </w:rPr>
            </w:pPr>
            <w:r w:rsidRPr="00F363F5">
              <w:rPr>
                <w:rFonts w:ascii="Corbel" w:hAnsi="Corbel"/>
                <w:sz w:val="13"/>
                <w:szCs w:val="13"/>
              </w:rPr>
              <w:t>Obligations légales de l'entreprise</w:t>
            </w:r>
          </w:p>
          <w:p w14:paraId="540DFD51" w14:textId="77777777" w:rsidR="00F363F5" w:rsidRPr="00F363F5" w:rsidRDefault="00F363F5" w:rsidP="00F363F5">
            <w:pPr>
              <w:pStyle w:val="Paragraphedeliste"/>
              <w:numPr>
                <w:ilvl w:val="0"/>
                <w:numId w:val="311"/>
              </w:numPr>
              <w:jc w:val="both"/>
              <w:rPr>
                <w:rFonts w:ascii="Corbel" w:hAnsi="Corbel"/>
                <w:b/>
                <w:bCs/>
                <w:sz w:val="13"/>
                <w:szCs w:val="13"/>
              </w:rPr>
            </w:pPr>
            <w:r w:rsidRPr="00F363F5">
              <w:rPr>
                <w:rFonts w:ascii="Corbel" w:hAnsi="Corbel"/>
                <w:sz w:val="13"/>
                <w:szCs w:val="13"/>
              </w:rPr>
              <w:t>Affiliation des salariés et des sociétés</w:t>
            </w:r>
          </w:p>
          <w:p w14:paraId="05049D3D" w14:textId="77777777" w:rsidR="00F363F5" w:rsidRPr="00F363F5" w:rsidRDefault="00F363F5" w:rsidP="00F363F5">
            <w:pPr>
              <w:pStyle w:val="Paragraphedeliste"/>
              <w:numPr>
                <w:ilvl w:val="0"/>
                <w:numId w:val="311"/>
              </w:numPr>
              <w:jc w:val="both"/>
              <w:rPr>
                <w:rFonts w:ascii="Corbel" w:hAnsi="Corbel"/>
                <w:b/>
                <w:bCs/>
                <w:sz w:val="13"/>
                <w:szCs w:val="13"/>
              </w:rPr>
            </w:pPr>
            <w:r w:rsidRPr="00F363F5">
              <w:rPr>
                <w:rFonts w:ascii="Corbel" w:hAnsi="Corbel"/>
                <w:sz w:val="13"/>
                <w:szCs w:val="13"/>
              </w:rPr>
              <w:t>Règlement des cotisations sociales URSSAF</w:t>
            </w:r>
          </w:p>
          <w:p w14:paraId="79CFF2C7" w14:textId="77777777" w:rsidR="00F363F5" w:rsidRPr="00F363F5" w:rsidRDefault="00F363F5" w:rsidP="00F363F5">
            <w:pPr>
              <w:pStyle w:val="Paragraphedeliste"/>
              <w:numPr>
                <w:ilvl w:val="0"/>
                <w:numId w:val="311"/>
              </w:numPr>
              <w:jc w:val="both"/>
              <w:rPr>
                <w:rFonts w:ascii="Corbel" w:hAnsi="Corbel"/>
                <w:b/>
                <w:bCs/>
                <w:sz w:val="13"/>
                <w:szCs w:val="13"/>
              </w:rPr>
            </w:pPr>
            <w:r w:rsidRPr="00F363F5">
              <w:rPr>
                <w:rFonts w:ascii="Corbel" w:hAnsi="Corbel"/>
                <w:sz w:val="13"/>
                <w:szCs w:val="13"/>
              </w:rPr>
              <w:t>Cotisations d'accident du travail</w:t>
            </w:r>
          </w:p>
          <w:p w14:paraId="4F583CCD" w14:textId="77777777" w:rsidR="00F363F5" w:rsidRPr="00F363F5" w:rsidRDefault="00F363F5" w:rsidP="00F363F5">
            <w:pPr>
              <w:pStyle w:val="Paragraphedeliste"/>
              <w:numPr>
                <w:ilvl w:val="0"/>
                <w:numId w:val="311"/>
              </w:numPr>
              <w:jc w:val="both"/>
              <w:rPr>
                <w:rFonts w:ascii="Corbel" w:hAnsi="Corbel"/>
                <w:b/>
                <w:bCs/>
                <w:sz w:val="13"/>
                <w:szCs w:val="13"/>
              </w:rPr>
            </w:pPr>
            <w:r w:rsidRPr="00F363F5">
              <w:rPr>
                <w:rFonts w:ascii="Corbel" w:hAnsi="Corbel"/>
                <w:sz w:val="13"/>
                <w:szCs w:val="13"/>
              </w:rPr>
              <w:t>La gestion des contentieux</w:t>
            </w:r>
          </w:p>
          <w:p w14:paraId="550DE8B2" w14:textId="77777777" w:rsidR="00F363F5" w:rsidRPr="00F363F5" w:rsidRDefault="00F363F5" w:rsidP="00F363F5">
            <w:pPr>
              <w:pStyle w:val="Paragraphedeliste"/>
              <w:numPr>
                <w:ilvl w:val="0"/>
                <w:numId w:val="309"/>
              </w:numPr>
              <w:jc w:val="both"/>
              <w:rPr>
                <w:rFonts w:ascii="Corbel" w:hAnsi="Corbel"/>
                <w:b/>
                <w:bCs/>
                <w:sz w:val="13"/>
                <w:szCs w:val="13"/>
              </w:rPr>
            </w:pPr>
            <w:r w:rsidRPr="00F363F5">
              <w:rPr>
                <w:rFonts w:ascii="Corbel" w:hAnsi="Corbel"/>
                <w:sz w:val="13"/>
                <w:szCs w:val="13"/>
              </w:rPr>
              <w:t>Mise en œuvre de la protection sociale</w:t>
            </w:r>
          </w:p>
          <w:p w14:paraId="3276E964" w14:textId="77777777" w:rsidR="00F363F5" w:rsidRPr="00F363F5" w:rsidRDefault="00F363F5" w:rsidP="00F363F5">
            <w:pPr>
              <w:pStyle w:val="Paragraphedeliste"/>
              <w:numPr>
                <w:ilvl w:val="0"/>
                <w:numId w:val="312"/>
              </w:numPr>
              <w:jc w:val="both"/>
              <w:rPr>
                <w:rFonts w:ascii="Corbel" w:hAnsi="Corbel"/>
                <w:b/>
                <w:bCs/>
                <w:sz w:val="13"/>
                <w:szCs w:val="13"/>
              </w:rPr>
            </w:pPr>
            <w:r w:rsidRPr="00F363F5">
              <w:rPr>
                <w:rFonts w:ascii="Corbel" w:hAnsi="Corbel"/>
                <w:sz w:val="13"/>
                <w:szCs w:val="13"/>
              </w:rPr>
              <w:t>Prise en charge des frais médicaux</w:t>
            </w:r>
          </w:p>
          <w:p w14:paraId="06613945" w14:textId="77777777" w:rsidR="00F363F5" w:rsidRPr="00F363F5" w:rsidRDefault="00F363F5" w:rsidP="00F363F5">
            <w:pPr>
              <w:pStyle w:val="Paragraphedeliste"/>
              <w:numPr>
                <w:ilvl w:val="0"/>
                <w:numId w:val="312"/>
              </w:numPr>
              <w:jc w:val="both"/>
              <w:rPr>
                <w:rFonts w:ascii="Corbel" w:hAnsi="Corbel"/>
                <w:b/>
                <w:bCs/>
                <w:sz w:val="13"/>
                <w:szCs w:val="13"/>
              </w:rPr>
            </w:pPr>
            <w:r w:rsidRPr="00F363F5">
              <w:rPr>
                <w:rFonts w:ascii="Corbel" w:hAnsi="Corbel"/>
                <w:sz w:val="13"/>
                <w:szCs w:val="13"/>
              </w:rPr>
              <w:t>Les prestations en espèces</w:t>
            </w:r>
          </w:p>
          <w:p w14:paraId="17546029" w14:textId="77777777" w:rsidR="00F363F5" w:rsidRPr="00F363F5" w:rsidRDefault="00F363F5" w:rsidP="00F363F5">
            <w:pPr>
              <w:pStyle w:val="Paragraphedeliste"/>
              <w:numPr>
                <w:ilvl w:val="0"/>
                <w:numId w:val="309"/>
              </w:numPr>
              <w:jc w:val="both"/>
              <w:rPr>
                <w:rFonts w:ascii="Corbel" w:hAnsi="Corbel"/>
                <w:b/>
                <w:bCs/>
                <w:sz w:val="13"/>
                <w:szCs w:val="13"/>
              </w:rPr>
            </w:pPr>
            <w:r w:rsidRPr="00F363F5">
              <w:rPr>
                <w:rFonts w:ascii="Corbel" w:hAnsi="Corbel"/>
                <w:sz w:val="13"/>
                <w:szCs w:val="13"/>
              </w:rPr>
              <w:t>La retraite</w:t>
            </w:r>
          </w:p>
          <w:p w14:paraId="0DFA3DC1" w14:textId="77777777" w:rsidR="00F363F5" w:rsidRPr="00F363F5" w:rsidRDefault="00F363F5" w:rsidP="00F363F5">
            <w:pPr>
              <w:pStyle w:val="Paragraphedeliste"/>
              <w:numPr>
                <w:ilvl w:val="0"/>
                <w:numId w:val="313"/>
              </w:numPr>
              <w:jc w:val="both"/>
              <w:rPr>
                <w:rFonts w:ascii="Corbel" w:hAnsi="Corbel"/>
                <w:b/>
                <w:bCs/>
                <w:sz w:val="13"/>
                <w:szCs w:val="13"/>
              </w:rPr>
            </w:pPr>
            <w:r w:rsidRPr="00F363F5">
              <w:rPr>
                <w:rFonts w:ascii="Corbel" w:hAnsi="Corbel"/>
                <w:sz w:val="13"/>
                <w:szCs w:val="13"/>
              </w:rPr>
              <w:t>Retraite de base et retraite complémentaire</w:t>
            </w:r>
          </w:p>
          <w:p w14:paraId="3682563B" w14:textId="77777777" w:rsidR="00F363F5" w:rsidRPr="00F363F5" w:rsidRDefault="00F363F5" w:rsidP="00F363F5">
            <w:pPr>
              <w:pStyle w:val="Paragraphedeliste"/>
              <w:numPr>
                <w:ilvl w:val="0"/>
                <w:numId w:val="313"/>
              </w:numPr>
              <w:jc w:val="both"/>
              <w:rPr>
                <w:rFonts w:ascii="Corbel" w:hAnsi="Corbel"/>
                <w:b/>
                <w:bCs/>
                <w:sz w:val="13"/>
                <w:szCs w:val="13"/>
              </w:rPr>
            </w:pPr>
            <w:r w:rsidRPr="00F363F5">
              <w:rPr>
                <w:rFonts w:ascii="Corbel" w:hAnsi="Corbel"/>
                <w:sz w:val="13"/>
                <w:szCs w:val="13"/>
              </w:rPr>
              <w:t>Retraite par capitalisation et retraite par répartition</w:t>
            </w:r>
          </w:p>
          <w:p w14:paraId="41874E7B" w14:textId="77777777" w:rsidR="00F363F5" w:rsidRPr="00F363F5" w:rsidRDefault="00F363F5" w:rsidP="00F363F5">
            <w:pPr>
              <w:pStyle w:val="Paragraphedeliste"/>
              <w:numPr>
                <w:ilvl w:val="0"/>
                <w:numId w:val="313"/>
              </w:numPr>
              <w:jc w:val="both"/>
              <w:rPr>
                <w:rFonts w:ascii="Corbel" w:hAnsi="Corbel"/>
                <w:b/>
                <w:bCs/>
                <w:sz w:val="13"/>
                <w:szCs w:val="13"/>
              </w:rPr>
            </w:pPr>
            <w:r w:rsidRPr="00F363F5">
              <w:rPr>
                <w:rFonts w:ascii="Corbel" w:hAnsi="Corbel"/>
                <w:sz w:val="13"/>
                <w:szCs w:val="13"/>
              </w:rPr>
              <w:t>Les Plans d’Épargne Retraite</w:t>
            </w:r>
          </w:p>
          <w:p w14:paraId="717CCADF" w14:textId="77777777" w:rsidR="00F363F5" w:rsidRPr="00F363F5" w:rsidRDefault="00F363F5" w:rsidP="00F363F5">
            <w:pPr>
              <w:pStyle w:val="Paragraphedeliste"/>
              <w:numPr>
                <w:ilvl w:val="0"/>
                <w:numId w:val="309"/>
              </w:numPr>
              <w:jc w:val="both"/>
              <w:rPr>
                <w:rFonts w:ascii="Corbel" w:hAnsi="Corbel"/>
                <w:b/>
                <w:bCs/>
                <w:sz w:val="13"/>
                <w:szCs w:val="13"/>
              </w:rPr>
            </w:pPr>
            <w:r w:rsidRPr="00F363F5">
              <w:rPr>
                <w:rFonts w:ascii="Corbel" w:hAnsi="Corbel"/>
                <w:sz w:val="13"/>
                <w:szCs w:val="13"/>
              </w:rPr>
              <w:t>La protection sociale complémentaire</w:t>
            </w:r>
          </w:p>
          <w:p w14:paraId="015DEB06" w14:textId="77777777" w:rsidR="00F363F5" w:rsidRPr="00F363F5" w:rsidRDefault="00F363F5" w:rsidP="00F363F5">
            <w:pPr>
              <w:pStyle w:val="Paragraphedeliste"/>
              <w:numPr>
                <w:ilvl w:val="0"/>
                <w:numId w:val="309"/>
              </w:numPr>
              <w:jc w:val="both"/>
              <w:rPr>
                <w:rFonts w:ascii="Corbel" w:hAnsi="Corbel"/>
                <w:b/>
                <w:bCs/>
                <w:sz w:val="13"/>
                <w:szCs w:val="13"/>
              </w:rPr>
            </w:pPr>
            <w:r w:rsidRPr="00F363F5">
              <w:rPr>
                <w:rFonts w:ascii="Corbel" w:hAnsi="Corbel"/>
                <w:sz w:val="13"/>
                <w:szCs w:val="13"/>
              </w:rPr>
              <w:t>Les différents types de garanties complémentaires</w:t>
            </w:r>
          </w:p>
          <w:p w14:paraId="7E64D3DB" w14:textId="3680AC47" w:rsidR="00F363F5" w:rsidRPr="00F363F5" w:rsidRDefault="00F363F5" w:rsidP="00F363F5">
            <w:pPr>
              <w:pStyle w:val="Paragraphedeliste"/>
              <w:numPr>
                <w:ilvl w:val="0"/>
                <w:numId w:val="309"/>
              </w:numPr>
              <w:jc w:val="both"/>
              <w:rPr>
                <w:rFonts w:ascii="Corbel" w:hAnsi="Corbel"/>
                <w:b/>
                <w:bCs/>
                <w:sz w:val="13"/>
                <w:szCs w:val="13"/>
              </w:rPr>
            </w:pPr>
            <w:r w:rsidRPr="00F363F5">
              <w:rPr>
                <w:rFonts w:ascii="Corbel" w:hAnsi="Corbel"/>
                <w:sz w:val="13"/>
                <w:szCs w:val="13"/>
              </w:rPr>
              <w:t>Les avantages en matière de prévoyance pour les salariés</w:t>
            </w:r>
          </w:p>
        </w:tc>
        <w:tc>
          <w:tcPr>
            <w:tcW w:w="4819" w:type="dxa"/>
          </w:tcPr>
          <w:p w14:paraId="75293729" w14:textId="77777777" w:rsidR="00F363F5" w:rsidRDefault="00F363F5" w:rsidP="00CE7DA9">
            <w:pPr>
              <w:jc w:val="both"/>
              <w:rPr>
                <w:rFonts w:ascii="Corbel" w:hAnsi="Corbel"/>
                <w:i/>
                <w:iCs/>
                <w:sz w:val="13"/>
                <w:szCs w:val="13"/>
              </w:rPr>
            </w:pPr>
          </w:p>
          <w:p w14:paraId="3A804797" w14:textId="77777777" w:rsidR="00F363F5" w:rsidRDefault="00F363F5" w:rsidP="00CE7DA9">
            <w:pPr>
              <w:jc w:val="both"/>
              <w:rPr>
                <w:rFonts w:ascii="Corbel" w:hAnsi="Corbel"/>
                <w:i/>
                <w:iCs/>
                <w:sz w:val="13"/>
                <w:szCs w:val="13"/>
              </w:rPr>
            </w:pPr>
          </w:p>
          <w:p w14:paraId="57B9AA4B" w14:textId="77777777" w:rsidR="00F363F5" w:rsidRDefault="00F363F5" w:rsidP="00CE7DA9">
            <w:pPr>
              <w:jc w:val="both"/>
              <w:rPr>
                <w:rFonts w:ascii="Corbel" w:hAnsi="Corbel"/>
                <w:i/>
                <w:iCs/>
                <w:sz w:val="13"/>
                <w:szCs w:val="13"/>
              </w:rPr>
            </w:pPr>
          </w:p>
          <w:p w14:paraId="4E5ADFFC" w14:textId="77777777" w:rsidR="00F363F5" w:rsidRDefault="00F363F5" w:rsidP="00CE7DA9">
            <w:pPr>
              <w:jc w:val="both"/>
              <w:rPr>
                <w:rFonts w:ascii="Corbel" w:hAnsi="Corbel"/>
                <w:i/>
                <w:iCs/>
                <w:sz w:val="13"/>
                <w:szCs w:val="13"/>
              </w:rPr>
            </w:pPr>
          </w:p>
          <w:p w14:paraId="7D166424" w14:textId="77777777" w:rsidR="00F363F5" w:rsidRDefault="00F363F5" w:rsidP="00CE7DA9">
            <w:pPr>
              <w:jc w:val="both"/>
              <w:rPr>
                <w:rFonts w:ascii="Corbel" w:hAnsi="Corbel"/>
                <w:i/>
                <w:iCs/>
                <w:sz w:val="13"/>
                <w:szCs w:val="13"/>
              </w:rPr>
            </w:pPr>
          </w:p>
          <w:p w14:paraId="06AE2B03" w14:textId="77777777" w:rsidR="00F363F5" w:rsidRDefault="00F363F5" w:rsidP="00CE7DA9">
            <w:pPr>
              <w:jc w:val="both"/>
              <w:rPr>
                <w:rFonts w:ascii="Corbel" w:hAnsi="Corbel"/>
                <w:i/>
                <w:iCs/>
                <w:sz w:val="13"/>
                <w:szCs w:val="13"/>
              </w:rPr>
            </w:pPr>
            <w:r w:rsidRPr="00F363F5">
              <w:rPr>
                <w:rFonts w:ascii="Corbel" w:hAnsi="Corbel"/>
                <w:i/>
                <w:iCs/>
                <w:sz w:val="13"/>
                <w:szCs w:val="13"/>
              </w:rPr>
              <w:t xml:space="preserve">Comprendre le fonctionnement du système de protection sociale en vigueur dans le pays où l’entreprise exerce son activité </w:t>
            </w:r>
          </w:p>
          <w:p w14:paraId="4CEF3321" w14:textId="77777777" w:rsidR="00F363F5" w:rsidRDefault="00F363F5" w:rsidP="00CE7DA9">
            <w:pPr>
              <w:jc w:val="both"/>
              <w:rPr>
                <w:rFonts w:ascii="Corbel" w:hAnsi="Corbel"/>
                <w:i/>
                <w:iCs/>
                <w:sz w:val="13"/>
                <w:szCs w:val="13"/>
              </w:rPr>
            </w:pPr>
            <w:r w:rsidRPr="00F363F5">
              <w:rPr>
                <w:rFonts w:ascii="Corbel" w:hAnsi="Corbel"/>
                <w:i/>
                <w:iCs/>
                <w:sz w:val="13"/>
                <w:szCs w:val="13"/>
              </w:rPr>
              <w:t xml:space="preserve">Être capable d'informer les salariés de leurs droits </w:t>
            </w:r>
          </w:p>
          <w:p w14:paraId="251E1F74" w14:textId="77777777" w:rsidR="00F363F5" w:rsidRDefault="00F363F5" w:rsidP="00CE7DA9">
            <w:pPr>
              <w:jc w:val="both"/>
              <w:rPr>
                <w:rFonts w:ascii="Corbel" w:hAnsi="Corbel"/>
                <w:i/>
                <w:iCs/>
                <w:sz w:val="13"/>
                <w:szCs w:val="13"/>
              </w:rPr>
            </w:pPr>
          </w:p>
          <w:p w14:paraId="70E9FDD9" w14:textId="77777777" w:rsidR="00F363F5" w:rsidRDefault="00F363F5" w:rsidP="00CE7DA9">
            <w:pPr>
              <w:jc w:val="both"/>
              <w:rPr>
                <w:rFonts w:ascii="Corbel" w:hAnsi="Corbel"/>
                <w:i/>
                <w:iCs/>
                <w:sz w:val="13"/>
                <w:szCs w:val="13"/>
              </w:rPr>
            </w:pPr>
          </w:p>
          <w:p w14:paraId="67127E39" w14:textId="77777777" w:rsidR="00F363F5" w:rsidRDefault="00F363F5" w:rsidP="00CE7DA9">
            <w:pPr>
              <w:jc w:val="both"/>
              <w:rPr>
                <w:rFonts w:ascii="Corbel" w:hAnsi="Corbel"/>
                <w:i/>
                <w:iCs/>
                <w:sz w:val="13"/>
                <w:szCs w:val="13"/>
              </w:rPr>
            </w:pPr>
          </w:p>
          <w:p w14:paraId="397FFE09" w14:textId="77777777" w:rsidR="00F363F5" w:rsidRDefault="00F363F5" w:rsidP="00CE7DA9">
            <w:pPr>
              <w:jc w:val="both"/>
              <w:rPr>
                <w:rFonts w:ascii="Corbel" w:hAnsi="Corbel"/>
                <w:i/>
                <w:iCs/>
                <w:sz w:val="13"/>
                <w:szCs w:val="13"/>
              </w:rPr>
            </w:pPr>
          </w:p>
          <w:p w14:paraId="2F1DEC60" w14:textId="77777777" w:rsidR="00F363F5" w:rsidRDefault="00F363F5" w:rsidP="00CE7DA9">
            <w:pPr>
              <w:jc w:val="both"/>
              <w:rPr>
                <w:rFonts w:ascii="Corbel" w:hAnsi="Corbel"/>
                <w:i/>
                <w:iCs/>
                <w:sz w:val="13"/>
                <w:szCs w:val="13"/>
              </w:rPr>
            </w:pPr>
          </w:p>
          <w:p w14:paraId="24260A67" w14:textId="77777777" w:rsidR="00F363F5" w:rsidRDefault="00F363F5" w:rsidP="00CE7DA9">
            <w:pPr>
              <w:jc w:val="both"/>
              <w:rPr>
                <w:rFonts w:ascii="Corbel" w:hAnsi="Corbel"/>
                <w:i/>
                <w:iCs/>
                <w:sz w:val="13"/>
                <w:szCs w:val="13"/>
              </w:rPr>
            </w:pPr>
          </w:p>
          <w:p w14:paraId="10EC7D43" w14:textId="77777777" w:rsidR="00F363F5" w:rsidRDefault="00F363F5" w:rsidP="00CE7DA9">
            <w:pPr>
              <w:jc w:val="both"/>
              <w:rPr>
                <w:rFonts w:ascii="Corbel" w:hAnsi="Corbel"/>
                <w:i/>
                <w:iCs/>
                <w:sz w:val="13"/>
                <w:szCs w:val="13"/>
              </w:rPr>
            </w:pPr>
          </w:p>
          <w:p w14:paraId="75D60438" w14:textId="77777777" w:rsidR="00F363F5" w:rsidRDefault="00F363F5" w:rsidP="00CE7DA9">
            <w:pPr>
              <w:jc w:val="both"/>
              <w:rPr>
                <w:rFonts w:ascii="Corbel" w:hAnsi="Corbel"/>
                <w:i/>
                <w:iCs/>
                <w:sz w:val="13"/>
                <w:szCs w:val="13"/>
              </w:rPr>
            </w:pPr>
          </w:p>
          <w:p w14:paraId="1D9D2890" w14:textId="77777777" w:rsidR="00F363F5" w:rsidRDefault="00F363F5" w:rsidP="00CE7DA9">
            <w:pPr>
              <w:jc w:val="both"/>
              <w:rPr>
                <w:rFonts w:ascii="Corbel" w:hAnsi="Corbel"/>
                <w:i/>
                <w:iCs/>
                <w:sz w:val="13"/>
                <w:szCs w:val="13"/>
              </w:rPr>
            </w:pPr>
            <w:r w:rsidRPr="00F363F5">
              <w:rPr>
                <w:rFonts w:ascii="Corbel" w:hAnsi="Corbel"/>
                <w:i/>
                <w:iCs/>
                <w:sz w:val="13"/>
                <w:szCs w:val="13"/>
              </w:rPr>
              <w:t xml:space="preserve">Comprendre la politique de retraite d’un pays en fonction de l’historique, de contraintes économiques et de la démographie </w:t>
            </w:r>
          </w:p>
          <w:p w14:paraId="2C4627DC" w14:textId="77777777" w:rsidR="00F363F5" w:rsidRDefault="00F363F5" w:rsidP="00CE7DA9">
            <w:pPr>
              <w:jc w:val="both"/>
              <w:rPr>
                <w:rFonts w:ascii="Corbel" w:hAnsi="Corbel"/>
                <w:i/>
                <w:iCs/>
                <w:sz w:val="13"/>
                <w:szCs w:val="13"/>
              </w:rPr>
            </w:pPr>
          </w:p>
          <w:p w14:paraId="7D206F64" w14:textId="3129D110" w:rsidR="00F363F5" w:rsidRPr="00F363F5" w:rsidRDefault="00F363F5" w:rsidP="00CE7DA9">
            <w:pPr>
              <w:jc w:val="both"/>
              <w:rPr>
                <w:rFonts w:ascii="Corbel" w:hAnsi="Corbel"/>
                <w:i/>
                <w:iCs/>
                <w:sz w:val="13"/>
                <w:szCs w:val="13"/>
              </w:rPr>
            </w:pPr>
            <w:r w:rsidRPr="00F363F5">
              <w:rPr>
                <w:rFonts w:ascii="Corbel" w:hAnsi="Corbel"/>
                <w:i/>
                <w:iCs/>
                <w:sz w:val="13"/>
                <w:szCs w:val="13"/>
              </w:rPr>
              <w:t>Connaître les possibilités offertes en matière de protection complémentaire et être capable de comparer les offres de différentes mutuelles</w:t>
            </w:r>
          </w:p>
        </w:tc>
        <w:tc>
          <w:tcPr>
            <w:tcW w:w="1418" w:type="dxa"/>
          </w:tcPr>
          <w:p w14:paraId="605E52D3" w14:textId="6B45C06E" w:rsidR="00F363F5" w:rsidRDefault="00F363F5" w:rsidP="00CE7DA9">
            <w:pPr>
              <w:jc w:val="both"/>
              <w:rPr>
                <w:rFonts w:ascii="Corbel" w:hAnsi="Corbel"/>
                <w:color w:val="000000" w:themeColor="text1"/>
                <w:sz w:val="13"/>
                <w:szCs w:val="13"/>
              </w:rPr>
            </w:pPr>
            <w:r>
              <w:rPr>
                <w:rFonts w:ascii="Corbel" w:hAnsi="Corbel"/>
                <w:color w:val="000000" w:themeColor="text1"/>
                <w:sz w:val="13"/>
                <w:szCs w:val="13"/>
              </w:rPr>
              <w:t>(4 heures)</w:t>
            </w:r>
          </w:p>
        </w:tc>
      </w:tr>
    </w:tbl>
    <w:p w14:paraId="56BC0654" w14:textId="679F7E30" w:rsidR="00F363F5" w:rsidRDefault="00F363F5" w:rsidP="00FE1D05">
      <w:pPr>
        <w:spacing w:after="0"/>
        <w:jc w:val="both"/>
        <w:rPr>
          <w:rFonts w:ascii="Corbel" w:hAnsi="Corbel"/>
          <w:b/>
          <w:bCs/>
          <w:color w:val="637E89"/>
          <w:sz w:val="18"/>
          <w:szCs w:val="18"/>
        </w:rPr>
      </w:pPr>
    </w:p>
    <w:p w14:paraId="6CB8E3EE" w14:textId="77777777" w:rsidR="00F363F5" w:rsidRDefault="00F363F5">
      <w:pPr>
        <w:rPr>
          <w:rFonts w:ascii="Corbel" w:hAnsi="Corbel"/>
          <w:b/>
          <w:bCs/>
          <w:color w:val="637E89"/>
          <w:sz w:val="18"/>
          <w:szCs w:val="18"/>
        </w:rPr>
      </w:pPr>
      <w:r>
        <w:rPr>
          <w:rFonts w:ascii="Corbel" w:hAnsi="Corbel"/>
          <w:b/>
          <w:bCs/>
          <w:color w:val="637E89"/>
          <w:sz w:val="18"/>
          <w:szCs w:val="18"/>
        </w:rPr>
        <w:br w:type="page"/>
      </w:r>
    </w:p>
    <w:p w14:paraId="5A180C5F" w14:textId="77777777" w:rsidR="000E6BFF" w:rsidRDefault="000E6BFF" w:rsidP="00FE1D05">
      <w:pPr>
        <w:spacing w:after="0"/>
        <w:jc w:val="both"/>
        <w:rPr>
          <w:rFonts w:ascii="Corbel" w:hAnsi="Corbel"/>
          <w:b/>
          <w:bCs/>
          <w:color w:val="637E89"/>
          <w:sz w:val="18"/>
          <w:szCs w:val="18"/>
        </w:rPr>
      </w:pPr>
    </w:p>
    <w:p w14:paraId="66136F57" w14:textId="77777777" w:rsidR="00F363F5" w:rsidRDefault="00F363F5" w:rsidP="00FE1D05">
      <w:pPr>
        <w:spacing w:after="0"/>
        <w:jc w:val="both"/>
        <w:rPr>
          <w:rFonts w:ascii="Corbel" w:hAnsi="Corbel"/>
          <w:b/>
          <w:bCs/>
          <w:color w:val="637E89"/>
          <w:sz w:val="18"/>
          <w:szCs w:val="18"/>
        </w:rPr>
      </w:pPr>
    </w:p>
    <w:p w14:paraId="1F886A3F" w14:textId="77777777" w:rsidR="00F363F5" w:rsidRDefault="00F363F5" w:rsidP="00FE1D05">
      <w:pPr>
        <w:spacing w:after="0"/>
        <w:jc w:val="both"/>
        <w:rPr>
          <w:rFonts w:ascii="Corbel" w:hAnsi="Corbel"/>
          <w:b/>
          <w:bCs/>
          <w:color w:val="637E89"/>
          <w:sz w:val="18"/>
          <w:szCs w:val="18"/>
        </w:rPr>
      </w:pPr>
    </w:p>
    <w:p w14:paraId="4A7EE816" w14:textId="77777777" w:rsidR="00F363F5" w:rsidRDefault="00F363F5" w:rsidP="00FE1D05">
      <w:pPr>
        <w:spacing w:after="0"/>
        <w:jc w:val="both"/>
        <w:rPr>
          <w:rFonts w:ascii="Corbel" w:hAnsi="Corbel"/>
          <w:b/>
          <w:bCs/>
          <w:color w:val="637E89"/>
          <w:sz w:val="18"/>
          <w:szCs w:val="18"/>
        </w:rPr>
      </w:pPr>
    </w:p>
    <w:tbl>
      <w:tblPr>
        <w:tblStyle w:val="Grilledutableau"/>
        <w:tblW w:w="10774" w:type="dxa"/>
        <w:tblInd w:w="-856" w:type="dxa"/>
        <w:tblLook w:val="04A0" w:firstRow="1" w:lastRow="0" w:firstColumn="1" w:lastColumn="0" w:noHBand="0" w:noVBand="1"/>
      </w:tblPr>
      <w:tblGrid>
        <w:gridCol w:w="4537"/>
        <w:gridCol w:w="4819"/>
        <w:gridCol w:w="1418"/>
      </w:tblGrid>
      <w:tr w:rsidR="00F363F5" w:rsidRPr="004C4901" w14:paraId="22FD3646" w14:textId="77777777" w:rsidTr="00CE7DA9">
        <w:tc>
          <w:tcPr>
            <w:tcW w:w="10774" w:type="dxa"/>
            <w:gridSpan w:val="3"/>
          </w:tcPr>
          <w:p w14:paraId="7D1B7FA7" w14:textId="6E7AFE1F" w:rsidR="00F363F5" w:rsidRPr="006E3B21" w:rsidRDefault="00F363F5" w:rsidP="00CE7DA9">
            <w:pPr>
              <w:jc w:val="both"/>
              <w:rPr>
                <w:rFonts w:ascii="Corbel" w:hAnsi="Corbel"/>
                <w:b/>
                <w:bCs/>
                <w:i/>
                <w:iCs/>
                <w:color w:val="637E89"/>
                <w:sz w:val="11"/>
                <w:szCs w:val="11"/>
              </w:rPr>
            </w:pPr>
            <w:r>
              <w:rPr>
                <w:rFonts w:ascii="Corbel" w:hAnsi="Corbel"/>
                <w:b/>
                <w:bCs/>
                <w:color w:val="22BFAB"/>
                <w:sz w:val="16"/>
                <w:szCs w:val="16"/>
              </w:rPr>
              <w:t xml:space="preserve">PILOTER LA MODERNISATION RH </w:t>
            </w:r>
            <w:r w:rsidRPr="006E3B21">
              <w:rPr>
                <w:rFonts w:ascii="Corbel" w:hAnsi="Corbel"/>
                <w:b/>
                <w:bCs/>
                <w:color w:val="22BFAB"/>
                <w:sz w:val="18"/>
                <w:szCs w:val="18"/>
              </w:rPr>
              <w:t>(</w:t>
            </w:r>
            <w:r w:rsidR="00B47B38">
              <w:rPr>
                <w:rFonts w:ascii="Corbel" w:hAnsi="Corbel"/>
                <w:b/>
                <w:bCs/>
                <w:color w:val="22BFAB"/>
                <w:sz w:val="18"/>
                <w:szCs w:val="18"/>
              </w:rPr>
              <w:t>18</w:t>
            </w:r>
            <w:r w:rsidRPr="006E3B21">
              <w:rPr>
                <w:rFonts w:ascii="Corbel" w:hAnsi="Corbel"/>
                <w:b/>
                <w:bCs/>
                <w:color w:val="22BFAB"/>
                <w:sz w:val="18"/>
                <w:szCs w:val="18"/>
              </w:rPr>
              <w:t xml:space="preserve"> heures)</w:t>
            </w:r>
          </w:p>
        </w:tc>
      </w:tr>
      <w:tr w:rsidR="00F363F5" w:rsidRPr="004C4901" w14:paraId="181BE189" w14:textId="77777777" w:rsidTr="00CE7DA9">
        <w:tc>
          <w:tcPr>
            <w:tcW w:w="4537" w:type="dxa"/>
          </w:tcPr>
          <w:p w14:paraId="6717DC64" w14:textId="61D682FD" w:rsidR="00F363F5" w:rsidRPr="00B47B38" w:rsidRDefault="00F363F5" w:rsidP="00F363F5">
            <w:pPr>
              <w:pStyle w:val="Paragraphedeliste"/>
              <w:numPr>
                <w:ilvl w:val="0"/>
                <w:numId w:val="314"/>
              </w:numPr>
              <w:jc w:val="both"/>
              <w:rPr>
                <w:rFonts w:ascii="Corbel" w:hAnsi="Corbel"/>
                <w:b/>
                <w:bCs/>
                <w:sz w:val="13"/>
                <w:szCs w:val="13"/>
              </w:rPr>
            </w:pPr>
            <w:r w:rsidRPr="00B47B38">
              <w:rPr>
                <w:rFonts w:ascii="Corbel" w:hAnsi="Corbel"/>
                <w:b/>
                <w:bCs/>
                <w:sz w:val="13"/>
                <w:szCs w:val="13"/>
              </w:rPr>
              <w:t>Accompagner la digitalisation de l’entreprise</w:t>
            </w:r>
          </w:p>
          <w:p w14:paraId="008617F8" w14:textId="77777777" w:rsidR="00B47B38" w:rsidRPr="00B47B38" w:rsidRDefault="00B47B38" w:rsidP="00CE7DA9">
            <w:pPr>
              <w:pStyle w:val="Paragraphedeliste"/>
              <w:numPr>
                <w:ilvl w:val="0"/>
                <w:numId w:val="285"/>
              </w:numPr>
              <w:autoSpaceDE w:val="0"/>
              <w:autoSpaceDN w:val="0"/>
              <w:adjustRightInd w:val="0"/>
              <w:jc w:val="both"/>
              <w:rPr>
                <w:rFonts w:ascii="Corbel" w:hAnsi="Corbel"/>
                <w:color w:val="000000" w:themeColor="text1"/>
                <w:sz w:val="13"/>
                <w:szCs w:val="13"/>
              </w:rPr>
            </w:pPr>
            <w:r w:rsidRPr="00B47B38">
              <w:rPr>
                <w:rFonts w:ascii="Corbel" w:hAnsi="Corbel"/>
                <w:sz w:val="13"/>
                <w:szCs w:val="13"/>
              </w:rPr>
              <w:t>Définition de la transformation digitale</w:t>
            </w:r>
          </w:p>
          <w:p w14:paraId="7EDACCEB" w14:textId="77777777" w:rsidR="00B47B38" w:rsidRPr="00B47B38" w:rsidRDefault="00B47B38" w:rsidP="00CE7DA9">
            <w:pPr>
              <w:pStyle w:val="Paragraphedeliste"/>
              <w:numPr>
                <w:ilvl w:val="0"/>
                <w:numId w:val="285"/>
              </w:numPr>
              <w:autoSpaceDE w:val="0"/>
              <w:autoSpaceDN w:val="0"/>
              <w:adjustRightInd w:val="0"/>
              <w:jc w:val="both"/>
              <w:rPr>
                <w:rFonts w:ascii="Corbel" w:hAnsi="Corbel"/>
                <w:color w:val="000000" w:themeColor="text1"/>
                <w:sz w:val="13"/>
                <w:szCs w:val="13"/>
              </w:rPr>
            </w:pPr>
            <w:r w:rsidRPr="00B47B38">
              <w:rPr>
                <w:rFonts w:ascii="Corbel" w:hAnsi="Corbel"/>
                <w:sz w:val="13"/>
                <w:szCs w:val="13"/>
              </w:rPr>
              <w:t>Organiser l’entreprise à l’heure digitale</w:t>
            </w:r>
          </w:p>
          <w:p w14:paraId="0268A0B0" w14:textId="77777777" w:rsidR="00B47B38" w:rsidRPr="00B47B38" w:rsidRDefault="00B47B38" w:rsidP="00CE7DA9">
            <w:pPr>
              <w:pStyle w:val="Paragraphedeliste"/>
              <w:numPr>
                <w:ilvl w:val="0"/>
                <w:numId w:val="285"/>
              </w:numPr>
              <w:autoSpaceDE w:val="0"/>
              <w:autoSpaceDN w:val="0"/>
              <w:adjustRightInd w:val="0"/>
              <w:jc w:val="both"/>
              <w:rPr>
                <w:rFonts w:ascii="Corbel" w:hAnsi="Corbel"/>
                <w:color w:val="000000" w:themeColor="text1"/>
                <w:sz w:val="13"/>
                <w:szCs w:val="13"/>
              </w:rPr>
            </w:pPr>
            <w:r w:rsidRPr="00B47B38">
              <w:rPr>
                <w:rFonts w:ascii="Corbel" w:hAnsi="Corbel"/>
                <w:sz w:val="13"/>
                <w:szCs w:val="13"/>
              </w:rPr>
              <w:t>Assurer l’adaptation des processus RH à la digitalisation des activités et des pratiques</w:t>
            </w:r>
          </w:p>
          <w:p w14:paraId="34964F93" w14:textId="77777777" w:rsidR="00B47B38" w:rsidRPr="00B47B38" w:rsidRDefault="00B47B38" w:rsidP="00CE7DA9">
            <w:pPr>
              <w:pStyle w:val="Paragraphedeliste"/>
              <w:numPr>
                <w:ilvl w:val="0"/>
                <w:numId w:val="285"/>
              </w:numPr>
              <w:autoSpaceDE w:val="0"/>
              <w:autoSpaceDN w:val="0"/>
              <w:adjustRightInd w:val="0"/>
              <w:jc w:val="both"/>
              <w:rPr>
                <w:rFonts w:ascii="Corbel" w:hAnsi="Corbel"/>
                <w:color w:val="000000" w:themeColor="text1"/>
                <w:sz w:val="13"/>
                <w:szCs w:val="13"/>
              </w:rPr>
            </w:pPr>
            <w:r w:rsidRPr="00B47B38">
              <w:rPr>
                <w:rFonts w:ascii="Corbel" w:hAnsi="Corbel"/>
                <w:sz w:val="13"/>
                <w:szCs w:val="13"/>
              </w:rPr>
              <w:t>Définitions du Big Data et du Big Data RH</w:t>
            </w:r>
          </w:p>
          <w:p w14:paraId="2EEA1AB2" w14:textId="77777777" w:rsidR="00B47B38" w:rsidRPr="00B47B38" w:rsidRDefault="00B47B38" w:rsidP="00CE7DA9">
            <w:pPr>
              <w:pStyle w:val="Paragraphedeliste"/>
              <w:numPr>
                <w:ilvl w:val="0"/>
                <w:numId w:val="285"/>
              </w:numPr>
              <w:autoSpaceDE w:val="0"/>
              <w:autoSpaceDN w:val="0"/>
              <w:adjustRightInd w:val="0"/>
              <w:jc w:val="both"/>
              <w:rPr>
                <w:rFonts w:ascii="Corbel" w:hAnsi="Corbel"/>
                <w:color w:val="000000" w:themeColor="text1"/>
                <w:sz w:val="13"/>
                <w:szCs w:val="13"/>
              </w:rPr>
            </w:pPr>
            <w:r w:rsidRPr="00B47B38">
              <w:rPr>
                <w:rFonts w:ascii="Corbel" w:hAnsi="Corbel"/>
                <w:sz w:val="13"/>
                <w:szCs w:val="13"/>
              </w:rPr>
              <w:t>Les enjeux des données au cœur de la politique RH</w:t>
            </w:r>
          </w:p>
          <w:p w14:paraId="384C082E" w14:textId="77777777" w:rsidR="00B47B38" w:rsidRPr="00B47B38" w:rsidRDefault="00B47B38" w:rsidP="00B47B38">
            <w:pPr>
              <w:pStyle w:val="Paragraphedeliste"/>
              <w:numPr>
                <w:ilvl w:val="0"/>
                <w:numId w:val="315"/>
              </w:numPr>
              <w:autoSpaceDE w:val="0"/>
              <w:autoSpaceDN w:val="0"/>
              <w:adjustRightInd w:val="0"/>
              <w:jc w:val="both"/>
              <w:rPr>
                <w:rFonts w:ascii="Corbel" w:hAnsi="Corbel"/>
                <w:color w:val="000000" w:themeColor="text1"/>
                <w:sz w:val="13"/>
                <w:szCs w:val="13"/>
              </w:rPr>
            </w:pPr>
            <w:r w:rsidRPr="00B47B38">
              <w:rPr>
                <w:rFonts w:ascii="Corbel" w:hAnsi="Corbel"/>
                <w:sz w:val="13"/>
                <w:szCs w:val="13"/>
              </w:rPr>
              <w:t>Définition du règlement général pour la protection des données (RGPD)</w:t>
            </w:r>
          </w:p>
          <w:p w14:paraId="74351BBB" w14:textId="77777777" w:rsidR="00B47B38" w:rsidRPr="00B47B38" w:rsidRDefault="00B47B38" w:rsidP="00B47B38">
            <w:pPr>
              <w:pStyle w:val="Paragraphedeliste"/>
              <w:numPr>
                <w:ilvl w:val="0"/>
                <w:numId w:val="315"/>
              </w:numPr>
              <w:autoSpaceDE w:val="0"/>
              <w:autoSpaceDN w:val="0"/>
              <w:adjustRightInd w:val="0"/>
              <w:jc w:val="both"/>
              <w:rPr>
                <w:rFonts w:ascii="Corbel" w:hAnsi="Corbel"/>
                <w:color w:val="000000" w:themeColor="text1"/>
                <w:sz w:val="13"/>
                <w:szCs w:val="13"/>
              </w:rPr>
            </w:pPr>
            <w:r w:rsidRPr="00B47B38">
              <w:rPr>
                <w:rFonts w:ascii="Corbel" w:hAnsi="Corbel"/>
                <w:sz w:val="13"/>
                <w:szCs w:val="13"/>
              </w:rPr>
              <w:t>Impacts du RGPD sur les données RH</w:t>
            </w:r>
          </w:p>
          <w:p w14:paraId="191B0087" w14:textId="4912E056" w:rsidR="00F363F5" w:rsidRPr="00B47B38" w:rsidRDefault="00B47B38" w:rsidP="00B47B38">
            <w:pPr>
              <w:pStyle w:val="Paragraphedeliste"/>
              <w:numPr>
                <w:ilvl w:val="0"/>
                <w:numId w:val="316"/>
              </w:numPr>
              <w:autoSpaceDE w:val="0"/>
              <w:autoSpaceDN w:val="0"/>
              <w:adjustRightInd w:val="0"/>
              <w:jc w:val="both"/>
              <w:rPr>
                <w:rFonts w:ascii="Corbel" w:hAnsi="Corbel"/>
                <w:color w:val="000000" w:themeColor="text1"/>
                <w:sz w:val="13"/>
                <w:szCs w:val="13"/>
              </w:rPr>
            </w:pPr>
            <w:r w:rsidRPr="00B47B38">
              <w:rPr>
                <w:rFonts w:ascii="Corbel" w:hAnsi="Corbel"/>
                <w:sz w:val="13"/>
                <w:szCs w:val="13"/>
              </w:rPr>
              <w:t>La fonction RH, coach organisationnel</w:t>
            </w:r>
          </w:p>
        </w:tc>
        <w:tc>
          <w:tcPr>
            <w:tcW w:w="4819" w:type="dxa"/>
          </w:tcPr>
          <w:p w14:paraId="4C526C0F" w14:textId="77777777" w:rsidR="00B47B38" w:rsidRDefault="00B47B38" w:rsidP="00CE7DA9">
            <w:pPr>
              <w:jc w:val="both"/>
              <w:rPr>
                <w:rFonts w:ascii="Corbel" w:hAnsi="Corbel"/>
                <w:i/>
                <w:iCs/>
                <w:sz w:val="13"/>
                <w:szCs w:val="13"/>
              </w:rPr>
            </w:pPr>
          </w:p>
          <w:p w14:paraId="0AA827EF" w14:textId="77777777" w:rsidR="00B47B38" w:rsidRDefault="00B47B38" w:rsidP="00CE7DA9">
            <w:pPr>
              <w:jc w:val="both"/>
              <w:rPr>
                <w:rFonts w:ascii="Corbel" w:hAnsi="Corbel"/>
                <w:i/>
                <w:iCs/>
                <w:sz w:val="13"/>
                <w:szCs w:val="13"/>
              </w:rPr>
            </w:pPr>
          </w:p>
          <w:p w14:paraId="4B782AC4" w14:textId="77777777" w:rsidR="00B47B38" w:rsidRDefault="00B47B38" w:rsidP="00CE7DA9">
            <w:pPr>
              <w:jc w:val="both"/>
              <w:rPr>
                <w:rFonts w:ascii="Corbel" w:hAnsi="Corbel"/>
                <w:i/>
                <w:iCs/>
                <w:sz w:val="13"/>
                <w:szCs w:val="13"/>
              </w:rPr>
            </w:pPr>
          </w:p>
          <w:p w14:paraId="0ADD3631" w14:textId="77777777" w:rsidR="00B47B38" w:rsidRDefault="00B47B38" w:rsidP="00CE7DA9">
            <w:pPr>
              <w:jc w:val="both"/>
              <w:rPr>
                <w:rFonts w:ascii="Corbel" w:hAnsi="Corbel"/>
                <w:i/>
                <w:iCs/>
                <w:sz w:val="13"/>
                <w:szCs w:val="13"/>
              </w:rPr>
            </w:pPr>
          </w:p>
          <w:p w14:paraId="0CDCA27D" w14:textId="77777777" w:rsidR="00B47B38" w:rsidRDefault="00B47B38" w:rsidP="00CE7DA9">
            <w:pPr>
              <w:jc w:val="both"/>
              <w:rPr>
                <w:rFonts w:ascii="Corbel" w:hAnsi="Corbel"/>
                <w:i/>
                <w:iCs/>
                <w:sz w:val="13"/>
                <w:szCs w:val="13"/>
              </w:rPr>
            </w:pPr>
          </w:p>
          <w:p w14:paraId="78BD956A" w14:textId="77777777" w:rsidR="00B47B38" w:rsidRDefault="00B47B38" w:rsidP="00CE7DA9">
            <w:pPr>
              <w:jc w:val="both"/>
              <w:rPr>
                <w:rFonts w:ascii="Corbel" w:hAnsi="Corbel"/>
                <w:i/>
                <w:iCs/>
                <w:sz w:val="13"/>
                <w:szCs w:val="13"/>
              </w:rPr>
            </w:pPr>
          </w:p>
          <w:p w14:paraId="0AC35499" w14:textId="07523B67" w:rsidR="00F363F5" w:rsidRPr="00B47B38" w:rsidRDefault="00B47B38" w:rsidP="00CE7DA9">
            <w:pPr>
              <w:jc w:val="both"/>
              <w:rPr>
                <w:rFonts w:ascii="Corbel" w:hAnsi="Corbel"/>
                <w:i/>
                <w:iCs/>
                <w:sz w:val="13"/>
                <w:szCs w:val="13"/>
              </w:rPr>
            </w:pPr>
            <w:r w:rsidRPr="00B47B38">
              <w:rPr>
                <w:rFonts w:ascii="Corbel" w:hAnsi="Corbel"/>
                <w:i/>
                <w:iCs/>
                <w:sz w:val="13"/>
                <w:szCs w:val="13"/>
              </w:rPr>
              <w:t>Connaître les règles régissant la protection des données individuelles et les organismes de contrôle</w:t>
            </w:r>
          </w:p>
        </w:tc>
        <w:tc>
          <w:tcPr>
            <w:tcW w:w="1418" w:type="dxa"/>
          </w:tcPr>
          <w:p w14:paraId="029137F2" w14:textId="2EFE0F9B" w:rsidR="00F363F5" w:rsidRPr="00602EEF" w:rsidRDefault="00F363F5" w:rsidP="00CE7DA9">
            <w:pPr>
              <w:jc w:val="both"/>
              <w:rPr>
                <w:rFonts w:ascii="Corbel" w:hAnsi="Corbel"/>
                <w:color w:val="000000" w:themeColor="text1"/>
                <w:sz w:val="13"/>
                <w:szCs w:val="13"/>
              </w:rPr>
            </w:pPr>
            <w:r>
              <w:rPr>
                <w:rFonts w:ascii="Corbel" w:hAnsi="Corbel"/>
                <w:color w:val="000000" w:themeColor="text1"/>
                <w:sz w:val="13"/>
                <w:szCs w:val="13"/>
              </w:rPr>
              <w:t>(</w:t>
            </w:r>
            <w:r w:rsidR="00B47B38">
              <w:rPr>
                <w:rFonts w:ascii="Corbel" w:hAnsi="Corbel"/>
                <w:color w:val="000000" w:themeColor="text1"/>
                <w:sz w:val="13"/>
                <w:szCs w:val="13"/>
              </w:rPr>
              <w:t>4</w:t>
            </w:r>
            <w:r>
              <w:rPr>
                <w:rFonts w:ascii="Corbel" w:hAnsi="Corbel"/>
                <w:color w:val="000000" w:themeColor="text1"/>
                <w:sz w:val="13"/>
                <w:szCs w:val="13"/>
              </w:rPr>
              <w:t xml:space="preserve"> </w:t>
            </w:r>
            <w:r w:rsidRPr="00602EEF">
              <w:rPr>
                <w:rFonts w:ascii="Corbel" w:hAnsi="Corbel"/>
                <w:color w:val="000000" w:themeColor="text1"/>
                <w:sz w:val="13"/>
                <w:szCs w:val="13"/>
              </w:rPr>
              <w:t>heures</w:t>
            </w:r>
            <w:r>
              <w:rPr>
                <w:rFonts w:ascii="Corbel" w:hAnsi="Corbel"/>
                <w:color w:val="000000" w:themeColor="text1"/>
                <w:sz w:val="13"/>
                <w:szCs w:val="13"/>
              </w:rPr>
              <w:t>)</w:t>
            </w:r>
          </w:p>
        </w:tc>
      </w:tr>
      <w:tr w:rsidR="00F363F5" w:rsidRPr="004C4901" w14:paraId="382EB4B9" w14:textId="77777777" w:rsidTr="00CE7DA9">
        <w:tc>
          <w:tcPr>
            <w:tcW w:w="4537" w:type="dxa"/>
          </w:tcPr>
          <w:p w14:paraId="00A7F51B" w14:textId="44FF0088" w:rsidR="00F363F5" w:rsidRPr="00B47B38" w:rsidRDefault="00B47B38" w:rsidP="00F363F5">
            <w:pPr>
              <w:pStyle w:val="Paragraphedeliste"/>
              <w:numPr>
                <w:ilvl w:val="0"/>
                <w:numId w:val="314"/>
              </w:numPr>
              <w:jc w:val="both"/>
              <w:rPr>
                <w:rFonts w:ascii="Corbel" w:hAnsi="Corbel"/>
                <w:b/>
                <w:bCs/>
                <w:sz w:val="13"/>
                <w:szCs w:val="13"/>
              </w:rPr>
            </w:pPr>
            <w:r w:rsidRPr="00B47B38">
              <w:rPr>
                <w:rFonts w:ascii="Corbel" w:hAnsi="Corbel"/>
                <w:b/>
                <w:bCs/>
                <w:sz w:val="13"/>
                <w:szCs w:val="13"/>
              </w:rPr>
              <w:t>Accompagner les changements d’organisation</w:t>
            </w:r>
          </w:p>
          <w:p w14:paraId="585B3BE6" w14:textId="77777777" w:rsidR="00B47B38" w:rsidRPr="00B47B38" w:rsidRDefault="00B47B38" w:rsidP="00B47B38">
            <w:pPr>
              <w:pStyle w:val="Default"/>
              <w:numPr>
                <w:ilvl w:val="0"/>
                <w:numId w:val="316"/>
              </w:numPr>
              <w:jc w:val="both"/>
              <w:rPr>
                <w:rFonts w:ascii="Corbel" w:hAnsi="Corbel"/>
                <w:color w:val="000000" w:themeColor="text1"/>
                <w:sz w:val="13"/>
                <w:szCs w:val="13"/>
              </w:rPr>
            </w:pPr>
            <w:r w:rsidRPr="00B47B38">
              <w:rPr>
                <w:rFonts w:ascii="Corbel" w:hAnsi="Corbel"/>
                <w:sz w:val="13"/>
                <w:szCs w:val="13"/>
              </w:rPr>
              <w:t>Les formes alternatives d’emploi induites par la digitalisation</w:t>
            </w:r>
          </w:p>
          <w:p w14:paraId="60F458ED" w14:textId="77777777" w:rsidR="00B47B38" w:rsidRPr="00B47B38" w:rsidRDefault="00B47B38" w:rsidP="00B47B38">
            <w:pPr>
              <w:pStyle w:val="Default"/>
              <w:numPr>
                <w:ilvl w:val="0"/>
                <w:numId w:val="317"/>
              </w:numPr>
              <w:jc w:val="both"/>
              <w:rPr>
                <w:rFonts w:ascii="Corbel" w:hAnsi="Corbel"/>
                <w:color w:val="000000" w:themeColor="text1"/>
                <w:sz w:val="13"/>
                <w:szCs w:val="13"/>
              </w:rPr>
            </w:pPr>
            <w:r w:rsidRPr="00B47B38">
              <w:rPr>
                <w:rFonts w:ascii="Corbel" w:hAnsi="Corbel"/>
                <w:sz w:val="13"/>
                <w:szCs w:val="13"/>
              </w:rPr>
              <w:t>Le temps partagé, le portage salarial, le salarié indépendant, la micro-entreprise</w:t>
            </w:r>
          </w:p>
          <w:p w14:paraId="319B18E7" w14:textId="77777777" w:rsidR="00B47B38" w:rsidRPr="00B47B38" w:rsidRDefault="00B47B38" w:rsidP="00B47B38">
            <w:pPr>
              <w:pStyle w:val="Default"/>
              <w:numPr>
                <w:ilvl w:val="0"/>
                <w:numId w:val="317"/>
              </w:numPr>
              <w:jc w:val="both"/>
              <w:rPr>
                <w:rFonts w:ascii="Corbel" w:hAnsi="Corbel"/>
                <w:color w:val="000000" w:themeColor="text1"/>
                <w:sz w:val="13"/>
                <w:szCs w:val="13"/>
              </w:rPr>
            </w:pPr>
            <w:r w:rsidRPr="00B47B38">
              <w:rPr>
                <w:rFonts w:ascii="Corbel" w:hAnsi="Corbel"/>
                <w:sz w:val="13"/>
                <w:szCs w:val="13"/>
              </w:rPr>
              <w:t>Nomadisation, nouveaux rapports au temps</w:t>
            </w:r>
          </w:p>
          <w:p w14:paraId="08E766CB" w14:textId="77777777" w:rsidR="00B47B38" w:rsidRPr="00B47B38" w:rsidRDefault="00B47B38" w:rsidP="00B47B38">
            <w:pPr>
              <w:pStyle w:val="Default"/>
              <w:numPr>
                <w:ilvl w:val="0"/>
                <w:numId w:val="317"/>
              </w:numPr>
              <w:jc w:val="both"/>
              <w:rPr>
                <w:rFonts w:ascii="Corbel" w:hAnsi="Corbel"/>
                <w:color w:val="000000" w:themeColor="text1"/>
                <w:sz w:val="13"/>
                <w:szCs w:val="13"/>
              </w:rPr>
            </w:pPr>
            <w:r w:rsidRPr="00B47B38">
              <w:rPr>
                <w:rFonts w:ascii="Corbel" w:hAnsi="Corbel"/>
                <w:sz w:val="13"/>
                <w:szCs w:val="13"/>
              </w:rPr>
              <w:t>Esprit start-u</w:t>
            </w:r>
            <w:r>
              <w:rPr>
                <w:rFonts w:ascii="Corbel" w:hAnsi="Corbel"/>
                <w:sz w:val="13"/>
                <w:szCs w:val="13"/>
              </w:rPr>
              <w:t>p</w:t>
            </w:r>
          </w:p>
          <w:p w14:paraId="74E23297" w14:textId="77777777" w:rsidR="00B47B38" w:rsidRPr="00B47B38" w:rsidRDefault="00B47B38" w:rsidP="00B47B38">
            <w:pPr>
              <w:pStyle w:val="Default"/>
              <w:numPr>
                <w:ilvl w:val="0"/>
                <w:numId w:val="316"/>
              </w:numPr>
              <w:jc w:val="both"/>
              <w:rPr>
                <w:rFonts w:ascii="Corbel" w:hAnsi="Corbel"/>
                <w:color w:val="000000" w:themeColor="text1"/>
                <w:sz w:val="13"/>
                <w:szCs w:val="13"/>
              </w:rPr>
            </w:pPr>
            <w:r w:rsidRPr="00B47B38">
              <w:rPr>
                <w:rFonts w:ascii="Corbel" w:hAnsi="Corbel"/>
                <w:sz w:val="13"/>
                <w:szCs w:val="13"/>
              </w:rPr>
              <w:t>Les formes alternatives d’entreprise</w:t>
            </w:r>
          </w:p>
          <w:p w14:paraId="100C6830" w14:textId="33057EE7" w:rsidR="00F363F5" w:rsidRPr="00B47B38" w:rsidRDefault="00B47B38" w:rsidP="00B47B38">
            <w:pPr>
              <w:pStyle w:val="Default"/>
              <w:numPr>
                <w:ilvl w:val="0"/>
                <w:numId w:val="318"/>
              </w:numPr>
              <w:jc w:val="both"/>
              <w:rPr>
                <w:rFonts w:ascii="Corbel" w:hAnsi="Corbel"/>
                <w:color w:val="000000" w:themeColor="text1"/>
                <w:sz w:val="13"/>
                <w:szCs w:val="13"/>
              </w:rPr>
            </w:pPr>
            <w:r w:rsidRPr="00B47B38">
              <w:rPr>
                <w:rFonts w:ascii="Corbel" w:hAnsi="Corbel"/>
                <w:sz w:val="13"/>
                <w:szCs w:val="13"/>
              </w:rPr>
              <w:t>L’entreprise libérée, l’holacratie, le slow management</w:t>
            </w:r>
          </w:p>
        </w:tc>
        <w:tc>
          <w:tcPr>
            <w:tcW w:w="4819" w:type="dxa"/>
          </w:tcPr>
          <w:p w14:paraId="36464CD0" w14:textId="0E9D85A2" w:rsidR="00B47B38" w:rsidRPr="00B47B38" w:rsidRDefault="00B47B38" w:rsidP="00CE7DA9">
            <w:pPr>
              <w:jc w:val="both"/>
              <w:rPr>
                <w:rFonts w:ascii="Corbel" w:hAnsi="Corbel"/>
                <w:i/>
                <w:iCs/>
                <w:sz w:val="13"/>
                <w:szCs w:val="13"/>
              </w:rPr>
            </w:pPr>
            <w:r w:rsidRPr="00B47B38">
              <w:rPr>
                <w:rFonts w:ascii="Corbel" w:hAnsi="Corbel"/>
                <w:i/>
                <w:iCs/>
                <w:sz w:val="13"/>
                <w:szCs w:val="13"/>
              </w:rPr>
              <w:t>Prendre en compte les nouvelles formes d’organisation du travail</w:t>
            </w:r>
          </w:p>
        </w:tc>
        <w:tc>
          <w:tcPr>
            <w:tcW w:w="1418" w:type="dxa"/>
          </w:tcPr>
          <w:p w14:paraId="41FD944A" w14:textId="791A3554" w:rsidR="00F363F5" w:rsidRDefault="00F363F5" w:rsidP="00CE7DA9">
            <w:pPr>
              <w:jc w:val="both"/>
              <w:rPr>
                <w:rFonts w:ascii="Corbel" w:hAnsi="Corbel"/>
                <w:color w:val="000000" w:themeColor="text1"/>
                <w:sz w:val="13"/>
                <w:szCs w:val="13"/>
              </w:rPr>
            </w:pPr>
            <w:r>
              <w:rPr>
                <w:rFonts w:ascii="Corbel" w:hAnsi="Corbel"/>
                <w:color w:val="000000" w:themeColor="text1"/>
                <w:sz w:val="13"/>
                <w:szCs w:val="13"/>
              </w:rPr>
              <w:t>(</w:t>
            </w:r>
            <w:r w:rsidR="00B47B38">
              <w:rPr>
                <w:rFonts w:ascii="Corbel" w:hAnsi="Corbel"/>
                <w:color w:val="000000" w:themeColor="text1"/>
                <w:sz w:val="13"/>
                <w:szCs w:val="13"/>
              </w:rPr>
              <w:t>4</w:t>
            </w:r>
            <w:r>
              <w:rPr>
                <w:rFonts w:ascii="Corbel" w:hAnsi="Corbel"/>
                <w:color w:val="000000" w:themeColor="text1"/>
                <w:sz w:val="13"/>
                <w:szCs w:val="13"/>
              </w:rPr>
              <w:t xml:space="preserve"> </w:t>
            </w:r>
            <w:r w:rsidRPr="00602EEF">
              <w:rPr>
                <w:rFonts w:ascii="Corbel" w:hAnsi="Corbel"/>
                <w:color w:val="000000" w:themeColor="text1"/>
                <w:sz w:val="13"/>
                <w:szCs w:val="13"/>
              </w:rPr>
              <w:t>heures</w:t>
            </w:r>
            <w:r>
              <w:rPr>
                <w:rFonts w:ascii="Corbel" w:hAnsi="Corbel"/>
                <w:color w:val="000000" w:themeColor="text1"/>
                <w:sz w:val="13"/>
                <w:szCs w:val="13"/>
              </w:rPr>
              <w:t>)</w:t>
            </w:r>
          </w:p>
        </w:tc>
      </w:tr>
      <w:tr w:rsidR="00B47B38" w:rsidRPr="004C4901" w14:paraId="6738FB69" w14:textId="77777777" w:rsidTr="00CE7DA9">
        <w:tc>
          <w:tcPr>
            <w:tcW w:w="4537" w:type="dxa"/>
          </w:tcPr>
          <w:p w14:paraId="00439AE9" w14:textId="77777777" w:rsidR="00B47B38" w:rsidRPr="00B47B38" w:rsidRDefault="00B47B38" w:rsidP="00F363F5">
            <w:pPr>
              <w:pStyle w:val="Paragraphedeliste"/>
              <w:numPr>
                <w:ilvl w:val="0"/>
                <w:numId w:val="314"/>
              </w:numPr>
              <w:jc w:val="both"/>
              <w:rPr>
                <w:rFonts w:ascii="Corbel" w:hAnsi="Corbel"/>
                <w:b/>
                <w:bCs/>
                <w:sz w:val="13"/>
                <w:szCs w:val="13"/>
              </w:rPr>
            </w:pPr>
            <w:r w:rsidRPr="00B47B38">
              <w:rPr>
                <w:rFonts w:ascii="Corbel" w:hAnsi="Corbel"/>
                <w:b/>
                <w:bCs/>
                <w:sz w:val="13"/>
                <w:szCs w:val="13"/>
              </w:rPr>
              <w:t>Piloter l’innovation RH</w:t>
            </w:r>
          </w:p>
          <w:p w14:paraId="6A52D08B" w14:textId="77777777" w:rsidR="00B47B38" w:rsidRPr="00B47B38" w:rsidRDefault="00B47B38" w:rsidP="00B47B38">
            <w:pPr>
              <w:pStyle w:val="Paragraphedeliste"/>
              <w:numPr>
                <w:ilvl w:val="0"/>
                <w:numId w:val="316"/>
              </w:numPr>
              <w:jc w:val="both"/>
              <w:rPr>
                <w:rFonts w:ascii="Corbel" w:hAnsi="Corbel"/>
                <w:b/>
                <w:bCs/>
                <w:sz w:val="13"/>
                <w:szCs w:val="13"/>
              </w:rPr>
            </w:pPr>
            <w:r w:rsidRPr="00B47B38">
              <w:rPr>
                <w:rFonts w:ascii="Corbel" w:hAnsi="Corbel"/>
                <w:sz w:val="13"/>
                <w:szCs w:val="13"/>
              </w:rPr>
              <w:t>Définition de l’innovation</w:t>
            </w:r>
          </w:p>
          <w:p w14:paraId="56D02B07" w14:textId="77777777" w:rsidR="00B47B38" w:rsidRPr="00B47B38" w:rsidRDefault="00B47B38" w:rsidP="00B47B38">
            <w:pPr>
              <w:pStyle w:val="Paragraphedeliste"/>
              <w:numPr>
                <w:ilvl w:val="0"/>
                <w:numId w:val="316"/>
              </w:numPr>
              <w:jc w:val="both"/>
              <w:rPr>
                <w:rFonts w:ascii="Corbel" w:hAnsi="Corbel"/>
                <w:b/>
                <w:bCs/>
                <w:sz w:val="13"/>
                <w:szCs w:val="13"/>
              </w:rPr>
            </w:pPr>
            <w:r w:rsidRPr="00B47B38">
              <w:rPr>
                <w:rFonts w:ascii="Corbel" w:hAnsi="Corbel"/>
                <w:sz w:val="13"/>
                <w:szCs w:val="13"/>
              </w:rPr>
              <w:t>L’innovation pour tous et par tous</w:t>
            </w:r>
          </w:p>
          <w:p w14:paraId="4F173049" w14:textId="77777777" w:rsidR="00B47B38" w:rsidRPr="00B47B38" w:rsidRDefault="00B47B38" w:rsidP="00B47B38">
            <w:pPr>
              <w:pStyle w:val="Paragraphedeliste"/>
              <w:numPr>
                <w:ilvl w:val="0"/>
                <w:numId w:val="316"/>
              </w:numPr>
              <w:jc w:val="both"/>
              <w:rPr>
                <w:rFonts w:ascii="Corbel" w:hAnsi="Corbel"/>
                <w:b/>
                <w:bCs/>
                <w:sz w:val="13"/>
                <w:szCs w:val="13"/>
              </w:rPr>
            </w:pPr>
            <w:r w:rsidRPr="00B47B38">
              <w:rPr>
                <w:rFonts w:ascii="Corbel" w:hAnsi="Corbel"/>
                <w:sz w:val="13"/>
                <w:szCs w:val="13"/>
              </w:rPr>
              <w:t>La nécessité d’innover en RH :</w:t>
            </w:r>
          </w:p>
          <w:p w14:paraId="21BC604B" w14:textId="77777777" w:rsidR="00B47B38" w:rsidRPr="00B47B38" w:rsidRDefault="00B47B38" w:rsidP="00B47B38">
            <w:pPr>
              <w:pStyle w:val="Paragraphedeliste"/>
              <w:numPr>
                <w:ilvl w:val="0"/>
                <w:numId w:val="316"/>
              </w:numPr>
              <w:jc w:val="both"/>
              <w:rPr>
                <w:rFonts w:ascii="Corbel" w:hAnsi="Corbel"/>
                <w:b/>
                <w:bCs/>
                <w:sz w:val="13"/>
                <w:szCs w:val="13"/>
              </w:rPr>
            </w:pPr>
            <w:r w:rsidRPr="00B47B38">
              <w:rPr>
                <w:rFonts w:ascii="Corbel" w:hAnsi="Corbel"/>
                <w:sz w:val="13"/>
                <w:szCs w:val="13"/>
              </w:rPr>
              <w:t xml:space="preserve">Open innovation, incubateur, </w:t>
            </w:r>
            <w:proofErr w:type="spellStart"/>
            <w:r w:rsidRPr="00B47B38">
              <w:rPr>
                <w:rFonts w:ascii="Corbel" w:hAnsi="Corbel"/>
                <w:sz w:val="13"/>
                <w:szCs w:val="13"/>
              </w:rPr>
              <w:t>intrapreneurship</w:t>
            </w:r>
            <w:proofErr w:type="spellEnd"/>
            <w:r w:rsidRPr="00B47B38">
              <w:rPr>
                <w:rFonts w:ascii="Corbel" w:hAnsi="Corbel"/>
                <w:sz w:val="13"/>
                <w:szCs w:val="13"/>
              </w:rPr>
              <w:t>, mentorat de start-up, etc…</w:t>
            </w:r>
          </w:p>
          <w:p w14:paraId="44CB8B7F" w14:textId="77777777" w:rsidR="00B47B38" w:rsidRPr="00B47B38" w:rsidRDefault="00B47B38" w:rsidP="00B47B38">
            <w:pPr>
              <w:pStyle w:val="Paragraphedeliste"/>
              <w:numPr>
                <w:ilvl w:val="0"/>
                <w:numId w:val="316"/>
              </w:numPr>
              <w:jc w:val="both"/>
              <w:rPr>
                <w:rFonts w:ascii="Corbel" w:hAnsi="Corbel"/>
                <w:b/>
                <w:bCs/>
                <w:sz w:val="13"/>
                <w:szCs w:val="13"/>
              </w:rPr>
            </w:pPr>
            <w:r w:rsidRPr="00B47B38">
              <w:rPr>
                <w:rFonts w:ascii="Corbel" w:hAnsi="Corbel"/>
                <w:sz w:val="13"/>
                <w:szCs w:val="13"/>
              </w:rPr>
              <w:t xml:space="preserve">Les réseaux d’apprenants, l’atelier participatif, </w:t>
            </w:r>
            <w:proofErr w:type="spellStart"/>
            <w:r w:rsidRPr="00B47B38">
              <w:rPr>
                <w:rFonts w:ascii="Corbel" w:hAnsi="Corbel"/>
                <w:sz w:val="13"/>
                <w:szCs w:val="13"/>
              </w:rPr>
              <w:t>hackaton</w:t>
            </w:r>
            <w:proofErr w:type="spellEnd"/>
            <w:r w:rsidRPr="00B47B38">
              <w:rPr>
                <w:rFonts w:ascii="Corbel" w:hAnsi="Corbel"/>
                <w:sz w:val="13"/>
                <w:szCs w:val="13"/>
              </w:rPr>
              <w:t xml:space="preserve">, design </w:t>
            </w:r>
            <w:proofErr w:type="spellStart"/>
            <w:r w:rsidRPr="00B47B38">
              <w:rPr>
                <w:rFonts w:ascii="Corbel" w:hAnsi="Corbel"/>
                <w:sz w:val="13"/>
                <w:szCs w:val="13"/>
              </w:rPr>
              <w:t>thinking</w:t>
            </w:r>
            <w:proofErr w:type="spellEnd"/>
          </w:p>
          <w:p w14:paraId="6DF67555" w14:textId="1A5EE032" w:rsidR="00B47B38" w:rsidRPr="00B47B38" w:rsidRDefault="00B47B38" w:rsidP="00B47B38">
            <w:pPr>
              <w:pStyle w:val="Paragraphedeliste"/>
              <w:numPr>
                <w:ilvl w:val="0"/>
                <w:numId w:val="316"/>
              </w:numPr>
              <w:jc w:val="both"/>
              <w:rPr>
                <w:rFonts w:ascii="Corbel" w:hAnsi="Corbel"/>
                <w:b/>
                <w:bCs/>
                <w:sz w:val="13"/>
                <w:szCs w:val="13"/>
              </w:rPr>
            </w:pPr>
            <w:r w:rsidRPr="00B47B38">
              <w:rPr>
                <w:rFonts w:ascii="Corbel" w:hAnsi="Corbel"/>
                <w:sz w:val="13"/>
                <w:szCs w:val="13"/>
              </w:rPr>
              <w:t>Les principales activités RH impactées par l’Intelligence Artificielle : GEPP, recrutement, formation</w:t>
            </w:r>
          </w:p>
        </w:tc>
        <w:tc>
          <w:tcPr>
            <w:tcW w:w="4819" w:type="dxa"/>
          </w:tcPr>
          <w:p w14:paraId="0B780053" w14:textId="77777777" w:rsidR="00B47B38" w:rsidRPr="00B47B38" w:rsidRDefault="00B47B38" w:rsidP="00B47B38">
            <w:pPr>
              <w:jc w:val="both"/>
              <w:rPr>
                <w:rFonts w:ascii="Corbel" w:hAnsi="Corbel"/>
                <w:i/>
                <w:iCs/>
                <w:sz w:val="13"/>
                <w:szCs w:val="13"/>
              </w:rPr>
            </w:pPr>
            <w:r w:rsidRPr="00B47B38">
              <w:rPr>
                <w:rFonts w:ascii="Corbel" w:hAnsi="Corbel"/>
                <w:i/>
                <w:iCs/>
                <w:sz w:val="13"/>
                <w:szCs w:val="13"/>
              </w:rPr>
              <w:t>Promouvoir le Management de l’innovation</w:t>
            </w:r>
          </w:p>
          <w:p w14:paraId="23002E33" w14:textId="77777777" w:rsidR="00B47B38" w:rsidRPr="00B47B38" w:rsidRDefault="00B47B38" w:rsidP="00CE7DA9">
            <w:pPr>
              <w:jc w:val="both"/>
              <w:rPr>
                <w:rFonts w:ascii="Corbel" w:hAnsi="Corbel"/>
                <w:i/>
                <w:iCs/>
                <w:sz w:val="13"/>
                <w:szCs w:val="13"/>
              </w:rPr>
            </w:pPr>
          </w:p>
        </w:tc>
        <w:tc>
          <w:tcPr>
            <w:tcW w:w="1418" w:type="dxa"/>
          </w:tcPr>
          <w:p w14:paraId="58F918CB" w14:textId="799A80CC" w:rsidR="00B47B38" w:rsidRDefault="00B47B38" w:rsidP="00CE7DA9">
            <w:pPr>
              <w:jc w:val="both"/>
              <w:rPr>
                <w:rFonts w:ascii="Corbel" w:hAnsi="Corbel"/>
                <w:color w:val="000000" w:themeColor="text1"/>
                <w:sz w:val="13"/>
                <w:szCs w:val="13"/>
              </w:rPr>
            </w:pPr>
            <w:r>
              <w:rPr>
                <w:rFonts w:ascii="Corbel" w:hAnsi="Corbel"/>
                <w:color w:val="000000" w:themeColor="text1"/>
                <w:sz w:val="13"/>
                <w:szCs w:val="13"/>
              </w:rPr>
              <w:t xml:space="preserve">(10 </w:t>
            </w:r>
            <w:r w:rsidRPr="00602EEF">
              <w:rPr>
                <w:rFonts w:ascii="Corbel" w:hAnsi="Corbel"/>
                <w:color w:val="000000" w:themeColor="text1"/>
                <w:sz w:val="13"/>
                <w:szCs w:val="13"/>
              </w:rPr>
              <w:t>heures</w:t>
            </w:r>
            <w:r>
              <w:rPr>
                <w:rFonts w:ascii="Corbel" w:hAnsi="Corbel"/>
                <w:color w:val="000000" w:themeColor="text1"/>
                <w:sz w:val="13"/>
                <w:szCs w:val="13"/>
              </w:rPr>
              <w:t>)</w:t>
            </w:r>
          </w:p>
        </w:tc>
      </w:tr>
    </w:tbl>
    <w:p w14:paraId="1BADFEFA" w14:textId="77777777" w:rsidR="00F363F5" w:rsidRDefault="00F363F5" w:rsidP="00FE1D05">
      <w:pPr>
        <w:spacing w:after="0"/>
        <w:jc w:val="both"/>
        <w:rPr>
          <w:rFonts w:ascii="Corbel" w:hAnsi="Corbel"/>
          <w:b/>
          <w:bCs/>
          <w:color w:val="637E89"/>
          <w:sz w:val="18"/>
          <w:szCs w:val="18"/>
        </w:rPr>
      </w:pPr>
    </w:p>
    <w:p w14:paraId="6A3BAAA6" w14:textId="735E62A2" w:rsidR="00FE1D05" w:rsidRPr="00FE1D05" w:rsidRDefault="00FE1D05" w:rsidP="00FE1D05">
      <w:pPr>
        <w:spacing w:after="0"/>
        <w:jc w:val="both"/>
        <w:rPr>
          <w:rFonts w:ascii="Corbel" w:hAnsi="Corbel"/>
          <w:sz w:val="18"/>
          <w:szCs w:val="18"/>
        </w:rPr>
      </w:pPr>
      <w:r w:rsidRPr="00FE1D05">
        <w:rPr>
          <w:rFonts w:ascii="Corbel" w:hAnsi="Corbel"/>
          <w:b/>
          <w:bCs/>
          <w:color w:val="637E89"/>
          <w:sz w:val="18"/>
          <w:szCs w:val="18"/>
        </w:rPr>
        <w:t>Évaluation</w:t>
      </w:r>
      <w:r w:rsidRPr="00FE1D05">
        <w:rPr>
          <w:rFonts w:ascii="Corbel" w:hAnsi="Corbel"/>
          <w:sz w:val="18"/>
          <w:szCs w:val="18"/>
        </w:rPr>
        <w:t xml:space="preserve"> </w:t>
      </w:r>
    </w:p>
    <w:p w14:paraId="0E0E8810" w14:textId="2219AAB7" w:rsidR="00FE1D05" w:rsidRPr="00FE1D05" w:rsidRDefault="00FE1D05" w:rsidP="00FE1D05">
      <w:pPr>
        <w:spacing w:after="0"/>
        <w:jc w:val="both"/>
        <w:rPr>
          <w:rFonts w:ascii="Corbel" w:hAnsi="Corbel"/>
          <w:sz w:val="16"/>
          <w:szCs w:val="16"/>
        </w:rPr>
      </w:pPr>
      <w:r w:rsidRPr="00FE1D05">
        <w:rPr>
          <w:rFonts w:ascii="Corbel" w:hAnsi="Corbel"/>
          <w:b/>
          <w:bCs/>
          <w:sz w:val="16"/>
          <w:szCs w:val="16"/>
        </w:rPr>
        <w:t>Forme de l’épreuve</w:t>
      </w:r>
      <w:r w:rsidRPr="00FE1D05">
        <w:rPr>
          <w:rFonts w:ascii="Corbel" w:hAnsi="Corbel"/>
          <w:sz w:val="16"/>
          <w:szCs w:val="16"/>
        </w:rPr>
        <w:t xml:space="preserve"> : </w:t>
      </w:r>
      <w:r w:rsidR="00B47B38">
        <w:rPr>
          <w:rFonts w:ascii="Corbel" w:hAnsi="Corbel"/>
          <w:sz w:val="16"/>
          <w:szCs w:val="16"/>
        </w:rPr>
        <w:t>Exercice pratique</w:t>
      </w:r>
    </w:p>
    <w:p w14:paraId="5E86748D" w14:textId="77777777" w:rsidR="00FE1D05" w:rsidRPr="00FE1D05" w:rsidRDefault="00FE1D05" w:rsidP="00FE1D05">
      <w:pPr>
        <w:spacing w:after="0"/>
        <w:jc w:val="both"/>
        <w:rPr>
          <w:rFonts w:ascii="Corbel" w:hAnsi="Corbel"/>
          <w:sz w:val="16"/>
          <w:szCs w:val="16"/>
        </w:rPr>
      </w:pPr>
      <w:r w:rsidRPr="00FE1D05">
        <w:rPr>
          <w:rFonts w:ascii="Corbel" w:hAnsi="Corbel"/>
          <w:b/>
          <w:bCs/>
          <w:sz w:val="16"/>
          <w:szCs w:val="16"/>
        </w:rPr>
        <w:t>Durée</w:t>
      </w:r>
      <w:r w:rsidRPr="00FE1D05">
        <w:rPr>
          <w:rFonts w:ascii="Corbel" w:hAnsi="Corbel"/>
          <w:sz w:val="16"/>
          <w:szCs w:val="16"/>
        </w:rPr>
        <w:t xml:space="preserve"> : 3 heures </w:t>
      </w:r>
    </w:p>
    <w:p w14:paraId="67321B8A" w14:textId="77777777" w:rsidR="00FE1D05" w:rsidRPr="00FE1D05" w:rsidRDefault="00FE1D05" w:rsidP="00FE1D05">
      <w:pPr>
        <w:spacing w:after="0"/>
        <w:jc w:val="both"/>
        <w:rPr>
          <w:rFonts w:ascii="Corbel" w:hAnsi="Corbel"/>
          <w:sz w:val="16"/>
          <w:szCs w:val="16"/>
        </w:rPr>
      </w:pPr>
      <w:r w:rsidRPr="00FE1D05">
        <w:rPr>
          <w:rFonts w:ascii="Corbel" w:hAnsi="Corbel"/>
          <w:b/>
          <w:bCs/>
          <w:sz w:val="16"/>
          <w:szCs w:val="16"/>
        </w:rPr>
        <w:t>Barème</w:t>
      </w:r>
      <w:r w:rsidRPr="00FE1D05">
        <w:rPr>
          <w:rFonts w:ascii="Corbel" w:hAnsi="Corbel"/>
          <w:sz w:val="16"/>
          <w:szCs w:val="16"/>
        </w:rPr>
        <w:t xml:space="preserve"> : 120 points </w:t>
      </w:r>
    </w:p>
    <w:p w14:paraId="08576091" w14:textId="77777777" w:rsidR="00FE1D05" w:rsidRPr="00FE1D05" w:rsidRDefault="00FE1D05" w:rsidP="00FE1D05">
      <w:pPr>
        <w:spacing w:after="0"/>
        <w:jc w:val="both"/>
        <w:rPr>
          <w:rFonts w:ascii="Corbel" w:hAnsi="Corbel"/>
          <w:sz w:val="16"/>
          <w:szCs w:val="16"/>
        </w:rPr>
      </w:pPr>
    </w:p>
    <w:p w14:paraId="1B204F94" w14:textId="77777777" w:rsidR="00FE1D05" w:rsidRPr="00FE1D05" w:rsidRDefault="00FE1D05" w:rsidP="00FE1D05">
      <w:pPr>
        <w:spacing w:after="0"/>
        <w:jc w:val="both"/>
        <w:rPr>
          <w:rFonts w:ascii="Corbel" w:hAnsi="Corbel"/>
          <w:sz w:val="16"/>
          <w:szCs w:val="16"/>
        </w:rPr>
      </w:pPr>
      <w:r w:rsidRPr="00FE1D05">
        <w:rPr>
          <w:rFonts w:ascii="Corbel" w:hAnsi="Corbel"/>
          <w:sz w:val="16"/>
          <w:szCs w:val="16"/>
        </w:rPr>
        <w:t xml:space="preserve">Cette partie permet de contrôler les connaissances et les compétences acquises par les apprenants. </w:t>
      </w:r>
    </w:p>
    <w:p w14:paraId="41999D62" w14:textId="77777777" w:rsidR="00FE1D05" w:rsidRPr="00FE1D05" w:rsidRDefault="00FE1D05" w:rsidP="00FE1D05">
      <w:pPr>
        <w:spacing w:after="0"/>
        <w:jc w:val="both"/>
        <w:rPr>
          <w:rFonts w:ascii="Corbel" w:hAnsi="Corbel"/>
          <w:sz w:val="16"/>
          <w:szCs w:val="16"/>
        </w:rPr>
      </w:pPr>
      <w:r w:rsidRPr="00FE1D05">
        <w:rPr>
          <w:rFonts w:ascii="Corbel" w:hAnsi="Corbel"/>
          <w:sz w:val="16"/>
          <w:szCs w:val="16"/>
        </w:rPr>
        <w:t xml:space="preserve">Un sujet d’une à trois pages présente une problématique en environnement géopolitique et économique international, et en stratégie des entreprises. </w:t>
      </w:r>
    </w:p>
    <w:p w14:paraId="3D37906B" w14:textId="77777777" w:rsidR="00FE1D05" w:rsidRPr="00FE1D05" w:rsidRDefault="00FE1D05" w:rsidP="00FE1D05">
      <w:pPr>
        <w:spacing w:after="0"/>
        <w:jc w:val="both"/>
        <w:rPr>
          <w:rFonts w:ascii="Corbel" w:hAnsi="Corbel"/>
          <w:sz w:val="16"/>
          <w:szCs w:val="16"/>
        </w:rPr>
      </w:pPr>
    </w:p>
    <w:p w14:paraId="17AC2E38" w14:textId="77777777" w:rsidR="00FE1D05" w:rsidRPr="00FE1D05" w:rsidRDefault="00FE1D05" w:rsidP="00FE1D05">
      <w:pPr>
        <w:spacing w:after="0"/>
        <w:jc w:val="both"/>
        <w:rPr>
          <w:rFonts w:ascii="Corbel" w:hAnsi="Corbel"/>
          <w:sz w:val="16"/>
          <w:szCs w:val="16"/>
        </w:rPr>
      </w:pPr>
      <w:r w:rsidRPr="00FE1D05">
        <w:rPr>
          <w:rFonts w:ascii="Corbel" w:hAnsi="Corbel"/>
          <w:sz w:val="16"/>
          <w:szCs w:val="16"/>
        </w:rPr>
        <w:t xml:space="preserve">Des annexes (d’une à cinq) peuvent également être proposées. </w:t>
      </w:r>
    </w:p>
    <w:p w14:paraId="4375C98C" w14:textId="77777777" w:rsidR="00FE1D05" w:rsidRPr="00FE1D05" w:rsidRDefault="00FE1D05" w:rsidP="00FE1D05">
      <w:pPr>
        <w:spacing w:after="0"/>
        <w:jc w:val="both"/>
        <w:rPr>
          <w:rFonts w:ascii="Corbel" w:hAnsi="Corbel"/>
          <w:sz w:val="16"/>
          <w:szCs w:val="16"/>
        </w:rPr>
      </w:pPr>
    </w:p>
    <w:p w14:paraId="18C1EA56" w14:textId="77777777" w:rsidR="00FE1D05" w:rsidRPr="00FE1D05" w:rsidRDefault="00FE1D05" w:rsidP="00FE1D05">
      <w:pPr>
        <w:spacing w:after="0"/>
        <w:jc w:val="both"/>
        <w:rPr>
          <w:rFonts w:ascii="Corbel" w:hAnsi="Corbel"/>
          <w:sz w:val="16"/>
          <w:szCs w:val="16"/>
        </w:rPr>
      </w:pPr>
      <w:r w:rsidRPr="00FE1D05">
        <w:rPr>
          <w:rFonts w:ascii="Corbel" w:hAnsi="Corbel"/>
          <w:sz w:val="16"/>
          <w:szCs w:val="16"/>
        </w:rPr>
        <w:t xml:space="preserve">Deux questions (une question concernant l’environnement géopolitique et économique international et stratégies d’internationalisation et une question portant sur les clauses d’un contrat international) doivent être traitées par les apprenants. </w:t>
      </w:r>
    </w:p>
    <w:p w14:paraId="62479CFD" w14:textId="77777777" w:rsidR="00FE1D05" w:rsidRPr="00FE1D05" w:rsidRDefault="00FE1D05" w:rsidP="00FE1D05">
      <w:pPr>
        <w:spacing w:after="0"/>
        <w:jc w:val="both"/>
        <w:rPr>
          <w:rFonts w:ascii="Corbel" w:hAnsi="Corbel"/>
          <w:sz w:val="16"/>
          <w:szCs w:val="16"/>
        </w:rPr>
      </w:pPr>
    </w:p>
    <w:p w14:paraId="705E7524" w14:textId="77777777" w:rsidR="00FE1D05" w:rsidRPr="00FE1D05" w:rsidRDefault="00FE1D05" w:rsidP="00FE1D05">
      <w:pPr>
        <w:spacing w:after="0"/>
        <w:jc w:val="both"/>
        <w:rPr>
          <w:rFonts w:ascii="Corbel" w:hAnsi="Corbel"/>
          <w:sz w:val="16"/>
          <w:szCs w:val="16"/>
        </w:rPr>
      </w:pPr>
      <w:r w:rsidRPr="00FE1D05">
        <w:rPr>
          <w:rFonts w:ascii="Corbel" w:hAnsi="Corbel"/>
          <w:sz w:val="16"/>
          <w:szCs w:val="16"/>
        </w:rPr>
        <w:t>Les réponses à ces questions doivent être présentées sous forme d’un développement structuré et argumenté.</w:t>
      </w:r>
    </w:p>
    <w:p w14:paraId="72C0E11C" w14:textId="77777777" w:rsidR="00FE1D05" w:rsidRPr="00FE1D05" w:rsidRDefault="00FE1D05" w:rsidP="00FE1D05">
      <w:pPr>
        <w:spacing w:after="0"/>
        <w:jc w:val="both"/>
        <w:rPr>
          <w:rFonts w:ascii="Corbel" w:hAnsi="Corbel"/>
          <w:sz w:val="16"/>
          <w:szCs w:val="16"/>
        </w:rPr>
      </w:pPr>
    </w:p>
    <w:p w14:paraId="6C88D2E6" w14:textId="77777777" w:rsidR="00FE1D05" w:rsidRPr="00FE1D05" w:rsidRDefault="00FE1D05" w:rsidP="00FE1D05">
      <w:pPr>
        <w:spacing w:after="0"/>
        <w:jc w:val="both"/>
        <w:rPr>
          <w:rFonts w:ascii="Corbel" w:hAnsi="Corbel"/>
          <w:sz w:val="16"/>
          <w:szCs w:val="16"/>
        </w:rPr>
      </w:pPr>
      <w:r w:rsidRPr="00FE1D05">
        <w:rPr>
          <w:rFonts w:ascii="Corbel" w:hAnsi="Corbel"/>
          <w:sz w:val="16"/>
          <w:szCs w:val="16"/>
        </w:rPr>
        <w:t>L’usage d’une calculatrice est autorisé.</w:t>
      </w:r>
    </w:p>
    <w:p w14:paraId="580FB8C4" w14:textId="77777777" w:rsidR="00FE1D05" w:rsidRPr="00FE1D05" w:rsidRDefault="00FE1D05" w:rsidP="00FE1D05">
      <w:pPr>
        <w:spacing w:after="0"/>
        <w:jc w:val="both"/>
        <w:rPr>
          <w:rFonts w:ascii="Corbel" w:hAnsi="Corbel"/>
          <w:sz w:val="16"/>
          <w:szCs w:val="16"/>
        </w:rPr>
      </w:pPr>
    </w:p>
    <w:p w14:paraId="6E3010BD" w14:textId="77777777" w:rsidR="00FE1D05" w:rsidRPr="00602EEF" w:rsidRDefault="00FE1D05" w:rsidP="00FE1D05">
      <w:pPr>
        <w:spacing w:after="0"/>
        <w:jc w:val="both"/>
        <w:rPr>
          <w:rFonts w:ascii="Corbel" w:hAnsi="Corbel"/>
          <w:sz w:val="18"/>
          <w:szCs w:val="18"/>
        </w:rPr>
      </w:pPr>
      <w:r w:rsidRPr="00602EEF">
        <w:rPr>
          <w:rFonts w:ascii="Corbel" w:hAnsi="Corbel"/>
          <w:b/>
          <w:bCs/>
          <w:color w:val="637E89"/>
          <w:sz w:val="18"/>
          <w:szCs w:val="18"/>
        </w:rPr>
        <w:t>Coefficient et ECTS</w:t>
      </w:r>
      <w:r w:rsidRPr="00602EEF">
        <w:rPr>
          <w:rFonts w:ascii="Corbel" w:hAnsi="Corbel"/>
          <w:color w:val="637E89"/>
          <w:sz w:val="18"/>
          <w:szCs w:val="18"/>
        </w:rPr>
        <w:t xml:space="preserve"> </w:t>
      </w:r>
    </w:p>
    <w:p w14:paraId="44FF252F" w14:textId="7F43206D" w:rsidR="00FE1D05" w:rsidRPr="00FE1D05" w:rsidRDefault="00FE1D05" w:rsidP="00FE1D05">
      <w:pPr>
        <w:spacing w:after="0"/>
        <w:jc w:val="both"/>
        <w:rPr>
          <w:rFonts w:ascii="Corbel" w:hAnsi="Corbel"/>
          <w:sz w:val="16"/>
          <w:szCs w:val="16"/>
        </w:rPr>
      </w:pPr>
      <w:r w:rsidRPr="00FE1D05">
        <w:rPr>
          <w:rFonts w:ascii="Corbel" w:hAnsi="Corbel"/>
          <w:sz w:val="16"/>
          <w:szCs w:val="16"/>
        </w:rPr>
        <w:t xml:space="preserve">Ce module vaut coefficient </w:t>
      </w:r>
      <w:r w:rsidR="00B47B38">
        <w:rPr>
          <w:rFonts w:ascii="Corbel" w:hAnsi="Corbel"/>
          <w:sz w:val="16"/>
          <w:szCs w:val="16"/>
        </w:rPr>
        <w:t>6</w:t>
      </w:r>
      <w:r w:rsidRPr="00FE1D05">
        <w:rPr>
          <w:rFonts w:ascii="Corbel" w:hAnsi="Corbel"/>
          <w:sz w:val="16"/>
          <w:szCs w:val="16"/>
        </w:rPr>
        <w:t>, et permet de capitaliser 16 ECTS.</w:t>
      </w:r>
    </w:p>
    <w:p w14:paraId="05F2C954" w14:textId="0B42661A" w:rsidR="00FE1D05" w:rsidRDefault="00FE1D05">
      <w:pPr>
        <w:rPr>
          <w:rFonts w:ascii="Corbel" w:hAnsi="Corbel"/>
          <w:b/>
          <w:bCs/>
          <w:color w:val="637E89"/>
          <w:sz w:val="20"/>
          <w:szCs w:val="20"/>
        </w:rPr>
      </w:pPr>
      <w:r>
        <w:rPr>
          <w:rFonts w:ascii="Corbel" w:hAnsi="Corbel"/>
          <w:b/>
          <w:bCs/>
          <w:color w:val="637E89"/>
          <w:sz w:val="20"/>
          <w:szCs w:val="20"/>
        </w:rPr>
        <w:br w:type="page"/>
      </w:r>
    </w:p>
    <w:p w14:paraId="0D53A7C0" w14:textId="77777777" w:rsidR="00FE1D05" w:rsidRDefault="00FE1D05" w:rsidP="00D6313B">
      <w:pPr>
        <w:autoSpaceDE w:val="0"/>
        <w:autoSpaceDN w:val="0"/>
        <w:adjustRightInd w:val="0"/>
        <w:spacing w:after="0" w:line="240" w:lineRule="auto"/>
        <w:jc w:val="both"/>
        <w:rPr>
          <w:rFonts w:ascii="Corbel" w:hAnsi="Corbel"/>
          <w:b/>
          <w:bCs/>
          <w:color w:val="637E89"/>
          <w:sz w:val="20"/>
          <w:szCs w:val="20"/>
        </w:rPr>
      </w:pPr>
    </w:p>
    <w:p w14:paraId="71D964F7" w14:textId="77777777" w:rsidR="00FE1D05" w:rsidRDefault="00FE1D05" w:rsidP="00D6313B">
      <w:pPr>
        <w:autoSpaceDE w:val="0"/>
        <w:autoSpaceDN w:val="0"/>
        <w:adjustRightInd w:val="0"/>
        <w:spacing w:after="0" w:line="240" w:lineRule="auto"/>
        <w:jc w:val="both"/>
        <w:rPr>
          <w:rFonts w:ascii="Corbel" w:hAnsi="Corbel"/>
          <w:b/>
          <w:bCs/>
          <w:color w:val="637E89"/>
          <w:sz w:val="20"/>
          <w:szCs w:val="20"/>
        </w:rPr>
      </w:pPr>
    </w:p>
    <w:p w14:paraId="6631CA80" w14:textId="77777777" w:rsidR="00FE1D05" w:rsidRDefault="00FE1D05" w:rsidP="00D6313B">
      <w:pPr>
        <w:autoSpaceDE w:val="0"/>
        <w:autoSpaceDN w:val="0"/>
        <w:adjustRightInd w:val="0"/>
        <w:spacing w:after="0" w:line="240" w:lineRule="auto"/>
        <w:jc w:val="both"/>
        <w:rPr>
          <w:rFonts w:ascii="Corbel" w:hAnsi="Corbel"/>
          <w:b/>
          <w:bCs/>
          <w:color w:val="637E89"/>
          <w:sz w:val="20"/>
          <w:szCs w:val="20"/>
        </w:rPr>
      </w:pPr>
    </w:p>
    <w:p w14:paraId="12A255F4" w14:textId="77777777" w:rsidR="00FE1D05" w:rsidRPr="00FE1D05" w:rsidRDefault="00FE1D05" w:rsidP="00D6313B">
      <w:pPr>
        <w:autoSpaceDE w:val="0"/>
        <w:autoSpaceDN w:val="0"/>
        <w:adjustRightInd w:val="0"/>
        <w:spacing w:after="0" w:line="240" w:lineRule="auto"/>
        <w:jc w:val="both"/>
        <w:rPr>
          <w:rFonts w:ascii="Corbel" w:hAnsi="Corbel"/>
          <w:b/>
          <w:bCs/>
          <w:color w:val="637E89"/>
          <w:sz w:val="16"/>
          <w:szCs w:val="16"/>
        </w:rPr>
      </w:pPr>
    </w:p>
    <w:tbl>
      <w:tblPr>
        <w:tblStyle w:val="Grilledutableau"/>
        <w:tblW w:w="10774" w:type="dxa"/>
        <w:tblInd w:w="-856" w:type="dxa"/>
        <w:tblLook w:val="04A0" w:firstRow="1" w:lastRow="0" w:firstColumn="1" w:lastColumn="0" w:noHBand="0" w:noVBand="1"/>
      </w:tblPr>
      <w:tblGrid>
        <w:gridCol w:w="4537"/>
        <w:gridCol w:w="4819"/>
        <w:gridCol w:w="1418"/>
      </w:tblGrid>
      <w:tr w:rsidR="00F82B1C" w14:paraId="6E249C66" w14:textId="77777777" w:rsidTr="00C97A37">
        <w:tc>
          <w:tcPr>
            <w:tcW w:w="10774" w:type="dxa"/>
            <w:gridSpan w:val="3"/>
          </w:tcPr>
          <w:p w14:paraId="717D4748" w14:textId="13275ACC" w:rsidR="00F82B1C" w:rsidRPr="00C71504" w:rsidRDefault="00F82B1C" w:rsidP="00B95D0F">
            <w:pPr>
              <w:jc w:val="both"/>
              <w:rPr>
                <w:rFonts w:ascii="Corbel" w:hAnsi="Corbel"/>
                <w:b/>
                <w:bCs/>
                <w:color w:val="637E89"/>
                <w:sz w:val="18"/>
                <w:szCs w:val="18"/>
              </w:rPr>
            </w:pPr>
            <w:r w:rsidRPr="00C71504">
              <w:rPr>
                <w:rFonts w:ascii="Corbel" w:hAnsi="Corbel"/>
                <w:b/>
                <w:bCs/>
                <w:color w:val="637E89"/>
                <w:sz w:val="18"/>
                <w:szCs w:val="18"/>
              </w:rPr>
              <w:t>UC D</w:t>
            </w:r>
            <w:r w:rsidR="004D3927">
              <w:rPr>
                <w:rFonts w:ascii="Corbel" w:hAnsi="Corbel"/>
                <w:b/>
                <w:bCs/>
                <w:color w:val="637E89"/>
                <w:sz w:val="18"/>
                <w:szCs w:val="18"/>
              </w:rPr>
              <w:t>5</w:t>
            </w:r>
            <w:r w:rsidRPr="00C71504">
              <w:rPr>
                <w:rFonts w:ascii="Corbel" w:hAnsi="Corbel"/>
                <w:b/>
                <w:bCs/>
                <w:color w:val="637E89"/>
                <w:sz w:val="18"/>
                <w:szCs w:val="18"/>
              </w:rPr>
              <w:t>1.</w:t>
            </w:r>
            <w:r w:rsidR="00F228EB">
              <w:rPr>
                <w:rFonts w:ascii="Corbel" w:hAnsi="Corbel"/>
                <w:b/>
                <w:bCs/>
                <w:color w:val="637E89"/>
                <w:sz w:val="18"/>
                <w:szCs w:val="18"/>
              </w:rPr>
              <w:t>2</w:t>
            </w:r>
            <w:r w:rsidRPr="00C71504">
              <w:rPr>
                <w:rFonts w:ascii="Corbel" w:hAnsi="Corbel"/>
                <w:b/>
                <w:bCs/>
                <w:color w:val="637E89"/>
                <w:sz w:val="18"/>
                <w:szCs w:val="18"/>
              </w:rPr>
              <w:t xml:space="preserve"> </w:t>
            </w:r>
            <w:r w:rsidR="00B47B38">
              <w:rPr>
                <w:rFonts w:ascii="Corbel" w:hAnsi="Corbel"/>
                <w:b/>
                <w:bCs/>
                <w:color w:val="637E89"/>
                <w:sz w:val="18"/>
                <w:szCs w:val="18"/>
              </w:rPr>
              <w:t>LA FORMATION</w:t>
            </w:r>
          </w:p>
        </w:tc>
      </w:tr>
      <w:tr w:rsidR="00F82B1C" w14:paraId="1E6C1197" w14:textId="77777777" w:rsidTr="00C97A37">
        <w:tc>
          <w:tcPr>
            <w:tcW w:w="4537" w:type="dxa"/>
          </w:tcPr>
          <w:p w14:paraId="0D90F004" w14:textId="77777777" w:rsidR="00F82B1C" w:rsidRPr="00C71504" w:rsidRDefault="00F82B1C" w:rsidP="00B95D0F">
            <w:pPr>
              <w:jc w:val="both"/>
              <w:rPr>
                <w:rFonts w:ascii="Corbel" w:hAnsi="Corbel"/>
                <w:b/>
                <w:bCs/>
                <w:color w:val="637E89"/>
                <w:sz w:val="18"/>
                <w:szCs w:val="18"/>
              </w:rPr>
            </w:pPr>
            <w:r w:rsidRPr="00C71504">
              <w:rPr>
                <w:rFonts w:ascii="Corbel" w:hAnsi="Corbel"/>
                <w:b/>
                <w:bCs/>
                <w:color w:val="637E89"/>
                <w:sz w:val="18"/>
                <w:szCs w:val="18"/>
              </w:rPr>
              <w:t>CONTENU</w:t>
            </w:r>
          </w:p>
        </w:tc>
        <w:tc>
          <w:tcPr>
            <w:tcW w:w="4819" w:type="dxa"/>
          </w:tcPr>
          <w:p w14:paraId="0C547FC8" w14:textId="77777777" w:rsidR="00F82B1C" w:rsidRPr="00C71504" w:rsidRDefault="00F82B1C" w:rsidP="00B95D0F">
            <w:pPr>
              <w:jc w:val="both"/>
              <w:rPr>
                <w:rFonts w:ascii="Corbel" w:hAnsi="Corbel"/>
                <w:b/>
                <w:bCs/>
                <w:color w:val="637E89"/>
                <w:sz w:val="18"/>
                <w:szCs w:val="18"/>
              </w:rPr>
            </w:pPr>
            <w:r w:rsidRPr="00C71504">
              <w:rPr>
                <w:rFonts w:ascii="Corbel" w:hAnsi="Corbel"/>
                <w:b/>
                <w:bCs/>
                <w:color w:val="637E89"/>
                <w:sz w:val="18"/>
                <w:szCs w:val="18"/>
              </w:rPr>
              <w:t>CAPACITÉS ATTENDUES</w:t>
            </w:r>
          </w:p>
        </w:tc>
        <w:tc>
          <w:tcPr>
            <w:tcW w:w="1418" w:type="dxa"/>
          </w:tcPr>
          <w:p w14:paraId="20B6C338" w14:textId="77777777" w:rsidR="00F82B1C" w:rsidRPr="00C71504" w:rsidRDefault="00F82B1C" w:rsidP="00B95D0F">
            <w:pPr>
              <w:jc w:val="both"/>
              <w:rPr>
                <w:rFonts w:ascii="Corbel" w:hAnsi="Corbel"/>
                <w:b/>
                <w:bCs/>
                <w:color w:val="637E89"/>
                <w:sz w:val="18"/>
                <w:szCs w:val="18"/>
              </w:rPr>
            </w:pPr>
            <w:r w:rsidRPr="00C71504">
              <w:rPr>
                <w:rFonts w:ascii="Corbel" w:hAnsi="Corbel"/>
                <w:b/>
                <w:bCs/>
                <w:color w:val="637E89"/>
                <w:sz w:val="18"/>
                <w:szCs w:val="18"/>
              </w:rPr>
              <w:t>NBRES HEURE</w:t>
            </w:r>
          </w:p>
        </w:tc>
      </w:tr>
      <w:tr w:rsidR="00F82B1C" w:rsidRPr="001642CD" w14:paraId="40F82432" w14:textId="77777777" w:rsidTr="00C97A37">
        <w:tc>
          <w:tcPr>
            <w:tcW w:w="4537" w:type="dxa"/>
          </w:tcPr>
          <w:p w14:paraId="0D671C66" w14:textId="4B5B74E8" w:rsidR="004C4901" w:rsidRPr="001642CD" w:rsidRDefault="00B47B38" w:rsidP="00731663">
            <w:pPr>
              <w:pStyle w:val="Paragraphedeliste"/>
              <w:numPr>
                <w:ilvl w:val="0"/>
                <w:numId w:val="109"/>
              </w:numPr>
              <w:jc w:val="both"/>
              <w:rPr>
                <w:rFonts w:ascii="Corbel" w:hAnsi="Corbel"/>
                <w:color w:val="637E89"/>
                <w:sz w:val="13"/>
                <w:szCs w:val="13"/>
              </w:rPr>
            </w:pPr>
            <w:r w:rsidRPr="001642CD">
              <w:rPr>
                <w:rFonts w:ascii="Corbel" w:hAnsi="Corbel"/>
                <w:b/>
                <w:bCs/>
                <w:sz w:val="13"/>
                <w:szCs w:val="13"/>
              </w:rPr>
              <w:t>La politique de formation</w:t>
            </w:r>
          </w:p>
          <w:p w14:paraId="24028A4B" w14:textId="77777777" w:rsidR="00C97A37" w:rsidRPr="00C97A37" w:rsidRDefault="001642CD" w:rsidP="00C97A37">
            <w:pPr>
              <w:pStyle w:val="Paragraphedeliste"/>
              <w:numPr>
                <w:ilvl w:val="0"/>
                <w:numId w:val="319"/>
              </w:numPr>
              <w:jc w:val="both"/>
              <w:rPr>
                <w:rFonts w:ascii="Corbel" w:hAnsi="Corbel"/>
                <w:color w:val="637E89"/>
                <w:sz w:val="13"/>
                <w:szCs w:val="13"/>
              </w:rPr>
            </w:pPr>
            <w:r w:rsidRPr="00C97A37">
              <w:rPr>
                <w:rFonts w:ascii="Corbel" w:hAnsi="Corbel"/>
                <w:sz w:val="13"/>
                <w:szCs w:val="13"/>
              </w:rPr>
              <w:t>Les différents niveaux d’obligation</w:t>
            </w:r>
          </w:p>
          <w:p w14:paraId="0761A42A" w14:textId="77777777" w:rsidR="00C97A37" w:rsidRPr="00C97A37" w:rsidRDefault="001642CD" w:rsidP="00C97A37">
            <w:pPr>
              <w:pStyle w:val="Paragraphedeliste"/>
              <w:numPr>
                <w:ilvl w:val="0"/>
                <w:numId w:val="318"/>
              </w:numPr>
              <w:jc w:val="both"/>
              <w:rPr>
                <w:rFonts w:ascii="Corbel" w:hAnsi="Corbel"/>
                <w:color w:val="637E89"/>
                <w:sz w:val="13"/>
                <w:szCs w:val="13"/>
              </w:rPr>
            </w:pPr>
            <w:r w:rsidRPr="00C97A37">
              <w:rPr>
                <w:rFonts w:ascii="Corbel" w:hAnsi="Corbel"/>
                <w:sz w:val="13"/>
                <w:szCs w:val="13"/>
              </w:rPr>
              <w:t>La convention collective.</w:t>
            </w:r>
          </w:p>
          <w:p w14:paraId="25471302" w14:textId="77777777" w:rsidR="00C97A37" w:rsidRPr="00C97A37" w:rsidRDefault="001642CD" w:rsidP="00C97A37">
            <w:pPr>
              <w:pStyle w:val="Paragraphedeliste"/>
              <w:numPr>
                <w:ilvl w:val="0"/>
                <w:numId w:val="318"/>
              </w:numPr>
              <w:jc w:val="both"/>
              <w:rPr>
                <w:rFonts w:ascii="Corbel" w:hAnsi="Corbel"/>
                <w:color w:val="637E89"/>
                <w:sz w:val="13"/>
                <w:szCs w:val="13"/>
              </w:rPr>
            </w:pPr>
            <w:r w:rsidRPr="00C97A37">
              <w:rPr>
                <w:rFonts w:ascii="Corbel" w:hAnsi="Corbel"/>
                <w:sz w:val="13"/>
                <w:szCs w:val="13"/>
              </w:rPr>
              <w:t>Les accords de branche</w:t>
            </w:r>
          </w:p>
          <w:p w14:paraId="36DD9B41" w14:textId="77777777" w:rsidR="00C97A37" w:rsidRPr="00C97A37" w:rsidRDefault="001642CD" w:rsidP="00C97A37">
            <w:pPr>
              <w:pStyle w:val="Paragraphedeliste"/>
              <w:numPr>
                <w:ilvl w:val="0"/>
                <w:numId w:val="318"/>
              </w:numPr>
              <w:jc w:val="both"/>
              <w:rPr>
                <w:rFonts w:ascii="Corbel" w:hAnsi="Corbel"/>
                <w:color w:val="637E89"/>
                <w:sz w:val="13"/>
                <w:szCs w:val="13"/>
              </w:rPr>
            </w:pPr>
            <w:r w:rsidRPr="00C97A37">
              <w:rPr>
                <w:rFonts w:ascii="Corbel" w:hAnsi="Corbel"/>
                <w:sz w:val="13"/>
                <w:szCs w:val="13"/>
              </w:rPr>
              <w:t>Les accords d’entreprise</w:t>
            </w:r>
          </w:p>
          <w:p w14:paraId="04873944" w14:textId="77777777" w:rsidR="00C97A37" w:rsidRPr="00C97A37" w:rsidRDefault="001642CD" w:rsidP="00C97A37">
            <w:pPr>
              <w:pStyle w:val="Paragraphedeliste"/>
              <w:numPr>
                <w:ilvl w:val="0"/>
                <w:numId w:val="320"/>
              </w:numPr>
              <w:jc w:val="both"/>
              <w:rPr>
                <w:rFonts w:ascii="Corbel" w:hAnsi="Corbel"/>
                <w:color w:val="637E89"/>
                <w:sz w:val="13"/>
                <w:szCs w:val="13"/>
              </w:rPr>
            </w:pPr>
            <w:r w:rsidRPr="00C97A37">
              <w:rPr>
                <w:rFonts w:ascii="Corbel" w:hAnsi="Corbel"/>
                <w:sz w:val="13"/>
                <w:szCs w:val="13"/>
              </w:rPr>
              <w:t>Les enjeux de la formation</w:t>
            </w:r>
          </w:p>
          <w:p w14:paraId="419EB4A0" w14:textId="77777777" w:rsidR="00C97A37" w:rsidRPr="00C97A37" w:rsidRDefault="001642CD" w:rsidP="00C97A37">
            <w:pPr>
              <w:pStyle w:val="Paragraphedeliste"/>
              <w:numPr>
                <w:ilvl w:val="0"/>
                <w:numId w:val="321"/>
              </w:numPr>
              <w:jc w:val="both"/>
              <w:rPr>
                <w:rFonts w:ascii="Corbel" w:hAnsi="Corbel"/>
                <w:color w:val="637E89"/>
                <w:sz w:val="13"/>
                <w:szCs w:val="13"/>
              </w:rPr>
            </w:pPr>
            <w:r w:rsidRPr="00C97A37">
              <w:rPr>
                <w:rFonts w:ascii="Corbel" w:hAnsi="Corbel"/>
                <w:sz w:val="13"/>
                <w:szCs w:val="13"/>
              </w:rPr>
              <w:t>La formation, vecteur de développement économique, outil de performance pour l’entreprise, source d’épanouissement pour le salarié</w:t>
            </w:r>
          </w:p>
          <w:p w14:paraId="7A6FC6AF" w14:textId="77777777" w:rsidR="00C97A37" w:rsidRPr="00C97A37" w:rsidRDefault="00C97A37" w:rsidP="00C97A37">
            <w:pPr>
              <w:pStyle w:val="Paragraphedeliste"/>
              <w:ind w:left="1080"/>
              <w:jc w:val="both"/>
              <w:rPr>
                <w:rFonts w:ascii="Corbel" w:hAnsi="Corbel"/>
                <w:color w:val="637E89"/>
                <w:sz w:val="13"/>
                <w:szCs w:val="13"/>
              </w:rPr>
            </w:pPr>
          </w:p>
          <w:p w14:paraId="1EFB7B2F" w14:textId="77777777" w:rsidR="00C97A37" w:rsidRPr="00C97A37" w:rsidRDefault="001642CD" w:rsidP="00C97A37">
            <w:pPr>
              <w:pStyle w:val="Paragraphedeliste"/>
              <w:numPr>
                <w:ilvl w:val="0"/>
                <w:numId w:val="322"/>
              </w:numPr>
              <w:jc w:val="both"/>
              <w:rPr>
                <w:rFonts w:ascii="Corbel" w:hAnsi="Corbel"/>
                <w:color w:val="637E89"/>
                <w:sz w:val="13"/>
                <w:szCs w:val="13"/>
              </w:rPr>
            </w:pPr>
            <w:r w:rsidRPr="00C97A37">
              <w:rPr>
                <w:rFonts w:ascii="Corbel" w:hAnsi="Corbel"/>
                <w:sz w:val="13"/>
                <w:szCs w:val="13"/>
              </w:rPr>
              <w:t>L’apprentissage</w:t>
            </w:r>
          </w:p>
          <w:p w14:paraId="7D6DDE61" w14:textId="77777777" w:rsidR="00C97A37" w:rsidRPr="00C97A37" w:rsidRDefault="00C97A37" w:rsidP="00C97A37">
            <w:pPr>
              <w:jc w:val="both"/>
              <w:rPr>
                <w:rFonts w:ascii="Corbel" w:hAnsi="Corbel"/>
                <w:color w:val="637E89"/>
                <w:sz w:val="13"/>
                <w:szCs w:val="13"/>
              </w:rPr>
            </w:pPr>
          </w:p>
          <w:p w14:paraId="28BF8A02" w14:textId="226BDC9F" w:rsidR="003B3D2A" w:rsidRPr="00C97A37" w:rsidRDefault="001642CD" w:rsidP="00C97A37">
            <w:pPr>
              <w:pStyle w:val="Paragraphedeliste"/>
              <w:numPr>
                <w:ilvl w:val="0"/>
                <w:numId w:val="322"/>
              </w:numPr>
              <w:jc w:val="both"/>
              <w:rPr>
                <w:rFonts w:ascii="Corbel" w:hAnsi="Corbel"/>
                <w:color w:val="637E89"/>
                <w:sz w:val="13"/>
                <w:szCs w:val="13"/>
              </w:rPr>
            </w:pPr>
            <w:r w:rsidRPr="00C97A37">
              <w:rPr>
                <w:rFonts w:ascii="Corbel" w:hAnsi="Corbel"/>
                <w:sz w:val="13"/>
                <w:szCs w:val="13"/>
              </w:rPr>
              <w:t>Les dispositifs de financement nationaux</w:t>
            </w:r>
          </w:p>
        </w:tc>
        <w:tc>
          <w:tcPr>
            <w:tcW w:w="4819" w:type="dxa"/>
          </w:tcPr>
          <w:p w14:paraId="7F2336C0" w14:textId="77777777" w:rsidR="003B3D2A" w:rsidRPr="001642CD" w:rsidRDefault="003B3D2A" w:rsidP="00B95D0F">
            <w:pPr>
              <w:jc w:val="both"/>
              <w:rPr>
                <w:rFonts w:ascii="Corbel" w:hAnsi="Corbel"/>
                <w:i/>
                <w:iCs/>
                <w:sz w:val="13"/>
                <w:szCs w:val="13"/>
              </w:rPr>
            </w:pPr>
          </w:p>
          <w:p w14:paraId="2200E92E" w14:textId="77777777" w:rsidR="00C97A37" w:rsidRDefault="001642CD" w:rsidP="00B95D0F">
            <w:pPr>
              <w:jc w:val="both"/>
              <w:rPr>
                <w:rFonts w:ascii="Corbel" w:hAnsi="Corbel"/>
                <w:i/>
                <w:iCs/>
                <w:sz w:val="13"/>
                <w:szCs w:val="13"/>
              </w:rPr>
            </w:pPr>
            <w:r w:rsidRPr="00C97A37">
              <w:rPr>
                <w:rFonts w:ascii="Corbel" w:hAnsi="Corbel"/>
                <w:i/>
                <w:iCs/>
                <w:sz w:val="13"/>
                <w:szCs w:val="13"/>
              </w:rPr>
              <w:t xml:space="preserve">Repérer les différents niveaux déterminant les obligations de l’entreprise en matière de formation </w:t>
            </w:r>
          </w:p>
          <w:p w14:paraId="13B41B9D" w14:textId="77777777" w:rsidR="00C97A37" w:rsidRDefault="00C97A37" w:rsidP="00B95D0F">
            <w:pPr>
              <w:jc w:val="both"/>
              <w:rPr>
                <w:rFonts w:ascii="Corbel" w:hAnsi="Corbel"/>
                <w:i/>
                <w:iCs/>
                <w:sz w:val="13"/>
                <w:szCs w:val="13"/>
              </w:rPr>
            </w:pPr>
          </w:p>
          <w:p w14:paraId="714B6993" w14:textId="77777777" w:rsidR="00C97A37" w:rsidRDefault="00C97A37" w:rsidP="00B95D0F">
            <w:pPr>
              <w:jc w:val="both"/>
              <w:rPr>
                <w:rFonts w:ascii="Corbel" w:hAnsi="Corbel"/>
                <w:i/>
                <w:iCs/>
                <w:sz w:val="13"/>
                <w:szCs w:val="13"/>
              </w:rPr>
            </w:pPr>
          </w:p>
          <w:p w14:paraId="1D18BC4E" w14:textId="77777777" w:rsidR="00C97A37" w:rsidRDefault="001642CD" w:rsidP="00B95D0F">
            <w:pPr>
              <w:jc w:val="both"/>
              <w:rPr>
                <w:rFonts w:ascii="Corbel" w:hAnsi="Corbel"/>
                <w:i/>
                <w:iCs/>
                <w:sz w:val="13"/>
                <w:szCs w:val="13"/>
              </w:rPr>
            </w:pPr>
            <w:r w:rsidRPr="00C97A37">
              <w:rPr>
                <w:rFonts w:ascii="Corbel" w:hAnsi="Corbel"/>
                <w:i/>
                <w:iCs/>
                <w:sz w:val="13"/>
                <w:szCs w:val="13"/>
              </w:rPr>
              <w:t xml:space="preserve">Bien identifier les différents enjeux de la formation </w:t>
            </w:r>
          </w:p>
          <w:p w14:paraId="7438EA78" w14:textId="77777777" w:rsidR="00C97A37" w:rsidRDefault="00C97A37" w:rsidP="00B95D0F">
            <w:pPr>
              <w:jc w:val="both"/>
              <w:rPr>
                <w:rFonts w:ascii="Corbel" w:hAnsi="Corbel"/>
                <w:i/>
                <w:iCs/>
                <w:sz w:val="13"/>
                <w:szCs w:val="13"/>
              </w:rPr>
            </w:pPr>
          </w:p>
          <w:p w14:paraId="67F2A5F1" w14:textId="77777777" w:rsidR="00C97A37" w:rsidRDefault="00C97A37" w:rsidP="00B95D0F">
            <w:pPr>
              <w:jc w:val="both"/>
              <w:rPr>
                <w:rFonts w:ascii="Corbel" w:hAnsi="Corbel"/>
                <w:i/>
                <w:iCs/>
                <w:sz w:val="13"/>
                <w:szCs w:val="13"/>
              </w:rPr>
            </w:pPr>
          </w:p>
          <w:p w14:paraId="22B23324" w14:textId="77777777" w:rsidR="00C97A37" w:rsidRDefault="00C97A37" w:rsidP="00B95D0F">
            <w:pPr>
              <w:jc w:val="both"/>
              <w:rPr>
                <w:rFonts w:ascii="Corbel" w:hAnsi="Corbel"/>
                <w:i/>
                <w:iCs/>
                <w:sz w:val="13"/>
                <w:szCs w:val="13"/>
              </w:rPr>
            </w:pPr>
          </w:p>
          <w:p w14:paraId="58699DC5" w14:textId="77777777" w:rsidR="00C97A37" w:rsidRDefault="00C97A37" w:rsidP="00B95D0F">
            <w:pPr>
              <w:jc w:val="both"/>
              <w:rPr>
                <w:rFonts w:ascii="Corbel" w:hAnsi="Corbel"/>
                <w:i/>
                <w:iCs/>
                <w:sz w:val="13"/>
                <w:szCs w:val="13"/>
              </w:rPr>
            </w:pPr>
          </w:p>
          <w:p w14:paraId="3E1FB634" w14:textId="02858C72" w:rsidR="00C97A37" w:rsidRDefault="001642CD" w:rsidP="00B95D0F">
            <w:pPr>
              <w:jc w:val="both"/>
              <w:rPr>
                <w:rFonts w:ascii="Corbel" w:hAnsi="Corbel"/>
                <w:i/>
                <w:iCs/>
                <w:sz w:val="13"/>
                <w:szCs w:val="13"/>
              </w:rPr>
            </w:pPr>
            <w:r w:rsidRPr="00C97A37">
              <w:rPr>
                <w:rFonts w:ascii="Corbel" w:hAnsi="Corbel"/>
                <w:i/>
                <w:iCs/>
                <w:sz w:val="13"/>
                <w:szCs w:val="13"/>
              </w:rPr>
              <w:t xml:space="preserve">Comprendre les enjeux de l’apprentissage et pouvoir mettre en pratique les différentes formules permettant l’intégration des jeunes dans le monde du travail </w:t>
            </w:r>
          </w:p>
          <w:p w14:paraId="1B6D61BE" w14:textId="432D5B98" w:rsidR="00F44D09" w:rsidRPr="00C97A37" w:rsidRDefault="001642CD" w:rsidP="00B95D0F">
            <w:pPr>
              <w:jc w:val="both"/>
              <w:rPr>
                <w:rFonts w:ascii="Corbel" w:hAnsi="Corbel"/>
                <w:b/>
                <w:bCs/>
                <w:i/>
                <w:iCs/>
                <w:color w:val="637E89"/>
                <w:sz w:val="13"/>
                <w:szCs w:val="13"/>
              </w:rPr>
            </w:pPr>
            <w:r w:rsidRPr="00C97A37">
              <w:rPr>
                <w:rFonts w:ascii="Corbel" w:hAnsi="Corbel"/>
                <w:i/>
                <w:iCs/>
                <w:sz w:val="13"/>
                <w:szCs w:val="13"/>
              </w:rPr>
              <w:t>Bien appréhender l’organisation de la collecte et de la redistribution des fonds</w:t>
            </w:r>
          </w:p>
        </w:tc>
        <w:tc>
          <w:tcPr>
            <w:tcW w:w="1418" w:type="dxa"/>
          </w:tcPr>
          <w:p w14:paraId="4E4B7C9B" w14:textId="58AC4A75" w:rsidR="00F82B1C" w:rsidRPr="001642CD" w:rsidRDefault="002B23C8" w:rsidP="002B23C8">
            <w:pPr>
              <w:jc w:val="both"/>
              <w:rPr>
                <w:rFonts w:ascii="Corbel" w:hAnsi="Corbel"/>
                <w:color w:val="000000" w:themeColor="text1"/>
                <w:sz w:val="13"/>
                <w:szCs w:val="13"/>
              </w:rPr>
            </w:pPr>
            <w:r w:rsidRPr="001642CD">
              <w:rPr>
                <w:rFonts w:ascii="Corbel" w:hAnsi="Corbel"/>
                <w:color w:val="000000" w:themeColor="text1"/>
                <w:sz w:val="13"/>
                <w:szCs w:val="13"/>
              </w:rPr>
              <w:t xml:space="preserve">(23 </w:t>
            </w:r>
            <w:r w:rsidR="00F82B1C" w:rsidRPr="001642CD">
              <w:rPr>
                <w:rFonts w:ascii="Corbel" w:hAnsi="Corbel"/>
                <w:color w:val="000000" w:themeColor="text1"/>
                <w:sz w:val="13"/>
                <w:szCs w:val="13"/>
              </w:rPr>
              <w:t>heures</w:t>
            </w:r>
            <w:r w:rsidRPr="001642CD">
              <w:rPr>
                <w:rFonts w:ascii="Corbel" w:hAnsi="Corbel"/>
                <w:color w:val="000000" w:themeColor="text1"/>
                <w:sz w:val="13"/>
                <w:szCs w:val="13"/>
              </w:rPr>
              <w:t>)</w:t>
            </w:r>
          </w:p>
        </w:tc>
      </w:tr>
      <w:tr w:rsidR="00F82B1C" w:rsidRPr="001642CD" w14:paraId="1651F80C" w14:textId="77777777" w:rsidTr="00C97A37">
        <w:tc>
          <w:tcPr>
            <w:tcW w:w="4537" w:type="dxa"/>
          </w:tcPr>
          <w:p w14:paraId="0E38A6D2" w14:textId="61FD9E0A" w:rsidR="004C4901" w:rsidRPr="001642CD" w:rsidRDefault="00B47B38" w:rsidP="00731663">
            <w:pPr>
              <w:pStyle w:val="Paragraphedeliste"/>
              <w:numPr>
                <w:ilvl w:val="0"/>
                <w:numId w:val="109"/>
              </w:numPr>
              <w:jc w:val="both"/>
              <w:rPr>
                <w:rFonts w:ascii="Corbel" w:hAnsi="Corbel"/>
                <w:color w:val="637E89"/>
                <w:sz w:val="13"/>
                <w:szCs w:val="13"/>
              </w:rPr>
            </w:pPr>
            <w:r w:rsidRPr="001642CD">
              <w:rPr>
                <w:rFonts w:ascii="Corbel" w:hAnsi="Corbel"/>
                <w:b/>
                <w:bCs/>
                <w:sz w:val="13"/>
                <w:szCs w:val="13"/>
              </w:rPr>
              <w:t>Les dispositifs en faveur de l’emploi, de la formation, de la sécurisation</w:t>
            </w:r>
            <w:r w:rsidR="001642CD" w:rsidRPr="001642CD">
              <w:rPr>
                <w:rFonts w:ascii="Corbel" w:hAnsi="Corbel"/>
                <w:b/>
                <w:bCs/>
                <w:sz w:val="13"/>
                <w:szCs w:val="13"/>
              </w:rPr>
              <w:t xml:space="preserve"> des parcours</w:t>
            </w:r>
          </w:p>
          <w:p w14:paraId="2CCB6E44" w14:textId="4D7E2347" w:rsidR="00F228EB" w:rsidRPr="001642CD" w:rsidRDefault="001642CD" w:rsidP="00731663">
            <w:pPr>
              <w:pStyle w:val="Paragraphedeliste"/>
              <w:numPr>
                <w:ilvl w:val="0"/>
                <w:numId w:val="157"/>
              </w:numPr>
              <w:jc w:val="both"/>
              <w:rPr>
                <w:rFonts w:ascii="Corbel" w:hAnsi="Corbel"/>
                <w:color w:val="637E89"/>
                <w:sz w:val="13"/>
                <w:szCs w:val="13"/>
              </w:rPr>
            </w:pPr>
            <w:r w:rsidRPr="001642CD">
              <w:rPr>
                <w:rFonts w:ascii="Corbel" w:hAnsi="Corbel"/>
                <w:sz w:val="13"/>
                <w:szCs w:val="13"/>
              </w:rPr>
              <w:t>Les formules et dispositifs à la disposition de l’entreprise et des salariés</w:t>
            </w:r>
          </w:p>
        </w:tc>
        <w:tc>
          <w:tcPr>
            <w:tcW w:w="4819" w:type="dxa"/>
          </w:tcPr>
          <w:p w14:paraId="157977C2" w14:textId="77777777" w:rsidR="00C97A37" w:rsidRDefault="001642CD" w:rsidP="00F44D09">
            <w:pPr>
              <w:jc w:val="both"/>
              <w:rPr>
                <w:rFonts w:ascii="Corbel" w:hAnsi="Corbel"/>
                <w:i/>
                <w:iCs/>
                <w:sz w:val="13"/>
                <w:szCs w:val="13"/>
              </w:rPr>
            </w:pPr>
            <w:r w:rsidRPr="00C97A37">
              <w:rPr>
                <w:rFonts w:ascii="Corbel" w:hAnsi="Corbel"/>
                <w:i/>
                <w:iCs/>
                <w:sz w:val="13"/>
                <w:szCs w:val="13"/>
              </w:rPr>
              <w:t xml:space="preserve">Identifier selon le pays le champ d’application des différents dispositifs </w:t>
            </w:r>
          </w:p>
          <w:p w14:paraId="026A5910" w14:textId="77777777" w:rsidR="00C97A37" w:rsidRDefault="00C97A37" w:rsidP="00F44D09">
            <w:pPr>
              <w:jc w:val="both"/>
              <w:rPr>
                <w:rFonts w:ascii="Corbel" w:hAnsi="Corbel"/>
                <w:i/>
                <w:iCs/>
                <w:sz w:val="13"/>
                <w:szCs w:val="13"/>
              </w:rPr>
            </w:pPr>
          </w:p>
          <w:p w14:paraId="48EFC542" w14:textId="6FF418DA" w:rsidR="00F44D09" w:rsidRPr="00C97A37" w:rsidRDefault="001642CD" w:rsidP="00F44D09">
            <w:pPr>
              <w:jc w:val="both"/>
              <w:rPr>
                <w:rFonts w:ascii="Corbel" w:hAnsi="Corbel"/>
                <w:b/>
                <w:bCs/>
                <w:i/>
                <w:iCs/>
                <w:color w:val="637E89"/>
                <w:sz w:val="13"/>
                <w:szCs w:val="13"/>
              </w:rPr>
            </w:pPr>
            <w:r w:rsidRPr="00C97A37">
              <w:rPr>
                <w:rFonts w:ascii="Corbel" w:hAnsi="Corbel"/>
                <w:i/>
                <w:iCs/>
                <w:sz w:val="13"/>
                <w:szCs w:val="13"/>
              </w:rPr>
              <w:t>Pouvoir identifier les salariés éligibles à un type de formation</w:t>
            </w:r>
          </w:p>
        </w:tc>
        <w:tc>
          <w:tcPr>
            <w:tcW w:w="1418" w:type="dxa"/>
          </w:tcPr>
          <w:p w14:paraId="316F4FB7" w14:textId="5A947ACE" w:rsidR="00F82B1C" w:rsidRPr="001642CD" w:rsidRDefault="002B23C8" w:rsidP="002B23C8">
            <w:pPr>
              <w:jc w:val="both"/>
              <w:rPr>
                <w:rFonts w:ascii="Corbel" w:hAnsi="Corbel"/>
                <w:color w:val="000000" w:themeColor="text1"/>
                <w:sz w:val="13"/>
                <w:szCs w:val="13"/>
              </w:rPr>
            </w:pPr>
            <w:r w:rsidRPr="001642CD">
              <w:rPr>
                <w:rFonts w:ascii="Corbel" w:hAnsi="Corbel"/>
                <w:color w:val="000000" w:themeColor="text1"/>
                <w:sz w:val="13"/>
                <w:szCs w:val="13"/>
              </w:rPr>
              <w:t xml:space="preserve">(21 </w:t>
            </w:r>
            <w:r w:rsidR="00F82B1C" w:rsidRPr="001642CD">
              <w:rPr>
                <w:rFonts w:ascii="Corbel" w:hAnsi="Corbel"/>
                <w:color w:val="000000" w:themeColor="text1"/>
                <w:sz w:val="13"/>
                <w:szCs w:val="13"/>
              </w:rPr>
              <w:t>heures</w:t>
            </w:r>
            <w:r w:rsidRPr="001642CD">
              <w:rPr>
                <w:rFonts w:ascii="Corbel" w:hAnsi="Corbel"/>
                <w:color w:val="000000" w:themeColor="text1"/>
                <w:sz w:val="13"/>
                <w:szCs w:val="13"/>
              </w:rPr>
              <w:t>)</w:t>
            </w:r>
          </w:p>
        </w:tc>
      </w:tr>
      <w:tr w:rsidR="00F82B1C" w:rsidRPr="001642CD" w14:paraId="1FA90D6C" w14:textId="77777777" w:rsidTr="00C97A37">
        <w:trPr>
          <w:trHeight w:val="580"/>
        </w:trPr>
        <w:tc>
          <w:tcPr>
            <w:tcW w:w="4537" w:type="dxa"/>
          </w:tcPr>
          <w:p w14:paraId="22B82381" w14:textId="7D674415" w:rsidR="00EC2C18" w:rsidRPr="001642CD" w:rsidRDefault="001642CD" w:rsidP="00731663">
            <w:pPr>
              <w:pStyle w:val="Paragraphedeliste"/>
              <w:numPr>
                <w:ilvl w:val="0"/>
                <w:numId w:val="109"/>
              </w:numPr>
              <w:jc w:val="both"/>
              <w:rPr>
                <w:rFonts w:ascii="Corbel" w:hAnsi="Corbel"/>
                <w:sz w:val="13"/>
                <w:szCs w:val="13"/>
              </w:rPr>
            </w:pPr>
            <w:r w:rsidRPr="001642CD">
              <w:rPr>
                <w:rFonts w:ascii="Corbel" w:hAnsi="Corbel"/>
                <w:b/>
                <w:bCs/>
                <w:sz w:val="13"/>
                <w:szCs w:val="13"/>
              </w:rPr>
              <w:t>La formation au service de la stratégie de l’entreprise (l’entretien professionnel)</w:t>
            </w:r>
          </w:p>
          <w:p w14:paraId="68733E4D" w14:textId="77777777" w:rsidR="00C97A37" w:rsidRDefault="001642CD" w:rsidP="00731663">
            <w:pPr>
              <w:pStyle w:val="Paragraphedeliste"/>
              <w:numPr>
                <w:ilvl w:val="0"/>
                <w:numId w:val="124"/>
              </w:numPr>
              <w:jc w:val="both"/>
              <w:rPr>
                <w:rFonts w:ascii="Corbel" w:hAnsi="Corbel"/>
                <w:sz w:val="13"/>
                <w:szCs w:val="13"/>
              </w:rPr>
            </w:pPr>
            <w:r w:rsidRPr="001642CD">
              <w:rPr>
                <w:rFonts w:ascii="Corbel" w:hAnsi="Corbel"/>
                <w:sz w:val="13"/>
                <w:szCs w:val="13"/>
              </w:rPr>
              <w:t>La collecte et la synthèse des besoins de formation de l’entreprise</w:t>
            </w:r>
          </w:p>
          <w:p w14:paraId="4D820B30" w14:textId="77777777" w:rsidR="00C97A37" w:rsidRDefault="001642CD" w:rsidP="00731663">
            <w:pPr>
              <w:pStyle w:val="Paragraphedeliste"/>
              <w:numPr>
                <w:ilvl w:val="0"/>
                <w:numId w:val="124"/>
              </w:numPr>
              <w:jc w:val="both"/>
              <w:rPr>
                <w:rFonts w:ascii="Corbel" w:hAnsi="Corbel"/>
                <w:sz w:val="13"/>
                <w:szCs w:val="13"/>
              </w:rPr>
            </w:pPr>
            <w:r w:rsidRPr="001642CD">
              <w:rPr>
                <w:rFonts w:ascii="Corbel" w:hAnsi="Corbel"/>
                <w:sz w:val="13"/>
                <w:szCs w:val="13"/>
              </w:rPr>
              <w:t>L’entretien professionnel</w:t>
            </w:r>
          </w:p>
          <w:p w14:paraId="1532AE20" w14:textId="77777777" w:rsidR="00C97A37" w:rsidRDefault="001642CD" w:rsidP="00731663">
            <w:pPr>
              <w:pStyle w:val="Paragraphedeliste"/>
              <w:numPr>
                <w:ilvl w:val="0"/>
                <w:numId w:val="124"/>
              </w:numPr>
              <w:jc w:val="both"/>
              <w:rPr>
                <w:rFonts w:ascii="Corbel" w:hAnsi="Corbel"/>
                <w:sz w:val="13"/>
                <w:szCs w:val="13"/>
              </w:rPr>
            </w:pPr>
            <w:r w:rsidRPr="001642CD">
              <w:rPr>
                <w:rFonts w:ascii="Corbel" w:hAnsi="Corbel"/>
                <w:sz w:val="13"/>
                <w:szCs w:val="13"/>
              </w:rPr>
              <w:t>Le contact avec le management opérationnel</w:t>
            </w:r>
          </w:p>
          <w:p w14:paraId="3437FDAA" w14:textId="77777777" w:rsidR="00C97A37" w:rsidRDefault="001642CD" w:rsidP="00731663">
            <w:pPr>
              <w:pStyle w:val="Paragraphedeliste"/>
              <w:numPr>
                <w:ilvl w:val="0"/>
                <w:numId w:val="124"/>
              </w:numPr>
              <w:jc w:val="both"/>
              <w:rPr>
                <w:rFonts w:ascii="Corbel" w:hAnsi="Corbel"/>
                <w:sz w:val="13"/>
                <w:szCs w:val="13"/>
              </w:rPr>
            </w:pPr>
            <w:r w:rsidRPr="001642CD">
              <w:rPr>
                <w:rFonts w:ascii="Corbel" w:hAnsi="Corbel"/>
                <w:sz w:val="13"/>
                <w:szCs w:val="13"/>
              </w:rPr>
              <w:t>L’entretien annuel</w:t>
            </w:r>
          </w:p>
          <w:p w14:paraId="3982569C" w14:textId="77777777" w:rsidR="00C97A37" w:rsidRDefault="001642CD" w:rsidP="00731663">
            <w:pPr>
              <w:pStyle w:val="Paragraphedeliste"/>
              <w:numPr>
                <w:ilvl w:val="0"/>
                <w:numId w:val="124"/>
              </w:numPr>
              <w:jc w:val="both"/>
              <w:rPr>
                <w:rFonts w:ascii="Corbel" w:hAnsi="Corbel"/>
                <w:sz w:val="13"/>
                <w:szCs w:val="13"/>
              </w:rPr>
            </w:pPr>
            <w:r w:rsidRPr="001642CD">
              <w:rPr>
                <w:rFonts w:ascii="Corbel" w:hAnsi="Corbel"/>
                <w:sz w:val="13"/>
                <w:szCs w:val="13"/>
              </w:rPr>
              <w:t>Obligations de l’entreprise</w:t>
            </w:r>
          </w:p>
          <w:p w14:paraId="54E8C362" w14:textId="77777777" w:rsidR="00C97A37" w:rsidRDefault="001642CD" w:rsidP="00731663">
            <w:pPr>
              <w:pStyle w:val="Paragraphedeliste"/>
              <w:numPr>
                <w:ilvl w:val="0"/>
                <w:numId w:val="124"/>
              </w:numPr>
              <w:jc w:val="both"/>
              <w:rPr>
                <w:rFonts w:ascii="Corbel" w:hAnsi="Corbel"/>
                <w:sz w:val="13"/>
                <w:szCs w:val="13"/>
              </w:rPr>
            </w:pPr>
            <w:r w:rsidRPr="001642CD">
              <w:rPr>
                <w:rFonts w:ascii="Corbel" w:hAnsi="Corbel"/>
                <w:sz w:val="13"/>
                <w:szCs w:val="13"/>
              </w:rPr>
              <w:t>Salariés concernés</w:t>
            </w:r>
          </w:p>
          <w:p w14:paraId="78676CCC" w14:textId="77777777" w:rsidR="00C97A37" w:rsidRDefault="001642CD" w:rsidP="00731663">
            <w:pPr>
              <w:pStyle w:val="Paragraphedeliste"/>
              <w:numPr>
                <w:ilvl w:val="0"/>
                <w:numId w:val="124"/>
              </w:numPr>
              <w:jc w:val="both"/>
              <w:rPr>
                <w:rFonts w:ascii="Corbel" w:hAnsi="Corbel"/>
                <w:sz w:val="13"/>
                <w:szCs w:val="13"/>
              </w:rPr>
            </w:pPr>
            <w:r w:rsidRPr="001642CD">
              <w:rPr>
                <w:rFonts w:ascii="Corbel" w:hAnsi="Corbel"/>
                <w:sz w:val="13"/>
                <w:szCs w:val="13"/>
              </w:rPr>
              <w:t>Objectifs</w:t>
            </w:r>
          </w:p>
          <w:p w14:paraId="4154EFCA" w14:textId="544F11B7" w:rsidR="00F82B1C" w:rsidRPr="001642CD" w:rsidRDefault="001642CD" w:rsidP="00731663">
            <w:pPr>
              <w:pStyle w:val="Paragraphedeliste"/>
              <w:numPr>
                <w:ilvl w:val="0"/>
                <w:numId w:val="124"/>
              </w:numPr>
              <w:jc w:val="both"/>
              <w:rPr>
                <w:rFonts w:ascii="Corbel" w:hAnsi="Corbel"/>
                <w:sz w:val="13"/>
                <w:szCs w:val="13"/>
              </w:rPr>
            </w:pPr>
            <w:r w:rsidRPr="001642CD">
              <w:rPr>
                <w:rFonts w:ascii="Corbel" w:hAnsi="Corbel"/>
                <w:sz w:val="13"/>
                <w:szCs w:val="13"/>
              </w:rPr>
              <w:t>Déroulement</w:t>
            </w:r>
          </w:p>
        </w:tc>
        <w:tc>
          <w:tcPr>
            <w:tcW w:w="4819" w:type="dxa"/>
          </w:tcPr>
          <w:p w14:paraId="38156FBB" w14:textId="77777777" w:rsidR="00C97A37" w:rsidRDefault="00C97A37" w:rsidP="00B95D0F">
            <w:pPr>
              <w:jc w:val="both"/>
              <w:rPr>
                <w:rFonts w:ascii="Corbel" w:hAnsi="Corbel"/>
                <w:i/>
                <w:iCs/>
                <w:sz w:val="13"/>
                <w:szCs w:val="13"/>
              </w:rPr>
            </w:pPr>
          </w:p>
          <w:p w14:paraId="34834305" w14:textId="77777777" w:rsidR="00C97A37" w:rsidRDefault="001642CD" w:rsidP="00B95D0F">
            <w:pPr>
              <w:jc w:val="both"/>
              <w:rPr>
                <w:rFonts w:ascii="Corbel" w:hAnsi="Corbel"/>
                <w:i/>
                <w:iCs/>
                <w:sz w:val="13"/>
                <w:szCs w:val="13"/>
              </w:rPr>
            </w:pPr>
            <w:r w:rsidRPr="00C97A37">
              <w:rPr>
                <w:rFonts w:ascii="Corbel" w:hAnsi="Corbel"/>
                <w:i/>
                <w:iCs/>
                <w:sz w:val="13"/>
                <w:szCs w:val="13"/>
              </w:rPr>
              <w:t xml:space="preserve">Être capable de bien différencier l’entretien professionnel et l’entretien annuel </w:t>
            </w:r>
          </w:p>
          <w:p w14:paraId="12F47E7C" w14:textId="77777777" w:rsidR="00C97A37" w:rsidRDefault="001642CD" w:rsidP="00B95D0F">
            <w:pPr>
              <w:jc w:val="both"/>
              <w:rPr>
                <w:rFonts w:ascii="Corbel" w:hAnsi="Corbel"/>
                <w:i/>
                <w:iCs/>
                <w:sz w:val="13"/>
                <w:szCs w:val="13"/>
              </w:rPr>
            </w:pPr>
            <w:r w:rsidRPr="00C97A37">
              <w:rPr>
                <w:rFonts w:ascii="Corbel" w:hAnsi="Corbel"/>
                <w:i/>
                <w:iCs/>
                <w:sz w:val="13"/>
                <w:szCs w:val="13"/>
              </w:rPr>
              <w:t xml:space="preserve">Connaître les différents moyens de détection des besoins en formation. </w:t>
            </w:r>
          </w:p>
          <w:p w14:paraId="7FB4F624" w14:textId="77777777" w:rsidR="00C97A37" w:rsidRDefault="00C97A37" w:rsidP="00B95D0F">
            <w:pPr>
              <w:jc w:val="both"/>
              <w:rPr>
                <w:rFonts w:ascii="Corbel" w:hAnsi="Corbel"/>
                <w:i/>
                <w:iCs/>
                <w:sz w:val="13"/>
                <w:szCs w:val="13"/>
              </w:rPr>
            </w:pPr>
          </w:p>
          <w:p w14:paraId="13803E07" w14:textId="77777777" w:rsidR="00C97A37" w:rsidRDefault="00C97A37" w:rsidP="00B95D0F">
            <w:pPr>
              <w:jc w:val="both"/>
              <w:rPr>
                <w:rFonts w:ascii="Corbel" w:hAnsi="Corbel"/>
                <w:i/>
                <w:iCs/>
                <w:sz w:val="13"/>
                <w:szCs w:val="13"/>
              </w:rPr>
            </w:pPr>
          </w:p>
          <w:p w14:paraId="2038B31A" w14:textId="5C53BCD6" w:rsidR="00F82B1C" w:rsidRPr="00C97A37" w:rsidRDefault="001642CD" w:rsidP="00B95D0F">
            <w:pPr>
              <w:jc w:val="both"/>
              <w:rPr>
                <w:rFonts w:ascii="Corbel" w:hAnsi="Corbel"/>
                <w:b/>
                <w:bCs/>
                <w:i/>
                <w:iCs/>
                <w:color w:val="637E89"/>
                <w:sz w:val="13"/>
                <w:szCs w:val="13"/>
              </w:rPr>
            </w:pPr>
            <w:r w:rsidRPr="00C97A37">
              <w:rPr>
                <w:rFonts w:ascii="Corbel" w:hAnsi="Corbel"/>
                <w:i/>
                <w:iCs/>
                <w:sz w:val="13"/>
                <w:szCs w:val="13"/>
              </w:rPr>
              <w:t>Pouvoir préparer et mener un entretien professionnel</w:t>
            </w:r>
          </w:p>
        </w:tc>
        <w:tc>
          <w:tcPr>
            <w:tcW w:w="1418" w:type="dxa"/>
          </w:tcPr>
          <w:p w14:paraId="3A3BB55A" w14:textId="0294533E" w:rsidR="00F82B1C" w:rsidRPr="001642CD" w:rsidRDefault="002B23C8" w:rsidP="002B23C8">
            <w:pPr>
              <w:jc w:val="both"/>
              <w:rPr>
                <w:rFonts w:ascii="Corbel" w:hAnsi="Corbel"/>
                <w:color w:val="637E89"/>
                <w:sz w:val="13"/>
                <w:szCs w:val="13"/>
              </w:rPr>
            </w:pPr>
            <w:r w:rsidRPr="001642CD">
              <w:rPr>
                <w:rFonts w:ascii="Corbel" w:hAnsi="Corbel"/>
                <w:color w:val="000000" w:themeColor="text1"/>
                <w:sz w:val="13"/>
                <w:szCs w:val="13"/>
              </w:rPr>
              <w:t xml:space="preserve">(14 </w:t>
            </w:r>
            <w:r w:rsidR="00F82B1C" w:rsidRPr="001642CD">
              <w:rPr>
                <w:rFonts w:ascii="Corbel" w:hAnsi="Corbel"/>
                <w:color w:val="000000" w:themeColor="text1"/>
                <w:sz w:val="13"/>
                <w:szCs w:val="13"/>
              </w:rPr>
              <w:t>heures</w:t>
            </w:r>
            <w:r w:rsidRPr="001642CD">
              <w:rPr>
                <w:rFonts w:ascii="Corbel" w:hAnsi="Corbel"/>
                <w:color w:val="000000" w:themeColor="text1"/>
                <w:sz w:val="13"/>
                <w:szCs w:val="13"/>
              </w:rPr>
              <w:t>)</w:t>
            </w:r>
          </w:p>
        </w:tc>
      </w:tr>
      <w:tr w:rsidR="00C97A37" w:rsidRPr="004C4901" w14:paraId="5032076E" w14:textId="77777777" w:rsidTr="00C97A37">
        <w:trPr>
          <w:trHeight w:val="580"/>
        </w:trPr>
        <w:tc>
          <w:tcPr>
            <w:tcW w:w="4537" w:type="dxa"/>
          </w:tcPr>
          <w:p w14:paraId="60F8D298" w14:textId="77777777" w:rsidR="00C97A37" w:rsidRPr="00C97A37" w:rsidRDefault="00C97A37" w:rsidP="00CE7DA9">
            <w:pPr>
              <w:pStyle w:val="Paragraphedeliste"/>
              <w:numPr>
                <w:ilvl w:val="0"/>
                <w:numId w:val="109"/>
              </w:numPr>
              <w:jc w:val="both"/>
              <w:rPr>
                <w:rFonts w:ascii="Corbel" w:hAnsi="Corbel"/>
                <w:sz w:val="13"/>
                <w:szCs w:val="13"/>
              </w:rPr>
            </w:pPr>
            <w:r w:rsidRPr="00C97A37">
              <w:rPr>
                <w:rFonts w:ascii="Corbel" w:hAnsi="Corbel"/>
                <w:b/>
                <w:bCs/>
                <w:sz w:val="13"/>
                <w:szCs w:val="13"/>
              </w:rPr>
              <w:t>Les différentes modalités d’apprentissage et leur financement</w:t>
            </w:r>
          </w:p>
          <w:p w14:paraId="3F5CB60E" w14:textId="77777777" w:rsidR="00E96D5E" w:rsidRDefault="00C97A37" w:rsidP="00C97A37">
            <w:pPr>
              <w:pStyle w:val="Paragraphedeliste"/>
              <w:numPr>
                <w:ilvl w:val="0"/>
                <w:numId w:val="323"/>
              </w:numPr>
              <w:jc w:val="both"/>
              <w:rPr>
                <w:rFonts w:ascii="Corbel" w:hAnsi="Corbel"/>
                <w:sz w:val="13"/>
                <w:szCs w:val="13"/>
              </w:rPr>
            </w:pPr>
            <w:r w:rsidRPr="00C97A37">
              <w:rPr>
                <w:rFonts w:ascii="Corbel" w:hAnsi="Corbel"/>
                <w:sz w:val="13"/>
                <w:szCs w:val="13"/>
              </w:rPr>
              <w:t>Panorama des modalités pédagogiques possibles</w:t>
            </w:r>
          </w:p>
          <w:p w14:paraId="2148462D" w14:textId="77777777" w:rsidR="00E96D5E" w:rsidRDefault="00C97A37" w:rsidP="00E96D5E">
            <w:pPr>
              <w:pStyle w:val="Paragraphedeliste"/>
              <w:numPr>
                <w:ilvl w:val="0"/>
                <w:numId w:val="321"/>
              </w:numPr>
              <w:jc w:val="both"/>
              <w:rPr>
                <w:rFonts w:ascii="Corbel" w:hAnsi="Corbel"/>
                <w:sz w:val="13"/>
                <w:szCs w:val="13"/>
              </w:rPr>
            </w:pPr>
            <w:r w:rsidRPr="00C97A37">
              <w:rPr>
                <w:rFonts w:ascii="Corbel" w:hAnsi="Corbel"/>
                <w:sz w:val="13"/>
                <w:szCs w:val="13"/>
              </w:rPr>
              <w:t>Formation présentielle</w:t>
            </w:r>
          </w:p>
          <w:p w14:paraId="7D5D1C84" w14:textId="77777777" w:rsidR="00E96D5E" w:rsidRDefault="00C97A37" w:rsidP="00E96D5E">
            <w:pPr>
              <w:pStyle w:val="Paragraphedeliste"/>
              <w:numPr>
                <w:ilvl w:val="0"/>
                <w:numId w:val="321"/>
              </w:numPr>
              <w:jc w:val="both"/>
              <w:rPr>
                <w:rFonts w:ascii="Corbel" w:hAnsi="Corbel"/>
                <w:sz w:val="13"/>
                <w:szCs w:val="13"/>
              </w:rPr>
            </w:pPr>
            <w:r w:rsidRPr="00C97A37">
              <w:rPr>
                <w:rFonts w:ascii="Corbel" w:hAnsi="Corbel"/>
                <w:sz w:val="13"/>
                <w:szCs w:val="13"/>
              </w:rPr>
              <w:t>Formation intra ou interentreprises</w:t>
            </w:r>
          </w:p>
          <w:p w14:paraId="060C9DAB" w14:textId="77777777" w:rsidR="00E96D5E" w:rsidRDefault="00C97A37" w:rsidP="00E96D5E">
            <w:pPr>
              <w:pStyle w:val="Paragraphedeliste"/>
              <w:numPr>
                <w:ilvl w:val="0"/>
                <w:numId w:val="321"/>
              </w:numPr>
              <w:jc w:val="both"/>
              <w:rPr>
                <w:rFonts w:ascii="Corbel" w:hAnsi="Corbel"/>
                <w:sz w:val="13"/>
                <w:szCs w:val="13"/>
              </w:rPr>
            </w:pPr>
            <w:r w:rsidRPr="00C97A37">
              <w:rPr>
                <w:rFonts w:ascii="Corbel" w:hAnsi="Corbel"/>
                <w:sz w:val="13"/>
                <w:szCs w:val="13"/>
              </w:rPr>
              <w:t>Formation interne ou externe</w:t>
            </w:r>
          </w:p>
          <w:p w14:paraId="4714BAEA" w14:textId="77777777" w:rsidR="00E96D5E" w:rsidRDefault="00C97A37" w:rsidP="00E96D5E">
            <w:pPr>
              <w:pStyle w:val="Paragraphedeliste"/>
              <w:numPr>
                <w:ilvl w:val="0"/>
                <w:numId w:val="321"/>
              </w:numPr>
              <w:jc w:val="both"/>
              <w:rPr>
                <w:rFonts w:ascii="Corbel" w:hAnsi="Corbel"/>
                <w:sz w:val="13"/>
                <w:szCs w:val="13"/>
              </w:rPr>
            </w:pPr>
            <w:r w:rsidRPr="00C97A37">
              <w:rPr>
                <w:rFonts w:ascii="Corbel" w:hAnsi="Corbel"/>
                <w:sz w:val="13"/>
                <w:szCs w:val="13"/>
              </w:rPr>
              <w:t>Formation à distance (e-Learning)</w:t>
            </w:r>
          </w:p>
          <w:p w14:paraId="3D22A53F" w14:textId="77777777" w:rsidR="00E96D5E" w:rsidRDefault="00C97A37" w:rsidP="00E96D5E">
            <w:pPr>
              <w:pStyle w:val="Paragraphedeliste"/>
              <w:numPr>
                <w:ilvl w:val="0"/>
                <w:numId w:val="321"/>
              </w:numPr>
              <w:jc w:val="both"/>
              <w:rPr>
                <w:rFonts w:ascii="Corbel" w:hAnsi="Corbel"/>
                <w:sz w:val="13"/>
                <w:szCs w:val="13"/>
              </w:rPr>
            </w:pPr>
            <w:r w:rsidRPr="00C97A37">
              <w:rPr>
                <w:rFonts w:ascii="Corbel" w:hAnsi="Corbel"/>
                <w:sz w:val="13"/>
                <w:szCs w:val="13"/>
              </w:rPr>
              <w:t xml:space="preserve">Formation </w:t>
            </w:r>
            <w:proofErr w:type="spellStart"/>
            <w:r w:rsidRPr="00C97A37">
              <w:rPr>
                <w:rFonts w:ascii="Corbel" w:hAnsi="Corbel"/>
                <w:sz w:val="13"/>
                <w:szCs w:val="13"/>
              </w:rPr>
              <w:t>blended</w:t>
            </w:r>
            <w:proofErr w:type="spellEnd"/>
            <w:r w:rsidRPr="00C97A37">
              <w:rPr>
                <w:rFonts w:ascii="Corbel" w:hAnsi="Corbel"/>
                <w:sz w:val="13"/>
                <w:szCs w:val="13"/>
              </w:rPr>
              <w:t>-Learning</w:t>
            </w:r>
          </w:p>
          <w:p w14:paraId="4E8B211B" w14:textId="77777777" w:rsidR="00E96D5E" w:rsidRDefault="00C97A37" w:rsidP="00E96D5E">
            <w:pPr>
              <w:pStyle w:val="Paragraphedeliste"/>
              <w:numPr>
                <w:ilvl w:val="0"/>
                <w:numId w:val="321"/>
              </w:numPr>
              <w:jc w:val="both"/>
              <w:rPr>
                <w:rFonts w:ascii="Corbel" w:hAnsi="Corbel"/>
                <w:sz w:val="13"/>
                <w:szCs w:val="13"/>
              </w:rPr>
            </w:pPr>
            <w:r w:rsidRPr="00C97A37">
              <w:rPr>
                <w:rFonts w:ascii="Corbel" w:hAnsi="Corbel"/>
                <w:sz w:val="13"/>
                <w:szCs w:val="13"/>
              </w:rPr>
              <w:t>Tutorat</w:t>
            </w:r>
          </w:p>
          <w:p w14:paraId="56029DA0" w14:textId="77777777" w:rsidR="00E96D5E" w:rsidRDefault="00C97A37" w:rsidP="00E96D5E">
            <w:pPr>
              <w:pStyle w:val="Paragraphedeliste"/>
              <w:numPr>
                <w:ilvl w:val="0"/>
                <w:numId w:val="321"/>
              </w:numPr>
              <w:jc w:val="both"/>
              <w:rPr>
                <w:rFonts w:ascii="Corbel" w:hAnsi="Corbel"/>
                <w:sz w:val="13"/>
                <w:szCs w:val="13"/>
              </w:rPr>
            </w:pPr>
            <w:r w:rsidRPr="00C97A37">
              <w:rPr>
                <w:rFonts w:ascii="Corbel" w:hAnsi="Corbel"/>
                <w:sz w:val="13"/>
                <w:szCs w:val="13"/>
              </w:rPr>
              <w:t xml:space="preserve">Autres outils de formation (Web 2.0, </w:t>
            </w:r>
            <w:proofErr w:type="spellStart"/>
            <w:r w:rsidRPr="00C97A37">
              <w:rPr>
                <w:rFonts w:ascii="Corbel" w:hAnsi="Corbel"/>
                <w:sz w:val="13"/>
                <w:szCs w:val="13"/>
              </w:rPr>
              <w:t>rapidLearning</w:t>
            </w:r>
            <w:proofErr w:type="spellEnd"/>
            <w:r w:rsidRPr="00C97A37">
              <w:rPr>
                <w:rFonts w:ascii="Corbel" w:hAnsi="Corbel"/>
                <w:sz w:val="13"/>
                <w:szCs w:val="13"/>
              </w:rPr>
              <w:t>, mobile Learning, MOOC)</w:t>
            </w:r>
          </w:p>
          <w:p w14:paraId="6861BFDA" w14:textId="77777777" w:rsidR="00E96D5E" w:rsidRDefault="00C97A37" w:rsidP="00E96D5E">
            <w:pPr>
              <w:pStyle w:val="Paragraphedeliste"/>
              <w:numPr>
                <w:ilvl w:val="0"/>
                <w:numId w:val="321"/>
              </w:numPr>
              <w:jc w:val="both"/>
              <w:rPr>
                <w:rFonts w:ascii="Corbel" w:hAnsi="Corbel"/>
                <w:sz w:val="13"/>
                <w:szCs w:val="13"/>
              </w:rPr>
            </w:pPr>
            <w:r w:rsidRPr="00C97A37">
              <w:rPr>
                <w:rFonts w:ascii="Corbel" w:hAnsi="Corbel"/>
                <w:sz w:val="13"/>
                <w:szCs w:val="13"/>
              </w:rPr>
              <w:t xml:space="preserve">Les formations </w:t>
            </w:r>
            <w:proofErr w:type="spellStart"/>
            <w:r w:rsidRPr="00C97A37">
              <w:rPr>
                <w:rFonts w:ascii="Corbel" w:hAnsi="Corbel"/>
                <w:sz w:val="13"/>
                <w:szCs w:val="13"/>
              </w:rPr>
              <w:t>multi-modales</w:t>
            </w:r>
            <w:proofErr w:type="spellEnd"/>
          </w:p>
          <w:p w14:paraId="7621FF58" w14:textId="77777777" w:rsidR="00E96D5E" w:rsidRDefault="00C97A37" w:rsidP="00E96D5E">
            <w:pPr>
              <w:pStyle w:val="Paragraphedeliste"/>
              <w:numPr>
                <w:ilvl w:val="0"/>
                <w:numId w:val="323"/>
              </w:numPr>
              <w:jc w:val="both"/>
              <w:rPr>
                <w:rFonts w:ascii="Corbel" w:hAnsi="Corbel"/>
                <w:sz w:val="13"/>
                <w:szCs w:val="13"/>
              </w:rPr>
            </w:pPr>
            <w:r w:rsidRPr="00E96D5E">
              <w:rPr>
                <w:rFonts w:ascii="Corbel" w:hAnsi="Corbel"/>
                <w:sz w:val="13"/>
                <w:szCs w:val="13"/>
              </w:rPr>
              <w:t>L’externalisation de la formation</w:t>
            </w:r>
          </w:p>
          <w:p w14:paraId="0CE9479B" w14:textId="77777777" w:rsidR="00E96D5E" w:rsidRDefault="00C97A37" w:rsidP="00E96D5E">
            <w:pPr>
              <w:pStyle w:val="Paragraphedeliste"/>
              <w:numPr>
                <w:ilvl w:val="0"/>
                <w:numId w:val="324"/>
              </w:numPr>
              <w:jc w:val="both"/>
              <w:rPr>
                <w:rFonts w:ascii="Corbel" w:hAnsi="Corbel"/>
                <w:sz w:val="13"/>
                <w:szCs w:val="13"/>
              </w:rPr>
            </w:pPr>
            <w:r w:rsidRPr="00E96D5E">
              <w:rPr>
                <w:rFonts w:ascii="Corbel" w:hAnsi="Corbel"/>
                <w:sz w:val="13"/>
                <w:szCs w:val="13"/>
              </w:rPr>
              <w:t>Méthodologie de l’appel d’offre, rédaction du cahier des charges</w:t>
            </w:r>
          </w:p>
          <w:p w14:paraId="7273ADC0" w14:textId="77777777" w:rsidR="00E96D5E" w:rsidRDefault="00C97A37" w:rsidP="00E96D5E">
            <w:pPr>
              <w:pStyle w:val="Paragraphedeliste"/>
              <w:numPr>
                <w:ilvl w:val="0"/>
                <w:numId w:val="324"/>
              </w:numPr>
              <w:jc w:val="both"/>
              <w:rPr>
                <w:rFonts w:ascii="Corbel" w:hAnsi="Corbel"/>
                <w:sz w:val="13"/>
                <w:szCs w:val="13"/>
              </w:rPr>
            </w:pPr>
            <w:r w:rsidRPr="00E96D5E">
              <w:rPr>
                <w:rFonts w:ascii="Corbel" w:hAnsi="Corbel"/>
                <w:sz w:val="13"/>
                <w:szCs w:val="13"/>
              </w:rPr>
              <w:t>Analyse des propositions des organismes de formation</w:t>
            </w:r>
          </w:p>
          <w:p w14:paraId="44B3F805" w14:textId="7F120C6D" w:rsidR="00C97A37" w:rsidRPr="00E96D5E" w:rsidRDefault="00C97A37" w:rsidP="00E96D5E">
            <w:pPr>
              <w:pStyle w:val="Paragraphedeliste"/>
              <w:numPr>
                <w:ilvl w:val="0"/>
                <w:numId w:val="324"/>
              </w:numPr>
              <w:jc w:val="both"/>
              <w:rPr>
                <w:rFonts w:ascii="Corbel" w:hAnsi="Corbel"/>
                <w:sz w:val="13"/>
                <w:szCs w:val="13"/>
              </w:rPr>
            </w:pPr>
            <w:r w:rsidRPr="00E96D5E">
              <w:rPr>
                <w:rFonts w:ascii="Corbel" w:hAnsi="Corbel"/>
                <w:sz w:val="13"/>
                <w:szCs w:val="13"/>
              </w:rPr>
              <w:t>Analyse d’une offre de formation par un prestataire et critères de choix (contenu et objectifs pédagogiques, moyens utilisés, coût de la prestation)</w:t>
            </w:r>
          </w:p>
        </w:tc>
        <w:tc>
          <w:tcPr>
            <w:tcW w:w="4819" w:type="dxa"/>
          </w:tcPr>
          <w:p w14:paraId="473EB9BF" w14:textId="77777777" w:rsidR="00C97A37" w:rsidRPr="00C97A37" w:rsidRDefault="00C97A37" w:rsidP="00CE7DA9">
            <w:pPr>
              <w:jc w:val="both"/>
              <w:rPr>
                <w:rFonts w:ascii="Corbel" w:hAnsi="Corbel"/>
                <w:i/>
                <w:iCs/>
                <w:sz w:val="13"/>
                <w:szCs w:val="13"/>
              </w:rPr>
            </w:pPr>
          </w:p>
          <w:p w14:paraId="4C68BDBC" w14:textId="77777777" w:rsidR="00C97A37" w:rsidRPr="00C97A37" w:rsidRDefault="00C97A37" w:rsidP="00CE7DA9">
            <w:pPr>
              <w:jc w:val="both"/>
              <w:rPr>
                <w:rFonts w:ascii="Corbel" w:hAnsi="Corbel"/>
                <w:i/>
                <w:iCs/>
                <w:sz w:val="13"/>
                <w:szCs w:val="13"/>
              </w:rPr>
            </w:pPr>
          </w:p>
          <w:p w14:paraId="0215B9C8" w14:textId="77777777" w:rsidR="00E96D5E" w:rsidRDefault="00C97A37" w:rsidP="00CE7DA9">
            <w:pPr>
              <w:jc w:val="both"/>
              <w:rPr>
                <w:rFonts w:ascii="Corbel" w:hAnsi="Corbel"/>
                <w:i/>
                <w:iCs/>
                <w:sz w:val="13"/>
                <w:szCs w:val="13"/>
              </w:rPr>
            </w:pPr>
            <w:r w:rsidRPr="00E96D5E">
              <w:rPr>
                <w:rFonts w:ascii="Corbel" w:hAnsi="Corbel"/>
                <w:i/>
                <w:iCs/>
                <w:sz w:val="13"/>
                <w:szCs w:val="13"/>
              </w:rPr>
              <w:t xml:space="preserve">Appréhender les avantages et inconvénients des diverses formules et pouvoir en sélectionner une dans un contexte donné (contrainte budgétaire, public concerné, temps disponible, objectifs) </w:t>
            </w:r>
          </w:p>
          <w:p w14:paraId="011FB9A7" w14:textId="77777777" w:rsidR="00E96D5E" w:rsidRDefault="00C97A37" w:rsidP="00CE7DA9">
            <w:pPr>
              <w:jc w:val="both"/>
              <w:rPr>
                <w:rFonts w:ascii="Corbel" w:hAnsi="Corbel"/>
                <w:i/>
                <w:iCs/>
                <w:sz w:val="13"/>
                <w:szCs w:val="13"/>
              </w:rPr>
            </w:pPr>
            <w:r w:rsidRPr="00E96D5E">
              <w:rPr>
                <w:rFonts w:ascii="Corbel" w:hAnsi="Corbel"/>
                <w:i/>
                <w:iCs/>
                <w:sz w:val="13"/>
                <w:szCs w:val="13"/>
              </w:rPr>
              <w:t xml:space="preserve">Connaître les derniers développements </w:t>
            </w:r>
          </w:p>
          <w:p w14:paraId="66338C5D" w14:textId="77777777" w:rsidR="00E96D5E" w:rsidRDefault="00C97A37" w:rsidP="00CE7DA9">
            <w:pPr>
              <w:jc w:val="both"/>
              <w:rPr>
                <w:rFonts w:ascii="Corbel" w:hAnsi="Corbel"/>
                <w:i/>
                <w:iCs/>
                <w:sz w:val="13"/>
                <w:szCs w:val="13"/>
              </w:rPr>
            </w:pPr>
            <w:r w:rsidRPr="00E96D5E">
              <w:rPr>
                <w:rFonts w:ascii="Corbel" w:hAnsi="Corbel"/>
                <w:i/>
                <w:iCs/>
                <w:sz w:val="13"/>
                <w:szCs w:val="13"/>
              </w:rPr>
              <w:t xml:space="preserve">Pouvoir établir un tableau comparatif entre différentes modalités de formation </w:t>
            </w:r>
          </w:p>
          <w:p w14:paraId="2F87B16B" w14:textId="77777777" w:rsidR="00E96D5E" w:rsidRDefault="00E96D5E" w:rsidP="00CE7DA9">
            <w:pPr>
              <w:jc w:val="both"/>
              <w:rPr>
                <w:rFonts w:ascii="Corbel" w:hAnsi="Corbel"/>
                <w:i/>
                <w:iCs/>
                <w:sz w:val="13"/>
                <w:szCs w:val="13"/>
              </w:rPr>
            </w:pPr>
          </w:p>
          <w:p w14:paraId="49BD0991" w14:textId="77777777" w:rsidR="00E96D5E" w:rsidRDefault="00E96D5E" w:rsidP="00CE7DA9">
            <w:pPr>
              <w:jc w:val="both"/>
              <w:rPr>
                <w:rFonts w:ascii="Corbel" w:hAnsi="Corbel"/>
                <w:i/>
                <w:iCs/>
                <w:sz w:val="13"/>
                <w:szCs w:val="13"/>
              </w:rPr>
            </w:pPr>
          </w:p>
          <w:p w14:paraId="47E9C9E5" w14:textId="77777777" w:rsidR="00E96D5E" w:rsidRDefault="00E96D5E" w:rsidP="00CE7DA9">
            <w:pPr>
              <w:jc w:val="both"/>
              <w:rPr>
                <w:rFonts w:ascii="Corbel" w:hAnsi="Corbel"/>
                <w:i/>
                <w:iCs/>
                <w:sz w:val="13"/>
                <w:szCs w:val="13"/>
              </w:rPr>
            </w:pPr>
          </w:p>
          <w:p w14:paraId="054F5482" w14:textId="77777777" w:rsidR="00E96D5E" w:rsidRDefault="00E96D5E" w:rsidP="00CE7DA9">
            <w:pPr>
              <w:jc w:val="both"/>
              <w:rPr>
                <w:rFonts w:ascii="Corbel" w:hAnsi="Corbel"/>
                <w:i/>
                <w:iCs/>
                <w:sz w:val="13"/>
                <w:szCs w:val="13"/>
              </w:rPr>
            </w:pPr>
          </w:p>
          <w:p w14:paraId="26FEDDC9" w14:textId="77777777" w:rsidR="00E96D5E" w:rsidRDefault="00E96D5E" w:rsidP="00CE7DA9">
            <w:pPr>
              <w:jc w:val="both"/>
              <w:rPr>
                <w:rFonts w:ascii="Corbel" w:hAnsi="Corbel"/>
                <w:i/>
                <w:iCs/>
                <w:sz w:val="13"/>
                <w:szCs w:val="13"/>
              </w:rPr>
            </w:pPr>
          </w:p>
          <w:p w14:paraId="02DEBD9E" w14:textId="77777777" w:rsidR="00E96D5E" w:rsidRDefault="00E96D5E" w:rsidP="00CE7DA9">
            <w:pPr>
              <w:jc w:val="both"/>
              <w:rPr>
                <w:rFonts w:ascii="Corbel" w:hAnsi="Corbel"/>
                <w:i/>
                <w:iCs/>
                <w:sz w:val="13"/>
                <w:szCs w:val="13"/>
              </w:rPr>
            </w:pPr>
          </w:p>
          <w:p w14:paraId="13B1A0CF" w14:textId="77777777" w:rsidR="00E96D5E" w:rsidRDefault="00E96D5E" w:rsidP="00CE7DA9">
            <w:pPr>
              <w:jc w:val="both"/>
              <w:rPr>
                <w:rFonts w:ascii="Corbel" w:hAnsi="Corbel"/>
                <w:i/>
                <w:iCs/>
                <w:sz w:val="13"/>
                <w:szCs w:val="13"/>
              </w:rPr>
            </w:pPr>
          </w:p>
          <w:p w14:paraId="743970A0" w14:textId="77777777" w:rsidR="00E96D5E" w:rsidRDefault="00C97A37" w:rsidP="00CE7DA9">
            <w:pPr>
              <w:jc w:val="both"/>
              <w:rPr>
                <w:rFonts w:ascii="Corbel" w:hAnsi="Corbel"/>
                <w:i/>
                <w:iCs/>
                <w:sz w:val="13"/>
                <w:szCs w:val="13"/>
              </w:rPr>
            </w:pPr>
            <w:r w:rsidRPr="00E96D5E">
              <w:rPr>
                <w:rFonts w:ascii="Corbel" w:hAnsi="Corbel"/>
                <w:i/>
                <w:iCs/>
                <w:sz w:val="13"/>
                <w:szCs w:val="13"/>
              </w:rPr>
              <w:t xml:space="preserve">Pouvoir rédiger le cahier des charges d’un appel d’offres répondant aux besoins de l’entreprise Pouvoir comparer les offres de plusieurs prestataires externes </w:t>
            </w:r>
          </w:p>
          <w:p w14:paraId="66DBC9C7" w14:textId="2072EEA2" w:rsidR="00C97A37" w:rsidRPr="00E96D5E" w:rsidRDefault="00C97A37" w:rsidP="00CE7DA9">
            <w:pPr>
              <w:jc w:val="both"/>
              <w:rPr>
                <w:rFonts w:ascii="Corbel" w:hAnsi="Corbel"/>
                <w:i/>
                <w:iCs/>
                <w:sz w:val="13"/>
                <w:szCs w:val="13"/>
              </w:rPr>
            </w:pPr>
            <w:r w:rsidRPr="00E96D5E">
              <w:rPr>
                <w:rFonts w:ascii="Corbel" w:hAnsi="Corbel"/>
                <w:i/>
                <w:iCs/>
                <w:sz w:val="13"/>
                <w:szCs w:val="13"/>
              </w:rPr>
              <w:t>Pouvoir justifier le choix d’un prestataire externe</w:t>
            </w:r>
          </w:p>
        </w:tc>
        <w:tc>
          <w:tcPr>
            <w:tcW w:w="1418" w:type="dxa"/>
          </w:tcPr>
          <w:p w14:paraId="18D8CCB5" w14:textId="77777777" w:rsidR="00C97A37" w:rsidRPr="002B23C8" w:rsidRDefault="00C97A37" w:rsidP="00CE7DA9">
            <w:pPr>
              <w:jc w:val="both"/>
              <w:rPr>
                <w:rFonts w:ascii="Corbel" w:hAnsi="Corbel"/>
                <w:color w:val="000000" w:themeColor="text1"/>
                <w:sz w:val="13"/>
                <w:szCs w:val="13"/>
              </w:rPr>
            </w:pPr>
            <w:r>
              <w:rPr>
                <w:rFonts w:ascii="Corbel" w:hAnsi="Corbel"/>
                <w:color w:val="000000" w:themeColor="text1"/>
                <w:sz w:val="13"/>
                <w:szCs w:val="13"/>
              </w:rPr>
              <w:t>(14 heures)</w:t>
            </w:r>
          </w:p>
        </w:tc>
      </w:tr>
      <w:tr w:rsidR="00C97A37" w:rsidRPr="004C4901" w14:paraId="65604EBC" w14:textId="77777777" w:rsidTr="00C97A37">
        <w:trPr>
          <w:trHeight w:val="580"/>
        </w:trPr>
        <w:tc>
          <w:tcPr>
            <w:tcW w:w="4537" w:type="dxa"/>
          </w:tcPr>
          <w:p w14:paraId="2A53F256" w14:textId="77777777" w:rsidR="00C97A37" w:rsidRPr="00C97A37" w:rsidRDefault="00C97A37" w:rsidP="00CE7DA9">
            <w:pPr>
              <w:pStyle w:val="Paragraphedeliste"/>
              <w:numPr>
                <w:ilvl w:val="0"/>
                <w:numId w:val="109"/>
              </w:numPr>
              <w:jc w:val="both"/>
              <w:rPr>
                <w:rFonts w:ascii="Corbel" w:hAnsi="Corbel"/>
                <w:sz w:val="13"/>
                <w:szCs w:val="13"/>
              </w:rPr>
            </w:pPr>
            <w:r w:rsidRPr="00C97A37">
              <w:rPr>
                <w:rFonts w:ascii="Corbel" w:hAnsi="Corbel"/>
                <w:b/>
                <w:bCs/>
                <w:sz w:val="13"/>
                <w:szCs w:val="13"/>
              </w:rPr>
              <w:t>Construction, validation et mise en place du plan de formation</w:t>
            </w:r>
          </w:p>
          <w:p w14:paraId="3F1266F7" w14:textId="77777777" w:rsidR="00E96D5E" w:rsidRDefault="00E96D5E" w:rsidP="00E96D5E">
            <w:pPr>
              <w:pStyle w:val="Paragraphedeliste"/>
              <w:numPr>
                <w:ilvl w:val="0"/>
                <w:numId w:val="323"/>
              </w:numPr>
              <w:jc w:val="both"/>
              <w:rPr>
                <w:rFonts w:ascii="Corbel" w:hAnsi="Corbel"/>
                <w:sz w:val="13"/>
                <w:szCs w:val="13"/>
              </w:rPr>
            </w:pPr>
            <w:r>
              <w:rPr>
                <w:rFonts w:ascii="Corbel" w:hAnsi="Corbel"/>
                <w:sz w:val="13"/>
                <w:szCs w:val="13"/>
              </w:rPr>
              <w:t>La formation, outil de la GEPP, et la d</w:t>
            </w:r>
            <w:r w:rsidR="00C97A37" w:rsidRPr="00E96D5E">
              <w:rPr>
                <w:rFonts w:ascii="Corbel" w:hAnsi="Corbel"/>
                <w:sz w:val="13"/>
                <w:szCs w:val="13"/>
              </w:rPr>
              <w:t>étermination des compétences attendues à moyen et long terme</w:t>
            </w:r>
          </w:p>
          <w:p w14:paraId="6B8493D0" w14:textId="77777777" w:rsidR="00E96D5E" w:rsidRDefault="00C97A37" w:rsidP="00E96D5E">
            <w:pPr>
              <w:pStyle w:val="Paragraphedeliste"/>
              <w:numPr>
                <w:ilvl w:val="0"/>
                <w:numId w:val="323"/>
              </w:numPr>
              <w:jc w:val="both"/>
              <w:rPr>
                <w:rFonts w:ascii="Corbel" w:hAnsi="Corbel"/>
                <w:sz w:val="13"/>
                <w:szCs w:val="13"/>
              </w:rPr>
            </w:pPr>
            <w:r w:rsidRPr="00E96D5E">
              <w:rPr>
                <w:rFonts w:ascii="Corbel" w:hAnsi="Corbel"/>
                <w:sz w:val="13"/>
                <w:szCs w:val="13"/>
              </w:rPr>
              <w:t>La détermination des axes de formation selon leur urgence</w:t>
            </w:r>
          </w:p>
          <w:p w14:paraId="201D32EC" w14:textId="77777777" w:rsidR="00E96D5E" w:rsidRDefault="00C97A37" w:rsidP="00E96D5E">
            <w:pPr>
              <w:pStyle w:val="Paragraphedeliste"/>
              <w:numPr>
                <w:ilvl w:val="0"/>
                <w:numId w:val="323"/>
              </w:numPr>
              <w:jc w:val="both"/>
              <w:rPr>
                <w:rFonts w:ascii="Corbel" w:hAnsi="Corbel"/>
                <w:sz w:val="13"/>
                <w:szCs w:val="13"/>
              </w:rPr>
            </w:pPr>
            <w:r w:rsidRPr="00E96D5E">
              <w:rPr>
                <w:rFonts w:ascii="Corbel" w:hAnsi="Corbel"/>
                <w:sz w:val="13"/>
                <w:szCs w:val="13"/>
              </w:rPr>
              <w:t>Plan à court, moyen terme et long terme</w:t>
            </w:r>
          </w:p>
          <w:p w14:paraId="6C7C6143" w14:textId="77777777" w:rsidR="00E96D5E" w:rsidRDefault="00C97A37" w:rsidP="00E96D5E">
            <w:pPr>
              <w:pStyle w:val="Paragraphedeliste"/>
              <w:numPr>
                <w:ilvl w:val="0"/>
                <w:numId w:val="323"/>
              </w:numPr>
              <w:jc w:val="both"/>
              <w:rPr>
                <w:rFonts w:ascii="Corbel" w:hAnsi="Corbel"/>
                <w:sz w:val="13"/>
                <w:szCs w:val="13"/>
              </w:rPr>
            </w:pPr>
            <w:r w:rsidRPr="00E96D5E">
              <w:rPr>
                <w:rFonts w:ascii="Corbel" w:hAnsi="Corbel"/>
                <w:sz w:val="13"/>
                <w:szCs w:val="13"/>
              </w:rPr>
              <w:t>La budgétisation du plan de développement des compétences.</w:t>
            </w:r>
          </w:p>
          <w:p w14:paraId="5E326AD9" w14:textId="77777777" w:rsidR="00E96D5E" w:rsidRDefault="00C97A37" w:rsidP="00E96D5E">
            <w:pPr>
              <w:pStyle w:val="Paragraphedeliste"/>
              <w:numPr>
                <w:ilvl w:val="0"/>
                <w:numId w:val="325"/>
              </w:numPr>
              <w:jc w:val="both"/>
              <w:rPr>
                <w:rFonts w:ascii="Corbel" w:hAnsi="Corbel"/>
                <w:sz w:val="13"/>
                <w:szCs w:val="13"/>
              </w:rPr>
            </w:pPr>
            <w:r w:rsidRPr="00E96D5E">
              <w:rPr>
                <w:rFonts w:ascii="Corbel" w:hAnsi="Corbel"/>
                <w:sz w:val="13"/>
                <w:szCs w:val="13"/>
              </w:rPr>
              <w:t>Détermination des frais pédagogiques</w:t>
            </w:r>
          </w:p>
          <w:p w14:paraId="2F92F06A" w14:textId="77777777" w:rsidR="00E96D5E" w:rsidRDefault="00C97A37" w:rsidP="00E96D5E">
            <w:pPr>
              <w:pStyle w:val="Paragraphedeliste"/>
              <w:numPr>
                <w:ilvl w:val="0"/>
                <w:numId w:val="325"/>
              </w:numPr>
              <w:jc w:val="both"/>
              <w:rPr>
                <w:rFonts w:ascii="Corbel" w:hAnsi="Corbel"/>
                <w:sz w:val="13"/>
                <w:szCs w:val="13"/>
              </w:rPr>
            </w:pPr>
            <w:r w:rsidRPr="00E96D5E">
              <w:rPr>
                <w:rFonts w:ascii="Corbel" w:hAnsi="Corbel"/>
                <w:sz w:val="13"/>
                <w:szCs w:val="13"/>
              </w:rPr>
              <w:t>Coût d’un service formation</w:t>
            </w:r>
          </w:p>
          <w:p w14:paraId="55F51619" w14:textId="77777777" w:rsidR="00E96D5E" w:rsidRDefault="00C97A37" w:rsidP="00E96D5E">
            <w:pPr>
              <w:pStyle w:val="Paragraphedeliste"/>
              <w:numPr>
                <w:ilvl w:val="0"/>
                <w:numId w:val="325"/>
              </w:numPr>
              <w:jc w:val="both"/>
              <w:rPr>
                <w:rFonts w:ascii="Corbel" w:hAnsi="Corbel"/>
                <w:sz w:val="13"/>
                <w:szCs w:val="13"/>
              </w:rPr>
            </w:pPr>
            <w:r w:rsidRPr="00E96D5E">
              <w:rPr>
                <w:rFonts w:ascii="Corbel" w:hAnsi="Corbel"/>
                <w:sz w:val="13"/>
                <w:szCs w:val="13"/>
              </w:rPr>
              <w:t>Coût des formations externes</w:t>
            </w:r>
          </w:p>
          <w:p w14:paraId="273B1527" w14:textId="77777777" w:rsidR="00E96D5E" w:rsidRDefault="00C97A37" w:rsidP="00E96D5E">
            <w:pPr>
              <w:pStyle w:val="Paragraphedeliste"/>
              <w:numPr>
                <w:ilvl w:val="0"/>
                <w:numId w:val="325"/>
              </w:numPr>
              <w:jc w:val="both"/>
              <w:rPr>
                <w:rFonts w:ascii="Corbel" w:hAnsi="Corbel"/>
                <w:sz w:val="13"/>
                <w:szCs w:val="13"/>
              </w:rPr>
            </w:pPr>
            <w:r w:rsidRPr="00E96D5E">
              <w:rPr>
                <w:rFonts w:ascii="Corbel" w:hAnsi="Corbel"/>
                <w:sz w:val="13"/>
                <w:szCs w:val="13"/>
              </w:rPr>
              <w:t>Détermination des frais annexes : salaire des stagiaires, frais de déplacement, frais d’hébergement, frais de restauration</w:t>
            </w:r>
          </w:p>
          <w:p w14:paraId="7DD029C9" w14:textId="77777777" w:rsidR="00E96D5E" w:rsidRDefault="00C97A37" w:rsidP="00E96D5E">
            <w:pPr>
              <w:pStyle w:val="Paragraphedeliste"/>
              <w:numPr>
                <w:ilvl w:val="0"/>
                <w:numId w:val="326"/>
              </w:numPr>
              <w:jc w:val="both"/>
              <w:rPr>
                <w:rFonts w:ascii="Corbel" w:hAnsi="Corbel"/>
                <w:sz w:val="13"/>
                <w:szCs w:val="13"/>
              </w:rPr>
            </w:pPr>
            <w:r w:rsidRPr="00E96D5E">
              <w:rPr>
                <w:rFonts w:ascii="Corbel" w:hAnsi="Corbel"/>
                <w:sz w:val="13"/>
                <w:szCs w:val="13"/>
              </w:rPr>
              <w:t>Consultation des Instances Représentatives du Personnel : fonctionnement, règlementation, pratique, dates clés</w:t>
            </w:r>
          </w:p>
          <w:p w14:paraId="02F5EE7E" w14:textId="77777777" w:rsidR="00E96D5E" w:rsidRDefault="00C97A37" w:rsidP="00E96D5E">
            <w:pPr>
              <w:pStyle w:val="Paragraphedeliste"/>
              <w:numPr>
                <w:ilvl w:val="0"/>
                <w:numId w:val="326"/>
              </w:numPr>
              <w:jc w:val="both"/>
              <w:rPr>
                <w:rFonts w:ascii="Corbel" w:hAnsi="Corbel"/>
                <w:sz w:val="13"/>
                <w:szCs w:val="13"/>
              </w:rPr>
            </w:pPr>
            <w:r w:rsidRPr="00E96D5E">
              <w:rPr>
                <w:rFonts w:ascii="Corbel" w:hAnsi="Corbel"/>
                <w:sz w:val="13"/>
                <w:szCs w:val="13"/>
              </w:rPr>
              <w:t>Validation du plan de développement des compétences par le management opérationnel et par la direction</w:t>
            </w:r>
          </w:p>
          <w:p w14:paraId="5B389C18" w14:textId="77777777" w:rsidR="00E96D5E" w:rsidRDefault="00C97A37" w:rsidP="00E96D5E">
            <w:pPr>
              <w:pStyle w:val="Paragraphedeliste"/>
              <w:numPr>
                <w:ilvl w:val="0"/>
                <w:numId w:val="326"/>
              </w:numPr>
              <w:jc w:val="both"/>
              <w:rPr>
                <w:rFonts w:ascii="Corbel" w:hAnsi="Corbel"/>
                <w:sz w:val="13"/>
                <w:szCs w:val="13"/>
              </w:rPr>
            </w:pPr>
            <w:r w:rsidRPr="00E96D5E">
              <w:rPr>
                <w:rFonts w:ascii="Corbel" w:hAnsi="Corbel"/>
                <w:sz w:val="13"/>
                <w:szCs w:val="13"/>
              </w:rPr>
              <w:t>Mise en œuvre des actions du plan de formation en prenant en compte les contraintes organisationnelles et managériales des services concernés</w:t>
            </w:r>
          </w:p>
          <w:p w14:paraId="04F73140" w14:textId="4D35B5E8" w:rsidR="00C97A37" w:rsidRPr="00E96D5E" w:rsidRDefault="00C97A37" w:rsidP="00E96D5E">
            <w:pPr>
              <w:pStyle w:val="Paragraphedeliste"/>
              <w:numPr>
                <w:ilvl w:val="0"/>
                <w:numId w:val="326"/>
              </w:numPr>
              <w:jc w:val="both"/>
              <w:rPr>
                <w:rFonts w:ascii="Corbel" w:hAnsi="Corbel"/>
                <w:sz w:val="13"/>
                <w:szCs w:val="13"/>
              </w:rPr>
            </w:pPr>
            <w:r w:rsidRPr="00E96D5E">
              <w:rPr>
                <w:rFonts w:ascii="Corbel" w:hAnsi="Corbel"/>
                <w:sz w:val="13"/>
                <w:szCs w:val="13"/>
              </w:rPr>
              <w:t>Les SIRH dédiés à la formation</w:t>
            </w:r>
          </w:p>
        </w:tc>
        <w:tc>
          <w:tcPr>
            <w:tcW w:w="4819" w:type="dxa"/>
          </w:tcPr>
          <w:p w14:paraId="1A291721" w14:textId="77777777" w:rsidR="00C97A37" w:rsidRPr="00C97A37" w:rsidRDefault="00C97A37" w:rsidP="00CE7DA9">
            <w:pPr>
              <w:jc w:val="both"/>
              <w:rPr>
                <w:rFonts w:ascii="Corbel" w:hAnsi="Corbel"/>
                <w:sz w:val="13"/>
                <w:szCs w:val="13"/>
              </w:rPr>
            </w:pPr>
          </w:p>
          <w:p w14:paraId="35690D47" w14:textId="77777777" w:rsidR="00C97A37" w:rsidRPr="00C97A37" w:rsidRDefault="00C97A37" w:rsidP="00CE7DA9">
            <w:pPr>
              <w:jc w:val="both"/>
              <w:rPr>
                <w:rFonts w:ascii="Corbel" w:hAnsi="Corbel"/>
                <w:sz w:val="13"/>
                <w:szCs w:val="13"/>
              </w:rPr>
            </w:pPr>
          </w:p>
          <w:p w14:paraId="5BDD8E1B" w14:textId="77777777" w:rsidR="00E96D5E" w:rsidRDefault="00C97A37" w:rsidP="00CE7DA9">
            <w:pPr>
              <w:jc w:val="both"/>
              <w:rPr>
                <w:rFonts w:ascii="Corbel" w:hAnsi="Corbel"/>
                <w:i/>
                <w:iCs/>
                <w:sz w:val="13"/>
                <w:szCs w:val="13"/>
              </w:rPr>
            </w:pPr>
            <w:r w:rsidRPr="00E96D5E">
              <w:rPr>
                <w:rFonts w:ascii="Corbel" w:hAnsi="Corbel"/>
                <w:i/>
                <w:iCs/>
                <w:sz w:val="13"/>
                <w:szCs w:val="13"/>
              </w:rPr>
              <w:t xml:space="preserve">Pouvoir traduire un objectif de développement de l‘entreprise en un plan de développement des compétences </w:t>
            </w:r>
          </w:p>
          <w:p w14:paraId="1B5B6F94" w14:textId="77777777" w:rsidR="00E96D5E" w:rsidRDefault="00E96D5E" w:rsidP="00CE7DA9">
            <w:pPr>
              <w:jc w:val="both"/>
              <w:rPr>
                <w:rFonts w:ascii="Corbel" w:hAnsi="Corbel"/>
                <w:i/>
                <w:iCs/>
                <w:sz w:val="13"/>
                <w:szCs w:val="13"/>
              </w:rPr>
            </w:pPr>
          </w:p>
          <w:p w14:paraId="70A0034C" w14:textId="77777777" w:rsidR="00E96D5E" w:rsidRDefault="00E96D5E" w:rsidP="00CE7DA9">
            <w:pPr>
              <w:jc w:val="both"/>
              <w:rPr>
                <w:rFonts w:ascii="Corbel" w:hAnsi="Corbel"/>
                <w:i/>
                <w:iCs/>
                <w:sz w:val="13"/>
                <w:szCs w:val="13"/>
              </w:rPr>
            </w:pPr>
          </w:p>
          <w:p w14:paraId="5C152C05" w14:textId="77777777" w:rsidR="00E96D5E" w:rsidRDefault="00C97A37" w:rsidP="00CE7DA9">
            <w:pPr>
              <w:jc w:val="both"/>
              <w:rPr>
                <w:rFonts w:ascii="Corbel" w:hAnsi="Corbel"/>
                <w:i/>
                <w:iCs/>
                <w:sz w:val="13"/>
                <w:szCs w:val="13"/>
              </w:rPr>
            </w:pPr>
            <w:r w:rsidRPr="00E96D5E">
              <w:rPr>
                <w:rFonts w:ascii="Corbel" w:hAnsi="Corbel"/>
                <w:i/>
                <w:iCs/>
                <w:sz w:val="13"/>
                <w:szCs w:val="13"/>
              </w:rPr>
              <w:t xml:space="preserve">Être capable d’évaluer le rapport coût/efficacité d’une forme d’apprentissage, et de faire un choix en fonction d’un budget donné, de besoins spécifiques, des collaborateurs et de la stratégie de l’entreprise </w:t>
            </w:r>
          </w:p>
          <w:p w14:paraId="3601FE8A" w14:textId="77777777" w:rsidR="00E96D5E" w:rsidRDefault="00C97A37" w:rsidP="00CE7DA9">
            <w:pPr>
              <w:jc w:val="both"/>
              <w:rPr>
                <w:rFonts w:ascii="Corbel" w:hAnsi="Corbel"/>
                <w:i/>
                <w:iCs/>
                <w:sz w:val="13"/>
                <w:szCs w:val="13"/>
              </w:rPr>
            </w:pPr>
            <w:r w:rsidRPr="00E96D5E">
              <w:rPr>
                <w:rFonts w:ascii="Corbel" w:hAnsi="Corbel"/>
                <w:i/>
                <w:iCs/>
                <w:sz w:val="13"/>
                <w:szCs w:val="13"/>
              </w:rPr>
              <w:t xml:space="preserve">Connaître les différentes aides financières pouvant être sollicitées </w:t>
            </w:r>
          </w:p>
          <w:p w14:paraId="52A039B5" w14:textId="77777777" w:rsidR="00E96D5E" w:rsidRDefault="00C97A37" w:rsidP="00CE7DA9">
            <w:pPr>
              <w:jc w:val="both"/>
              <w:rPr>
                <w:rFonts w:ascii="Corbel" w:hAnsi="Corbel"/>
                <w:i/>
                <w:iCs/>
                <w:sz w:val="13"/>
                <w:szCs w:val="13"/>
              </w:rPr>
            </w:pPr>
            <w:r w:rsidRPr="00E96D5E">
              <w:rPr>
                <w:rFonts w:ascii="Corbel" w:hAnsi="Corbel"/>
                <w:i/>
                <w:iCs/>
                <w:sz w:val="13"/>
                <w:szCs w:val="13"/>
              </w:rPr>
              <w:t xml:space="preserve">Calculer un budget en prenant en compte l’ensemble des frais pédagogiques et frais annexes </w:t>
            </w:r>
          </w:p>
          <w:p w14:paraId="17643BB2" w14:textId="77777777" w:rsidR="00E96D5E" w:rsidRDefault="00E96D5E" w:rsidP="00CE7DA9">
            <w:pPr>
              <w:jc w:val="both"/>
              <w:rPr>
                <w:rFonts w:ascii="Corbel" w:hAnsi="Corbel"/>
                <w:i/>
                <w:iCs/>
                <w:sz w:val="13"/>
                <w:szCs w:val="13"/>
              </w:rPr>
            </w:pPr>
          </w:p>
          <w:p w14:paraId="3676607F" w14:textId="77777777" w:rsidR="00E96D5E" w:rsidRDefault="00E96D5E" w:rsidP="00CE7DA9">
            <w:pPr>
              <w:jc w:val="both"/>
              <w:rPr>
                <w:rFonts w:ascii="Corbel" w:hAnsi="Corbel"/>
                <w:i/>
                <w:iCs/>
                <w:sz w:val="13"/>
                <w:szCs w:val="13"/>
              </w:rPr>
            </w:pPr>
          </w:p>
          <w:p w14:paraId="1A2F30CA" w14:textId="7B52E70A" w:rsidR="00C97A37" w:rsidRPr="00E96D5E" w:rsidRDefault="00C97A37" w:rsidP="00CE7DA9">
            <w:pPr>
              <w:jc w:val="both"/>
              <w:rPr>
                <w:rFonts w:ascii="Corbel" w:hAnsi="Corbel"/>
                <w:i/>
                <w:iCs/>
                <w:sz w:val="13"/>
                <w:szCs w:val="13"/>
              </w:rPr>
            </w:pPr>
            <w:r w:rsidRPr="00E96D5E">
              <w:rPr>
                <w:rFonts w:ascii="Corbel" w:hAnsi="Corbel"/>
                <w:i/>
                <w:iCs/>
                <w:sz w:val="13"/>
                <w:szCs w:val="13"/>
              </w:rPr>
              <w:t>Construire un tableau de suivi des actions de formation</w:t>
            </w:r>
          </w:p>
          <w:p w14:paraId="1F6F809D" w14:textId="77777777" w:rsidR="00C97A37" w:rsidRPr="00E96D5E" w:rsidRDefault="00C97A37" w:rsidP="00CE7DA9">
            <w:pPr>
              <w:jc w:val="both"/>
              <w:rPr>
                <w:rFonts w:ascii="Corbel" w:hAnsi="Corbel"/>
                <w:i/>
                <w:iCs/>
                <w:sz w:val="13"/>
                <w:szCs w:val="13"/>
              </w:rPr>
            </w:pPr>
          </w:p>
          <w:p w14:paraId="13A5C89A" w14:textId="77777777" w:rsidR="00C97A37" w:rsidRPr="00E96D5E" w:rsidRDefault="00C97A37" w:rsidP="00CE7DA9">
            <w:pPr>
              <w:jc w:val="both"/>
              <w:rPr>
                <w:rFonts w:ascii="Corbel" w:hAnsi="Corbel"/>
                <w:i/>
                <w:iCs/>
                <w:sz w:val="13"/>
                <w:szCs w:val="13"/>
              </w:rPr>
            </w:pPr>
          </w:p>
          <w:p w14:paraId="5A0D6CF2" w14:textId="77777777" w:rsidR="00C97A37" w:rsidRPr="00C97A37" w:rsidRDefault="00C97A37" w:rsidP="00CE7DA9">
            <w:pPr>
              <w:jc w:val="both"/>
              <w:rPr>
                <w:rFonts w:ascii="Corbel" w:hAnsi="Corbel"/>
                <w:i/>
                <w:iCs/>
                <w:sz w:val="13"/>
                <w:szCs w:val="13"/>
              </w:rPr>
            </w:pPr>
          </w:p>
          <w:p w14:paraId="75E4F6C4" w14:textId="5A59D599" w:rsidR="00C97A37" w:rsidRPr="00C97A37" w:rsidRDefault="00E96D5E" w:rsidP="00CE7DA9">
            <w:pPr>
              <w:jc w:val="both"/>
              <w:rPr>
                <w:rFonts w:ascii="Corbel" w:hAnsi="Corbel"/>
                <w:i/>
                <w:iCs/>
                <w:sz w:val="13"/>
                <w:szCs w:val="13"/>
              </w:rPr>
            </w:pPr>
            <w:r>
              <w:rPr>
                <w:rFonts w:ascii="Corbel" w:hAnsi="Corbel"/>
                <w:i/>
                <w:iCs/>
                <w:sz w:val="13"/>
                <w:szCs w:val="13"/>
              </w:rPr>
              <w:t>Connaitre les modalités d’empli d’un progiciel pour gérer l’ensemble des données liées au plan de formation</w:t>
            </w:r>
          </w:p>
        </w:tc>
        <w:tc>
          <w:tcPr>
            <w:tcW w:w="1418" w:type="dxa"/>
          </w:tcPr>
          <w:p w14:paraId="6BDBABF2" w14:textId="77777777" w:rsidR="00C97A37" w:rsidRPr="002B23C8" w:rsidRDefault="00C97A37" w:rsidP="00CE7DA9">
            <w:pPr>
              <w:jc w:val="both"/>
              <w:rPr>
                <w:rFonts w:ascii="Corbel" w:hAnsi="Corbel"/>
                <w:color w:val="000000" w:themeColor="text1"/>
                <w:sz w:val="13"/>
                <w:szCs w:val="13"/>
              </w:rPr>
            </w:pPr>
            <w:r>
              <w:rPr>
                <w:rFonts w:ascii="Corbel" w:hAnsi="Corbel"/>
                <w:color w:val="000000" w:themeColor="text1"/>
                <w:sz w:val="13"/>
                <w:szCs w:val="13"/>
              </w:rPr>
              <w:t>(21 heures)</w:t>
            </w:r>
          </w:p>
        </w:tc>
      </w:tr>
    </w:tbl>
    <w:p w14:paraId="530889D7" w14:textId="77777777" w:rsidR="005863E5" w:rsidRDefault="005863E5" w:rsidP="000A564F">
      <w:pPr>
        <w:spacing w:after="0"/>
        <w:jc w:val="both"/>
        <w:rPr>
          <w:rFonts w:ascii="Corbel" w:hAnsi="Corbel"/>
          <w:b/>
          <w:bCs/>
          <w:color w:val="637E89"/>
          <w:sz w:val="20"/>
          <w:szCs w:val="20"/>
        </w:rPr>
      </w:pPr>
    </w:p>
    <w:p w14:paraId="0585BA39" w14:textId="77777777" w:rsidR="00FE1D05" w:rsidRPr="004C4901" w:rsidRDefault="00FE1D05" w:rsidP="00FE1D05">
      <w:pPr>
        <w:spacing w:after="0"/>
        <w:jc w:val="both"/>
        <w:rPr>
          <w:rFonts w:ascii="Corbel" w:hAnsi="Corbel"/>
          <w:b/>
          <w:bCs/>
          <w:color w:val="637E89"/>
          <w:sz w:val="13"/>
          <w:szCs w:val="13"/>
        </w:rPr>
      </w:pPr>
    </w:p>
    <w:p w14:paraId="66733EC1" w14:textId="0ED44116" w:rsidR="00157B62" w:rsidRDefault="00157B62">
      <w:pPr>
        <w:rPr>
          <w:rFonts w:ascii="Corbel" w:hAnsi="Corbel"/>
          <w:b/>
          <w:bCs/>
          <w:color w:val="637E89"/>
          <w:sz w:val="20"/>
          <w:szCs w:val="20"/>
        </w:rPr>
      </w:pPr>
      <w:r>
        <w:rPr>
          <w:rFonts w:ascii="Corbel" w:hAnsi="Corbel"/>
          <w:b/>
          <w:bCs/>
          <w:color w:val="637E89"/>
          <w:sz w:val="20"/>
          <w:szCs w:val="20"/>
        </w:rPr>
        <w:br w:type="page"/>
      </w:r>
    </w:p>
    <w:p w14:paraId="7FD190B3" w14:textId="77777777" w:rsidR="002F393B" w:rsidRDefault="002F393B" w:rsidP="000A564F">
      <w:pPr>
        <w:spacing w:after="0"/>
        <w:jc w:val="both"/>
        <w:rPr>
          <w:rFonts w:ascii="Corbel" w:hAnsi="Corbel"/>
          <w:b/>
          <w:bCs/>
          <w:color w:val="637E89"/>
          <w:sz w:val="20"/>
          <w:szCs w:val="20"/>
        </w:rPr>
      </w:pPr>
    </w:p>
    <w:p w14:paraId="66460E55" w14:textId="77777777" w:rsidR="00157B62" w:rsidRDefault="00157B62" w:rsidP="000A564F">
      <w:pPr>
        <w:spacing w:after="0"/>
        <w:jc w:val="both"/>
        <w:rPr>
          <w:rFonts w:ascii="Corbel" w:hAnsi="Corbel"/>
          <w:b/>
          <w:bCs/>
          <w:color w:val="637E89"/>
          <w:sz w:val="20"/>
          <w:szCs w:val="20"/>
        </w:rPr>
      </w:pPr>
    </w:p>
    <w:p w14:paraId="390BA9A0" w14:textId="77777777" w:rsidR="00157B62" w:rsidRDefault="00157B62" w:rsidP="000A564F">
      <w:pPr>
        <w:spacing w:after="0"/>
        <w:jc w:val="both"/>
        <w:rPr>
          <w:rFonts w:ascii="Corbel" w:hAnsi="Corbel"/>
          <w:b/>
          <w:bCs/>
          <w:color w:val="637E89"/>
          <w:sz w:val="20"/>
          <w:szCs w:val="20"/>
        </w:rPr>
      </w:pPr>
    </w:p>
    <w:p w14:paraId="6BABCF15" w14:textId="77777777" w:rsidR="00157B62" w:rsidRDefault="00157B62" w:rsidP="000A564F">
      <w:pPr>
        <w:spacing w:after="0"/>
        <w:jc w:val="both"/>
        <w:rPr>
          <w:rFonts w:ascii="Corbel" w:hAnsi="Corbel"/>
          <w:b/>
          <w:bCs/>
          <w:color w:val="637E89"/>
          <w:sz w:val="20"/>
          <w:szCs w:val="20"/>
        </w:rPr>
      </w:pPr>
    </w:p>
    <w:tbl>
      <w:tblPr>
        <w:tblStyle w:val="Grilledutableau"/>
        <w:tblW w:w="10774" w:type="dxa"/>
        <w:tblInd w:w="-856" w:type="dxa"/>
        <w:tblLook w:val="04A0" w:firstRow="1" w:lastRow="0" w:firstColumn="1" w:lastColumn="0" w:noHBand="0" w:noVBand="1"/>
      </w:tblPr>
      <w:tblGrid>
        <w:gridCol w:w="4537"/>
        <w:gridCol w:w="4819"/>
        <w:gridCol w:w="1418"/>
      </w:tblGrid>
      <w:tr w:rsidR="00E96D5E" w:rsidRPr="004C4901" w14:paraId="2B5E4A15" w14:textId="77777777" w:rsidTr="00CE7DA9">
        <w:trPr>
          <w:trHeight w:val="580"/>
        </w:trPr>
        <w:tc>
          <w:tcPr>
            <w:tcW w:w="4537" w:type="dxa"/>
          </w:tcPr>
          <w:p w14:paraId="0F4A21B5" w14:textId="43A52C54" w:rsidR="00E96D5E" w:rsidRPr="00665E66" w:rsidRDefault="00E96D5E" w:rsidP="00CE7DA9">
            <w:pPr>
              <w:pStyle w:val="Paragraphedeliste"/>
              <w:numPr>
                <w:ilvl w:val="0"/>
                <w:numId w:val="109"/>
              </w:numPr>
              <w:jc w:val="both"/>
              <w:rPr>
                <w:rFonts w:ascii="Corbel" w:hAnsi="Corbel"/>
                <w:sz w:val="13"/>
                <w:szCs w:val="13"/>
              </w:rPr>
            </w:pPr>
            <w:r w:rsidRPr="00665E66">
              <w:rPr>
                <w:rFonts w:ascii="Corbel" w:hAnsi="Corbel"/>
                <w:b/>
                <w:bCs/>
                <w:sz w:val="13"/>
                <w:szCs w:val="13"/>
              </w:rPr>
              <w:t>Le suivi et l’évaluation de la formation</w:t>
            </w:r>
          </w:p>
          <w:p w14:paraId="4A336672" w14:textId="77777777" w:rsidR="00665E66" w:rsidRDefault="00665E66" w:rsidP="00665E66">
            <w:pPr>
              <w:pStyle w:val="Paragraphedeliste"/>
              <w:numPr>
                <w:ilvl w:val="0"/>
                <w:numId w:val="327"/>
              </w:numPr>
              <w:jc w:val="both"/>
              <w:rPr>
                <w:rFonts w:ascii="Corbel" w:hAnsi="Corbel"/>
                <w:sz w:val="13"/>
                <w:szCs w:val="13"/>
              </w:rPr>
            </w:pPr>
            <w:r w:rsidRPr="00665E66">
              <w:rPr>
                <w:rFonts w:ascii="Corbel" w:hAnsi="Corbel"/>
                <w:sz w:val="13"/>
                <w:szCs w:val="13"/>
              </w:rPr>
              <w:t xml:space="preserve">Les différents niveaux d’évaluation de formation : Le modèle de </w:t>
            </w:r>
            <w:proofErr w:type="spellStart"/>
            <w:r w:rsidRPr="00665E66">
              <w:rPr>
                <w:rFonts w:ascii="Corbel" w:hAnsi="Corbel"/>
                <w:sz w:val="13"/>
                <w:szCs w:val="13"/>
              </w:rPr>
              <w:t>Kirkpatrick</w:t>
            </w:r>
            <w:proofErr w:type="spellEnd"/>
            <w:r w:rsidRPr="00665E66">
              <w:rPr>
                <w:rFonts w:ascii="Corbel" w:hAnsi="Corbel"/>
                <w:sz w:val="13"/>
                <w:szCs w:val="13"/>
              </w:rPr>
              <w:t>.</w:t>
            </w:r>
          </w:p>
          <w:p w14:paraId="5F8890CD" w14:textId="77777777" w:rsidR="00665E66" w:rsidRDefault="00665E66" w:rsidP="00665E66">
            <w:pPr>
              <w:pStyle w:val="Paragraphedeliste"/>
              <w:numPr>
                <w:ilvl w:val="0"/>
                <w:numId w:val="328"/>
              </w:numPr>
              <w:jc w:val="both"/>
              <w:rPr>
                <w:rFonts w:ascii="Corbel" w:hAnsi="Corbel"/>
                <w:sz w:val="13"/>
                <w:szCs w:val="13"/>
              </w:rPr>
            </w:pPr>
            <w:r w:rsidRPr="00665E66">
              <w:rPr>
                <w:rFonts w:ascii="Corbel" w:hAnsi="Corbel"/>
                <w:sz w:val="13"/>
                <w:szCs w:val="13"/>
              </w:rPr>
              <w:t>Évaluation des acquis de formation : savoirs, savoir-être, savoir-faire.</w:t>
            </w:r>
          </w:p>
          <w:p w14:paraId="242AA7B7" w14:textId="77777777" w:rsidR="00665E66" w:rsidRDefault="00665E66" w:rsidP="00665E66">
            <w:pPr>
              <w:pStyle w:val="Paragraphedeliste"/>
              <w:numPr>
                <w:ilvl w:val="0"/>
                <w:numId w:val="328"/>
              </w:numPr>
              <w:jc w:val="both"/>
              <w:rPr>
                <w:rFonts w:ascii="Corbel" w:hAnsi="Corbel"/>
                <w:sz w:val="13"/>
                <w:szCs w:val="13"/>
              </w:rPr>
            </w:pPr>
            <w:r w:rsidRPr="00665E66">
              <w:rPr>
                <w:rFonts w:ascii="Corbel" w:hAnsi="Corbel"/>
                <w:sz w:val="13"/>
                <w:szCs w:val="13"/>
              </w:rPr>
              <w:t>Évaluation du niveau de transfert des nouvelles compétences sur le poste de travail des collaborateurs</w:t>
            </w:r>
          </w:p>
          <w:p w14:paraId="06C86F2D" w14:textId="77777777" w:rsidR="00665E66" w:rsidRDefault="00665E66" w:rsidP="00665E66">
            <w:pPr>
              <w:pStyle w:val="Paragraphedeliste"/>
              <w:numPr>
                <w:ilvl w:val="0"/>
                <w:numId w:val="327"/>
              </w:numPr>
              <w:jc w:val="both"/>
              <w:rPr>
                <w:rFonts w:ascii="Corbel" w:hAnsi="Corbel"/>
                <w:sz w:val="13"/>
                <w:szCs w:val="13"/>
              </w:rPr>
            </w:pPr>
            <w:r w:rsidRPr="00665E66">
              <w:rPr>
                <w:rFonts w:ascii="Corbel" w:hAnsi="Corbel"/>
                <w:sz w:val="13"/>
                <w:szCs w:val="13"/>
              </w:rPr>
              <w:t>Critères factuels et chiffrables (augmentation de la production ou de la qualité, réduction de coût, diminution de la fréquence d’accidents, augmentation du chiffre d’affaires ou des profits, etc.…)</w:t>
            </w:r>
          </w:p>
          <w:p w14:paraId="4E4877D2" w14:textId="77777777" w:rsidR="00665E66" w:rsidRDefault="00665E66" w:rsidP="00665E66">
            <w:pPr>
              <w:pStyle w:val="Paragraphedeliste"/>
              <w:numPr>
                <w:ilvl w:val="0"/>
                <w:numId w:val="327"/>
              </w:numPr>
              <w:jc w:val="both"/>
              <w:rPr>
                <w:rFonts w:ascii="Corbel" w:hAnsi="Corbel"/>
                <w:sz w:val="13"/>
                <w:szCs w:val="13"/>
              </w:rPr>
            </w:pPr>
            <w:r w:rsidRPr="00665E66">
              <w:rPr>
                <w:rFonts w:ascii="Corbel" w:hAnsi="Corbel"/>
                <w:sz w:val="13"/>
                <w:szCs w:val="13"/>
              </w:rPr>
              <w:t>Évaluation qualitative de la formation auprès des différents acteurs (stagiaires, management)</w:t>
            </w:r>
          </w:p>
          <w:p w14:paraId="0685B31F" w14:textId="77777777" w:rsidR="00665E66" w:rsidRDefault="00665E66" w:rsidP="00665E66">
            <w:pPr>
              <w:pStyle w:val="Paragraphedeliste"/>
              <w:numPr>
                <w:ilvl w:val="0"/>
                <w:numId w:val="327"/>
              </w:numPr>
              <w:jc w:val="both"/>
              <w:rPr>
                <w:rFonts w:ascii="Corbel" w:hAnsi="Corbel"/>
                <w:sz w:val="13"/>
                <w:szCs w:val="13"/>
              </w:rPr>
            </w:pPr>
            <w:r w:rsidRPr="00665E66">
              <w:rPr>
                <w:rFonts w:ascii="Corbel" w:hAnsi="Corbel"/>
                <w:sz w:val="13"/>
                <w:szCs w:val="13"/>
              </w:rPr>
              <w:t xml:space="preserve">La présentation des actions menées aux Instances Représentatives du Personnel </w:t>
            </w:r>
          </w:p>
          <w:p w14:paraId="1F4A29D2" w14:textId="185EC3AE" w:rsidR="00E96D5E" w:rsidRPr="00665E66" w:rsidRDefault="00665E66" w:rsidP="00665E66">
            <w:pPr>
              <w:pStyle w:val="Paragraphedeliste"/>
              <w:numPr>
                <w:ilvl w:val="0"/>
                <w:numId w:val="327"/>
              </w:numPr>
              <w:jc w:val="both"/>
              <w:rPr>
                <w:rFonts w:ascii="Corbel" w:hAnsi="Corbel"/>
                <w:sz w:val="13"/>
                <w:szCs w:val="13"/>
              </w:rPr>
            </w:pPr>
            <w:r w:rsidRPr="00665E66">
              <w:rPr>
                <w:rFonts w:ascii="Corbel" w:hAnsi="Corbel"/>
                <w:sz w:val="13"/>
                <w:szCs w:val="13"/>
              </w:rPr>
              <w:t>Synthèse des résultats d’évaluation</w:t>
            </w:r>
          </w:p>
        </w:tc>
        <w:tc>
          <w:tcPr>
            <w:tcW w:w="4819" w:type="dxa"/>
          </w:tcPr>
          <w:p w14:paraId="7B3323CB" w14:textId="77777777" w:rsidR="00E96D5E" w:rsidRPr="00C97A37" w:rsidRDefault="00E96D5E" w:rsidP="00CE7DA9">
            <w:pPr>
              <w:jc w:val="both"/>
              <w:rPr>
                <w:rFonts w:ascii="Corbel" w:hAnsi="Corbel"/>
                <w:i/>
                <w:iCs/>
                <w:sz w:val="13"/>
                <w:szCs w:val="13"/>
              </w:rPr>
            </w:pPr>
          </w:p>
          <w:p w14:paraId="73F12006" w14:textId="77777777" w:rsidR="00E96D5E" w:rsidRPr="00C97A37" w:rsidRDefault="00E96D5E" w:rsidP="00CE7DA9">
            <w:pPr>
              <w:jc w:val="both"/>
              <w:rPr>
                <w:rFonts w:ascii="Corbel" w:hAnsi="Corbel"/>
                <w:i/>
                <w:iCs/>
                <w:sz w:val="13"/>
                <w:szCs w:val="13"/>
              </w:rPr>
            </w:pPr>
          </w:p>
          <w:p w14:paraId="739F8086" w14:textId="77777777" w:rsidR="00E96D5E" w:rsidRDefault="00665E66" w:rsidP="00CE7DA9">
            <w:pPr>
              <w:jc w:val="both"/>
              <w:rPr>
                <w:rFonts w:ascii="Corbel" w:hAnsi="Corbel"/>
                <w:i/>
                <w:iCs/>
                <w:sz w:val="13"/>
                <w:szCs w:val="13"/>
              </w:rPr>
            </w:pPr>
            <w:r>
              <w:rPr>
                <w:rFonts w:ascii="Corbel" w:hAnsi="Corbel"/>
                <w:i/>
                <w:iCs/>
                <w:sz w:val="13"/>
                <w:szCs w:val="13"/>
              </w:rPr>
              <w:t>Maîtriser plusieurs méthodes d’appréciation de la formation</w:t>
            </w:r>
          </w:p>
          <w:p w14:paraId="0F03B257" w14:textId="77777777" w:rsidR="00665E66" w:rsidRDefault="00665E66" w:rsidP="00CE7DA9">
            <w:pPr>
              <w:jc w:val="both"/>
              <w:rPr>
                <w:rFonts w:ascii="Corbel" w:hAnsi="Corbel"/>
                <w:i/>
                <w:iCs/>
                <w:sz w:val="13"/>
                <w:szCs w:val="13"/>
              </w:rPr>
            </w:pPr>
            <w:r>
              <w:rPr>
                <w:rFonts w:ascii="Corbel" w:hAnsi="Corbel"/>
                <w:i/>
                <w:iCs/>
                <w:sz w:val="13"/>
                <w:szCs w:val="13"/>
              </w:rPr>
              <w:t>Identifier des critères aisément mesurables pour apprécier dans la durée les résultats d’une formation</w:t>
            </w:r>
          </w:p>
          <w:p w14:paraId="19B6CC0F" w14:textId="77777777" w:rsidR="00665E66" w:rsidRDefault="00665E66" w:rsidP="00CE7DA9">
            <w:pPr>
              <w:jc w:val="both"/>
              <w:rPr>
                <w:rFonts w:ascii="Corbel" w:hAnsi="Corbel"/>
                <w:i/>
                <w:iCs/>
                <w:sz w:val="13"/>
                <w:szCs w:val="13"/>
              </w:rPr>
            </w:pPr>
          </w:p>
          <w:p w14:paraId="039D89E4" w14:textId="77777777" w:rsidR="00665E66" w:rsidRDefault="00665E66" w:rsidP="00CE7DA9">
            <w:pPr>
              <w:jc w:val="both"/>
              <w:rPr>
                <w:rFonts w:ascii="Corbel" w:hAnsi="Corbel"/>
                <w:i/>
                <w:iCs/>
                <w:sz w:val="13"/>
                <w:szCs w:val="13"/>
              </w:rPr>
            </w:pPr>
          </w:p>
          <w:p w14:paraId="4B02C35A" w14:textId="77777777" w:rsidR="00665E66" w:rsidRDefault="00665E66" w:rsidP="00CE7DA9">
            <w:pPr>
              <w:jc w:val="both"/>
              <w:rPr>
                <w:rFonts w:ascii="Corbel" w:hAnsi="Corbel"/>
                <w:i/>
                <w:iCs/>
                <w:sz w:val="13"/>
                <w:szCs w:val="13"/>
              </w:rPr>
            </w:pPr>
          </w:p>
          <w:p w14:paraId="632298CA" w14:textId="77777777" w:rsidR="00665E66" w:rsidRDefault="00665E66" w:rsidP="00CE7DA9">
            <w:pPr>
              <w:jc w:val="both"/>
              <w:rPr>
                <w:rFonts w:ascii="Corbel" w:hAnsi="Corbel"/>
                <w:i/>
                <w:iCs/>
                <w:sz w:val="13"/>
                <w:szCs w:val="13"/>
              </w:rPr>
            </w:pPr>
          </w:p>
          <w:p w14:paraId="2B8C76EB" w14:textId="77777777" w:rsidR="00665E66" w:rsidRDefault="00665E66" w:rsidP="00CE7DA9">
            <w:pPr>
              <w:jc w:val="both"/>
              <w:rPr>
                <w:rFonts w:ascii="Corbel" w:hAnsi="Corbel"/>
                <w:i/>
                <w:iCs/>
                <w:sz w:val="13"/>
                <w:szCs w:val="13"/>
              </w:rPr>
            </w:pPr>
          </w:p>
          <w:p w14:paraId="0C9D1A9C" w14:textId="77777777" w:rsidR="00665E66" w:rsidRDefault="00665E66" w:rsidP="00CE7DA9">
            <w:pPr>
              <w:jc w:val="both"/>
              <w:rPr>
                <w:rFonts w:ascii="Corbel" w:hAnsi="Corbel"/>
                <w:i/>
                <w:iCs/>
                <w:sz w:val="13"/>
                <w:szCs w:val="13"/>
              </w:rPr>
            </w:pPr>
          </w:p>
          <w:p w14:paraId="1F182A4B" w14:textId="77777777" w:rsidR="00665E66" w:rsidRDefault="00665E66" w:rsidP="00CE7DA9">
            <w:pPr>
              <w:jc w:val="both"/>
              <w:rPr>
                <w:rFonts w:ascii="Corbel" w:hAnsi="Corbel"/>
                <w:i/>
                <w:iCs/>
                <w:sz w:val="13"/>
                <w:szCs w:val="13"/>
              </w:rPr>
            </w:pPr>
          </w:p>
          <w:p w14:paraId="19FC8EC9" w14:textId="4DAA8E86" w:rsidR="00665E66" w:rsidRDefault="00665E66" w:rsidP="00CE7DA9">
            <w:pPr>
              <w:jc w:val="both"/>
              <w:rPr>
                <w:rFonts w:ascii="Corbel" w:hAnsi="Corbel"/>
                <w:i/>
                <w:iCs/>
                <w:sz w:val="13"/>
                <w:szCs w:val="13"/>
              </w:rPr>
            </w:pPr>
            <w:r>
              <w:rPr>
                <w:rFonts w:ascii="Corbel" w:hAnsi="Corbel"/>
                <w:i/>
                <w:iCs/>
                <w:sz w:val="13"/>
                <w:szCs w:val="13"/>
              </w:rPr>
              <w:t>Préparer le document de présentation aux IRP</w:t>
            </w:r>
          </w:p>
          <w:p w14:paraId="33BFD63F" w14:textId="77777777" w:rsidR="00665E66" w:rsidRDefault="00665E66" w:rsidP="00CE7DA9">
            <w:pPr>
              <w:jc w:val="both"/>
              <w:rPr>
                <w:rFonts w:ascii="Corbel" w:hAnsi="Corbel"/>
                <w:i/>
                <w:iCs/>
                <w:sz w:val="13"/>
                <w:szCs w:val="13"/>
              </w:rPr>
            </w:pPr>
          </w:p>
          <w:p w14:paraId="62EA2508" w14:textId="58820FD9" w:rsidR="00665E66" w:rsidRPr="00E96D5E" w:rsidRDefault="00665E66" w:rsidP="00CE7DA9">
            <w:pPr>
              <w:jc w:val="both"/>
              <w:rPr>
                <w:rFonts w:ascii="Corbel" w:hAnsi="Corbel"/>
                <w:i/>
                <w:iCs/>
                <w:sz w:val="13"/>
                <w:szCs w:val="13"/>
              </w:rPr>
            </w:pPr>
            <w:r>
              <w:rPr>
                <w:rFonts w:ascii="Corbel" w:hAnsi="Corbel"/>
                <w:i/>
                <w:iCs/>
                <w:sz w:val="13"/>
                <w:szCs w:val="13"/>
              </w:rPr>
              <w:t>Rédiger un compte-rendu sur les axes d’amélioration du plan de formation</w:t>
            </w:r>
          </w:p>
        </w:tc>
        <w:tc>
          <w:tcPr>
            <w:tcW w:w="1418" w:type="dxa"/>
          </w:tcPr>
          <w:p w14:paraId="4B9B998B" w14:textId="77777777" w:rsidR="00E96D5E" w:rsidRPr="002B23C8" w:rsidRDefault="00E96D5E" w:rsidP="00CE7DA9">
            <w:pPr>
              <w:jc w:val="both"/>
              <w:rPr>
                <w:rFonts w:ascii="Corbel" w:hAnsi="Corbel"/>
                <w:color w:val="000000" w:themeColor="text1"/>
                <w:sz w:val="13"/>
                <w:szCs w:val="13"/>
              </w:rPr>
            </w:pPr>
            <w:r>
              <w:rPr>
                <w:rFonts w:ascii="Corbel" w:hAnsi="Corbel"/>
                <w:color w:val="000000" w:themeColor="text1"/>
                <w:sz w:val="13"/>
                <w:szCs w:val="13"/>
              </w:rPr>
              <w:t>(14 heures)</w:t>
            </w:r>
          </w:p>
        </w:tc>
      </w:tr>
      <w:tr w:rsidR="00E96D5E" w:rsidRPr="004C4901" w14:paraId="36E0A007" w14:textId="77777777" w:rsidTr="00CE7DA9">
        <w:trPr>
          <w:trHeight w:val="580"/>
        </w:trPr>
        <w:tc>
          <w:tcPr>
            <w:tcW w:w="4537" w:type="dxa"/>
          </w:tcPr>
          <w:p w14:paraId="5B4CC046" w14:textId="52C85538" w:rsidR="00E96D5E" w:rsidRPr="00665E66" w:rsidRDefault="00E96D5E" w:rsidP="00CE7DA9">
            <w:pPr>
              <w:pStyle w:val="Paragraphedeliste"/>
              <w:numPr>
                <w:ilvl w:val="0"/>
                <w:numId w:val="109"/>
              </w:numPr>
              <w:jc w:val="both"/>
              <w:rPr>
                <w:rFonts w:ascii="Corbel" w:hAnsi="Corbel"/>
                <w:sz w:val="13"/>
                <w:szCs w:val="13"/>
              </w:rPr>
            </w:pPr>
            <w:r w:rsidRPr="00665E66">
              <w:rPr>
                <w:rFonts w:ascii="Corbel" w:hAnsi="Corbel"/>
                <w:b/>
                <w:bCs/>
                <w:sz w:val="13"/>
                <w:szCs w:val="13"/>
              </w:rPr>
              <w:t>Règlementation et enjeux Qualité</w:t>
            </w:r>
          </w:p>
          <w:p w14:paraId="39786F10" w14:textId="77777777" w:rsidR="00665E66" w:rsidRDefault="00665E66" w:rsidP="00CE7DA9">
            <w:pPr>
              <w:pStyle w:val="Paragraphedeliste"/>
              <w:numPr>
                <w:ilvl w:val="0"/>
                <w:numId w:val="326"/>
              </w:numPr>
              <w:jc w:val="both"/>
              <w:rPr>
                <w:rFonts w:ascii="Corbel" w:hAnsi="Corbel"/>
                <w:sz w:val="13"/>
                <w:szCs w:val="13"/>
              </w:rPr>
            </w:pPr>
            <w:r w:rsidRPr="00665E66">
              <w:rPr>
                <w:rFonts w:ascii="Corbel" w:hAnsi="Corbel"/>
                <w:sz w:val="13"/>
                <w:szCs w:val="13"/>
              </w:rPr>
              <w:t>La notion d’amélioration continue</w:t>
            </w:r>
          </w:p>
          <w:p w14:paraId="61030C6E" w14:textId="77777777" w:rsidR="00665E66" w:rsidRDefault="00665E66" w:rsidP="00CE7DA9">
            <w:pPr>
              <w:pStyle w:val="Paragraphedeliste"/>
              <w:numPr>
                <w:ilvl w:val="0"/>
                <w:numId w:val="326"/>
              </w:numPr>
              <w:jc w:val="both"/>
              <w:rPr>
                <w:rFonts w:ascii="Corbel" w:hAnsi="Corbel"/>
                <w:sz w:val="13"/>
                <w:szCs w:val="13"/>
              </w:rPr>
            </w:pPr>
            <w:r w:rsidRPr="00665E66">
              <w:rPr>
                <w:rFonts w:ascii="Corbel" w:hAnsi="Corbel"/>
                <w:sz w:val="13"/>
                <w:szCs w:val="13"/>
              </w:rPr>
              <w:t>Les différentes normes obligatoires et facultatives</w:t>
            </w:r>
          </w:p>
          <w:p w14:paraId="6759C9EC" w14:textId="77777777" w:rsidR="00665E66" w:rsidRDefault="00665E66" w:rsidP="00CE7DA9">
            <w:pPr>
              <w:pStyle w:val="Paragraphedeliste"/>
              <w:numPr>
                <w:ilvl w:val="0"/>
                <w:numId w:val="326"/>
              </w:numPr>
              <w:jc w:val="both"/>
              <w:rPr>
                <w:rFonts w:ascii="Corbel" w:hAnsi="Corbel"/>
                <w:sz w:val="13"/>
                <w:szCs w:val="13"/>
              </w:rPr>
            </w:pPr>
            <w:r w:rsidRPr="00665E66">
              <w:rPr>
                <w:rFonts w:ascii="Corbel" w:hAnsi="Corbel"/>
                <w:sz w:val="13"/>
                <w:szCs w:val="13"/>
              </w:rPr>
              <w:t>La démarche d’un audit interne / externe :</w:t>
            </w:r>
          </w:p>
          <w:p w14:paraId="5D575B16" w14:textId="77777777" w:rsidR="00665E66" w:rsidRDefault="00665E66" w:rsidP="00665E66">
            <w:pPr>
              <w:pStyle w:val="Paragraphedeliste"/>
              <w:numPr>
                <w:ilvl w:val="0"/>
                <w:numId w:val="329"/>
              </w:numPr>
              <w:jc w:val="both"/>
              <w:rPr>
                <w:rFonts w:ascii="Corbel" w:hAnsi="Corbel"/>
                <w:sz w:val="13"/>
                <w:szCs w:val="13"/>
              </w:rPr>
            </w:pPr>
            <w:r w:rsidRPr="00665E66">
              <w:rPr>
                <w:rFonts w:ascii="Corbel" w:hAnsi="Corbel"/>
                <w:sz w:val="13"/>
                <w:szCs w:val="13"/>
              </w:rPr>
              <w:t>La préparation d’un audit initial, de surveillance et de renouvellement</w:t>
            </w:r>
          </w:p>
          <w:p w14:paraId="122ECBD6" w14:textId="77777777" w:rsidR="00665E66" w:rsidRDefault="00665E66" w:rsidP="00665E66">
            <w:pPr>
              <w:pStyle w:val="Paragraphedeliste"/>
              <w:numPr>
                <w:ilvl w:val="0"/>
                <w:numId w:val="329"/>
              </w:numPr>
              <w:jc w:val="both"/>
              <w:rPr>
                <w:rFonts w:ascii="Corbel" w:hAnsi="Corbel"/>
                <w:sz w:val="13"/>
                <w:szCs w:val="13"/>
              </w:rPr>
            </w:pPr>
            <w:r w:rsidRPr="00665E66">
              <w:rPr>
                <w:rFonts w:ascii="Corbel" w:hAnsi="Corbel"/>
                <w:sz w:val="13"/>
                <w:szCs w:val="13"/>
              </w:rPr>
              <w:t>Analyse des résultats et mesures correctives</w:t>
            </w:r>
          </w:p>
          <w:p w14:paraId="31777767" w14:textId="77777777" w:rsidR="00665E66" w:rsidRDefault="00665E66" w:rsidP="00665E66">
            <w:pPr>
              <w:pStyle w:val="Paragraphedeliste"/>
              <w:numPr>
                <w:ilvl w:val="0"/>
                <w:numId w:val="329"/>
              </w:numPr>
              <w:jc w:val="both"/>
              <w:rPr>
                <w:rFonts w:ascii="Corbel" w:hAnsi="Corbel"/>
                <w:sz w:val="13"/>
                <w:szCs w:val="13"/>
              </w:rPr>
            </w:pPr>
            <w:r w:rsidRPr="00665E66">
              <w:rPr>
                <w:rFonts w:ascii="Corbel" w:hAnsi="Corbel"/>
                <w:sz w:val="13"/>
                <w:szCs w:val="13"/>
              </w:rPr>
              <w:t>Diffusion des mesures correctives auprès des collaborateurs</w:t>
            </w:r>
          </w:p>
          <w:p w14:paraId="104F407D" w14:textId="77777777" w:rsidR="00665E66" w:rsidRDefault="00665E66" w:rsidP="00665E66">
            <w:pPr>
              <w:pStyle w:val="Paragraphedeliste"/>
              <w:numPr>
                <w:ilvl w:val="0"/>
                <w:numId w:val="330"/>
              </w:numPr>
              <w:jc w:val="both"/>
              <w:rPr>
                <w:rFonts w:ascii="Corbel" w:hAnsi="Corbel"/>
                <w:sz w:val="13"/>
                <w:szCs w:val="13"/>
              </w:rPr>
            </w:pPr>
            <w:r w:rsidRPr="00665E66">
              <w:rPr>
                <w:rFonts w:ascii="Corbel" w:hAnsi="Corbel"/>
                <w:sz w:val="13"/>
                <w:szCs w:val="13"/>
              </w:rPr>
              <w:t>Les outils de l’audit :</w:t>
            </w:r>
          </w:p>
          <w:p w14:paraId="7BF53E75" w14:textId="77777777" w:rsidR="00665E66" w:rsidRDefault="00665E66" w:rsidP="00665E66">
            <w:pPr>
              <w:pStyle w:val="Paragraphedeliste"/>
              <w:numPr>
                <w:ilvl w:val="0"/>
                <w:numId w:val="331"/>
              </w:numPr>
              <w:jc w:val="both"/>
              <w:rPr>
                <w:rFonts w:ascii="Corbel" w:hAnsi="Corbel"/>
                <w:sz w:val="13"/>
                <w:szCs w:val="13"/>
              </w:rPr>
            </w:pPr>
            <w:r w:rsidRPr="00665E66">
              <w:rPr>
                <w:rFonts w:ascii="Corbel" w:hAnsi="Corbel"/>
                <w:sz w:val="13"/>
                <w:szCs w:val="13"/>
              </w:rPr>
              <w:t>La grille d’auto-évaluation des performances,</w:t>
            </w:r>
          </w:p>
          <w:p w14:paraId="252687DD" w14:textId="77777777" w:rsidR="00665E66" w:rsidRDefault="00665E66" w:rsidP="00665E66">
            <w:pPr>
              <w:pStyle w:val="Paragraphedeliste"/>
              <w:numPr>
                <w:ilvl w:val="0"/>
                <w:numId w:val="331"/>
              </w:numPr>
              <w:jc w:val="both"/>
              <w:rPr>
                <w:rFonts w:ascii="Corbel" w:hAnsi="Corbel"/>
                <w:sz w:val="13"/>
                <w:szCs w:val="13"/>
              </w:rPr>
            </w:pPr>
            <w:r w:rsidRPr="00665E66">
              <w:rPr>
                <w:rFonts w:ascii="Corbel" w:hAnsi="Corbel"/>
                <w:sz w:val="13"/>
                <w:szCs w:val="13"/>
              </w:rPr>
              <w:t>Les tableaux de suivi des performances,</w:t>
            </w:r>
          </w:p>
          <w:p w14:paraId="500D51A4" w14:textId="77777777" w:rsidR="00665E66" w:rsidRDefault="00665E66" w:rsidP="00665E66">
            <w:pPr>
              <w:pStyle w:val="Paragraphedeliste"/>
              <w:numPr>
                <w:ilvl w:val="0"/>
                <w:numId w:val="331"/>
              </w:numPr>
              <w:jc w:val="both"/>
              <w:rPr>
                <w:rFonts w:ascii="Corbel" w:hAnsi="Corbel"/>
                <w:sz w:val="13"/>
                <w:szCs w:val="13"/>
              </w:rPr>
            </w:pPr>
            <w:r w:rsidRPr="00665E66">
              <w:rPr>
                <w:rFonts w:ascii="Corbel" w:hAnsi="Corbel"/>
                <w:sz w:val="13"/>
                <w:szCs w:val="13"/>
              </w:rPr>
              <w:t>Etc.</w:t>
            </w:r>
          </w:p>
          <w:p w14:paraId="2672813F" w14:textId="3E86AFA6" w:rsidR="00E96D5E" w:rsidRPr="00665E66" w:rsidRDefault="00665E66" w:rsidP="00665E66">
            <w:pPr>
              <w:pStyle w:val="Paragraphedeliste"/>
              <w:numPr>
                <w:ilvl w:val="0"/>
                <w:numId w:val="330"/>
              </w:numPr>
              <w:jc w:val="both"/>
              <w:rPr>
                <w:rFonts w:ascii="Corbel" w:hAnsi="Corbel"/>
                <w:sz w:val="13"/>
                <w:szCs w:val="13"/>
              </w:rPr>
            </w:pPr>
            <w:r w:rsidRPr="00665E66">
              <w:rPr>
                <w:rFonts w:ascii="Corbel" w:hAnsi="Corbel"/>
                <w:sz w:val="13"/>
                <w:szCs w:val="13"/>
              </w:rPr>
              <w:t xml:space="preserve">La documentation : le Manuel Qualité, </w:t>
            </w:r>
            <w:proofErr w:type="spellStart"/>
            <w:r w:rsidRPr="00665E66">
              <w:rPr>
                <w:rFonts w:ascii="Corbel" w:hAnsi="Corbel"/>
                <w:sz w:val="13"/>
                <w:szCs w:val="13"/>
              </w:rPr>
              <w:t>etc</w:t>
            </w:r>
            <w:proofErr w:type="spellEnd"/>
          </w:p>
        </w:tc>
        <w:tc>
          <w:tcPr>
            <w:tcW w:w="4819" w:type="dxa"/>
          </w:tcPr>
          <w:p w14:paraId="11D526FB" w14:textId="77777777" w:rsidR="00E96D5E" w:rsidRPr="00C97A37" w:rsidRDefault="00E96D5E" w:rsidP="00CE7DA9">
            <w:pPr>
              <w:jc w:val="both"/>
              <w:rPr>
                <w:rFonts w:ascii="Corbel" w:hAnsi="Corbel"/>
                <w:sz w:val="13"/>
                <w:szCs w:val="13"/>
              </w:rPr>
            </w:pPr>
          </w:p>
          <w:p w14:paraId="39451D89" w14:textId="77777777" w:rsidR="00E96D5E" w:rsidRPr="00C97A37" w:rsidRDefault="00E96D5E" w:rsidP="00CE7DA9">
            <w:pPr>
              <w:jc w:val="both"/>
              <w:rPr>
                <w:rFonts w:ascii="Corbel" w:hAnsi="Corbel"/>
                <w:sz w:val="13"/>
                <w:szCs w:val="13"/>
              </w:rPr>
            </w:pPr>
          </w:p>
          <w:p w14:paraId="08095ED1" w14:textId="77777777" w:rsidR="00665E66" w:rsidRDefault="00665E66" w:rsidP="00CE7DA9">
            <w:pPr>
              <w:jc w:val="both"/>
              <w:rPr>
                <w:rFonts w:ascii="Corbel" w:hAnsi="Corbel"/>
                <w:i/>
                <w:iCs/>
                <w:sz w:val="13"/>
                <w:szCs w:val="13"/>
              </w:rPr>
            </w:pPr>
          </w:p>
          <w:p w14:paraId="5ED53D5F" w14:textId="77777777" w:rsidR="00665E66" w:rsidRDefault="00665E66" w:rsidP="00CE7DA9">
            <w:pPr>
              <w:jc w:val="both"/>
              <w:rPr>
                <w:rFonts w:ascii="Corbel" w:hAnsi="Corbel"/>
                <w:i/>
                <w:iCs/>
                <w:sz w:val="13"/>
                <w:szCs w:val="13"/>
              </w:rPr>
            </w:pPr>
          </w:p>
          <w:p w14:paraId="63E120DE" w14:textId="77777777" w:rsidR="00665E66" w:rsidRDefault="00665E66" w:rsidP="00CE7DA9">
            <w:pPr>
              <w:jc w:val="both"/>
              <w:rPr>
                <w:rFonts w:ascii="Corbel" w:hAnsi="Corbel"/>
                <w:i/>
                <w:iCs/>
                <w:sz w:val="13"/>
                <w:szCs w:val="13"/>
              </w:rPr>
            </w:pPr>
          </w:p>
          <w:p w14:paraId="57C44465" w14:textId="77777777" w:rsidR="00665E66" w:rsidRDefault="00665E66" w:rsidP="00CE7DA9">
            <w:pPr>
              <w:jc w:val="both"/>
              <w:rPr>
                <w:rFonts w:ascii="Corbel" w:hAnsi="Corbel"/>
                <w:i/>
                <w:iCs/>
                <w:sz w:val="13"/>
                <w:szCs w:val="13"/>
              </w:rPr>
            </w:pPr>
          </w:p>
          <w:p w14:paraId="15E5FD7E" w14:textId="4EB6D989" w:rsidR="00E96D5E" w:rsidRDefault="00665E66" w:rsidP="00CE7DA9">
            <w:pPr>
              <w:jc w:val="both"/>
              <w:rPr>
                <w:rFonts w:ascii="Corbel" w:hAnsi="Corbel"/>
                <w:i/>
                <w:iCs/>
                <w:sz w:val="13"/>
                <w:szCs w:val="13"/>
              </w:rPr>
            </w:pPr>
            <w:r>
              <w:rPr>
                <w:rFonts w:ascii="Corbel" w:hAnsi="Corbel"/>
                <w:i/>
                <w:iCs/>
                <w:sz w:val="13"/>
                <w:szCs w:val="13"/>
              </w:rPr>
              <w:t>Maitriser les outils et méthodes de pilotage d’un audit Qualité</w:t>
            </w:r>
          </w:p>
          <w:p w14:paraId="2834B53E" w14:textId="77777777" w:rsidR="00665E66" w:rsidRDefault="00665E66" w:rsidP="00CE7DA9">
            <w:pPr>
              <w:jc w:val="both"/>
              <w:rPr>
                <w:rFonts w:ascii="Corbel" w:hAnsi="Corbel"/>
                <w:i/>
                <w:iCs/>
                <w:sz w:val="13"/>
                <w:szCs w:val="13"/>
              </w:rPr>
            </w:pPr>
          </w:p>
          <w:p w14:paraId="68D2A878" w14:textId="1F80B88D" w:rsidR="00665E66" w:rsidRPr="00C97A37" w:rsidRDefault="00665E66" w:rsidP="00CE7DA9">
            <w:pPr>
              <w:jc w:val="both"/>
              <w:rPr>
                <w:rFonts w:ascii="Corbel" w:hAnsi="Corbel"/>
                <w:i/>
                <w:iCs/>
                <w:sz w:val="13"/>
                <w:szCs w:val="13"/>
              </w:rPr>
            </w:pPr>
            <w:r>
              <w:rPr>
                <w:rFonts w:ascii="Corbel" w:hAnsi="Corbel"/>
                <w:i/>
                <w:iCs/>
                <w:sz w:val="13"/>
                <w:szCs w:val="13"/>
              </w:rPr>
              <w:t>Accompagner le changement en diffusant les axes d’amélioration auprès des collaborateurs</w:t>
            </w:r>
          </w:p>
        </w:tc>
        <w:tc>
          <w:tcPr>
            <w:tcW w:w="1418" w:type="dxa"/>
          </w:tcPr>
          <w:p w14:paraId="7495EE37" w14:textId="77777777" w:rsidR="00E96D5E" w:rsidRPr="002B23C8" w:rsidRDefault="00E96D5E" w:rsidP="00CE7DA9">
            <w:pPr>
              <w:jc w:val="both"/>
              <w:rPr>
                <w:rFonts w:ascii="Corbel" w:hAnsi="Corbel"/>
                <w:color w:val="000000" w:themeColor="text1"/>
                <w:sz w:val="13"/>
                <w:szCs w:val="13"/>
              </w:rPr>
            </w:pPr>
            <w:r>
              <w:rPr>
                <w:rFonts w:ascii="Corbel" w:hAnsi="Corbel"/>
                <w:color w:val="000000" w:themeColor="text1"/>
                <w:sz w:val="13"/>
                <w:szCs w:val="13"/>
              </w:rPr>
              <w:t>(21 heures)</w:t>
            </w:r>
          </w:p>
        </w:tc>
      </w:tr>
    </w:tbl>
    <w:p w14:paraId="0391E6A6" w14:textId="77777777" w:rsidR="00E96D5E" w:rsidRDefault="00E96D5E" w:rsidP="000A564F">
      <w:pPr>
        <w:spacing w:after="0"/>
        <w:jc w:val="both"/>
        <w:rPr>
          <w:rFonts w:ascii="Corbel" w:hAnsi="Corbel"/>
          <w:b/>
          <w:bCs/>
          <w:color w:val="637E89"/>
          <w:sz w:val="20"/>
          <w:szCs w:val="20"/>
        </w:rPr>
      </w:pPr>
    </w:p>
    <w:p w14:paraId="24CA418E" w14:textId="77777777" w:rsidR="00157B62" w:rsidRPr="00FE1D05" w:rsidRDefault="00157B62" w:rsidP="00157B62">
      <w:pPr>
        <w:spacing w:after="0"/>
        <w:jc w:val="both"/>
        <w:rPr>
          <w:rFonts w:ascii="Corbel" w:hAnsi="Corbel"/>
          <w:sz w:val="18"/>
          <w:szCs w:val="18"/>
        </w:rPr>
      </w:pPr>
      <w:r w:rsidRPr="00FE1D05">
        <w:rPr>
          <w:rFonts w:ascii="Corbel" w:hAnsi="Corbel"/>
          <w:b/>
          <w:bCs/>
          <w:color w:val="637E89"/>
          <w:sz w:val="18"/>
          <w:szCs w:val="18"/>
        </w:rPr>
        <w:t>Évaluation</w:t>
      </w:r>
      <w:r w:rsidRPr="00FE1D05">
        <w:rPr>
          <w:rFonts w:ascii="Corbel" w:hAnsi="Corbel"/>
          <w:sz w:val="18"/>
          <w:szCs w:val="18"/>
        </w:rPr>
        <w:t xml:space="preserve"> </w:t>
      </w:r>
    </w:p>
    <w:p w14:paraId="7E41AFE3" w14:textId="6E076412" w:rsidR="00157B62" w:rsidRPr="00FE1D05" w:rsidRDefault="00157B62" w:rsidP="00157B62">
      <w:pPr>
        <w:spacing w:after="0"/>
        <w:jc w:val="both"/>
        <w:rPr>
          <w:rFonts w:ascii="Corbel" w:hAnsi="Corbel"/>
          <w:sz w:val="16"/>
          <w:szCs w:val="16"/>
        </w:rPr>
      </w:pPr>
      <w:r w:rsidRPr="00FE1D05">
        <w:rPr>
          <w:rFonts w:ascii="Corbel" w:hAnsi="Corbel"/>
          <w:b/>
          <w:bCs/>
          <w:sz w:val="16"/>
          <w:szCs w:val="16"/>
        </w:rPr>
        <w:t>Forme de l’épreuve</w:t>
      </w:r>
      <w:r w:rsidRPr="00FE1D05">
        <w:rPr>
          <w:rFonts w:ascii="Corbel" w:hAnsi="Corbel"/>
          <w:sz w:val="16"/>
          <w:szCs w:val="16"/>
        </w:rPr>
        <w:t xml:space="preserve"> : É</w:t>
      </w:r>
      <w:r>
        <w:rPr>
          <w:rFonts w:ascii="Corbel" w:hAnsi="Corbel"/>
          <w:sz w:val="16"/>
          <w:szCs w:val="16"/>
        </w:rPr>
        <w:t>tude de cas</w:t>
      </w:r>
      <w:r w:rsidRPr="00FE1D05">
        <w:rPr>
          <w:rFonts w:ascii="Corbel" w:hAnsi="Corbel"/>
          <w:sz w:val="16"/>
          <w:szCs w:val="16"/>
        </w:rPr>
        <w:t xml:space="preserve"> </w:t>
      </w:r>
    </w:p>
    <w:p w14:paraId="3905865C" w14:textId="383840CA" w:rsidR="00157B62" w:rsidRPr="00FE1D05" w:rsidRDefault="00157B62" w:rsidP="00157B62">
      <w:pPr>
        <w:spacing w:after="0"/>
        <w:jc w:val="both"/>
        <w:rPr>
          <w:rFonts w:ascii="Corbel" w:hAnsi="Corbel"/>
          <w:sz w:val="16"/>
          <w:szCs w:val="16"/>
        </w:rPr>
      </w:pPr>
      <w:r w:rsidRPr="00FE1D05">
        <w:rPr>
          <w:rFonts w:ascii="Corbel" w:hAnsi="Corbel"/>
          <w:b/>
          <w:bCs/>
          <w:sz w:val="16"/>
          <w:szCs w:val="16"/>
        </w:rPr>
        <w:t>Durée</w:t>
      </w:r>
      <w:r w:rsidRPr="00FE1D05">
        <w:rPr>
          <w:rFonts w:ascii="Corbel" w:hAnsi="Corbel"/>
          <w:sz w:val="16"/>
          <w:szCs w:val="16"/>
        </w:rPr>
        <w:t xml:space="preserve"> : </w:t>
      </w:r>
      <w:r>
        <w:rPr>
          <w:rFonts w:ascii="Corbel" w:hAnsi="Corbel"/>
          <w:sz w:val="16"/>
          <w:szCs w:val="16"/>
        </w:rPr>
        <w:t>4</w:t>
      </w:r>
      <w:r w:rsidRPr="00FE1D05">
        <w:rPr>
          <w:rFonts w:ascii="Corbel" w:hAnsi="Corbel"/>
          <w:sz w:val="16"/>
          <w:szCs w:val="16"/>
        </w:rPr>
        <w:t xml:space="preserve"> heures </w:t>
      </w:r>
    </w:p>
    <w:p w14:paraId="24004AAB" w14:textId="77777777" w:rsidR="00157B62" w:rsidRPr="00FE1D05" w:rsidRDefault="00157B62" w:rsidP="00157B62">
      <w:pPr>
        <w:spacing w:after="0"/>
        <w:jc w:val="both"/>
        <w:rPr>
          <w:rFonts w:ascii="Corbel" w:hAnsi="Corbel"/>
          <w:sz w:val="16"/>
          <w:szCs w:val="16"/>
        </w:rPr>
      </w:pPr>
      <w:r w:rsidRPr="00FE1D05">
        <w:rPr>
          <w:rFonts w:ascii="Corbel" w:hAnsi="Corbel"/>
          <w:b/>
          <w:bCs/>
          <w:sz w:val="16"/>
          <w:szCs w:val="16"/>
        </w:rPr>
        <w:t>Barème</w:t>
      </w:r>
      <w:r w:rsidRPr="00FE1D05">
        <w:rPr>
          <w:rFonts w:ascii="Corbel" w:hAnsi="Corbel"/>
          <w:sz w:val="16"/>
          <w:szCs w:val="16"/>
        </w:rPr>
        <w:t xml:space="preserve"> : 120 points </w:t>
      </w:r>
    </w:p>
    <w:p w14:paraId="3A3D5465" w14:textId="77777777" w:rsidR="00157B62" w:rsidRPr="00FE1D05" w:rsidRDefault="00157B62" w:rsidP="00157B62">
      <w:pPr>
        <w:spacing w:after="0"/>
        <w:jc w:val="both"/>
        <w:rPr>
          <w:rFonts w:ascii="Corbel" w:hAnsi="Corbel"/>
          <w:sz w:val="16"/>
          <w:szCs w:val="16"/>
        </w:rPr>
      </w:pPr>
    </w:p>
    <w:p w14:paraId="45547F15" w14:textId="77777777" w:rsidR="00665E66" w:rsidRDefault="00665E66" w:rsidP="00157B62">
      <w:pPr>
        <w:spacing w:after="0"/>
        <w:jc w:val="both"/>
        <w:rPr>
          <w:rFonts w:ascii="Corbel" w:hAnsi="Corbel"/>
          <w:sz w:val="16"/>
          <w:szCs w:val="16"/>
        </w:rPr>
      </w:pPr>
      <w:r w:rsidRPr="00665E66">
        <w:rPr>
          <w:rFonts w:ascii="Corbel" w:hAnsi="Corbel"/>
          <w:sz w:val="16"/>
          <w:szCs w:val="16"/>
        </w:rPr>
        <w:t xml:space="preserve">Cette épreuve permet de vérifier l'acquisition, par l'apprenant, des savoirs et savoir-faire figurant dans le programme. </w:t>
      </w:r>
    </w:p>
    <w:p w14:paraId="62AF3E15" w14:textId="77777777" w:rsidR="00665E66" w:rsidRDefault="00665E66" w:rsidP="00157B62">
      <w:pPr>
        <w:spacing w:after="0"/>
        <w:jc w:val="both"/>
        <w:rPr>
          <w:rFonts w:ascii="Corbel" w:hAnsi="Corbel"/>
          <w:sz w:val="16"/>
          <w:szCs w:val="16"/>
        </w:rPr>
      </w:pPr>
      <w:r w:rsidRPr="00665E66">
        <w:rPr>
          <w:rFonts w:ascii="Corbel" w:hAnsi="Corbel"/>
          <w:sz w:val="16"/>
          <w:szCs w:val="16"/>
        </w:rPr>
        <w:t xml:space="preserve">À partir d’une situation réelle d’entreprise, il est demandé à l’apprenant d'analyser les problèmes, de rechercher et de justifier des décisions, de proposer des modalités pratiques de réalisation. </w:t>
      </w:r>
    </w:p>
    <w:p w14:paraId="7039E656" w14:textId="77777777" w:rsidR="00665E66" w:rsidRDefault="00665E66" w:rsidP="00157B62">
      <w:pPr>
        <w:spacing w:after="0"/>
        <w:jc w:val="both"/>
        <w:rPr>
          <w:rFonts w:ascii="Corbel" w:hAnsi="Corbel"/>
          <w:sz w:val="16"/>
          <w:szCs w:val="16"/>
        </w:rPr>
      </w:pPr>
      <w:r w:rsidRPr="00665E66">
        <w:rPr>
          <w:rFonts w:ascii="Corbel" w:hAnsi="Corbel"/>
          <w:sz w:val="16"/>
          <w:szCs w:val="16"/>
        </w:rPr>
        <w:t xml:space="preserve">L'épreuve est proposée sous forme d'une étude de cas d'une durée de 4 heures. </w:t>
      </w:r>
    </w:p>
    <w:p w14:paraId="4000FF27" w14:textId="626E82BA" w:rsidR="00665E66" w:rsidRDefault="00665E66" w:rsidP="00F70A29">
      <w:pPr>
        <w:snapToGrid w:val="0"/>
        <w:spacing w:after="0" w:line="240" w:lineRule="auto"/>
        <w:contextualSpacing/>
        <w:jc w:val="both"/>
        <w:rPr>
          <w:rFonts w:ascii="Corbel" w:hAnsi="Corbel"/>
          <w:sz w:val="16"/>
          <w:szCs w:val="16"/>
        </w:rPr>
      </w:pPr>
      <w:r w:rsidRPr="00665E66">
        <w:rPr>
          <w:rFonts w:ascii="Corbel" w:hAnsi="Corbel"/>
          <w:sz w:val="16"/>
          <w:szCs w:val="16"/>
        </w:rPr>
        <w:t>En outre, des savoirs et savoir-faire acquis dans les autres UC pourront être mobilisés, sans pour autant que des questions por</w:t>
      </w:r>
      <w:r w:rsidR="00F70A29">
        <w:rPr>
          <w:rFonts w:ascii="Corbel" w:hAnsi="Corbel"/>
          <w:sz w:val="16"/>
          <w:szCs w:val="16"/>
        </w:rPr>
        <w:t>tant spécifiquement sur ces thèmes ne soient posées.</w:t>
      </w:r>
    </w:p>
    <w:p w14:paraId="647A2E04" w14:textId="77777777" w:rsidR="00F70A29" w:rsidRDefault="00F70A29" w:rsidP="00F70A29">
      <w:pPr>
        <w:snapToGrid w:val="0"/>
        <w:spacing w:after="0" w:line="240" w:lineRule="auto"/>
        <w:contextualSpacing/>
        <w:jc w:val="both"/>
      </w:pPr>
    </w:p>
    <w:p w14:paraId="79F956D1" w14:textId="455098C1" w:rsidR="00157B62" w:rsidRPr="00FE1D05" w:rsidRDefault="00157B62" w:rsidP="00157B62">
      <w:pPr>
        <w:spacing w:after="0"/>
        <w:jc w:val="both"/>
        <w:rPr>
          <w:rFonts w:ascii="Corbel" w:hAnsi="Corbel"/>
          <w:sz w:val="16"/>
          <w:szCs w:val="16"/>
        </w:rPr>
      </w:pPr>
      <w:r w:rsidRPr="00FE1D05">
        <w:rPr>
          <w:rFonts w:ascii="Corbel" w:hAnsi="Corbel"/>
          <w:sz w:val="16"/>
          <w:szCs w:val="16"/>
        </w:rPr>
        <w:t>L’usage d’une calculatrice est autorisé.</w:t>
      </w:r>
    </w:p>
    <w:p w14:paraId="6D8486DF" w14:textId="77777777" w:rsidR="00157B62" w:rsidRPr="00FE1D05" w:rsidRDefault="00157B62" w:rsidP="00157B62">
      <w:pPr>
        <w:spacing w:after="0"/>
        <w:jc w:val="both"/>
        <w:rPr>
          <w:rFonts w:ascii="Corbel" w:hAnsi="Corbel"/>
          <w:sz w:val="16"/>
          <w:szCs w:val="16"/>
        </w:rPr>
      </w:pPr>
    </w:p>
    <w:p w14:paraId="103713AC" w14:textId="77777777" w:rsidR="00157B62" w:rsidRPr="00FE1D05" w:rsidRDefault="00157B62" w:rsidP="00157B62">
      <w:pPr>
        <w:spacing w:after="0"/>
        <w:jc w:val="both"/>
        <w:rPr>
          <w:rFonts w:ascii="Corbel" w:hAnsi="Corbel"/>
          <w:sz w:val="16"/>
          <w:szCs w:val="16"/>
        </w:rPr>
      </w:pPr>
      <w:r w:rsidRPr="00FE1D05">
        <w:rPr>
          <w:rFonts w:ascii="Corbel" w:hAnsi="Corbel"/>
          <w:b/>
          <w:bCs/>
          <w:color w:val="637E89"/>
          <w:sz w:val="16"/>
          <w:szCs w:val="16"/>
        </w:rPr>
        <w:t>Coefficient et ECTS</w:t>
      </w:r>
      <w:r w:rsidRPr="00FE1D05">
        <w:rPr>
          <w:rFonts w:ascii="Corbel" w:hAnsi="Corbel"/>
          <w:color w:val="637E89"/>
          <w:sz w:val="16"/>
          <w:szCs w:val="16"/>
        </w:rPr>
        <w:t xml:space="preserve"> </w:t>
      </w:r>
    </w:p>
    <w:p w14:paraId="2BFA6E4D" w14:textId="219D0F55" w:rsidR="00157B62" w:rsidRPr="00FE1D05" w:rsidRDefault="00157B62" w:rsidP="00157B62">
      <w:pPr>
        <w:spacing w:after="0"/>
        <w:jc w:val="both"/>
        <w:rPr>
          <w:rFonts w:ascii="Corbel" w:hAnsi="Corbel"/>
          <w:sz w:val="16"/>
          <w:szCs w:val="16"/>
        </w:rPr>
      </w:pPr>
      <w:r w:rsidRPr="00FE1D05">
        <w:rPr>
          <w:rFonts w:ascii="Corbel" w:hAnsi="Corbel"/>
          <w:sz w:val="16"/>
          <w:szCs w:val="16"/>
        </w:rPr>
        <w:t xml:space="preserve">Ce module vaut coefficient </w:t>
      </w:r>
      <w:r>
        <w:rPr>
          <w:rFonts w:ascii="Corbel" w:hAnsi="Corbel"/>
          <w:sz w:val="16"/>
          <w:szCs w:val="16"/>
        </w:rPr>
        <w:t>7</w:t>
      </w:r>
      <w:r w:rsidRPr="00FE1D05">
        <w:rPr>
          <w:rFonts w:ascii="Corbel" w:hAnsi="Corbel"/>
          <w:sz w:val="16"/>
          <w:szCs w:val="16"/>
        </w:rPr>
        <w:t>, et permet de capitaliser 16 ECTS.</w:t>
      </w:r>
    </w:p>
    <w:p w14:paraId="24B73DCA" w14:textId="2315927E" w:rsidR="00F70A29" w:rsidRDefault="00F70A29">
      <w:pPr>
        <w:rPr>
          <w:rFonts w:ascii="Corbel" w:hAnsi="Corbel"/>
          <w:b/>
          <w:bCs/>
          <w:color w:val="637E89"/>
          <w:sz w:val="20"/>
          <w:szCs w:val="20"/>
        </w:rPr>
      </w:pPr>
      <w:r>
        <w:rPr>
          <w:rFonts w:ascii="Corbel" w:hAnsi="Corbel"/>
          <w:b/>
          <w:bCs/>
          <w:color w:val="637E89"/>
          <w:sz w:val="20"/>
          <w:szCs w:val="20"/>
        </w:rPr>
        <w:br w:type="page"/>
      </w:r>
    </w:p>
    <w:p w14:paraId="0DA1AC11" w14:textId="77777777" w:rsidR="00157B62" w:rsidRDefault="00157B62" w:rsidP="000A564F">
      <w:pPr>
        <w:spacing w:after="0"/>
        <w:jc w:val="both"/>
        <w:rPr>
          <w:rFonts w:ascii="Corbel" w:hAnsi="Corbel"/>
          <w:b/>
          <w:bCs/>
          <w:color w:val="637E89"/>
          <w:sz w:val="20"/>
          <w:szCs w:val="20"/>
        </w:rPr>
      </w:pPr>
    </w:p>
    <w:p w14:paraId="1615916E" w14:textId="77777777" w:rsidR="00F70A29" w:rsidRDefault="00F70A29" w:rsidP="000A564F">
      <w:pPr>
        <w:spacing w:after="0"/>
        <w:jc w:val="both"/>
        <w:rPr>
          <w:rFonts w:ascii="Corbel" w:hAnsi="Corbel"/>
          <w:b/>
          <w:bCs/>
          <w:color w:val="637E89"/>
          <w:sz w:val="20"/>
          <w:szCs w:val="20"/>
        </w:rPr>
      </w:pPr>
    </w:p>
    <w:p w14:paraId="3DC9EE0C" w14:textId="77777777" w:rsidR="00F70A29" w:rsidRDefault="00F70A29" w:rsidP="000A564F">
      <w:pPr>
        <w:spacing w:after="0"/>
        <w:jc w:val="both"/>
        <w:rPr>
          <w:rFonts w:ascii="Corbel" w:hAnsi="Corbel"/>
          <w:b/>
          <w:bCs/>
          <w:color w:val="637E89"/>
          <w:sz w:val="20"/>
          <w:szCs w:val="20"/>
        </w:rPr>
      </w:pPr>
    </w:p>
    <w:p w14:paraId="451BEFE8" w14:textId="77777777" w:rsidR="00F70A29" w:rsidRDefault="00F70A29" w:rsidP="000A564F">
      <w:pPr>
        <w:spacing w:after="0"/>
        <w:jc w:val="both"/>
        <w:rPr>
          <w:rFonts w:ascii="Corbel" w:hAnsi="Corbel"/>
          <w:b/>
          <w:bCs/>
          <w:color w:val="637E89"/>
          <w:sz w:val="20"/>
          <w:szCs w:val="20"/>
        </w:rPr>
      </w:pPr>
    </w:p>
    <w:p w14:paraId="77C03490" w14:textId="1AFC930E" w:rsidR="002F393B" w:rsidRDefault="00157B62" w:rsidP="000A564F">
      <w:pPr>
        <w:spacing w:after="0"/>
        <w:jc w:val="both"/>
        <w:rPr>
          <w:rFonts w:ascii="Corbel" w:hAnsi="Corbel"/>
          <w:b/>
          <w:bCs/>
          <w:color w:val="637E89"/>
          <w:sz w:val="20"/>
          <w:szCs w:val="20"/>
        </w:rPr>
      </w:pPr>
      <w:r>
        <w:rPr>
          <w:rFonts w:ascii="Corbel" w:hAnsi="Corbel"/>
          <w:b/>
          <w:bCs/>
          <w:color w:val="637E89"/>
          <w:sz w:val="20"/>
          <w:szCs w:val="20"/>
        </w:rPr>
        <w:t>UC D52 THÈSE PROFESSIONNELLE</w:t>
      </w:r>
    </w:p>
    <w:p w14:paraId="53EA3AC8" w14:textId="77777777" w:rsidR="00311786" w:rsidRPr="00A0346C" w:rsidRDefault="00311786" w:rsidP="000A564F">
      <w:pPr>
        <w:spacing w:after="0"/>
        <w:jc w:val="both"/>
        <w:rPr>
          <w:rFonts w:ascii="Corbel" w:hAnsi="Corbel"/>
          <w:b/>
          <w:bCs/>
          <w:color w:val="637E89"/>
          <w:sz w:val="18"/>
          <w:szCs w:val="18"/>
        </w:rPr>
      </w:pPr>
      <w:r w:rsidRPr="00A0346C">
        <w:rPr>
          <w:rFonts w:ascii="Corbel" w:hAnsi="Corbel"/>
          <w:b/>
          <w:bCs/>
          <w:color w:val="637E89"/>
          <w:sz w:val="18"/>
          <w:szCs w:val="18"/>
        </w:rPr>
        <w:t xml:space="preserve">Objectifs </w:t>
      </w:r>
    </w:p>
    <w:p w14:paraId="74E09AB4" w14:textId="77777777" w:rsidR="00774C7B" w:rsidRDefault="00311786" w:rsidP="000A564F">
      <w:pPr>
        <w:spacing w:after="0"/>
        <w:jc w:val="both"/>
        <w:rPr>
          <w:rFonts w:ascii="Corbel" w:hAnsi="Corbel"/>
          <w:sz w:val="16"/>
          <w:szCs w:val="16"/>
        </w:rPr>
      </w:pPr>
      <w:r w:rsidRPr="00311786">
        <w:rPr>
          <w:rFonts w:ascii="Corbel" w:hAnsi="Corbel"/>
          <w:sz w:val="16"/>
          <w:szCs w:val="16"/>
        </w:rPr>
        <w:t xml:space="preserve">L’unité capitalisable D52 « Soutenance : Thèse professionnelle » est validée par le contrôle des savoirs, savoir-être et savoir-faire que l’apprenant a su mettre en œuvre dans le cadre d’un projet de développement réalisé au cours d’une mission professionnelle d’au moins 3 mois. </w:t>
      </w:r>
    </w:p>
    <w:p w14:paraId="157B348C" w14:textId="77777777" w:rsidR="00774C7B" w:rsidRDefault="00311786" w:rsidP="000A564F">
      <w:pPr>
        <w:spacing w:after="0"/>
        <w:jc w:val="both"/>
        <w:rPr>
          <w:rFonts w:ascii="Corbel" w:hAnsi="Corbel"/>
          <w:sz w:val="16"/>
          <w:szCs w:val="16"/>
        </w:rPr>
      </w:pPr>
      <w:r w:rsidRPr="00774C7B">
        <w:rPr>
          <w:rFonts w:ascii="Corbel" w:hAnsi="Corbel"/>
          <w:b/>
          <w:bCs/>
          <w:i/>
          <w:iCs/>
          <w:sz w:val="16"/>
          <w:szCs w:val="16"/>
        </w:rPr>
        <w:t>La validation de l’UC D52 relève d’une recherche appliquée débouchant sur la rédaction d’une thèse professionnelle</w:t>
      </w:r>
      <w:r w:rsidRPr="00311786">
        <w:rPr>
          <w:rFonts w:ascii="Corbel" w:hAnsi="Corbel"/>
          <w:sz w:val="16"/>
          <w:szCs w:val="16"/>
        </w:rPr>
        <w:t>. Celle-ci se fonde sur un ou plusieurs modules d’enseignement spécifiques au Mastère Européen étudié, autour d’une problématique dont le périmètre de recherche théorique ne coïncide pas nécessairement avec les missions professionnelles confiées au sein de l’entreprise ou de l’organisation.</w:t>
      </w:r>
    </w:p>
    <w:p w14:paraId="13F3AE4F" w14:textId="77777777" w:rsidR="00774C7B" w:rsidRDefault="00774C7B" w:rsidP="000A564F">
      <w:pPr>
        <w:spacing w:after="0"/>
        <w:jc w:val="both"/>
        <w:rPr>
          <w:rFonts w:ascii="Corbel" w:hAnsi="Corbel"/>
          <w:sz w:val="16"/>
          <w:szCs w:val="16"/>
        </w:rPr>
      </w:pPr>
    </w:p>
    <w:p w14:paraId="5D4107E7" w14:textId="77777777" w:rsidR="00F20F95" w:rsidRDefault="00311786" w:rsidP="000A564F">
      <w:pPr>
        <w:spacing w:after="0"/>
        <w:jc w:val="both"/>
        <w:rPr>
          <w:rFonts w:ascii="Corbel" w:hAnsi="Corbel"/>
          <w:sz w:val="16"/>
          <w:szCs w:val="16"/>
        </w:rPr>
      </w:pPr>
      <w:r w:rsidRPr="00311786">
        <w:rPr>
          <w:rFonts w:ascii="Corbel" w:hAnsi="Corbel"/>
          <w:sz w:val="16"/>
          <w:szCs w:val="16"/>
        </w:rPr>
        <w:t xml:space="preserve">L’apprenant sera évalué par un jury composé d’au moins un professionnel du secteur d’activité auquel prépare le diplôme et d’un professeur. </w:t>
      </w:r>
      <w:r w:rsidRPr="00F20F95">
        <w:rPr>
          <w:rFonts w:ascii="Corbel" w:hAnsi="Corbel"/>
          <w:b/>
          <w:bCs/>
          <w:i/>
          <w:iCs/>
          <w:sz w:val="16"/>
          <w:szCs w:val="16"/>
        </w:rPr>
        <w:t>Le tuteur professionnel et le directeur de thèse (référent pédagogique) pourront assister à la soutenance sans participer à l’évaluation finale.</w:t>
      </w:r>
    </w:p>
    <w:p w14:paraId="7D6ABA31" w14:textId="77777777" w:rsidR="00F20F95" w:rsidRDefault="00F20F95" w:rsidP="000A564F">
      <w:pPr>
        <w:spacing w:after="0"/>
        <w:jc w:val="both"/>
        <w:rPr>
          <w:rFonts w:ascii="Corbel" w:hAnsi="Corbel"/>
          <w:sz w:val="16"/>
          <w:szCs w:val="16"/>
        </w:rPr>
      </w:pPr>
    </w:p>
    <w:p w14:paraId="0156F1D6" w14:textId="77777777" w:rsidR="00F20F95" w:rsidRPr="00A0346C" w:rsidRDefault="00311786" w:rsidP="000A564F">
      <w:pPr>
        <w:spacing w:after="0"/>
        <w:jc w:val="both"/>
        <w:rPr>
          <w:rFonts w:ascii="Corbel" w:hAnsi="Corbel"/>
          <w:sz w:val="18"/>
          <w:szCs w:val="18"/>
        </w:rPr>
      </w:pPr>
      <w:r w:rsidRPr="00A0346C">
        <w:rPr>
          <w:rFonts w:ascii="Corbel" w:hAnsi="Corbel"/>
          <w:b/>
          <w:bCs/>
          <w:color w:val="637E89"/>
          <w:sz w:val="18"/>
          <w:szCs w:val="18"/>
        </w:rPr>
        <w:t xml:space="preserve">Évaluation </w:t>
      </w:r>
    </w:p>
    <w:p w14:paraId="4FECBD99" w14:textId="0275EECD" w:rsidR="002F393B" w:rsidRPr="00311786" w:rsidRDefault="00311786" w:rsidP="000A564F">
      <w:pPr>
        <w:spacing w:after="0"/>
        <w:jc w:val="both"/>
        <w:rPr>
          <w:rFonts w:ascii="Corbel" w:hAnsi="Corbel"/>
          <w:sz w:val="16"/>
          <w:szCs w:val="16"/>
        </w:rPr>
      </w:pPr>
      <w:r w:rsidRPr="00311786">
        <w:rPr>
          <w:rFonts w:ascii="Corbel" w:hAnsi="Corbel"/>
          <w:sz w:val="16"/>
          <w:szCs w:val="16"/>
        </w:rPr>
        <w:t>L’épreuve professionnelle de soutenance permet de valider les capacités de l’apprenant à mener un projet professionnel, à développer une problématique dans une thèse professionnelle (document écrit) et à expliquer et défendre sa démarche devant un jury. En raison de l'intérêt qu'elle représente dans la formation de l’apprenant, cette épreuve est obligatoire.</w:t>
      </w:r>
    </w:p>
    <w:p w14:paraId="2D79237C" w14:textId="77777777" w:rsidR="00F20F95" w:rsidRDefault="00F20F95" w:rsidP="000A564F">
      <w:pPr>
        <w:spacing w:after="0"/>
        <w:jc w:val="both"/>
        <w:rPr>
          <w:rFonts w:ascii="Corbel" w:hAnsi="Corbel"/>
          <w:sz w:val="16"/>
          <w:szCs w:val="16"/>
        </w:rPr>
      </w:pPr>
    </w:p>
    <w:p w14:paraId="601504CF" w14:textId="77777777" w:rsidR="00F20F95" w:rsidRPr="00A0346C" w:rsidRDefault="00311786" w:rsidP="000A564F">
      <w:pPr>
        <w:spacing w:after="0"/>
        <w:jc w:val="both"/>
        <w:rPr>
          <w:rFonts w:ascii="Corbel" w:hAnsi="Corbel"/>
          <w:sz w:val="18"/>
          <w:szCs w:val="18"/>
        </w:rPr>
      </w:pPr>
      <w:r w:rsidRPr="00A0346C">
        <w:rPr>
          <w:rFonts w:ascii="Corbel" w:hAnsi="Corbel"/>
          <w:b/>
          <w:bCs/>
          <w:color w:val="637E89"/>
          <w:sz w:val="18"/>
          <w:szCs w:val="18"/>
        </w:rPr>
        <w:t>La thèse professionnelle</w:t>
      </w:r>
      <w:r w:rsidRPr="00A0346C">
        <w:rPr>
          <w:rFonts w:ascii="Corbel" w:hAnsi="Corbel"/>
          <w:color w:val="637E89"/>
          <w:sz w:val="18"/>
          <w:szCs w:val="18"/>
        </w:rPr>
        <w:t xml:space="preserve"> </w:t>
      </w:r>
    </w:p>
    <w:p w14:paraId="6DDCF4AE" w14:textId="77777777" w:rsidR="00F20F95" w:rsidRDefault="00311786" w:rsidP="000A564F">
      <w:pPr>
        <w:spacing w:after="0"/>
        <w:jc w:val="both"/>
        <w:rPr>
          <w:rFonts w:ascii="Corbel" w:hAnsi="Corbel"/>
          <w:sz w:val="16"/>
          <w:szCs w:val="16"/>
        </w:rPr>
      </w:pPr>
      <w:r w:rsidRPr="00311786">
        <w:rPr>
          <w:rFonts w:ascii="Corbel" w:hAnsi="Corbel"/>
          <w:sz w:val="16"/>
          <w:szCs w:val="16"/>
        </w:rPr>
        <w:t xml:space="preserve">Cette thèse professionnelle est un document écrit qui doit faire l’objet d’une évaluation par le professeur membre du jury trois semaines avant la soutenance. </w:t>
      </w:r>
    </w:p>
    <w:p w14:paraId="33A3708D" w14:textId="77777777" w:rsidR="00F20F95" w:rsidRDefault="00311786" w:rsidP="000A564F">
      <w:pPr>
        <w:spacing w:after="0"/>
        <w:jc w:val="both"/>
        <w:rPr>
          <w:rFonts w:ascii="Corbel" w:hAnsi="Corbel"/>
          <w:sz w:val="16"/>
          <w:szCs w:val="16"/>
        </w:rPr>
      </w:pPr>
      <w:r w:rsidRPr="00311786">
        <w:rPr>
          <w:rFonts w:ascii="Corbel" w:hAnsi="Corbel"/>
          <w:sz w:val="16"/>
          <w:szCs w:val="16"/>
        </w:rPr>
        <w:t xml:space="preserve">Cette évaluation portera sur la capacité de l’apprenant à faire preuve d’une méthodologie de recherche, d’analyse et de préconisations répondant à une problématique pertinente. </w:t>
      </w:r>
    </w:p>
    <w:p w14:paraId="4253E889" w14:textId="77777777" w:rsidR="00F20F95" w:rsidRDefault="00F20F95" w:rsidP="000A564F">
      <w:pPr>
        <w:spacing w:after="0"/>
        <w:jc w:val="both"/>
        <w:rPr>
          <w:rFonts w:ascii="Corbel" w:hAnsi="Corbel"/>
          <w:sz w:val="16"/>
          <w:szCs w:val="16"/>
        </w:rPr>
      </w:pPr>
    </w:p>
    <w:p w14:paraId="69011434" w14:textId="4828AC39" w:rsidR="00F20F95" w:rsidRDefault="00311786" w:rsidP="000A564F">
      <w:pPr>
        <w:spacing w:after="0"/>
        <w:jc w:val="both"/>
        <w:rPr>
          <w:rFonts w:ascii="Corbel" w:hAnsi="Corbel"/>
          <w:sz w:val="16"/>
          <w:szCs w:val="16"/>
        </w:rPr>
      </w:pPr>
      <w:r w:rsidRPr="00F20F95">
        <w:rPr>
          <w:rFonts w:ascii="Corbel" w:hAnsi="Corbel"/>
          <w:b/>
          <w:bCs/>
          <w:i/>
          <w:iCs/>
          <w:sz w:val="16"/>
          <w:szCs w:val="16"/>
        </w:rPr>
        <w:t>La thèse professionnelle représente 50% de la note finale</w:t>
      </w:r>
    </w:p>
    <w:p w14:paraId="2194F008" w14:textId="77777777" w:rsidR="00F20F95" w:rsidRDefault="00311786" w:rsidP="00731663">
      <w:pPr>
        <w:pStyle w:val="Paragraphedeliste"/>
        <w:numPr>
          <w:ilvl w:val="0"/>
          <w:numId w:val="127"/>
        </w:numPr>
        <w:spacing w:after="0"/>
        <w:jc w:val="both"/>
        <w:rPr>
          <w:rFonts w:ascii="Corbel" w:hAnsi="Corbel"/>
          <w:sz w:val="16"/>
          <w:szCs w:val="16"/>
        </w:rPr>
      </w:pPr>
      <w:r w:rsidRPr="00F20F95">
        <w:rPr>
          <w:rFonts w:ascii="Corbel" w:hAnsi="Corbel"/>
          <w:sz w:val="16"/>
          <w:szCs w:val="16"/>
        </w:rPr>
        <w:t>Le contenu de la thèse professionnelle</w:t>
      </w:r>
    </w:p>
    <w:p w14:paraId="4CC96826" w14:textId="77777777" w:rsidR="001D7C18" w:rsidRDefault="00311786" w:rsidP="00F20F95">
      <w:pPr>
        <w:spacing w:after="0"/>
        <w:jc w:val="both"/>
        <w:rPr>
          <w:rFonts w:ascii="Corbel" w:hAnsi="Corbel"/>
          <w:sz w:val="16"/>
          <w:szCs w:val="16"/>
        </w:rPr>
      </w:pPr>
      <w:r w:rsidRPr="00F20F95">
        <w:rPr>
          <w:rFonts w:ascii="Corbel" w:hAnsi="Corbel"/>
          <w:sz w:val="16"/>
          <w:szCs w:val="16"/>
        </w:rPr>
        <w:t xml:space="preserve">La thèse professionnelle ne doit pas se résumer à un simple descriptif de l'activité de l’apprenant ou à un simple compte rendu de lecture. Elle doit représenter un effort de recherche, d'analyse et d'application concernant un aspect réel et bien délimité de l'activité d'une entreprise (entendue au sens large), dans un contexte économique européen si possible. </w:t>
      </w:r>
    </w:p>
    <w:p w14:paraId="450FE258" w14:textId="77777777" w:rsidR="001D7C18" w:rsidRDefault="00311786" w:rsidP="00F20F95">
      <w:pPr>
        <w:spacing w:after="0"/>
        <w:jc w:val="both"/>
        <w:rPr>
          <w:rFonts w:ascii="Corbel" w:hAnsi="Corbel"/>
          <w:sz w:val="16"/>
          <w:szCs w:val="16"/>
        </w:rPr>
      </w:pPr>
      <w:r w:rsidRPr="00F20F95">
        <w:rPr>
          <w:rFonts w:ascii="Corbel" w:hAnsi="Corbel"/>
          <w:sz w:val="16"/>
          <w:szCs w:val="16"/>
        </w:rPr>
        <w:t xml:space="preserve">L'observation des pratiques de l'entreprise ou de l'organisation et/ou la lecture des ouvrages théoriques en relation avec le sujet doit permettre à l’apprenant de cerner une problématique relative à un contexte précis, et lui donner l'occasion de développer une analyse et des propositions concrètes qu'il doit être capable de justifier. </w:t>
      </w:r>
    </w:p>
    <w:p w14:paraId="6426B867" w14:textId="77777777" w:rsidR="001D7C18" w:rsidRDefault="00311786" w:rsidP="00F20F95">
      <w:pPr>
        <w:spacing w:after="0"/>
        <w:jc w:val="both"/>
        <w:rPr>
          <w:rFonts w:ascii="Corbel" w:hAnsi="Corbel"/>
          <w:sz w:val="16"/>
          <w:szCs w:val="16"/>
        </w:rPr>
      </w:pPr>
      <w:r w:rsidRPr="00F20F95">
        <w:rPr>
          <w:rFonts w:ascii="Corbel" w:hAnsi="Corbel"/>
          <w:sz w:val="16"/>
          <w:szCs w:val="16"/>
        </w:rPr>
        <w:t xml:space="preserve">Contenu, titre, plan et attendus proposés par l’apprenant sont discutés avec le Directeur de thèse référent pédagogique) dont l’accord est obligatoire avant la soutenance orale devant le jury. </w:t>
      </w:r>
    </w:p>
    <w:p w14:paraId="2857A84E" w14:textId="77777777" w:rsidR="001D7C18" w:rsidRDefault="001D7C18" w:rsidP="00F20F95">
      <w:pPr>
        <w:spacing w:after="0"/>
        <w:jc w:val="both"/>
        <w:rPr>
          <w:rFonts w:ascii="Corbel" w:hAnsi="Corbel"/>
          <w:sz w:val="16"/>
          <w:szCs w:val="16"/>
        </w:rPr>
      </w:pPr>
    </w:p>
    <w:p w14:paraId="14D6F40D" w14:textId="77777777" w:rsidR="001D7C18" w:rsidRDefault="00311786" w:rsidP="00F20F95">
      <w:pPr>
        <w:spacing w:after="0"/>
        <w:jc w:val="both"/>
        <w:rPr>
          <w:rFonts w:ascii="Corbel" w:hAnsi="Corbel"/>
          <w:sz w:val="16"/>
          <w:szCs w:val="16"/>
        </w:rPr>
      </w:pPr>
      <w:r w:rsidRPr="001D7C18">
        <w:rPr>
          <w:rFonts w:ascii="Corbel" w:hAnsi="Corbel"/>
          <w:b/>
          <w:bCs/>
          <w:i/>
          <w:iCs/>
          <w:sz w:val="16"/>
          <w:szCs w:val="16"/>
        </w:rPr>
        <w:t>Le contenu doit faire apparaître clairement :</w:t>
      </w:r>
    </w:p>
    <w:p w14:paraId="749271B0" w14:textId="420B06CA" w:rsidR="001D7C18" w:rsidRDefault="00311786" w:rsidP="00731663">
      <w:pPr>
        <w:pStyle w:val="Paragraphedeliste"/>
        <w:numPr>
          <w:ilvl w:val="2"/>
          <w:numId w:val="167"/>
        </w:numPr>
        <w:spacing w:after="0"/>
        <w:ind w:left="1134"/>
        <w:jc w:val="both"/>
        <w:rPr>
          <w:rFonts w:ascii="Corbel" w:hAnsi="Corbel"/>
          <w:sz w:val="16"/>
          <w:szCs w:val="16"/>
        </w:rPr>
      </w:pPr>
      <w:r w:rsidRPr="001D7C18">
        <w:rPr>
          <w:rFonts w:ascii="Corbel" w:hAnsi="Corbel"/>
          <w:sz w:val="16"/>
          <w:szCs w:val="16"/>
        </w:rPr>
        <w:t>Le contexte dans lequel le travail de recherche a été réalisé et le sujet que l’apprenant se propose d’éclairer</w:t>
      </w:r>
      <w:r w:rsidR="001D7C18">
        <w:rPr>
          <w:rFonts w:ascii="Corbel" w:hAnsi="Corbel"/>
          <w:sz w:val="16"/>
          <w:szCs w:val="16"/>
        </w:rPr>
        <w:t> ;</w:t>
      </w:r>
    </w:p>
    <w:p w14:paraId="2BD29B3D" w14:textId="77777777" w:rsidR="001D7C18" w:rsidRDefault="00311786" w:rsidP="00731663">
      <w:pPr>
        <w:pStyle w:val="Paragraphedeliste"/>
        <w:numPr>
          <w:ilvl w:val="2"/>
          <w:numId w:val="167"/>
        </w:numPr>
        <w:spacing w:after="0"/>
        <w:ind w:left="1134"/>
        <w:jc w:val="both"/>
        <w:rPr>
          <w:rFonts w:ascii="Corbel" w:hAnsi="Corbel"/>
          <w:sz w:val="16"/>
          <w:szCs w:val="16"/>
        </w:rPr>
      </w:pPr>
      <w:r w:rsidRPr="001D7C18">
        <w:rPr>
          <w:rFonts w:ascii="Corbel" w:hAnsi="Corbel"/>
          <w:sz w:val="16"/>
          <w:szCs w:val="16"/>
        </w:rPr>
        <w:t>La problématique ainsi que sa pertinence par rapport au sujet et aux recherches et références bibliographiques existantes dans le domaine ;</w:t>
      </w:r>
    </w:p>
    <w:p w14:paraId="7E5282A2" w14:textId="77777777" w:rsidR="001D7C18" w:rsidRDefault="00311786" w:rsidP="00731663">
      <w:pPr>
        <w:pStyle w:val="Paragraphedeliste"/>
        <w:numPr>
          <w:ilvl w:val="2"/>
          <w:numId w:val="167"/>
        </w:numPr>
        <w:spacing w:after="0"/>
        <w:ind w:left="1134"/>
        <w:jc w:val="both"/>
        <w:rPr>
          <w:rFonts w:ascii="Corbel" w:hAnsi="Corbel"/>
          <w:sz w:val="16"/>
          <w:szCs w:val="16"/>
        </w:rPr>
      </w:pPr>
      <w:r w:rsidRPr="001D7C18">
        <w:rPr>
          <w:rFonts w:ascii="Corbel" w:hAnsi="Corbel"/>
          <w:sz w:val="16"/>
          <w:szCs w:val="16"/>
        </w:rPr>
        <w:t>La méthodologie de recherche mise en œuvre (collecte des données, traitements des données…)</w:t>
      </w:r>
      <w:r w:rsidR="001D7C18">
        <w:rPr>
          <w:rFonts w:ascii="Corbel" w:hAnsi="Corbel"/>
          <w:sz w:val="16"/>
          <w:szCs w:val="16"/>
        </w:rPr>
        <w:t> ;</w:t>
      </w:r>
    </w:p>
    <w:p w14:paraId="3056ACCB" w14:textId="77777777" w:rsidR="001D7C18" w:rsidRDefault="00311786" w:rsidP="00731663">
      <w:pPr>
        <w:pStyle w:val="Paragraphedeliste"/>
        <w:numPr>
          <w:ilvl w:val="2"/>
          <w:numId w:val="167"/>
        </w:numPr>
        <w:spacing w:after="0"/>
        <w:ind w:left="1134"/>
        <w:jc w:val="both"/>
        <w:rPr>
          <w:rFonts w:ascii="Corbel" w:hAnsi="Corbel"/>
          <w:sz w:val="16"/>
          <w:szCs w:val="16"/>
        </w:rPr>
      </w:pPr>
      <w:r w:rsidRPr="001D7C18">
        <w:rPr>
          <w:rFonts w:ascii="Corbel" w:hAnsi="Corbel"/>
          <w:sz w:val="16"/>
          <w:szCs w:val="16"/>
        </w:rPr>
        <w:t>Les résultats obtenus (adéquation ou non avec la problématique, conceptualisation des outils d’analyse…) ;</w:t>
      </w:r>
    </w:p>
    <w:p w14:paraId="25C73647" w14:textId="77777777" w:rsidR="001D7C18" w:rsidRDefault="00311786" w:rsidP="00731663">
      <w:pPr>
        <w:pStyle w:val="Paragraphedeliste"/>
        <w:numPr>
          <w:ilvl w:val="2"/>
          <w:numId w:val="167"/>
        </w:numPr>
        <w:spacing w:after="0"/>
        <w:ind w:left="1134"/>
        <w:jc w:val="both"/>
        <w:rPr>
          <w:rFonts w:ascii="Corbel" w:hAnsi="Corbel"/>
          <w:sz w:val="16"/>
          <w:szCs w:val="16"/>
        </w:rPr>
      </w:pPr>
      <w:r w:rsidRPr="001D7C18">
        <w:rPr>
          <w:rFonts w:ascii="Corbel" w:hAnsi="Corbel"/>
          <w:sz w:val="16"/>
          <w:szCs w:val="16"/>
        </w:rPr>
        <w:t>L’évaluation, la comparaison avec d’autres projets similaires (regard critique sur le travail de recherche réalisé) ;</w:t>
      </w:r>
    </w:p>
    <w:p w14:paraId="6EB77A5C" w14:textId="77777777" w:rsidR="001D7C18" w:rsidRDefault="00311786" w:rsidP="00731663">
      <w:pPr>
        <w:pStyle w:val="Paragraphedeliste"/>
        <w:numPr>
          <w:ilvl w:val="2"/>
          <w:numId w:val="167"/>
        </w:numPr>
        <w:spacing w:after="0"/>
        <w:ind w:left="1134"/>
        <w:jc w:val="both"/>
        <w:rPr>
          <w:rFonts w:ascii="Corbel" w:hAnsi="Corbel"/>
          <w:sz w:val="16"/>
          <w:szCs w:val="16"/>
        </w:rPr>
      </w:pPr>
      <w:r w:rsidRPr="001D7C18">
        <w:rPr>
          <w:rFonts w:ascii="Corbel" w:hAnsi="Corbel"/>
          <w:sz w:val="16"/>
          <w:szCs w:val="16"/>
        </w:rPr>
        <w:t>La mise en perspective de ce qu’impliquent ces résultats (avantages/inconvénients éventuels apportés par l’étude).</w:t>
      </w:r>
    </w:p>
    <w:p w14:paraId="72619065" w14:textId="5B63D023" w:rsidR="00F70A29" w:rsidRDefault="00F70A29">
      <w:pPr>
        <w:rPr>
          <w:rFonts w:ascii="Corbel" w:hAnsi="Corbel"/>
          <w:sz w:val="16"/>
          <w:szCs w:val="16"/>
        </w:rPr>
      </w:pPr>
      <w:r>
        <w:rPr>
          <w:rFonts w:ascii="Corbel" w:hAnsi="Corbel"/>
          <w:sz w:val="16"/>
          <w:szCs w:val="16"/>
        </w:rPr>
        <w:br w:type="page"/>
      </w:r>
    </w:p>
    <w:p w14:paraId="1F34A8DB" w14:textId="77777777" w:rsidR="001D7C18" w:rsidRDefault="001D7C18" w:rsidP="001D7C18">
      <w:pPr>
        <w:spacing w:after="0"/>
        <w:jc w:val="both"/>
        <w:rPr>
          <w:rFonts w:ascii="Corbel" w:hAnsi="Corbel"/>
          <w:sz w:val="16"/>
          <w:szCs w:val="16"/>
        </w:rPr>
      </w:pPr>
    </w:p>
    <w:p w14:paraId="77A961ED" w14:textId="77777777" w:rsidR="00F70A29" w:rsidRDefault="00F70A29" w:rsidP="001D7C18">
      <w:pPr>
        <w:spacing w:after="0"/>
        <w:jc w:val="both"/>
        <w:rPr>
          <w:rFonts w:ascii="Corbel" w:hAnsi="Corbel"/>
          <w:sz w:val="16"/>
          <w:szCs w:val="16"/>
        </w:rPr>
      </w:pPr>
    </w:p>
    <w:p w14:paraId="0D666A1B" w14:textId="77777777" w:rsidR="00F70A29" w:rsidRDefault="00F70A29" w:rsidP="001D7C18">
      <w:pPr>
        <w:spacing w:after="0"/>
        <w:jc w:val="both"/>
        <w:rPr>
          <w:rFonts w:ascii="Corbel" w:hAnsi="Corbel"/>
          <w:sz w:val="16"/>
          <w:szCs w:val="16"/>
        </w:rPr>
      </w:pPr>
    </w:p>
    <w:p w14:paraId="2703DEBC" w14:textId="77777777" w:rsidR="00F70A29" w:rsidRDefault="00F70A29" w:rsidP="001D7C18">
      <w:pPr>
        <w:spacing w:after="0"/>
        <w:jc w:val="both"/>
        <w:rPr>
          <w:rFonts w:ascii="Corbel" w:hAnsi="Corbel"/>
          <w:sz w:val="16"/>
          <w:szCs w:val="16"/>
        </w:rPr>
      </w:pPr>
    </w:p>
    <w:p w14:paraId="100586D7" w14:textId="77777777" w:rsidR="001D7C18" w:rsidRDefault="00311786" w:rsidP="00731663">
      <w:pPr>
        <w:pStyle w:val="Paragraphedeliste"/>
        <w:numPr>
          <w:ilvl w:val="0"/>
          <w:numId w:val="127"/>
        </w:numPr>
        <w:spacing w:after="0"/>
        <w:jc w:val="both"/>
        <w:rPr>
          <w:rFonts w:ascii="Corbel" w:hAnsi="Corbel"/>
          <w:sz w:val="16"/>
          <w:szCs w:val="16"/>
        </w:rPr>
      </w:pPr>
      <w:r w:rsidRPr="001D7C18">
        <w:rPr>
          <w:rFonts w:ascii="Corbel" w:hAnsi="Corbel"/>
          <w:sz w:val="16"/>
          <w:szCs w:val="16"/>
        </w:rPr>
        <w:t xml:space="preserve">Intégration des compétences visées par l’UC A4/5 </w:t>
      </w:r>
    </w:p>
    <w:p w14:paraId="57B1EE5B" w14:textId="77777777" w:rsidR="001D7C18" w:rsidRDefault="00311786" w:rsidP="001D7C18">
      <w:pPr>
        <w:spacing w:after="0"/>
        <w:jc w:val="both"/>
        <w:rPr>
          <w:rFonts w:ascii="Corbel" w:hAnsi="Corbel"/>
          <w:sz w:val="16"/>
          <w:szCs w:val="16"/>
        </w:rPr>
      </w:pPr>
      <w:r w:rsidRPr="001D7C18">
        <w:rPr>
          <w:rFonts w:ascii="Corbel" w:hAnsi="Corbel"/>
          <w:sz w:val="16"/>
          <w:szCs w:val="16"/>
        </w:rPr>
        <w:t xml:space="preserve">L’apprenant doit mobiliser les compétences acquises en première année de Mastère dans le cadre de l’UC A4/5 Les entreprises et les enjeux de la transition écologique tout au long de sa mission professionnelle de seconde année. </w:t>
      </w:r>
    </w:p>
    <w:p w14:paraId="3EA50394" w14:textId="1FB757D9" w:rsidR="00311786" w:rsidRPr="001D7C18" w:rsidRDefault="00311786" w:rsidP="001D7C18">
      <w:pPr>
        <w:spacing w:after="0"/>
        <w:jc w:val="both"/>
        <w:rPr>
          <w:rFonts w:ascii="Corbel" w:hAnsi="Corbel"/>
          <w:sz w:val="16"/>
          <w:szCs w:val="16"/>
        </w:rPr>
      </w:pPr>
      <w:r w:rsidRPr="001D7C18">
        <w:rPr>
          <w:rFonts w:ascii="Corbel" w:hAnsi="Corbel"/>
          <w:sz w:val="16"/>
          <w:szCs w:val="16"/>
        </w:rPr>
        <w:t>L’évaluation écrite de la thèse et l’oral de soutenance professionnelle prendront en compte la compréhension et l’intégration de ces enjeux ainsi que la pertinence de l’analyse effectuée.</w:t>
      </w:r>
    </w:p>
    <w:p w14:paraId="042ED2B9" w14:textId="77777777" w:rsidR="001D7C18" w:rsidRDefault="00311786" w:rsidP="000A564F">
      <w:pPr>
        <w:spacing w:after="0"/>
        <w:jc w:val="both"/>
        <w:rPr>
          <w:rFonts w:ascii="Corbel" w:hAnsi="Corbel"/>
          <w:sz w:val="16"/>
          <w:szCs w:val="16"/>
        </w:rPr>
      </w:pPr>
      <w:r w:rsidRPr="00311786">
        <w:rPr>
          <w:rFonts w:ascii="Corbel" w:hAnsi="Corbel"/>
          <w:sz w:val="16"/>
          <w:szCs w:val="16"/>
        </w:rPr>
        <w:t>L’apprenant doit proposer dans sa thèse professionnelle une réflexion critique sur l’impact et le rôle des entreprises dans la transition écologique. En fonction des missions professionnelles effectuées et de la problématique développée dans sa thèse, l’apprenant doit intégrer les enjeux sectoriels de la transition écologique et appréhender la manière dont l’organisation s’y inscrit. L’apprenant peut présenter (de façon non-exclusive) par exemple :</w:t>
      </w:r>
    </w:p>
    <w:p w14:paraId="2A643AD7" w14:textId="77777777" w:rsidR="001D7C18" w:rsidRDefault="001D7C18" w:rsidP="00731663">
      <w:pPr>
        <w:pStyle w:val="Paragraphedeliste"/>
        <w:numPr>
          <w:ilvl w:val="0"/>
          <w:numId w:val="168"/>
        </w:numPr>
        <w:spacing w:after="0"/>
        <w:jc w:val="both"/>
        <w:rPr>
          <w:rFonts w:ascii="Corbel" w:hAnsi="Corbel"/>
          <w:sz w:val="16"/>
          <w:szCs w:val="16"/>
        </w:rPr>
      </w:pPr>
      <w:r>
        <w:rPr>
          <w:rFonts w:ascii="Corbel" w:hAnsi="Corbel"/>
          <w:sz w:val="16"/>
          <w:szCs w:val="16"/>
        </w:rPr>
        <w:t>L</w:t>
      </w:r>
      <w:r w:rsidR="00311786" w:rsidRPr="001D7C18">
        <w:rPr>
          <w:rFonts w:ascii="Corbel" w:hAnsi="Corbel"/>
          <w:sz w:val="16"/>
          <w:szCs w:val="16"/>
        </w:rPr>
        <w:t>a stratégie RSE de l’organisation,</w:t>
      </w:r>
    </w:p>
    <w:p w14:paraId="6589CF70" w14:textId="77777777" w:rsidR="001D7C18" w:rsidRDefault="001D7C18" w:rsidP="00731663">
      <w:pPr>
        <w:pStyle w:val="Paragraphedeliste"/>
        <w:numPr>
          <w:ilvl w:val="0"/>
          <w:numId w:val="168"/>
        </w:numPr>
        <w:spacing w:after="0"/>
        <w:jc w:val="both"/>
        <w:rPr>
          <w:rFonts w:ascii="Corbel" w:hAnsi="Corbel"/>
          <w:sz w:val="16"/>
          <w:szCs w:val="16"/>
        </w:rPr>
      </w:pPr>
      <w:r>
        <w:rPr>
          <w:rFonts w:ascii="Corbel" w:hAnsi="Corbel"/>
          <w:sz w:val="16"/>
          <w:szCs w:val="16"/>
        </w:rPr>
        <w:t>L</w:t>
      </w:r>
      <w:r w:rsidR="00311786" w:rsidRPr="001D7C18">
        <w:rPr>
          <w:rFonts w:ascii="Corbel" w:hAnsi="Corbel"/>
          <w:sz w:val="16"/>
          <w:szCs w:val="16"/>
        </w:rPr>
        <w:t>a politique d’éco-conception,</w:t>
      </w:r>
    </w:p>
    <w:p w14:paraId="3B4112BD" w14:textId="77777777" w:rsidR="001D7C18" w:rsidRDefault="001D7C18" w:rsidP="00731663">
      <w:pPr>
        <w:pStyle w:val="Paragraphedeliste"/>
        <w:numPr>
          <w:ilvl w:val="0"/>
          <w:numId w:val="168"/>
        </w:numPr>
        <w:spacing w:after="0"/>
        <w:jc w:val="both"/>
        <w:rPr>
          <w:rFonts w:ascii="Corbel" w:hAnsi="Corbel"/>
          <w:sz w:val="16"/>
          <w:szCs w:val="16"/>
        </w:rPr>
      </w:pPr>
      <w:r>
        <w:rPr>
          <w:rFonts w:ascii="Corbel" w:hAnsi="Corbel"/>
          <w:sz w:val="16"/>
          <w:szCs w:val="16"/>
        </w:rPr>
        <w:t>U</w:t>
      </w:r>
      <w:r w:rsidR="00311786" w:rsidRPr="001D7C18">
        <w:rPr>
          <w:rFonts w:ascii="Corbel" w:hAnsi="Corbel"/>
          <w:sz w:val="16"/>
          <w:szCs w:val="16"/>
        </w:rPr>
        <w:t>ne analyse de la performance environnementale de l’entreprise,</w:t>
      </w:r>
    </w:p>
    <w:p w14:paraId="40735F04" w14:textId="77777777" w:rsidR="0011018A" w:rsidRDefault="001D7C18" w:rsidP="00731663">
      <w:pPr>
        <w:pStyle w:val="Paragraphedeliste"/>
        <w:numPr>
          <w:ilvl w:val="0"/>
          <w:numId w:val="168"/>
        </w:numPr>
        <w:spacing w:after="0"/>
        <w:jc w:val="both"/>
        <w:rPr>
          <w:rFonts w:ascii="Corbel" w:hAnsi="Corbel"/>
          <w:sz w:val="16"/>
          <w:szCs w:val="16"/>
        </w:rPr>
      </w:pPr>
      <w:r>
        <w:rPr>
          <w:rFonts w:ascii="Corbel" w:hAnsi="Corbel"/>
          <w:sz w:val="16"/>
          <w:szCs w:val="16"/>
        </w:rPr>
        <w:t>U</w:t>
      </w:r>
      <w:r w:rsidR="00311786" w:rsidRPr="001D7C18">
        <w:rPr>
          <w:rFonts w:ascii="Corbel" w:hAnsi="Corbel"/>
          <w:sz w:val="16"/>
          <w:szCs w:val="16"/>
        </w:rPr>
        <w:t>ne étude d’impact environnemental d’un projet,</w:t>
      </w:r>
    </w:p>
    <w:p w14:paraId="4FF9F867" w14:textId="77777777" w:rsidR="0011018A" w:rsidRDefault="0011018A" w:rsidP="00731663">
      <w:pPr>
        <w:pStyle w:val="Paragraphedeliste"/>
        <w:numPr>
          <w:ilvl w:val="0"/>
          <w:numId w:val="168"/>
        </w:numPr>
        <w:spacing w:after="0"/>
        <w:jc w:val="both"/>
        <w:rPr>
          <w:rFonts w:ascii="Corbel" w:hAnsi="Corbel"/>
          <w:sz w:val="16"/>
          <w:szCs w:val="16"/>
        </w:rPr>
      </w:pPr>
      <w:r>
        <w:rPr>
          <w:rFonts w:ascii="Corbel" w:hAnsi="Corbel"/>
          <w:sz w:val="16"/>
          <w:szCs w:val="16"/>
        </w:rPr>
        <w:t>U</w:t>
      </w:r>
      <w:r w:rsidR="00311786" w:rsidRPr="001D7C18">
        <w:rPr>
          <w:rFonts w:ascii="Corbel" w:hAnsi="Corbel"/>
          <w:sz w:val="16"/>
          <w:szCs w:val="16"/>
        </w:rPr>
        <w:t>ne proposition d’une politique d’achats responsable,</w:t>
      </w:r>
    </w:p>
    <w:p w14:paraId="22DFEAB6" w14:textId="77777777" w:rsidR="0011018A" w:rsidRDefault="0011018A" w:rsidP="00731663">
      <w:pPr>
        <w:pStyle w:val="Paragraphedeliste"/>
        <w:numPr>
          <w:ilvl w:val="0"/>
          <w:numId w:val="168"/>
        </w:numPr>
        <w:spacing w:after="0"/>
        <w:jc w:val="both"/>
        <w:rPr>
          <w:rFonts w:ascii="Corbel" w:hAnsi="Corbel"/>
          <w:sz w:val="16"/>
          <w:szCs w:val="16"/>
        </w:rPr>
      </w:pPr>
      <w:r>
        <w:rPr>
          <w:rFonts w:ascii="Corbel" w:hAnsi="Corbel"/>
          <w:sz w:val="16"/>
          <w:szCs w:val="16"/>
        </w:rPr>
        <w:t>U</w:t>
      </w:r>
      <w:r w:rsidR="00311786" w:rsidRPr="001D7C18">
        <w:rPr>
          <w:rFonts w:ascii="Corbel" w:hAnsi="Corbel"/>
          <w:sz w:val="16"/>
          <w:szCs w:val="16"/>
        </w:rPr>
        <w:t>ne solution d’économie circulaire,</w:t>
      </w:r>
    </w:p>
    <w:p w14:paraId="75E7B0F5" w14:textId="77777777" w:rsidR="0011018A" w:rsidRDefault="0011018A" w:rsidP="00731663">
      <w:pPr>
        <w:pStyle w:val="Paragraphedeliste"/>
        <w:numPr>
          <w:ilvl w:val="0"/>
          <w:numId w:val="168"/>
        </w:numPr>
        <w:spacing w:after="0"/>
        <w:jc w:val="both"/>
        <w:rPr>
          <w:rFonts w:ascii="Corbel" w:hAnsi="Corbel"/>
          <w:sz w:val="16"/>
          <w:szCs w:val="16"/>
        </w:rPr>
      </w:pPr>
      <w:r>
        <w:rPr>
          <w:rFonts w:ascii="Corbel" w:hAnsi="Corbel"/>
          <w:sz w:val="16"/>
          <w:szCs w:val="16"/>
        </w:rPr>
        <w:t>U</w:t>
      </w:r>
      <w:r w:rsidR="00311786" w:rsidRPr="001D7C18">
        <w:rPr>
          <w:rFonts w:ascii="Corbel" w:hAnsi="Corbel"/>
          <w:sz w:val="16"/>
          <w:szCs w:val="16"/>
        </w:rPr>
        <w:t>n plan de gestion environnemental,</w:t>
      </w:r>
    </w:p>
    <w:p w14:paraId="790AEA65" w14:textId="77777777" w:rsidR="0011018A" w:rsidRDefault="0011018A" w:rsidP="00731663">
      <w:pPr>
        <w:pStyle w:val="Paragraphedeliste"/>
        <w:numPr>
          <w:ilvl w:val="0"/>
          <w:numId w:val="168"/>
        </w:numPr>
        <w:spacing w:after="0"/>
        <w:jc w:val="both"/>
        <w:rPr>
          <w:rFonts w:ascii="Corbel" w:hAnsi="Corbel"/>
          <w:sz w:val="16"/>
          <w:szCs w:val="16"/>
        </w:rPr>
      </w:pPr>
      <w:r>
        <w:rPr>
          <w:rFonts w:ascii="Corbel" w:hAnsi="Corbel"/>
          <w:sz w:val="16"/>
          <w:szCs w:val="16"/>
        </w:rPr>
        <w:t>L</w:t>
      </w:r>
      <w:r w:rsidR="00311786" w:rsidRPr="001D7C18">
        <w:rPr>
          <w:rFonts w:ascii="Corbel" w:hAnsi="Corbel"/>
          <w:sz w:val="16"/>
          <w:szCs w:val="16"/>
        </w:rPr>
        <w:t>’absence d’une politique RSE (contexte, contraintes, préconisations, etc.),</w:t>
      </w:r>
    </w:p>
    <w:p w14:paraId="51624485" w14:textId="77777777" w:rsidR="0011018A" w:rsidRDefault="00311786" w:rsidP="00731663">
      <w:pPr>
        <w:pStyle w:val="Paragraphedeliste"/>
        <w:numPr>
          <w:ilvl w:val="0"/>
          <w:numId w:val="168"/>
        </w:numPr>
        <w:spacing w:after="0"/>
        <w:jc w:val="both"/>
        <w:rPr>
          <w:rFonts w:ascii="Corbel" w:hAnsi="Corbel"/>
          <w:sz w:val="16"/>
          <w:szCs w:val="16"/>
        </w:rPr>
      </w:pPr>
      <w:r w:rsidRPr="001D7C18">
        <w:rPr>
          <w:rFonts w:ascii="Corbel" w:hAnsi="Corbel"/>
          <w:sz w:val="16"/>
          <w:szCs w:val="16"/>
        </w:rPr>
        <w:t xml:space="preserve">etc. </w:t>
      </w:r>
    </w:p>
    <w:p w14:paraId="21A55F04" w14:textId="77777777" w:rsidR="0011018A" w:rsidRDefault="00311786" w:rsidP="0011018A">
      <w:pPr>
        <w:spacing w:after="0"/>
        <w:jc w:val="both"/>
        <w:rPr>
          <w:rFonts w:ascii="Corbel" w:hAnsi="Corbel"/>
          <w:sz w:val="16"/>
          <w:szCs w:val="16"/>
        </w:rPr>
      </w:pPr>
      <w:r w:rsidRPr="0011018A">
        <w:rPr>
          <w:rFonts w:ascii="Corbel" w:hAnsi="Corbel"/>
          <w:sz w:val="16"/>
          <w:szCs w:val="16"/>
        </w:rPr>
        <w:t xml:space="preserve">Cette liste n’est pas exhaustive. </w:t>
      </w:r>
    </w:p>
    <w:p w14:paraId="7C699413" w14:textId="77777777" w:rsidR="0011018A" w:rsidRDefault="00311786" w:rsidP="0011018A">
      <w:pPr>
        <w:spacing w:after="0"/>
        <w:jc w:val="both"/>
        <w:rPr>
          <w:rFonts w:ascii="Corbel" w:hAnsi="Corbel"/>
          <w:sz w:val="16"/>
          <w:szCs w:val="16"/>
        </w:rPr>
      </w:pPr>
      <w:r w:rsidRPr="0011018A">
        <w:rPr>
          <w:rFonts w:ascii="Corbel" w:hAnsi="Corbel"/>
          <w:sz w:val="16"/>
          <w:szCs w:val="16"/>
        </w:rPr>
        <w:t>L’approche choisie par l’apprenant doit être en lien avec la spécialité du diplôme visé.</w:t>
      </w:r>
    </w:p>
    <w:p w14:paraId="5793A228" w14:textId="77777777" w:rsidR="0011018A" w:rsidRDefault="0011018A" w:rsidP="0011018A">
      <w:pPr>
        <w:spacing w:after="0"/>
        <w:jc w:val="both"/>
        <w:rPr>
          <w:rFonts w:ascii="Corbel" w:hAnsi="Corbel"/>
          <w:sz w:val="16"/>
          <w:szCs w:val="16"/>
        </w:rPr>
      </w:pPr>
    </w:p>
    <w:p w14:paraId="4C0A90DA" w14:textId="77777777" w:rsidR="0011018A" w:rsidRDefault="00311786" w:rsidP="00731663">
      <w:pPr>
        <w:pStyle w:val="Paragraphedeliste"/>
        <w:numPr>
          <w:ilvl w:val="0"/>
          <w:numId w:val="127"/>
        </w:numPr>
        <w:spacing w:after="0"/>
        <w:jc w:val="both"/>
        <w:rPr>
          <w:rFonts w:ascii="Corbel" w:hAnsi="Corbel"/>
          <w:sz w:val="16"/>
          <w:szCs w:val="16"/>
        </w:rPr>
      </w:pPr>
      <w:r w:rsidRPr="0011018A">
        <w:rPr>
          <w:rFonts w:ascii="Corbel" w:hAnsi="Corbel"/>
          <w:sz w:val="16"/>
          <w:szCs w:val="16"/>
        </w:rPr>
        <w:t>La structure de la thèse professionnell</w:t>
      </w:r>
      <w:r w:rsidR="0011018A">
        <w:rPr>
          <w:rFonts w:ascii="Corbel" w:hAnsi="Corbel"/>
          <w:sz w:val="16"/>
          <w:szCs w:val="16"/>
        </w:rPr>
        <w:t>e</w:t>
      </w:r>
    </w:p>
    <w:p w14:paraId="04CB3F91" w14:textId="77777777" w:rsidR="0011018A" w:rsidRDefault="00311786" w:rsidP="0011018A">
      <w:pPr>
        <w:spacing w:after="0"/>
        <w:jc w:val="both"/>
        <w:rPr>
          <w:rFonts w:ascii="Corbel" w:hAnsi="Corbel"/>
          <w:sz w:val="16"/>
          <w:szCs w:val="16"/>
        </w:rPr>
      </w:pPr>
      <w:r w:rsidRPr="0011018A">
        <w:rPr>
          <w:rFonts w:ascii="Corbel" w:hAnsi="Corbel"/>
          <w:sz w:val="16"/>
          <w:szCs w:val="16"/>
        </w:rPr>
        <w:t xml:space="preserve">La thèse professionnelle doit être obligatoirement structurée sous forme d’un plan présenté en sommaire et éventuellement commenté en introduction. </w:t>
      </w:r>
    </w:p>
    <w:p w14:paraId="35E0F357" w14:textId="77777777" w:rsidR="0011018A" w:rsidRDefault="00311786" w:rsidP="0011018A">
      <w:pPr>
        <w:spacing w:after="0"/>
        <w:jc w:val="both"/>
        <w:rPr>
          <w:rFonts w:ascii="Corbel" w:hAnsi="Corbel"/>
          <w:sz w:val="16"/>
          <w:szCs w:val="16"/>
        </w:rPr>
      </w:pPr>
      <w:r w:rsidRPr="0011018A">
        <w:rPr>
          <w:rFonts w:ascii="Corbel" w:hAnsi="Corbel"/>
          <w:sz w:val="16"/>
          <w:szCs w:val="16"/>
        </w:rPr>
        <w:t>Le plan présente :</w:t>
      </w:r>
    </w:p>
    <w:p w14:paraId="05C56541" w14:textId="77777777" w:rsidR="0011018A" w:rsidRDefault="00311786" w:rsidP="00731663">
      <w:pPr>
        <w:pStyle w:val="Paragraphedeliste"/>
        <w:numPr>
          <w:ilvl w:val="0"/>
          <w:numId w:val="169"/>
        </w:numPr>
        <w:spacing w:after="0"/>
        <w:jc w:val="both"/>
        <w:rPr>
          <w:rFonts w:ascii="Corbel" w:hAnsi="Corbel"/>
          <w:sz w:val="16"/>
          <w:szCs w:val="16"/>
        </w:rPr>
      </w:pPr>
      <w:r w:rsidRPr="0011018A">
        <w:rPr>
          <w:rFonts w:ascii="Corbel" w:hAnsi="Corbel"/>
          <w:sz w:val="16"/>
          <w:szCs w:val="16"/>
        </w:rPr>
        <w:t>Une introduction indiquant la question de départ posée et la problématique avancée ainsi que la manière dont le travail de recherche a consisté à y répondre ;</w:t>
      </w:r>
    </w:p>
    <w:p w14:paraId="28DEE865" w14:textId="77777777" w:rsidR="0011018A" w:rsidRDefault="00311786" w:rsidP="00731663">
      <w:pPr>
        <w:pStyle w:val="Paragraphedeliste"/>
        <w:numPr>
          <w:ilvl w:val="0"/>
          <w:numId w:val="169"/>
        </w:numPr>
        <w:spacing w:after="0"/>
        <w:jc w:val="both"/>
        <w:rPr>
          <w:rFonts w:ascii="Corbel" w:hAnsi="Corbel"/>
          <w:sz w:val="16"/>
          <w:szCs w:val="16"/>
        </w:rPr>
      </w:pPr>
      <w:r w:rsidRPr="0011018A">
        <w:rPr>
          <w:rFonts w:ascii="Corbel" w:hAnsi="Corbel"/>
          <w:sz w:val="16"/>
          <w:szCs w:val="16"/>
        </w:rPr>
        <w:t>Un développement en 2, voire 3 parties maximum bien identifiées (avec un nombre de sous-parties limité afin de ne pas empêcher le lecteur de comprendre le cheminement intellectuel de l’apprenant) ;</w:t>
      </w:r>
    </w:p>
    <w:p w14:paraId="0D27003B" w14:textId="77777777" w:rsidR="0011018A" w:rsidRDefault="00311786" w:rsidP="00731663">
      <w:pPr>
        <w:pStyle w:val="Paragraphedeliste"/>
        <w:numPr>
          <w:ilvl w:val="0"/>
          <w:numId w:val="169"/>
        </w:numPr>
        <w:spacing w:after="0"/>
        <w:jc w:val="both"/>
        <w:rPr>
          <w:rFonts w:ascii="Corbel" w:hAnsi="Corbel"/>
          <w:sz w:val="16"/>
          <w:szCs w:val="16"/>
        </w:rPr>
      </w:pPr>
      <w:r w:rsidRPr="0011018A">
        <w:rPr>
          <w:rFonts w:ascii="Corbel" w:hAnsi="Corbel"/>
          <w:sz w:val="16"/>
          <w:szCs w:val="16"/>
        </w:rPr>
        <w:t>Une conclusion rapide qui reprend les aspects du travail réalisé et qui peut en souligner les limites afin d’ouvrir d’autres perspectives de recherche dans le même domaine ;</w:t>
      </w:r>
    </w:p>
    <w:p w14:paraId="7576088E" w14:textId="5C0E9B17" w:rsidR="0011018A" w:rsidRPr="00F70A29" w:rsidRDefault="00311786" w:rsidP="0011018A">
      <w:pPr>
        <w:pStyle w:val="Paragraphedeliste"/>
        <w:numPr>
          <w:ilvl w:val="0"/>
          <w:numId w:val="169"/>
        </w:numPr>
        <w:spacing w:after="0"/>
        <w:jc w:val="both"/>
        <w:rPr>
          <w:rFonts w:ascii="Corbel" w:hAnsi="Corbel"/>
          <w:sz w:val="16"/>
          <w:szCs w:val="16"/>
        </w:rPr>
      </w:pPr>
      <w:r w:rsidRPr="0011018A">
        <w:rPr>
          <w:rFonts w:ascii="Corbel" w:hAnsi="Corbel"/>
          <w:sz w:val="16"/>
          <w:szCs w:val="16"/>
        </w:rPr>
        <w:t>Les références bibliographiques figurent obligatoirement à la fin du document écrit. Elles doivent être correctement référencées, par ordre alphabétique. Tout document cité dans le texte doit figurer dans la bibliographie et inversement un document cité en bibliographie doit apparaître dans le corps du texte.</w:t>
      </w:r>
    </w:p>
    <w:p w14:paraId="619AD744" w14:textId="3760BA97" w:rsidR="00F70A29" w:rsidRDefault="00F70A29">
      <w:pPr>
        <w:rPr>
          <w:rFonts w:ascii="Corbel" w:hAnsi="Corbel"/>
          <w:sz w:val="16"/>
          <w:szCs w:val="16"/>
        </w:rPr>
      </w:pPr>
      <w:r>
        <w:rPr>
          <w:rFonts w:ascii="Corbel" w:hAnsi="Corbel"/>
          <w:sz w:val="16"/>
          <w:szCs w:val="16"/>
        </w:rPr>
        <w:br w:type="page"/>
      </w:r>
    </w:p>
    <w:p w14:paraId="14E308A7" w14:textId="77777777" w:rsidR="0011018A" w:rsidRDefault="0011018A" w:rsidP="0011018A">
      <w:pPr>
        <w:spacing w:after="0"/>
        <w:jc w:val="both"/>
        <w:rPr>
          <w:rFonts w:ascii="Corbel" w:hAnsi="Corbel"/>
          <w:sz w:val="16"/>
          <w:szCs w:val="16"/>
        </w:rPr>
      </w:pPr>
    </w:p>
    <w:p w14:paraId="0C6C988A" w14:textId="77777777" w:rsidR="00F70A29" w:rsidRDefault="00F70A29" w:rsidP="0011018A">
      <w:pPr>
        <w:spacing w:after="0"/>
        <w:jc w:val="both"/>
        <w:rPr>
          <w:rFonts w:ascii="Corbel" w:hAnsi="Corbel"/>
          <w:sz w:val="16"/>
          <w:szCs w:val="16"/>
        </w:rPr>
      </w:pPr>
    </w:p>
    <w:p w14:paraId="411FDC18" w14:textId="77777777" w:rsidR="00F70A29" w:rsidRDefault="00F70A29" w:rsidP="0011018A">
      <w:pPr>
        <w:spacing w:after="0"/>
        <w:jc w:val="both"/>
        <w:rPr>
          <w:rFonts w:ascii="Corbel" w:hAnsi="Corbel"/>
          <w:sz w:val="16"/>
          <w:szCs w:val="16"/>
        </w:rPr>
      </w:pPr>
    </w:p>
    <w:p w14:paraId="2A695D4A" w14:textId="77777777" w:rsidR="00F70A29" w:rsidRPr="0011018A" w:rsidRDefault="00F70A29" w:rsidP="0011018A">
      <w:pPr>
        <w:spacing w:after="0"/>
        <w:jc w:val="both"/>
        <w:rPr>
          <w:rFonts w:ascii="Corbel" w:hAnsi="Corbel"/>
          <w:sz w:val="16"/>
          <w:szCs w:val="16"/>
        </w:rPr>
      </w:pPr>
    </w:p>
    <w:p w14:paraId="3B7229D9" w14:textId="77777777" w:rsidR="0011018A" w:rsidRDefault="00311786" w:rsidP="000A564F">
      <w:pPr>
        <w:spacing w:after="0"/>
        <w:jc w:val="both"/>
        <w:rPr>
          <w:rFonts w:ascii="Corbel" w:hAnsi="Corbel"/>
          <w:sz w:val="16"/>
          <w:szCs w:val="16"/>
        </w:rPr>
      </w:pPr>
      <w:r w:rsidRPr="0011018A">
        <w:rPr>
          <w:rFonts w:ascii="Corbel" w:hAnsi="Corbel"/>
          <w:b/>
          <w:bCs/>
          <w:color w:val="637E89"/>
          <w:sz w:val="16"/>
          <w:szCs w:val="16"/>
        </w:rPr>
        <w:t>Déroulement de la soutenance</w:t>
      </w:r>
      <w:r w:rsidRPr="0011018A">
        <w:rPr>
          <w:rFonts w:ascii="Corbel" w:hAnsi="Corbel"/>
          <w:color w:val="637E89"/>
          <w:sz w:val="16"/>
          <w:szCs w:val="16"/>
        </w:rPr>
        <w:t xml:space="preserve"> </w:t>
      </w:r>
    </w:p>
    <w:p w14:paraId="420CD433" w14:textId="77777777" w:rsidR="0011018A" w:rsidRDefault="00311786" w:rsidP="000A564F">
      <w:pPr>
        <w:spacing w:after="0"/>
        <w:jc w:val="both"/>
        <w:rPr>
          <w:rFonts w:ascii="Corbel" w:hAnsi="Corbel"/>
          <w:sz w:val="16"/>
          <w:szCs w:val="16"/>
        </w:rPr>
      </w:pPr>
      <w:r w:rsidRPr="00311786">
        <w:rPr>
          <w:rFonts w:ascii="Corbel" w:hAnsi="Corbel"/>
          <w:sz w:val="16"/>
          <w:szCs w:val="16"/>
        </w:rPr>
        <w:t xml:space="preserve">Le jury est composé d'un enseignant de la spécialité auquel il est adjoint un professionnel. </w:t>
      </w:r>
    </w:p>
    <w:p w14:paraId="7DDCB60C" w14:textId="77777777" w:rsidR="0011018A" w:rsidRDefault="00311786" w:rsidP="000A564F">
      <w:pPr>
        <w:spacing w:after="0"/>
        <w:jc w:val="both"/>
        <w:rPr>
          <w:rFonts w:ascii="Corbel" w:hAnsi="Corbel"/>
          <w:sz w:val="16"/>
          <w:szCs w:val="16"/>
        </w:rPr>
      </w:pPr>
      <w:r w:rsidRPr="00311786">
        <w:rPr>
          <w:rFonts w:ascii="Corbel" w:hAnsi="Corbel"/>
          <w:sz w:val="16"/>
          <w:szCs w:val="16"/>
        </w:rPr>
        <w:t xml:space="preserve">Le Directeur de stage (tuteur professionnel) et le Directeur de thèse (référent pédagogique) peuvent assister à la soutenance sans participer à l’évaluation finale. </w:t>
      </w:r>
    </w:p>
    <w:p w14:paraId="31399037" w14:textId="77777777" w:rsidR="0011018A" w:rsidRDefault="0011018A" w:rsidP="000A564F">
      <w:pPr>
        <w:spacing w:after="0"/>
        <w:jc w:val="both"/>
        <w:rPr>
          <w:rFonts w:ascii="Corbel" w:hAnsi="Corbel"/>
          <w:b/>
          <w:bCs/>
          <w:i/>
          <w:iCs/>
          <w:sz w:val="16"/>
          <w:szCs w:val="16"/>
        </w:rPr>
      </w:pPr>
    </w:p>
    <w:p w14:paraId="31ACC56E" w14:textId="1D8277C5" w:rsidR="0011018A" w:rsidRPr="0011018A" w:rsidRDefault="00311786" w:rsidP="000A564F">
      <w:pPr>
        <w:spacing w:after="0"/>
        <w:jc w:val="both"/>
        <w:rPr>
          <w:rFonts w:ascii="Corbel" w:hAnsi="Corbel"/>
          <w:b/>
          <w:bCs/>
          <w:i/>
          <w:iCs/>
          <w:sz w:val="16"/>
          <w:szCs w:val="16"/>
        </w:rPr>
      </w:pPr>
      <w:r w:rsidRPr="0011018A">
        <w:rPr>
          <w:rFonts w:ascii="Corbel" w:hAnsi="Corbel"/>
          <w:b/>
          <w:bCs/>
          <w:i/>
          <w:iCs/>
          <w:sz w:val="16"/>
          <w:szCs w:val="16"/>
        </w:rPr>
        <w:t xml:space="preserve">L'épreuve dure 1 heure. </w:t>
      </w:r>
    </w:p>
    <w:p w14:paraId="293D4F67" w14:textId="77777777" w:rsidR="0011018A" w:rsidRPr="0011018A" w:rsidRDefault="0011018A" w:rsidP="000A564F">
      <w:pPr>
        <w:spacing w:after="0"/>
        <w:jc w:val="both"/>
        <w:rPr>
          <w:rFonts w:ascii="Corbel" w:hAnsi="Corbel"/>
          <w:b/>
          <w:bCs/>
          <w:i/>
          <w:iCs/>
          <w:sz w:val="10"/>
          <w:szCs w:val="10"/>
        </w:rPr>
      </w:pPr>
    </w:p>
    <w:p w14:paraId="543C29AD" w14:textId="085E6B0C" w:rsidR="0011018A" w:rsidRPr="0011018A" w:rsidRDefault="00311786" w:rsidP="000A564F">
      <w:pPr>
        <w:spacing w:after="0"/>
        <w:jc w:val="both"/>
        <w:rPr>
          <w:rFonts w:ascii="Corbel" w:hAnsi="Corbel"/>
          <w:b/>
          <w:bCs/>
          <w:i/>
          <w:iCs/>
          <w:sz w:val="16"/>
          <w:szCs w:val="16"/>
        </w:rPr>
      </w:pPr>
      <w:r w:rsidRPr="0011018A">
        <w:rPr>
          <w:rFonts w:ascii="Corbel" w:hAnsi="Corbel"/>
          <w:b/>
          <w:bCs/>
          <w:i/>
          <w:iCs/>
          <w:sz w:val="16"/>
          <w:szCs w:val="16"/>
        </w:rPr>
        <w:t xml:space="preserve">Pas de temps de préparation. </w:t>
      </w:r>
    </w:p>
    <w:p w14:paraId="3908CB6C" w14:textId="77777777" w:rsidR="0011018A" w:rsidRPr="0011018A" w:rsidRDefault="0011018A" w:rsidP="000A564F">
      <w:pPr>
        <w:spacing w:after="0"/>
        <w:jc w:val="both"/>
        <w:rPr>
          <w:rFonts w:ascii="Corbel" w:hAnsi="Corbel"/>
          <w:sz w:val="10"/>
          <w:szCs w:val="10"/>
        </w:rPr>
      </w:pPr>
    </w:p>
    <w:p w14:paraId="4595934A" w14:textId="77777777" w:rsidR="0011018A" w:rsidRDefault="00311786" w:rsidP="000A564F">
      <w:pPr>
        <w:spacing w:after="0"/>
        <w:jc w:val="both"/>
        <w:rPr>
          <w:rFonts w:ascii="Corbel" w:hAnsi="Corbel"/>
          <w:sz w:val="16"/>
          <w:szCs w:val="16"/>
        </w:rPr>
      </w:pPr>
      <w:r w:rsidRPr="0011018A">
        <w:rPr>
          <w:rFonts w:ascii="Corbel" w:hAnsi="Corbel"/>
          <w:b/>
          <w:bCs/>
          <w:i/>
          <w:iCs/>
          <w:sz w:val="16"/>
          <w:szCs w:val="16"/>
        </w:rPr>
        <w:t>La soutenance orale représente 50% de la note finale.</w:t>
      </w:r>
    </w:p>
    <w:p w14:paraId="3F636F81" w14:textId="77777777" w:rsidR="0011018A" w:rsidRDefault="0011018A" w:rsidP="000A564F">
      <w:pPr>
        <w:spacing w:after="0"/>
        <w:jc w:val="both"/>
        <w:rPr>
          <w:rFonts w:ascii="Corbel" w:hAnsi="Corbel"/>
          <w:sz w:val="16"/>
          <w:szCs w:val="16"/>
        </w:rPr>
      </w:pPr>
    </w:p>
    <w:p w14:paraId="74706939" w14:textId="77777777" w:rsidR="0011018A" w:rsidRDefault="00311786" w:rsidP="00731663">
      <w:pPr>
        <w:pStyle w:val="Paragraphedeliste"/>
        <w:numPr>
          <w:ilvl w:val="0"/>
          <w:numId w:val="127"/>
        </w:numPr>
        <w:spacing w:after="0"/>
        <w:jc w:val="both"/>
        <w:rPr>
          <w:rFonts w:ascii="Corbel" w:hAnsi="Corbel"/>
          <w:sz w:val="16"/>
          <w:szCs w:val="16"/>
        </w:rPr>
      </w:pPr>
      <w:r w:rsidRPr="0011018A">
        <w:rPr>
          <w:rFonts w:ascii="Corbel" w:hAnsi="Corbel"/>
          <w:sz w:val="16"/>
          <w:szCs w:val="16"/>
        </w:rPr>
        <w:t>Exposé théorique (de 30 à 40 min</w:t>
      </w:r>
      <w:r w:rsidR="0011018A">
        <w:rPr>
          <w:rFonts w:ascii="Corbel" w:hAnsi="Corbel"/>
          <w:sz w:val="16"/>
          <w:szCs w:val="16"/>
        </w:rPr>
        <w:t>)</w:t>
      </w:r>
    </w:p>
    <w:p w14:paraId="41C0B047" w14:textId="77777777" w:rsidR="0011018A" w:rsidRDefault="00311786" w:rsidP="0011018A">
      <w:pPr>
        <w:spacing w:after="0"/>
        <w:jc w:val="both"/>
        <w:rPr>
          <w:rFonts w:ascii="Corbel" w:hAnsi="Corbel"/>
          <w:sz w:val="16"/>
          <w:szCs w:val="16"/>
        </w:rPr>
      </w:pPr>
      <w:r w:rsidRPr="0011018A">
        <w:rPr>
          <w:rFonts w:ascii="Corbel" w:hAnsi="Corbel"/>
          <w:sz w:val="16"/>
          <w:szCs w:val="16"/>
        </w:rPr>
        <w:t xml:space="preserve">Dans un premier temps, le jury invitera l’apprenant à justifier le choix de son projet ou de son étude et à livrer les conclusions auxquelles il est parvenu. </w:t>
      </w:r>
    </w:p>
    <w:p w14:paraId="23026E11" w14:textId="77777777" w:rsidR="0011018A" w:rsidRDefault="00311786" w:rsidP="0011018A">
      <w:pPr>
        <w:spacing w:after="0"/>
        <w:jc w:val="both"/>
        <w:rPr>
          <w:rFonts w:ascii="Corbel" w:hAnsi="Corbel"/>
          <w:sz w:val="16"/>
          <w:szCs w:val="16"/>
        </w:rPr>
      </w:pPr>
      <w:r w:rsidRPr="0011018A">
        <w:rPr>
          <w:rFonts w:ascii="Corbel" w:hAnsi="Corbel"/>
          <w:sz w:val="16"/>
          <w:szCs w:val="16"/>
        </w:rPr>
        <w:t xml:space="preserve">Le contenu de l’exposé est libre mais suit en principe un cheminement (raisons et choix du sujet abordé, méthode d’analyse choisie et résultats obtenus, difficultés rencontrées et bilan critique du travail). </w:t>
      </w:r>
    </w:p>
    <w:p w14:paraId="0D6196C2" w14:textId="77777777" w:rsidR="0011018A" w:rsidRDefault="0011018A" w:rsidP="0011018A">
      <w:pPr>
        <w:spacing w:after="0"/>
        <w:jc w:val="both"/>
        <w:rPr>
          <w:rFonts w:ascii="Corbel" w:hAnsi="Corbel"/>
          <w:sz w:val="16"/>
          <w:szCs w:val="16"/>
        </w:rPr>
      </w:pPr>
    </w:p>
    <w:p w14:paraId="230D03EB" w14:textId="77777777" w:rsidR="0011018A" w:rsidRDefault="00311786" w:rsidP="0011018A">
      <w:pPr>
        <w:spacing w:after="0"/>
        <w:jc w:val="both"/>
        <w:rPr>
          <w:rFonts w:ascii="Corbel" w:hAnsi="Corbel"/>
          <w:sz w:val="16"/>
          <w:szCs w:val="16"/>
        </w:rPr>
      </w:pPr>
      <w:r w:rsidRPr="0011018A">
        <w:rPr>
          <w:rFonts w:ascii="Corbel" w:hAnsi="Corbel"/>
          <w:sz w:val="16"/>
          <w:szCs w:val="16"/>
        </w:rPr>
        <w:t xml:space="preserve">L’apprenant peut utiliser à sa guise des documents complémentaires qui ne sont pas dans le document écrit remis au jury et qu'il aura apporté avec lui. </w:t>
      </w:r>
    </w:p>
    <w:p w14:paraId="7A547EBC" w14:textId="77777777" w:rsidR="0011018A" w:rsidRDefault="0011018A" w:rsidP="0011018A">
      <w:pPr>
        <w:spacing w:after="0"/>
        <w:jc w:val="both"/>
        <w:rPr>
          <w:rFonts w:ascii="Corbel" w:hAnsi="Corbel"/>
          <w:sz w:val="16"/>
          <w:szCs w:val="16"/>
        </w:rPr>
      </w:pPr>
    </w:p>
    <w:p w14:paraId="05E59FA5" w14:textId="77777777" w:rsidR="0011018A" w:rsidRDefault="00311786" w:rsidP="0011018A">
      <w:pPr>
        <w:spacing w:after="0"/>
        <w:jc w:val="both"/>
        <w:rPr>
          <w:rFonts w:ascii="Corbel" w:hAnsi="Corbel"/>
          <w:sz w:val="16"/>
          <w:szCs w:val="16"/>
        </w:rPr>
      </w:pPr>
      <w:r w:rsidRPr="0011018A">
        <w:rPr>
          <w:rFonts w:ascii="Corbel" w:hAnsi="Corbel"/>
          <w:sz w:val="16"/>
          <w:szCs w:val="16"/>
        </w:rPr>
        <w:t xml:space="preserve">L’apprenant a aussi la possibilité d'utiliser les techniques de présentation qu'il juge utiles (par exemple : présentation assistée sur ordinateur…) pourvu qu'il soit autonome dans l'utilisation de ces outils et qu'il reste dans le temps imparti. </w:t>
      </w:r>
    </w:p>
    <w:p w14:paraId="50A4129E" w14:textId="77777777" w:rsidR="0011018A" w:rsidRDefault="0011018A" w:rsidP="0011018A">
      <w:pPr>
        <w:spacing w:after="0"/>
        <w:jc w:val="both"/>
        <w:rPr>
          <w:rFonts w:ascii="Corbel" w:hAnsi="Corbel"/>
          <w:sz w:val="16"/>
          <w:szCs w:val="16"/>
        </w:rPr>
      </w:pPr>
    </w:p>
    <w:p w14:paraId="722744DF" w14:textId="77777777" w:rsidR="0011018A" w:rsidRDefault="00311786" w:rsidP="0011018A">
      <w:pPr>
        <w:spacing w:after="0"/>
        <w:jc w:val="both"/>
        <w:rPr>
          <w:rFonts w:ascii="Corbel" w:hAnsi="Corbel"/>
          <w:sz w:val="16"/>
          <w:szCs w:val="16"/>
        </w:rPr>
      </w:pPr>
      <w:r w:rsidRPr="0011018A">
        <w:rPr>
          <w:rFonts w:ascii="Corbel" w:hAnsi="Corbel"/>
          <w:b/>
          <w:bCs/>
          <w:i/>
          <w:iCs/>
          <w:sz w:val="16"/>
          <w:szCs w:val="16"/>
        </w:rPr>
        <w:t>Pendant cet exposé de 30 à 40 minutes, l’apprenant ne sera pas interrompu.</w:t>
      </w:r>
    </w:p>
    <w:p w14:paraId="35ABF775" w14:textId="77777777" w:rsidR="0011018A" w:rsidRDefault="0011018A" w:rsidP="0011018A">
      <w:pPr>
        <w:spacing w:after="0"/>
        <w:jc w:val="both"/>
        <w:rPr>
          <w:rFonts w:ascii="Corbel" w:hAnsi="Corbel"/>
          <w:sz w:val="16"/>
          <w:szCs w:val="16"/>
        </w:rPr>
      </w:pPr>
    </w:p>
    <w:p w14:paraId="1D505BD2" w14:textId="77777777" w:rsidR="0011018A" w:rsidRDefault="00311786" w:rsidP="00731663">
      <w:pPr>
        <w:pStyle w:val="Paragraphedeliste"/>
        <w:numPr>
          <w:ilvl w:val="0"/>
          <w:numId w:val="127"/>
        </w:numPr>
        <w:spacing w:after="0"/>
        <w:jc w:val="both"/>
        <w:rPr>
          <w:rFonts w:ascii="Corbel" w:hAnsi="Corbel"/>
          <w:sz w:val="16"/>
          <w:szCs w:val="16"/>
        </w:rPr>
      </w:pPr>
      <w:r w:rsidRPr="0011018A">
        <w:rPr>
          <w:rFonts w:ascii="Corbel" w:hAnsi="Corbel"/>
          <w:sz w:val="16"/>
          <w:szCs w:val="16"/>
        </w:rPr>
        <w:t>Discussion avec le jury (15 à 20 min)</w:t>
      </w:r>
    </w:p>
    <w:p w14:paraId="60507877" w14:textId="77777777" w:rsidR="0011018A" w:rsidRDefault="00311786" w:rsidP="0011018A">
      <w:pPr>
        <w:spacing w:after="0"/>
        <w:jc w:val="both"/>
        <w:rPr>
          <w:rFonts w:ascii="Corbel" w:hAnsi="Corbel"/>
          <w:sz w:val="16"/>
          <w:szCs w:val="16"/>
        </w:rPr>
      </w:pPr>
      <w:r w:rsidRPr="0011018A">
        <w:rPr>
          <w:rFonts w:ascii="Corbel" w:hAnsi="Corbel"/>
          <w:sz w:val="16"/>
          <w:szCs w:val="16"/>
        </w:rPr>
        <w:t>Dans un deuxième temps, Les membres du jury font part à l’apprenant de leurs appréciations et lui posent des questions en rapport avec le sujet abordé.</w:t>
      </w:r>
    </w:p>
    <w:p w14:paraId="1816F41D" w14:textId="77777777" w:rsidR="0011018A" w:rsidRDefault="0011018A" w:rsidP="0011018A">
      <w:pPr>
        <w:spacing w:after="0"/>
        <w:jc w:val="both"/>
        <w:rPr>
          <w:rFonts w:ascii="Corbel" w:hAnsi="Corbel"/>
          <w:sz w:val="16"/>
          <w:szCs w:val="16"/>
        </w:rPr>
      </w:pPr>
    </w:p>
    <w:p w14:paraId="5F97DB9D" w14:textId="77777777" w:rsidR="0011018A" w:rsidRPr="00A0346C" w:rsidRDefault="00311786" w:rsidP="0011018A">
      <w:pPr>
        <w:spacing w:after="0"/>
        <w:jc w:val="both"/>
        <w:rPr>
          <w:rFonts w:ascii="Corbel" w:hAnsi="Corbel"/>
          <w:sz w:val="18"/>
          <w:szCs w:val="18"/>
        </w:rPr>
      </w:pPr>
      <w:r w:rsidRPr="00A0346C">
        <w:rPr>
          <w:rFonts w:ascii="Corbel" w:hAnsi="Corbel"/>
          <w:b/>
          <w:bCs/>
          <w:color w:val="637E89"/>
          <w:sz w:val="18"/>
          <w:szCs w:val="18"/>
        </w:rPr>
        <w:t>Objectifs et critères d'évaluation</w:t>
      </w:r>
      <w:r w:rsidRPr="00A0346C">
        <w:rPr>
          <w:rFonts w:ascii="Corbel" w:hAnsi="Corbel"/>
          <w:color w:val="637E89"/>
          <w:sz w:val="18"/>
          <w:szCs w:val="18"/>
        </w:rPr>
        <w:t xml:space="preserve"> </w:t>
      </w:r>
    </w:p>
    <w:p w14:paraId="717A68E9" w14:textId="77777777" w:rsidR="0011018A" w:rsidRDefault="00311786" w:rsidP="0011018A">
      <w:pPr>
        <w:spacing w:after="0"/>
        <w:jc w:val="both"/>
        <w:rPr>
          <w:rFonts w:ascii="Corbel" w:hAnsi="Corbel"/>
          <w:sz w:val="16"/>
          <w:szCs w:val="16"/>
        </w:rPr>
      </w:pPr>
      <w:r w:rsidRPr="0011018A">
        <w:rPr>
          <w:rFonts w:ascii="Corbel" w:hAnsi="Corbel"/>
          <w:sz w:val="16"/>
          <w:szCs w:val="16"/>
        </w:rPr>
        <w:t xml:space="preserve">Cette épreuve a pour objectif d'évaluer les capacités suivantes (les performances écrites et les performances orales ayant le même poids pour la note finale) : </w:t>
      </w:r>
    </w:p>
    <w:p w14:paraId="5C01B3E5" w14:textId="77777777" w:rsidR="0011018A" w:rsidRDefault="0011018A" w:rsidP="0011018A">
      <w:pPr>
        <w:spacing w:after="0"/>
        <w:jc w:val="both"/>
        <w:rPr>
          <w:rFonts w:ascii="Corbel" w:hAnsi="Corbel"/>
          <w:b/>
          <w:bCs/>
          <w:i/>
          <w:iCs/>
          <w:sz w:val="16"/>
          <w:szCs w:val="16"/>
        </w:rPr>
      </w:pPr>
    </w:p>
    <w:p w14:paraId="255241E4" w14:textId="4E382C20" w:rsidR="0011018A" w:rsidRPr="0011018A" w:rsidRDefault="00311786" w:rsidP="0011018A">
      <w:pPr>
        <w:spacing w:after="0"/>
        <w:jc w:val="both"/>
        <w:rPr>
          <w:rFonts w:ascii="Corbel" w:hAnsi="Corbel"/>
          <w:i/>
          <w:iCs/>
          <w:sz w:val="16"/>
          <w:szCs w:val="16"/>
        </w:rPr>
      </w:pPr>
      <w:r w:rsidRPr="0011018A">
        <w:rPr>
          <w:rFonts w:ascii="Corbel" w:hAnsi="Corbel"/>
          <w:b/>
          <w:bCs/>
          <w:i/>
          <w:iCs/>
          <w:sz w:val="16"/>
          <w:szCs w:val="16"/>
        </w:rPr>
        <w:t>Concernant le document écrit (50% de la note)</w:t>
      </w:r>
      <w:r w:rsidRPr="0011018A">
        <w:rPr>
          <w:rFonts w:ascii="Corbel" w:hAnsi="Corbel"/>
          <w:i/>
          <w:iCs/>
          <w:sz w:val="16"/>
          <w:szCs w:val="16"/>
        </w:rPr>
        <w:t xml:space="preserve"> </w:t>
      </w:r>
    </w:p>
    <w:p w14:paraId="09C3EF6A" w14:textId="77777777" w:rsidR="0011018A" w:rsidRDefault="0011018A" w:rsidP="0011018A">
      <w:pPr>
        <w:spacing w:after="0"/>
        <w:jc w:val="both"/>
        <w:rPr>
          <w:rFonts w:ascii="Corbel" w:hAnsi="Corbel"/>
          <w:sz w:val="16"/>
          <w:szCs w:val="16"/>
        </w:rPr>
      </w:pPr>
    </w:p>
    <w:p w14:paraId="062DAFE6" w14:textId="77777777" w:rsidR="0011018A" w:rsidRDefault="00311786" w:rsidP="0011018A">
      <w:pPr>
        <w:spacing w:after="0"/>
        <w:jc w:val="both"/>
        <w:rPr>
          <w:rFonts w:ascii="Corbel" w:hAnsi="Corbel"/>
          <w:sz w:val="16"/>
          <w:szCs w:val="16"/>
        </w:rPr>
      </w:pPr>
      <w:r w:rsidRPr="0011018A">
        <w:rPr>
          <w:rFonts w:ascii="Corbel" w:hAnsi="Corbel"/>
          <w:sz w:val="16"/>
          <w:szCs w:val="16"/>
        </w:rPr>
        <w:t>L’enseignant membre du jury s’attache à évaluer la capacité de l’apprenant à formaliser un raisonnement en s’appuyant sur :</w:t>
      </w:r>
    </w:p>
    <w:p w14:paraId="15EBC2D5" w14:textId="77777777" w:rsidR="0011018A" w:rsidRDefault="00311786" w:rsidP="00731663">
      <w:pPr>
        <w:pStyle w:val="Paragraphedeliste"/>
        <w:numPr>
          <w:ilvl w:val="0"/>
          <w:numId w:val="170"/>
        </w:numPr>
        <w:spacing w:after="0"/>
        <w:jc w:val="both"/>
        <w:rPr>
          <w:rFonts w:ascii="Corbel" w:hAnsi="Corbel"/>
          <w:sz w:val="16"/>
          <w:szCs w:val="16"/>
        </w:rPr>
      </w:pPr>
      <w:r w:rsidRPr="0011018A">
        <w:rPr>
          <w:rFonts w:ascii="Corbel" w:hAnsi="Corbel"/>
          <w:sz w:val="16"/>
          <w:szCs w:val="16"/>
        </w:rPr>
        <w:t>Le contenu : question de départ, problématique, logique de la démonstration ;</w:t>
      </w:r>
    </w:p>
    <w:p w14:paraId="74394096" w14:textId="77777777" w:rsidR="0011018A" w:rsidRDefault="00311786" w:rsidP="00731663">
      <w:pPr>
        <w:pStyle w:val="Paragraphedeliste"/>
        <w:numPr>
          <w:ilvl w:val="0"/>
          <w:numId w:val="170"/>
        </w:numPr>
        <w:spacing w:after="0"/>
        <w:jc w:val="both"/>
        <w:rPr>
          <w:rFonts w:ascii="Corbel" w:hAnsi="Corbel"/>
          <w:sz w:val="16"/>
          <w:szCs w:val="16"/>
        </w:rPr>
      </w:pPr>
      <w:r w:rsidRPr="0011018A">
        <w:rPr>
          <w:rFonts w:ascii="Corbel" w:hAnsi="Corbel"/>
          <w:sz w:val="16"/>
          <w:szCs w:val="16"/>
        </w:rPr>
        <w:t>L’approche méthodologique de la démarche globale ;</w:t>
      </w:r>
    </w:p>
    <w:p w14:paraId="6B9D1826" w14:textId="77777777" w:rsidR="0011018A" w:rsidRDefault="00311786" w:rsidP="00731663">
      <w:pPr>
        <w:pStyle w:val="Paragraphedeliste"/>
        <w:numPr>
          <w:ilvl w:val="0"/>
          <w:numId w:val="170"/>
        </w:numPr>
        <w:spacing w:after="0"/>
        <w:jc w:val="both"/>
        <w:rPr>
          <w:rFonts w:ascii="Corbel" w:hAnsi="Corbel"/>
          <w:sz w:val="16"/>
          <w:szCs w:val="16"/>
        </w:rPr>
      </w:pPr>
      <w:r w:rsidRPr="0011018A">
        <w:rPr>
          <w:rFonts w:ascii="Corbel" w:hAnsi="Corbel"/>
          <w:sz w:val="16"/>
          <w:szCs w:val="16"/>
        </w:rPr>
        <w:t>La qualité de la veille informationnelle, l’évaluation du degré de pertinence des sources d'information ;</w:t>
      </w:r>
    </w:p>
    <w:p w14:paraId="0D6EE2DD" w14:textId="77777777" w:rsidR="0011018A" w:rsidRDefault="00311786" w:rsidP="00731663">
      <w:pPr>
        <w:pStyle w:val="Paragraphedeliste"/>
        <w:numPr>
          <w:ilvl w:val="0"/>
          <w:numId w:val="170"/>
        </w:numPr>
        <w:spacing w:after="0"/>
        <w:jc w:val="both"/>
        <w:rPr>
          <w:rFonts w:ascii="Corbel" w:hAnsi="Corbel"/>
          <w:sz w:val="16"/>
          <w:szCs w:val="16"/>
        </w:rPr>
      </w:pPr>
      <w:r w:rsidRPr="0011018A">
        <w:rPr>
          <w:rFonts w:ascii="Corbel" w:hAnsi="Corbel"/>
          <w:sz w:val="16"/>
          <w:szCs w:val="16"/>
        </w:rPr>
        <w:t>La conceptualisation des outils d'analyse (tableaux d'analyse, de bord, de contrôle, matrices, modèles…) ;</w:t>
      </w:r>
    </w:p>
    <w:p w14:paraId="0654D4CB" w14:textId="77777777" w:rsidR="000712E8" w:rsidRDefault="00311786" w:rsidP="00731663">
      <w:pPr>
        <w:pStyle w:val="Paragraphedeliste"/>
        <w:numPr>
          <w:ilvl w:val="0"/>
          <w:numId w:val="170"/>
        </w:numPr>
        <w:spacing w:after="0"/>
        <w:jc w:val="both"/>
        <w:rPr>
          <w:rFonts w:ascii="Corbel" w:hAnsi="Corbel"/>
          <w:sz w:val="16"/>
          <w:szCs w:val="16"/>
        </w:rPr>
      </w:pPr>
      <w:r w:rsidRPr="0011018A">
        <w:rPr>
          <w:rFonts w:ascii="Corbel" w:hAnsi="Corbel"/>
          <w:sz w:val="16"/>
          <w:szCs w:val="16"/>
        </w:rPr>
        <w:t>La fiabilité des préconisations par rapport à la problématique posée ;</w:t>
      </w:r>
    </w:p>
    <w:p w14:paraId="2F11E3F5" w14:textId="77777777" w:rsidR="000712E8" w:rsidRDefault="00311786" w:rsidP="00731663">
      <w:pPr>
        <w:pStyle w:val="Paragraphedeliste"/>
        <w:numPr>
          <w:ilvl w:val="0"/>
          <w:numId w:val="170"/>
        </w:numPr>
        <w:spacing w:after="0"/>
        <w:jc w:val="both"/>
        <w:rPr>
          <w:rFonts w:ascii="Corbel" w:hAnsi="Corbel"/>
          <w:sz w:val="16"/>
          <w:szCs w:val="16"/>
        </w:rPr>
      </w:pPr>
      <w:r w:rsidRPr="000712E8">
        <w:rPr>
          <w:rFonts w:ascii="Corbel" w:hAnsi="Corbel"/>
          <w:sz w:val="16"/>
          <w:szCs w:val="16"/>
        </w:rPr>
        <w:t>La cohérence de la planification des moyens opérationnels ;</w:t>
      </w:r>
    </w:p>
    <w:p w14:paraId="3B2C4D07" w14:textId="77777777" w:rsidR="000712E8" w:rsidRDefault="00311786" w:rsidP="00731663">
      <w:pPr>
        <w:pStyle w:val="Paragraphedeliste"/>
        <w:numPr>
          <w:ilvl w:val="0"/>
          <w:numId w:val="170"/>
        </w:numPr>
        <w:spacing w:after="0"/>
        <w:jc w:val="both"/>
        <w:rPr>
          <w:rFonts w:ascii="Corbel" w:hAnsi="Corbel"/>
          <w:sz w:val="16"/>
          <w:szCs w:val="16"/>
        </w:rPr>
      </w:pPr>
      <w:r w:rsidRPr="000712E8">
        <w:rPr>
          <w:rFonts w:ascii="Corbel" w:hAnsi="Corbel"/>
          <w:sz w:val="16"/>
          <w:szCs w:val="16"/>
        </w:rPr>
        <w:t>La qualité rédactionnelle, la synthèse et la pertinence des références bibliographiques ;</w:t>
      </w:r>
    </w:p>
    <w:p w14:paraId="0238540D" w14:textId="77777777" w:rsidR="000712E8" w:rsidRDefault="00311786" w:rsidP="00731663">
      <w:pPr>
        <w:pStyle w:val="Paragraphedeliste"/>
        <w:numPr>
          <w:ilvl w:val="0"/>
          <w:numId w:val="170"/>
        </w:numPr>
        <w:spacing w:after="0"/>
        <w:jc w:val="both"/>
        <w:rPr>
          <w:rFonts w:ascii="Corbel" w:hAnsi="Corbel"/>
          <w:sz w:val="16"/>
          <w:szCs w:val="16"/>
        </w:rPr>
      </w:pPr>
      <w:r w:rsidRPr="000712E8">
        <w:rPr>
          <w:rFonts w:ascii="Corbel" w:hAnsi="Corbel"/>
          <w:sz w:val="16"/>
          <w:szCs w:val="16"/>
        </w:rPr>
        <w:t>La présentation du document et le respect des consignes concernant la forme demandée ;</w:t>
      </w:r>
    </w:p>
    <w:p w14:paraId="1B546332" w14:textId="77777777" w:rsidR="000712E8" w:rsidRDefault="00311786" w:rsidP="00731663">
      <w:pPr>
        <w:pStyle w:val="Paragraphedeliste"/>
        <w:numPr>
          <w:ilvl w:val="0"/>
          <w:numId w:val="170"/>
        </w:numPr>
        <w:spacing w:after="0"/>
        <w:jc w:val="both"/>
        <w:rPr>
          <w:rFonts w:ascii="Corbel" w:hAnsi="Corbel"/>
          <w:sz w:val="16"/>
          <w:szCs w:val="16"/>
        </w:rPr>
      </w:pPr>
      <w:r w:rsidRPr="000712E8">
        <w:rPr>
          <w:rFonts w:ascii="Corbel" w:hAnsi="Corbel"/>
          <w:sz w:val="16"/>
          <w:szCs w:val="16"/>
        </w:rPr>
        <w:t xml:space="preserve">La prise en compte des enjeux de la transition écologique </w:t>
      </w:r>
    </w:p>
    <w:p w14:paraId="31802D99" w14:textId="77777777" w:rsidR="000712E8" w:rsidRDefault="000712E8" w:rsidP="000712E8">
      <w:pPr>
        <w:spacing w:after="0"/>
        <w:jc w:val="both"/>
        <w:rPr>
          <w:rFonts w:ascii="Corbel" w:hAnsi="Corbel"/>
          <w:sz w:val="16"/>
          <w:szCs w:val="16"/>
        </w:rPr>
      </w:pPr>
    </w:p>
    <w:p w14:paraId="5940585F" w14:textId="77777777" w:rsidR="000712E8" w:rsidRPr="00346707" w:rsidRDefault="00311786" w:rsidP="000712E8">
      <w:pPr>
        <w:spacing w:after="0"/>
        <w:jc w:val="both"/>
        <w:rPr>
          <w:rFonts w:ascii="Corbel" w:hAnsi="Corbel"/>
          <w:b/>
          <w:bCs/>
          <w:i/>
          <w:iCs/>
          <w:sz w:val="16"/>
          <w:szCs w:val="16"/>
        </w:rPr>
      </w:pPr>
      <w:r w:rsidRPr="00346707">
        <w:rPr>
          <w:rFonts w:ascii="Corbel" w:hAnsi="Corbel"/>
          <w:b/>
          <w:bCs/>
          <w:i/>
          <w:iCs/>
          <w:sz w:val="16"/>
          <w:szCs w:val="16"/>
        </w:rPr>
        <w:t xml:space="preserve">Concernant la soutenance (50% de la note) </w:t>
      </w:r>
    </w:p>
    <w:p w14:paraId="3917D3AE" w14:textId="1BEFF3F4" w:rsidR="00346707" w:rsidRDefault="00346707">
      <w:pPr>
        <w:rPr>
          <w:rFonts w:ascii="Corbel" w:hAnsi="Corbel"/>
          <w:sz w:val="16"/>
          <w:szCs w:val="16"/>
        </w:rPr>
      </w:pPr>
      <w:r>
        <w:rPr>
          <w:rFonts w:ascii="Corbel" w:hAnsi="Corbel"/>
          <w:sz w:val="16"/>
          <w:szCs w:val="16"/>
        </w:rPr>
        <w:br w:type="page"/>
      </w:r>
    </w:p>
    <w:p w14:paraId="5F6EAB42" w14:textId="77777777" w:rsidR="00346707" w:rsidRDefault="00346707" w:rsidP="000712E8">
      <w:pPr>
        <w:spacing w:after="0"/>
        <w:jc w:val="both"/>
        <w:rPr>
          <w:rFonts w:ascii="Corbel" w:hAnsi="Corbel"/>
          <w:sz w:val="16"/>
          <w:szCs w:val="16"/>
        </w:rPr>
      </w:pPr>
    </w:p>
    <w:p w14:paraId="0DB66087" w14:textId="77777777" w:rsidR="00346707" w:rsidRDefault="00346707" w:rsidP="000712E8">
      <w:pPr>
        <w:spacing w:after="0"/>
        <w:jc w:val="both"/>
        <w:rPr>
          <w:rFonts w:ascii="Corbel" w:hAnsi="Corbel"/>
          <w:sz w:val="16"/>
          <w:szCs w:val="16"/>
        </w:rPr>
      </w:pPr>
    </w:p>
    <w:p w14:paraId="61D5DD7D" w14:textId="77777777" w:rsidR="00346707" w:rsidRDefault="00346707" w:rsidP="000712E8">
      <w:pPr>
        <w:spacing w:after="0"/>
        <w:jc w:val="both"/>
        <w:rPr>
          <w:rFonts w:ascii="Corbel" w:hAnsi="Corbel"/>
          <w:sz w:val="16"/>
          <w:szCs w:val="16"/>
        </w:rPr>
      </w:pPr>
    </w:p>
    <w:p w14:paraId="3F030070" w14:textId="77777777" w:rsidR="00346707" w:rsidRDefault="00346707" w:rsidP="000712E8">
      <w:pPr>
        <w:spacing w:after="0"/>
        <w:jc w:val="both"/>
        <w:rPr>
          <w:rFonts w:ascii="Corbel" w:hAnsi="Corbel"/>
          <w:sz w:val="16"/>
          <w:szCs w:val="16"/>
        </w:rPr>
      </w:pPr>
    </w:p>
    <w:p w14:paraId="0E9B2AC0" w14:textId="77777777" w:rsidR="00346707" w:rsidRDefault="00311786" w:rsidP="000712E8">
      <w:pPr>
        <w:spacing w:after="0"/>
        <w:jc w:val="both"/>
        <w:rPr>
          <w:rFonts w:ascii="Corbel" w:hAnsi="Corbel"/>
          <w:sz w:val="16"/>
          <w:szCs w:val="16"/>
        </w:rPr>
      </w:pPr>
      <w:r w:rsidRPr="000712E8">
        <w:rPr>
          <w:rFonts w:ascii="Corbel" w:hAnsi="Corbel"/>
          <w:sz w:val="16"/>
          <w:szCs w:val="16"/>
        </w:rPr>
        <w:t>Le jury appréciera la prestation orale de l’apprenant et les échanges avec le jury en tenant compte de :</w:t>
      </w:r>
    </w:p>
    <w:p w14:paraId="1B5A6486" w14:textId="77777777" w:rsidR="00346707" w:rsidRDefault="00311786" w:rsidP="00731663">
      <w:pPr>
        <w:pStyle w:val="Paragraphedeliste"/>
        <w:numPr>
          <w:ilvl w:val="0"/>
          <w:numId w:val="171"/>
        </w:numPr>
        <w:spacing w:after="0"/>
        <w:jc w:val="both"/>
        <w:rPr>
          <w:rFonts w:ascii="Corbel" w:hAnsi="Corbel"/>
          <w:sz w:val="16"/>
          <w:szCs w:val="16"/>
        </w:rPr>
      </w:pPr>
      <w:r w:rsidRPr="00346707">
        <w:rPr>
          <w:rFonts w:ascii="Corbel" w:hAnsi="Corbel"/>
          <w:sz w:val="16"/>
          <w:szCs w:val="16"/>
        </w:rPr>
        <w:t>La réflexion critique, la qualité de l’argumentaire ;</w:t>
      </w:r>
    </w:p>
    <w:p w14:paraId="2C0060B4" w14:textId="77777777" w:rsidR="00346707" w:rsidRDefault="00311786" w:rsidP="00731663">
      <w:pPr>
        <w:pStyle w:val="Paragraphedeliste"/>
        <w:numPr>
          <w:ilvl w:val="0"/>
          <w:numId w:val="171"/>
        </w:numPr>
        <w:spacing w:after="0"/>
        <w:jc w:val="both"/>
        <w:rPr>
          <w:rFonts w:ascii="Corbel" w:hAnsi="Corbel"/>
          <w:sz w:val="16"/>
          <w:szCs w:val="16"/>
        </w:rPr>
      </w:pPr>
      <w:r w:rsidRPr="00346707">
        <w:rPr>
          <w:rFonts w:ascii="Corbel" w:hAnsi="Corbel"/>
          <w:sz w:val="16"/>
          <w:szCs w:val="16"/>
        </w:rPr>
        <w:t>La capacité de l’apprenant à mobiliser le vocabulaire professionnel inhérent au secteur d’activité visé par la spécialité du diplôme (la posture professionnelle est également appréciée) ;</w:t>
      </w:r>
    </w:p>
    <w:p w14:paraId="53A27F06" w14:textId="77777777" w:rsidR="00346707" w:rsidRDefault="00311786" w:rsidP="00731663">
      <w:pPr>
        <w:pStyle w:val="Paragraphedeliste"/>
        <w:numPr>
          <w:ilvl w:val="0"/>
          <w:numId w:val="171"/>
        </w:numPr>
        <w:spacing w:after="0"/>
        <w:jc w:val="both"/>
        <w:rPr>
          <w:rFonts w:ascii="Corbel" w:hAnsi="Corbel"/>
          <w:sz w:val="16"/>
          <w:szCs w:val="16"/>
        </w:rPr>
      </w:pPr>
      <w:r w:rsidRPr="00346707">
        <w:rPr>
          <w:rFonts w:ascii="Corbel" w:hAnsi="Corbel"/>
          <w:sz w:val="16"/>
          <w:szCs w:val="16"/>
        </w:rPr>
        <w:t>La qualité de la restitution des outils d’analyse et des supports ;</w:t>
      </w:r>
    </w:p>
    <w:p w14:paraId="643ECDF1" w14:textId="77777777" w:rsidR="00346707" w:rsidRDefault="00311786" w:rsidP="00731663">
      <w:pPr>
        <w:pStyle w:val="Paragraphedeliste"/>
        <w:numPr>
          <w:ilvl w:val="0"/>
          <w:numId w:val="171"/>
        </w:numPr>
        <w:spacing w:after="0"/>
        <w:jc w:val="both"/>
        <w:rPr>
          <w:rFonts w:ascii="Corbel" w:hAnsi="Corbel"/>
          <w:sz w:val="16"/>
          <w:szCs w:val="16"/>
        </w:rPr>
      </w:pPr>
      <w:r w:rsidRPr="00346707">
        <w:rPr>
          <w:rFonts w:ascii="Corbel" w:hAnsi="Corbel"/>
          <w:sz w:val="16"/>
          <w:szCs w:val="16"/>
        </w:rPr>
        <w:t>L’aisance, la clarté de l’exposé, la durée et la qualité de l’expression orale ;</w:t>
      </w:r>
    </w:p>
    <w:p w14:paraId="2147CBF3" w14:textId="77777777" w:rsidR="00346707" w:rsidRDefault="00311786" w:rsidP="00731663">
      <w:pPr>
        <w:pStyle w:val="Paragraphedeliste"/>
        <w:numPr>
          <w:ilvl w:val="0"/>
          <w:numId w:val="171"/>
        </w:numPr>
        <w:spacing w:after="0"/>
        <w:jc w:val="both"/>
        <w:rPr>
          <w:rFonts w:ascii="Corbel" w:hAnsi="Corbel"/>
          <w:sz w:val="16"/>
          <w:szCs w:val="16"/>
        </w:rPr>
      </w:pPr>
      <w:r w:rsidRPr="00346707">
        <w:rPr>
          <w:rFonts w:ascii="Corbel" w:hAnsi="Corbel"/>
          <w:sz w:val="16"/>
          <w:szCs w:val="16"/>
        </w:rPr>
        <w:t>La qualité et la logique des réponses, les explications apportées et l’aptitude au débat ;</w:t>
      </w:r>
    </w:p>
    <w:p w14:paraId="4A71FD6D" w14:textId="77777777" w:rsidR="00346707" w:rsidRDefault="00311786" w:rsidP="00731663">
      <w:pPr>
        <w:pStyle w:val="Paragraphedeliste"/>
        <w:numPr>
          <w:ilvl w:val="0"/>
          <w:numId w:val="171"/>
        </w:numPr>
        <w:spacing w:after="0"/>
        <w:jc w:val="both"/>
        <w:rPr>
          <w:rFonts w:ascii="Corbel" w:hAnsi="Corbel"/>
          <w:sz w:val="16"/>
          <w:szCs w:val="16"/>
        </w:rPr>
      </w:pPr>
      <w:r w:rsidRPr="00346707">
        <w:rPr>
          <w:rFonts w:ascii="Corbel" w:hAnsi="Corbel"/>
          <w:sz w:val="16"/>
          <w:szCs w:val="16"/>
        </w:rPr>
        <w:t>La capacité d’extrapolation et de projection de l’apprenant lors de l’échange avec le jury ;</w:t>
      </w:r>
    </w:p>
    <w:p w14:paraId="66E9659F" w14:textId="77777777" w:rsidR="00346707" w:rsidRDefault="00346707" w:rsidP="00346707">
      <w:pPr>
        <w:spacing w:after="0"/>
        <w:jc w:val="both"/>
        <w:rPr>
          <w:rFonts w:ascii="Corbel" w:hAnsi="Corbel"/>
          <w:sz w:val="16"/>
          <w:szCs w:val="16"/>
        </w:rPr>
      </w:pPr>
    </w:p>
    <w:p w14:paraId="56F6C119" w14:textId="77777777" w:rsidR="00346707" w:rsidRPr="00A0346C" w:rsidRDefault="00311786" w:rsidP="00346707">
      <w:pPr>
        <w:spacing w:after="0"/>
        <w:jc w:val="both"/>
        <w:rPr>
          <w:rFonts w:ascii="Corbel" w:hAnsi="Corbel"/>
          <w:sz w:val="18"/>
          <w:szCs w:val="18"/>
        </w:rPr>
      </w:pPr>
      <w:r w:rsidRPr="00A0346C">
        <w:rPr>
          <w:rFonts w:ascii="Corbel" w:hAnsi="Corbel"/>
          <w:b/>
          <w:bCs/>
          <w:color w:val="637E89"/>
          <w:sz w:val="18"/>
          <w:szCs w:val="18"/>
        </w:rPr>
        <w:t>Coefficient et ECTS</w:t>
      </w:r>
      <w:r w:rsidRPr="00A0346C">
        <w:rPr>
          <w:rFonts w:ascii="Corbel" w:hAnsi="Corbel"/>
          <w:color w:val="637E89"/>
          <w:sz w:val="18"/>
          <w:szCs w:val="18"/>
        </w:rPr>
        <w:t xml:space="preserve"> </w:t>
      </w:r>
    </w:p>
    <w:p w14:paraId="369E6503" w14:textId="19F494A2" w:rsidR="00311786" w:rsidRPr="00346707" w:rsidRDefault="00311786" w:rsidP="00346707">
      <w:pPr>
        <w:spacing w:after="0"/>
        <w:jc w:val="both"/>
        <w:rPr>
          <w:rFonts w:ascii="Corbel" w:hAnsi="Corbel"/>
          <w:sz w:val="16"/>
          <w:szCs w:val="16"/>
        </w:rPr>
      </w:pPr>
      <w:r w:rsidRPr="00346707">
        <w:rPr>
          <w:rFonts w:ascii="Corbel" w:hAnsi="Corbel"/>
          <w:sz w:val="16"/>
          <w:szCs w:val="16"/>
        </w:rPr>
        <w:t>Ce module vaut coefficient 4, et permet de capitaliser 14 ECTS.</w:t>
      </w:r>
    </w:p>
    <w:p w14:paraId="525D4D6A" w14:textId="77777777" w:rsidR="002F393B" w:rsidRDefault="002F393B" w:rsidP="000A564F">
      <w:pPr>
        <w:spacing w:after="0"/>
        <w:jc w:val="both"/>
        <w:rPr>
          <w:rFonts w:ascii="Corbel" w:hAnsi="Corbel"/>
          <w:b/>
          <w:bCs/>
          <w:color w:val="637E89"/>
          <w:sz w:val="16"/>
          <w:szCs w:val="16"/>
        </w:rPr>
      </w:pPr>
    </w:p>
    <w:p w14:paraId="524A2B73" w14:textId="502DAE29" w:rsidR="006F4033" w:rsidRDefault="006F4033" w:rsidP="006F4033">
      <w:pPr>
        <w:autoSpaceDE w:val="0"/>
        <w:autoSpaceDN w:val="0"/>
        <w:adjustRightInd w:val="0"/>
        <w:spacing w:after="0" w:line="240" w:lineRule="auto"/>
        <w:jc w:val="both"/>
        <w:rPr>
          <w:rFonts w:ascii="Corbel" w:hAnsi="Corbel"/>
          <w:b/>
          <w:bCs/>
          <w:color w:val="637E89"/>
          <w:sz w:val="20"/>
          <w:szCs w:val="20"/>
        </w:rPr>
      </w:pPr>
      <w:r>
        <w:rPr>
          <w:rFonts w:ascii="Corbel" w:hAnsi="Corbel"/>
          <w:b/>
          <w:bCs/>
          <w:color w:val="637E89"/>
          <w:sz w:val="20"/>
          <w:szCs w:val="20"/>
        </w:rPr>
        <w:t xml:space="preserve">UC D53 </w:t>
      </w:r>
      <w:r w:rsidR="00A0346C">
        <w:rPr>
          <w:rFonts w:ascii="Corbel" w:hAnsi="Corbel"/>
          <w:b/>
          <w:bCs/>
          <w:color w:val="637E89"/>
          <w:sz w:val="20"/>
          <w:szCs w:val="20"/>
        </w:rPr>
        <w:t>CONTRÔLE CONTINU</w:t>
      </w:r>
      <w:r w:rsidR="00F70A29">
        <w:rPr>
          <w:rFonts w:ascii="Corbel" w:hAnsi="Corbel"/>
          <w:b/>
          <w:bCs/>
          <w:color w:val="637E89"/>
          <w:sz w:val="20"/>
          <w:szCs w:val="20"/>
        </w:rPr>
        <w:t xml:space="preserve"> – LE RECRUTEMENT</w:t>
      </w:r>
    </w:p>
    <w:tbl>
      <w:tblPr>
        <w:tblStyle w:val="Grilledutableau"/>
        <w:tblW w:w="10774" w:type="dxa"/>
        <w:tblInd w:w="-856" w:type="dxa"/>
        <w:tblLook w:val="04A0" w:firstRow="1" w:lastRow="0" w:firstColumn="1" w:lastColumn="0" w:noHBand="0" w:noVBand="1"/>
      </w:tblPr>
      <w:tblGrid>
        <w:gridCol w:w="4537"/>
        <w:gridCol w:w="4819"/>
        <w:gridCol w:w="1418"/>
      </w:tblGrid>
      <w:tr w:rsidR="00F157AE" w14:paraId="5A2CB0EA" w14:textId="77777777" w:rsidTr="00704132">
        <w:tc>
          <w:tcPr>
            <w:tcW w:w="4537" w:type="dxa"/>
          </w:tcPr>
          <w:p w14:paraId="7CDF39D8" w14:textId="77777777" w:rsidR="00F157AE" w:rsidRPr="00C71504" w:rsidRDefault="00F157AE" w:rsidP="00F157AE">
            <w:pPr>
              <w:jc w:val="center"/>
              <w:rPr>
                <w:rFonts w:ascii="Corbel" w:hAnsi="Corbel"/>
                <w:b/>
                <w:bCs/>
                <w:color w:val="637E89"/>
                <w:sz w:val="18"/>
                <w:szCs w:val="18"/>
              </w:rPr>
            </w:pPr>
            <w:r w:rsidRPr="00C71504">
              <w:rPr>
                <w:rFonts w:ascii="Corbel" w:hAnsi="Corbel"/>
                <w:b/>
                <w:bCs/>
                <w:color w:val="637E89"/>
                <w:sz w:val="18"/>
                <w:szCs w:val="18"/>
              </w:rPr>
              <w:t>CONTENU</w:t>
            </w:r>
          </w:p>
        </w:tc>
        <w:tc>
          <w:tcPr>
            <w:tcW w:w="4819" w:type="dxa"/>
          </w:tcPr>
          <w:p w14:paraId="1ABB0F7A" w14:textId="77777777" w:rsidR="00F157AE" w:rsidRPr="00C71504" w:rsidRDefault="00F157AE" w:rsidP="00F157AE">
            <w:pPr>
              <w:jc w:val="center"/>
              <w:rPr>
                <w:rFonts w:ascii="Corbel" w:hAnsi="Corbel"/>
                <w:b/>
                <w:bCs/>
                <w:color w:val="637E89"/>
                <w:sz w:val="18"/>
                <w:szCs w:val="18"/>
              </w:rPr>
            </w:pPr>
            <w:r w:rsidRPr="00C71504">
              <w:rPr>
                <w:rFonts w:ascii="Corbel" w:hAnsi="Corbel"/>
                <w:b/>
                <w:bCs/>
                <w:color w:val="637E89"/>
                <w:sz w:val="18"/>
                <w:szCs w:val="18"/>
              </w:rPr>
              <w:t>CAPACITÉS ATTENDUES</w:t>
            </w:r>
          </w:p>
        </w:tc>
        <w:tc>
          <w:tcPr>
            <w:tcW w:w="1418" w:type="dxa"/>
          </w:tcPr>
          <w:p w14:paraId="154D867A" w14:textId="77777777" w:rsidR="00F157AE" w:rsidRPr="00C71504" w:rsidRDefault="00F157AE" w:rsidP="00F157AE">
            <w:pPr>
              <w:jc w:val="center"/>
              <w:rPr>
                <w:rFonts w:ascii="Corbel" w:hAnsi="Corbel"/>
                <w:b/>
                <w:bCs/>
                <w:color w:val="637E89"/>
                <w:sz w:val="18"/>
                <w:szCs w:val="18"/>
              </w:rPr>
            </w:pPr>
            <w:r w:rsidRPr="00C71504">
              <w:rPr>
                <w:rFonts w:ascii="Corbel" w:hAnsi="Corbel"/>
                <w:b/>
                <w:bCs/>
                <w:color w:val="637E89"/>
                <w:sz w:val="18"/>
                <w:szCs w:val="18"/>
              </w:rPr>
              <w:t>NBRES HEURE</w:t>
            </w:r>
          </w:p>
        </w:tc>
      </w:tr>
      <w:tr w:rsidR="00F157AE" w:rsidRPr="004C4901" w14:paraId="686F04A5" w14:textId="77777777" w:rsidTr="00704132">
        <w:tc>
          <w:tcPr>
            <w:tcW w:w="4537" w:type="dxa"/>
          </w:tcPr>
          <w:p w14:paraId="3A29AFD9" w14:textId="4FDFB291" w:rsidR="00F157AE" w:rsidRPr="00F248AB" w:rsidRDefault="00F157AE" w:rsidP="00F157AE">
            <w:pPr>
              <w:pStyle w:val="Paragraphedeliste"/>
              <w:numPr>
                <w:ilvl w:val="0"/>
                <w:numId w:val="332"/>
              </w:numPr>
              <w:jc w:val="both"/>
              <w:rPr>
                <w:rFonts w:ascii="Corbel" w:hAnsi="Corbel"/>
                <w:b/>
                <w:bCs/>
                <w:sz w:val="13"/>
                <w:szCs w:val="13"/>
              </w:rPr>
            </w:pPr>
            <w:r>
              <w:rPr>
                <w:rFonts w:ascii="Corbel" w:hAnsi="Corbel"/>
                <w:b/>
                <w:bCs/>
                <w:sz w:val="13"/>
                <w:szCs w:val="13"/>
              </w:rPr>
              <w:t>La politique de recrutement</w:t>
            </w:r>
          </w:p>
          <w:p w14:paraId="3B25E9E5" w14:textId="5D6E5E74" w:rsidR="00F157AE" w:rsidRPr="0016663F" w:rsidRDefault="00F157AE" w:rsidP="00F157AE">
            <w:pPr>
              <w:pStyle w:val="Paragraphedeliste"/>
              <w:numPr>
                <w:ilvl w:val="0"/>
                <w:numId w:val="333"/>
              </w:numPr>
              <w:autoSpaceDE w:val="0"/>
              <w:autoSpaceDN w:val="0"/>
              <w:adjustRightInd w:val="0"/>
              <w:jc w:val="both"/>
              <w:rPr>
                <w:rFonts w:ascii="Corbel" w:hAnsi="Corbel"/>
                <w:color w:val="000000" w:themeColor="text1"/>
                <w:sz w:val="13"/>
                <w:szCs w:val="13"/>
              </w:rPr>
            </w:pPr>
            <w:r w:rsidRPr="0016663F">
              <w:rPr>
                <w:rFonts w:ascii="Corbel" w:hAnsi="Corbel"/>
                <w:sz w:val="13"/>
                <w:szCs w:val="13"/>
              </w:rPr>
              <w:t>Le recrutement, outil de gestion stratégique de l’entreprise</w:t>
            </w:r>
            <w:r w:rsidR="0016663F">
              <w:rPr>
                <w:rFonts w:ascii="Corbel" w:hAnsi="Corbel"/>
                <w:sz w:val="13"/>
                <w:szCs w:val="13"/>
              </w:rPr>
              <w:t>.</w:t>
            </w:r>
          </w:p>
          <w:p w14:paraId="1FF6BFA7" w14:textId="6E2A6859" w:rsidR="00F157AE" w:rsidRPr="0016663F" w:rsidRDefault="00F157AE" w:rsidP="00F157AE">
            <w:pPr>
              <w:pStyle w:val="Paragraphedeliste"/>
              <w:numPr>
                <w:ilvl w:val="0"/>
                <w:numId w:val="331"/>
              </w:numPr>
              <w:autoSpaceDE w:val="0"/>
              <w:autoSpaceDN w:val="0"/>
              <w:adjustRightInd w:val="0"/>
              <w:jc w:val="both"/>
              <w:rPr>
                <w:rFonts w:ascii="Corbel" w:hAnsi="Corbel"/>
                <w:color w:val="000000" w:themeColor="text1"/>
                <w:sz w:val="13"/>
                <w:szCs w:val="13"/>
              </w:rPr>
            </w:pPr>
            <w:r w:rsidRPr="0016663F">
              <w:rPr>
                <w:rFonts w:ascii="Corbel" w:hAnsi="Corbel"/>
                <w:sz w:val="13"/>
                <w:szCs w:val="13"/>
              </w:rPr>
              <w:t>D’une politique de recrutement à une stratégie de recrutement</w:t>
            </w:r>
            <w:r w:rsidR="0016663F">
              <w:rPr>
                <w:rFonts w:ascii="Corbel" w:hAnsi="Corbel"/>
                <w:sz w:val="13"/>
                <w:szCs w:val="13"/>
              </w:rPr>
              <w:t>.</w:t>
            </w:r>
          </w:p>
          <w:p w14:paraId="095F97F3" w14:textId="6BF200DC" w:rsidR="00F157AE" w:rsidRPr="0016663F" w:rsidRDefault="00F157AE" w:rsidP="00F157AE">
            <w:pPr>
              <w:pStyle w:val="Paragraphedeliste"/>
              <w:numPr>
                <w:ilvl w:val="0"/>
                <w:numId w:val="331"/>
              </w:numPr>
              <w:autoSpaceDE w:val="0"/>
              <w:autoSpaceDN w:val="0"/>
              <w:adjustRightInd w:val="0"/>
              <w:jc w:val="both"/>
              <w:rPr>
                <w:rFonts w:ascii="Corbel" w:hAnsi="Corbel"/>
                <w:color w:val="000000" w:themeColor="text1"/>
                <w:sz w:val="13"/>
                <w:szCs w:val="13"/>
              </w:rPr>
            </w:pPr>
            <w:r w:rsidRPr="0016663F">
              <w:rPr>
                <w:rFonts w:ascii="Corbel" w:hAnsi="Corbel"/>
                <w:sz w:val="13"/>
                <w:szCs w:val="13"/>
              </w:rPr>
              <w:t>L’organisation du recrutement au sein de l’entreprise</w:t>
            </w:r>
            <w:r w:rsidR="0016663F">
              <w:rPr>
                <w:rFonts w:ascii="Corbel" w:hAnsi="Corbel"/>
                <w:sz w:val="13"/>
                <w:szCs w:val="13"/>
              </w:rPr>
              <w:t>.</w:t>
            </w:r>
          </w:p>
          <w:p w14:paraId="39120009" w14:textId="77777777" w:rsidR="0016663F" w:rsidRPr="0016663F" w:rsidRDefault="0016663F" w:rsidP="0016663F">
            <w:pPr>
              <w:pStyle w:val="Paragraphedeliste"/>
              <w:autoSpaceDE w:val="0"/>
              <w:autoSpaceDN w:val="0"/>
              <w:adjustRightInd w:val="0"/>
              <w:ind w:left="1080"/>
              <w:jc w:val="both"/>
              <w:rPr>
                <w:rFonts w:ascii="Corbel" w:hAnsi="Corbel"/>
                <w:color w:val="000000" w:themeColor="text1"/>
                <w:sz w:val="13"/>
                <w:szCs w:val="13"/>
              </w:rPr>
            </w:pPr>
          </w:p>
          <w:p w14:paraId="3EC2B5DC" w14:textId="3E17F2BB" w:rsidR="00F157AE" w:rsidRPr="0016663F" w:rsidRDefault="00F157AE" w:rsidP="00F157AE">
            <w:pPr>
              <w:pStyle w:val="Paragraphedeliste"/>
              <w:numPr>
                <w:ilvl w:val="0"/>
                <w:numId w:val="333"/>
              </w:numPr>
              <w:autoSpaceDE w:val="0"/>
              <w:autoSpaceDN w:val="0"/>
              <w:adjustRightInd w:val="0"/>
              <w:jc w:val="both"/>
              <w:rPr>
                <w:rFonts w:ascii="Corbel" w:hAnsi="Corbel"/>
                <w:color w:val="000000" w:themeColor="text1"/>
                <w:sz w:val="13"/>
                <w:szCs w:val="13"/>
              </w:rPr>
            </w:pPr>
            <w:r w:rsidRPr="0016663F">
              <w:rPr>
                <w:rFonts w:ascii="Corbel" w:hAnsi="Corbel"/>
                <w:sz w:val="13"/>
                <w:szCs w:val="13"/>
              </w:rPr>
              <w:t>Le recrutement comme outil de la GEPP</w:t>
            </w:r>
            <w:r w:rsidR="0016663F">
              <w:rPr>
                <w:rFonts w:ascii="Corbel" w:hAnsi="Corbel"/>
                <w:sz w:val="13"/>
                <w:szCs w:val="13"/>
              </w:rPr>
              <w:t>.</w:t>
            </w:r>
          </w:p>
          <w:p w14:paraId="7774C105" w14:textId="37C7BEAF" w:rsidR="00F157AE" w:rsidRPr="0016663F" w:rsidRDefault="00F157AE" w:rsidP="00F157AE">
            <w:pPr>
              <w:pStyle w:val="Paragraphedeliste"/>
              <w:numPr>
                <w:ilvl w:val="0"/>
                <w:numId w:val="333"/>
              </w:numPr>
              <w:autoSpaceDE w:val="0"/>
              <w:autoSpaceDN w:val="0"/>
              <w:adjustRightInd w:val="0"/>
              <w:jc w:val="both"/>
              <w:rPr>
                <w:rFonts w:ascii="Corbel" w:hAnsi="Corbel"/>
                <w:color w:val="000000" w:themeColor="text1"/>
                <w:sz w:val="13"/>
                <w:szCs w:val="13"/>
              </w:rPr>
            </w:pPr>
            <w:r w:rsidRPr="0016663F">
              <w:rPr>
                <w:rFonts w:ascii="Corbel" w:hAnsi="Corbel"/>
                <w:sz w:val="13"/>
                <w:szCs w:val="13"/>
              </w:rPr>
              <w:t>L’adéquation des ressources aux besoins fluctuants de l’entreprise</w:t>
            </w:r>
            <w:r w:rsidR="0016663F">
              <w:rPr>
                <w:rFonts w:ascii="Corbel" w:hAnsi="Corbel"/>
                <w:sz w:val="13"/>
                <w:szCs w:val="13"/>
              </w:rPr>
              <w:t>.</w:t>
            </w:r>
          </w:p>
          <w:p w14:paraId="7CFB287A" w14:textId="04EB15BF" w:rsidR="00F157AE" w:rsidRPr="0016663F" w:rsidRDefault="00F157AE" w:rsidP="00F157AE">
            <w:pPr>
              <w:pStyle w:val="Paragraphedeliste"/>
              <w:numPr>
                <w:ilvl w:val="0"/>
                <w:numId w:val="333"/>
              </w:numPr>
              <w:autoSpaceDE w:val="0"/>
              <w:autoSpaceDN w:val="0"/>
              <w:adjustRightInd w:val="0"/>
              <w:jc w:val="both"/>
              <w:rPr>
                <w:rFonts w:ascii="Corbel" w:hAnsi="Corbel"/>
                <w:color w:val="000000" w:themeColor="text1"/>
                <w:sz w:val="13"/>
                <w:szCs w:val="13"/>
              </w:rPr>
            </w:pPr>
            <w:r w:rsidRPr="0016663F">
              <w:rPr>
                <w:rFonts w:ascii="Corbel" w:hAnsi="Corbel"/>
                <w:sz w:val="13"/>
                <w:szCs w:val="13"/>
              </w:rPr>
              <w:t>Accroissement temporaire d’activité</w:t>
            </w:r>
            <w:r w:rsidR="0016663F">
              <w:rPr>
                <w:rFonts w:ascii="Corbel" w:hAnsi="Corbel"/>
                <w:sz w:val="13"/>
                <w:szCs w:val="13"/>
              </w:rPr>
              <w:t>.</w:t>
            </w:r>
          </w:p>
          <w:p w14:paraId="3A1BE57F" w14:textId="49ADEF84" w:rsidR="0016663F" w:rsidRPr="0016663F" w:rsidRDefault="00F157AE" w:rsidP="00F157AE">
            <w:pPr>
              <w:pStyle w:val="Paragraphedeliste"/>
              <w:numPr>
                <w:ilvl w:val="0"/>
                <w:numId w:val="333"/>
              </w:numPr>
              <w:autoSpaceDE w:val="0"/>
              <w:autoSpaceDN w:val="0"/>
              <w:adjustRightInd w:val="0"/>
              <w:jc w:val="both"/>
              <w:rPr>
                <w:rFonts w:ascii="Corbel" w:hAnsi="Corbel"/>
                <w:color w:val="000000" w:themeColor="text1"/>
                <w:sz w:val="13"/>
                <w:szCs w:val="13"/>
              </w:rPr>
            </w:pPr>
            <w:r w:rsidRPr="0016663F">
              <w:rPr>
                <w:rFonts w:ascii="Corbel" w:hAnsi="Corbel"/>
                <w:sz w:val="13"/>
                <w:szCs w:val="13"/>
              </w:rPr>
              <w:t>La réaffectation des ressources internes, l’ouverture des postes en interne, la notion de talent</w:t>
            </w:r>
            <w:r w:rsidR="0016663F">
              <w:rPr>
                <w:rFonts w:ascii="Corbel" w:hAnsi="Corbel"/>
                <w:sz w:val="13"/>
                <w:szCs w:val="13"/>
              </w:rPr>
              <w:t>.</w:t>
            </w:r>
          </w:p>
          <w:p w14:paraId="26918A72" w14:textId="30CA7E76" w:rsidR="0016663F" w:rsidRPr="0016663F" w:rsidRDefault="00F157AE" w:rsidP="00F157AE">
            <w:pPr>
              <w:pStyle w:val="Paragraphedeliste"/>
              <w:numPr>
                <w:ilvl w:val="0"/>
                <w:numId w:val="333"/>
              </w:numPr>
              <w:autoSpaceDE w:val="0"/>
              <w:autoSpaceDN w:val="0"/>
              <w:adjustRightInd w:val="0"/>
              <w:jc w:val="both"/>
              <w:rPr>
                <w:rFonts w:ascii="Corbel" w:hAnsi="Corbel"/>
                <w:color w:val="000000" w:themeColor="text1"/>
                <w:sz w:val="13"/>
                <w:szCs w:val="13"/>
              </w:rPr>
            </w:pPr>
            <w:r w:rsidRPr="0016663F">
              <w:rPr>
                <w:rFonts w:ascii="Corbel" w:hAnsi="Corbel"/>
                <w:sz w:val="13"/>
                <w:szCs w:val="13"/>
              </w:rPr>
              <w:t>Le recours au travail temporaire, le travail en régie</w:t>
            </w:r>
            <w:r w:rsidR="0016663F">
              <w:rPr>
                <w:rFonts w:ascii="Corbel" w:hAnsi="Corbel"/>
                <w:sz w:val="13"/>
                <w:szCs w:val="13"/>
              </w:rPr>
              <w:t>.</w:t>
            </w:r>
          </w:p>
          <w:p w14:paraId="19AAC459" w14:textId="77777777" w:rsidR="0016663F" w:rsidRPr="0016663F" w:rsidRDefault="0016663F" w:rsidP="0016663F">
            <w:pPr>
              <w:pStyle w:val="Paragraphedeliste"/>
              <w:autoSpaceDE w:val="0"/>
              <w:autoSpaceDN w:val="0"/>
              <w:adjustRightInd w:val="0"/>
              <w:jc w:val="both"/>
              <w:rPr>
                <w:rFonts w:ascii="Corbel" w:hAnsi="Corbel"/>
                <w:color w:val="000000" w:themeColor="text1"/>
                <w:sz w:val="13"/>
                <w:szCs w:val="13"/>
              </w:rPr>
            </w:pPr>
          </w:p>
          <w:p w14:paraId="589F6AD2" w14:textId="636230BC" w:rsidR="0016663F" w:rsidRPr="0016663F" w:rsidRDefault="00F157AE" w:rsidP="00F157AE">
            <w:pPr>
              <w:pStyle w:val="Paragraphedeliste"/>
              <w:numPr>
                <w:ilvl w:val="0"/>
                <w:numId w:val="333"/>
              </w:numPr>
              <w:autoSpaceDE w:val="0"/>
              <w:autoSpaceDN w:val="0"/>
              <w:adjustRightInd w:val="0"/>
              <w:jc w:val="both"/>
              <w:rPr>
                <w:rFonts w:ascii="Corbel" w:hAnsi="Corbel"/>
                <w:color w:val="000000" w:themeColor="text1"/>
                <w:sz w:val="13"/>
                <w:szCs w:val="13"/>
              </w:rPr>
            </w:pPr>
            <w:r w:rsidRPr="0016663F">
              <w:rPr>
                <w:rFonts w:ascii="Corbel" w:hAnsi="Corbel"/>
                <w:sz w:val="13"/>
                <w:szCs w:val="13"/>
              </w:rPr>
              <w:t>L’organisation du recrutemen</w:t>
            </w:r>
            <w:r w:rsidR="0016663F" w:rsidRPr="0016663F">
              <w:rPr>
                <w:rFonts w:ascii="Corbel" w:hAnsi="Corbel"/>
                <w:sz w:val="13"/>
                <w:szCs w:val="13"/>
              </w:rPr>
              <w:t>t</w:t>
            </w:r>
            <w:r w:rsidR="0016663F">
              <w:rPr>
                <w:rFonts w:ascii="Corbel" w:hAnsi="Corbel"/>
                <w:sz w:val="13"/>
                <w:szCs w:val="13"/>
              </w:rPr>
              <w:t>.</w:t>
            </w:r>
          </w:p>
          <w:p w14:paraId="24B5E173" w14:textId="48F47B28" w:rsidR="0016663F" w:rsidRPr="0016663F" w:rsidRDefault="00F157AE" w:rsidP="0016663F">
            <w:pPr>
              <w:pStyle w:val="Paragraphedeliste"/>
              <w:numPr>
                <w:ilvl w:val="0"/>
                <w:numId w:val="331"/>
              </w:numPr>
              <w:autoSpaceDE w:val="0"/>
              <w:autoSpaceDN w:val="0"/>
              <w:adjustRightInd w:val="0"/>
              <w:jc w:val="both"/>
              <w:rPr>
                <w:rFonts w:ascii="Corbel" w:hAnsi="Corbel"/>
                <w:color w:val="000000" w:themeColor="text1"/>
                <w:sz w:val="13"/>
                <w:szCs w:val="13"/>
              </w:rPr>
            </w:pPr>
            <w:r w:rsidRPr="0016663F">
              <w:rPr>
                <w:rFonts w:ascii="Corbel" w:hAnsi="Corbel"/>
                <w:sz w:val="13"/>
                <w:szCs w:val="13"/>
              </w:rPr>
              <w:t>L’approbation des poste</w:t>
            </w:r>
            <w:r w:rsidR="0016663F" w:rsidRPr="0016663F">
              <w:rPr>
                <w:rFonts w:ascii="Corbel" w:hAnsi="Corbel"/>
                <w:sz w:val="13"/>
                <w:szCs w:val="13"/>
              </w:rPr>
              <w:t>s</w:t>
            </w:r>
            <w:r w:rsidR="0016663F">
              <w:rPr>
                <w:rFonts w:ascii="Corbel" w:hAnsi="Corbel"/>
                <w:sz w:val="13"/>
                <w:szCs w:val="13"/>
              </w:rPr>
              <w:t>.</w:t>
            </w:r>
          </w:p>
          <w:p w14:paraId="26F523D8" w14:textId="662585B8" w:rsidR="0016663F" w:rsidRPr="0016663F" w:rsidRDefault="00F157AE" w:rsidP="0016663F">
            <w:pPr>
              <w:pStyle w:val="Paragraphedeliste"/>
              <w:numPr>
                <w:ilvl w:val="0"/>
                <w:numId w:val="331"/>
              </w:numPr>
              <w:autoSpaceDE w:val="0"/>
              <w:autoSpaceDN w:val="0"/>
              <w:adjustRightInd w:val="0"/>
              <w:jc w:val="both"/>
              <w:rPr>
                <w:rFonts w:ascii="Corbel" w:hAnsi="Corbel"/>
                <w:color w:val="000000" w:themeColor="text1"/>
                <w:sz w:val="13"/>
                <w:szCs w:val="13"/>
              </w:rPr>
            </w:pPr>
            <w:r w:rsidRPr="0016663F">
              <w:rPr>
                <w:rFonts w:ascii="Corbel" w:hAnsi="Corbel"/>
                <w:sz w:val="13"/>
                <w:szCs w:val="13"/>
              </w:rPr>
              <w:t xml:space="preserve">Le </w:t>
            </w:r>
            <w:proofErr w:type="spellStart"/>
            <w:r w:rsidRPr="0016663F">
              <w:rPr>
                <w:rFonts w:ascii="Corbel" w:hAnsi="Corbel"/>
                <w:sz w:val="13"/>
                <w:szCs w:val="13"/>
              </w:rPr>
              <w:t>r</w:t>
            </w:r>
            <w:r w:rsidR="0016663F" w:rsidRPr="0016663F">
              <w:rPr>
                <w:rFonts w:ascii="Corbel" w:hAnsi="Corbel"/>
                <w:sz w:val="13"/>
                <w:szCs w:val="13"/>
              </w:rPr>
              <w:t>é</w:t>
            </w:r>
            <w:r w:rsidRPr="0016663F">
              <w:rPr>
                <w:rFonts w:ascii="Corbel" w:hAnsi="Corbel"/>
                <w:sz w:val="13"/>
                <w:szCs w:val="13"/>
              </w:rPr>
              <w:t>tro-planning</w:t>
            </w:r>
            <w:proofErr w:type="spellEnd"/>
            <w:r w:rsidR="0016663F">
              <w:rPr>
                <w:rFonts w:ascii="Corbel" w:hAnsi="Corbel"/>
                <w:sz w:val="13"/>
                <w:szCs w:val="13"/>
              </w:rPr>
              <w:t>.</w:t>
            </w:r>
          </w:p>
          <w:p w14:paraId="484BAE06" w14:textId="77777777" w:rsidR="0016663F" w:rsidRPr="0016663F" w:rsidRDefault="0016663F" w:rsidP="0016663F">
            <w:pPr>
              <w:pStyle w:val="Paragraphedeliste"/>
              <w:autoSpaceDE w:val="0"/>
              <w:autoSpaceDN w:val="0"/>
              <w:adjustRightInd w:val="0"/>
              <w:ind w:left="1080"/>
              <w:jc w:val="both"/>
              <w:rPr>
                <w:rFonts w:ascii="Corbel" w:hAnsi="Corbel"/>
                <w:color w:val="000000" w:themeColor="text1"/>
                <w:sz w:val="13"/>
                <w:szCs w:val="13"/>
              </w:rPr>
            </w:pPr>
          </w:p>
          <w:p w14:paraId="6E1B74D9" w14:textId="4887DC07" w:rsidR="0016663F" w:rsidRPr="0016663F" w:rsidRDefault="00F157AE" w:rsidP="0016663F">
            <w:pPr>
              <w:pStyle w:val="Paragraphedeliste"/>
              <w:numPr>
                <w:ilvl w:val="0"/>
                <w:numId w:val="334"/>
              </w:numPr>
              <w:autoSpaceDE w:val="0"/>
              <w:autoSpaceDN w:val="0"/>
              <w:adjustRightInd w:val="0"/>
              <w:jc w:val="both"/>
              <w:rPr>
                <w:rFonts w:ascii="Corbel" w:hAnsi="Corbel"/>
                <w:color w:val="000000" w:themeColor="text1"/>
                <w:sz w:val="13"/>
                <w:szCs w:val="13"/>
              </w:rPr>
            </w:pPr>
            <w:r w:rsidRPr="0016663F">
              <w:rPr>
                <w:rFonts w:ascii="Corbel" w:hAnsi="Corbel"/>
                <w:sz w:val="13"/>
                <w:szCs w:val="13"/>
              </w:rPr>
              <w:t>Environnement juridique du recrutement - et obligations du recruteur</w:t>
            </w:r>
            <w:r w:rsidR="0016663F">
              <w:rPr>
                <w:rFonts w:ascii="Corbel" w:hAnsi="Corbel"/>
                <w:sz w:val="13"/>
                <w:szCs w:val="13"/>
              </w:rPr>
              <w:t>.</w:t>
            </w:r>
          </w:p>
          <w:p w14:paraId="233E2C9B" w14:textId="1F10DFDF" w:rsidR="0016663F" w:rsidRPr="0016663F" w:rsidRDefault="00F157AE" w:rsidP="0016663F">
            <w:pPr>
              <w:pStyle w:val="Paragraphedeliste"/>
              <w:numPr>
                <w:ilvl w:val="0"/>
                <w:numId w:val="331"/>
              </w:numPr>
              <w:autoSpaceDE w:val="0"/>
              <w:autoSpaceDN w:val="0"/>
              <w:adjustRightInd w:val="0"/>
              <w:jc w:val="both"/>
              <w:rPr>
                <w:rFonts w:ascii="Corbel" w:hAnsi="Corbel"/>
                <w:color w:val="000000" w:themeColor="text1"/>
                <w:sz w:val="13"/>
                <w:szCs w:val="13"/>
              </w:rPr>
            </w:pPr>
            <w:r w:rsidRPr="0016663F">
              <w:rPr>
                <w:rFonts w:ascii="Corbel" w:hAnsi="Corbel"/>
                <w:sz w:val="13"/>
                <w:szCs w:val="13"/>
              </w:rPr>
              <w:t>La discrimination à l’embauche</w:t>
            </w:r>
            <w:r w:rsidR="0016663F">
              <w:rPr>
                <w:rFonts w:ascii="Corbel" w:hAnsi="Corbel"/>
                <w:sz w:val="13"/>
                <w:szCs w:val="13"/>
              </w:rPr>
              <w:t>.</w:t>
            </w:r>
          </w:p>
          <w:p w14:paraId="6864DE2C" w14:textId="656933FE" w:rsidR="0016663F" w:rsidRPr="0016663F" w:rsidRDefault="00F157AE" w:rsidP="0016663F">
            <w:pPr>
              <w:pStyle w:val="Paragraphedeliste"/>
              <w:numPr>
                <w:ilvl w:val="0"/>
                <w:numId w:val="331"/>
              </w:numPr>
              <w:autoSpaceDE w:val="0"/>
              <w:autoSpaceDN w:val="0"/>
              <w:adjustRightInd w:val="0"/>
              <w:jc w:val="both"/>
              <w:rPr>
                <w:rFonts w:ascii="Corbel" w:hAnsi="Corbel"/>
                <w:color w:val="000000" w:themeColor="text1"/>
                <w:sz w:val="13"/>
                <w:szCs w:val="13"/>
              </w:rPr>
            </w:pPr>
            <w:r w:rsidRPr="0016663F">
              <w:rPr>
                <w:rFonts w:ascii="Corbel" w:hAnsi="Corbel"/>
                <w:sz w:val="13"/>
                <w:szCs w:val="13"/>
              </w:rPr>
              <w:t>La protection des données individuelles</w:t>
            </w:r>
            <w:r w:rsidR="0016663F">
              <w:rPr>
                <w:rFonts w:ascii="Corbel" w:hAnsi="Corbel"/>
                <w:sz w:val="13"/>
                <w:szCs w:val="13"/>
              </w:rPr>
              <w:t>.</w:t>
            </w:r>
          </w:p>
          <w:p w14:paraId="6F5F649F" w14:textId="77777777" w:rsidR="0016663F" w:rsidRPr="0016663F" w:rsidRDefault="0016663F" w:rsidP="0016663F">
            <w:pPr>
              <w:pStyle w:val="Paragraphedeliste"/>
              <w:autoSpaceDE w:val="0"/>
              <w:autoSpaceDN w:val="0"/>
              <w:adjustRightInd w:val="0"/>
              <w:ind w:left="1080"/>
              <w:jc w:val="both"/>
              <w:rPr>
                <w:rFonts w:ascii="Corbel" w:hAnsi="Corbel"/>
                <w:color w:val="000000" w:themeColor="text1"/>
                <w:sz w:val="13"/>
                <w:szCs w:val="13"/>
              </w:rPr>
            </w:pPr>
          </w:p>
          <w:p w14:paraId="4586E028" w14:textId="0FFC8A24" w:rsidR="0016663F" w:rsidRPr="0016663F" w:rsidRDefault="00F157AE" w:rsidP="0016663F">
            <w:pPr>
              <w:pStyle w:val="Paragraphedeliste"/>
              <w:numPr>
                <w:ilvl w:val="0"/>
                <w:numId w:val="334"/>
              </w:numPr>
              <w:autoSpaceDE w:val="0"/>
              <w:autoSpaceDN w:val="0"/>
              <w:adjustRightInd w:val="0"/>
              <w:jc w:val="both"/>
              <w:rPr>
                <w:rFonts w:ascii="Corbel" w:hAnsi="Corbel"/>
                <w:color w:val="000000" w:themeColor="text1"/>
                <w:sz w:val="13"/>
                <w:szCs w:val="13"/>
              </w:rPr>
            </w:pPr>
            <w:r w:rsidRPr="0016663F">
              <w:rPr>
                <w:rFonts w:ascii="Corbel" w:hAnsi="Corbel"/>
                <w:sz w:val="13"/>
                <w:szCs w:val="13"/>
              </w:rPr>
              <w:t xml:space="preserve">L’analyse de l’activité recrutement : critères chiffrés à retenir (taux de départ durant la période d’essai, </w:t>
            </w:r>
            <w:proofErr w:type="spellStart"/>
            <w:r w:rsidRPr="0016663F">
              <w:rPr>
                <w:rFonts w:ascii="Corbel" w:hAnsi="Corbel"/>
                <w:sz w:val="13"/>
                <w:szCs w:val="13"/>
              </w:rPr>
              <w:t>turn</w:t>
            </w:r>
            <w:proofErr w:type="spellEnd"/>
            <w:r w:rsidRPr="0016663F">
              <w:rPr>
                <w:rFonts w:ascii="Corbel" w:hAnsi="Corbel"/>
                <w:sz w:val="13"/>
                <w:szCs w:val="13"/>
              </w:rPr>
              <w:t xml:space="preserve"> over à un an/deux ans, etc…). La notion de </w:t>
            </w:r>
            <w:proofErr w:type="spellStart"/>
            <w:r w:rsidRPr="0016663F">
              <w:rPr>
                <w:rFonts w:ascii="Corbel" w:hAnsi="Corbel"/>
                <w:sz w:val="13"/>
                <w:szCs w:val="13"/>
              </w:rPr>
              <w:t>metrics</w:t>
            </w:r>
            <w:proofErr w:type="spellEnd"/>
            <w:r w:rsidR="0016663F">
              <w:rPr>
                <w:rFonts w:ascii="Corbel" w:hAnsi="Corbel"/>
                <w:sz w:val="13"/>
                <w:szCs w:val="13"/>
              </w:rPr>
              <w:t>.</w:t>
            </w:r>
          </w:p>
          <w:p w14:paraId="42F1BCE4" w14:textId="77777777" w:rsidR="00F157AE" w:rsidRPr="0016663F" w:rsidRDefault="00F157AE" w:rsidP="0016663F">
            <w:pPr>
              <w:pStyle w:val="Paragraphedeliste"/>
              <w:numPr>
                <w:ilvl w:val="0"/>
                <w:numId w:val="334"/>
              </w:numPr>
              <w:autoSpaceDE w:val="0"/>
              <w:autoSpaceDN w:val="0"/>
              <w:adjustRightInd w:val="0"/>
              <w:jc w:val="both"/>
              <w:rPr>
                <w:rFonts w:ascii="Corbel" w:hAnsi="Corbel"/>
                <w:color w:val="000000" w:themeColor="text1"/>
                <w:sz w:val="15"/>
                <w:szCs w:val="15"/>
              </w:rPr>
            </w:pPr>
            <w:r w:rsidRPr="0016663F">
              <w:rPr>
                <w:rFonts w:ascii="Corbel" w:hAnsi="Corbel"/>
                <w:sz w:val="13"/>
                <w:szCs w:val="13"/>
              </w:rPr>
              <w:t xml:space="preserve">L’exploitation des chiffres fournis par un logiciel de recrutement (quantification des origines de </w:t>
            </w:r>
            <w:proofErr w:type="spellStart"/>
            <w:r w:rsidRPr="0016663F">
              <w:rPr>
                <w:rFonts w:ascii="Corbel" w:hAnsi="Corbel"/>
                <w:sz w:val="13"/>
                <w:szCs w:val="13"/>
              </w:rPr>
              <w:t>sourcing</w:t>
            </w:r>
            <w:proofErr w:type="spellEnd"/>
            <w:r w:rsidRPr="0016663F">
              <w:rPr>
                <w:rFonts w:ascii="Corbel" w:hAnsi="Corbel"/>
                <w:sz w:val="13"/>
                <w:szCs w:val="13"/>
              </w:rPr>
              <w:t xml:space="preserve">, taux de candidats vus en entretien/nombre de CV reçus, nombres d’offres faites par poste pourvu, délai moyen, </w:t>
            </w:r>
            <w:proofErr w:type="spellStart"/>
            <w:r w:rsidRPr="0016663F">
              <w:rPr>
                <w:rFonts w:ascii="Corbel" w:hAnsi="Corbel"/>
                <w:sz w:val="13"/>
                <w:szCs w:val="13"/>
              </w:rPr>
              <w:t>etc</w:t>
            </w:r>
            <w:proofErr w:type="spellEnd"/>
            <w:r w:rsidRPr="0016663F">
              <w:rPr>
                <w:rFonts w:ascii="Corbel" w:hAnsi="Corbel"/>
                <w:sz w:val="13"/>
                <w:szCs w:val="13"/>
              </w:rPr>
              <w:t xml:space="preserve"> …) et modélisation de l’activité</w:t>
            </w:r>
            <w:r w:rsidR="0016663F">
              <w:rPr>
                <w:rFonts w:ascii="Corbel" w:hAnsi="Corbel"/>
                <w:sz w:val="13"/>
                <w:szCs w:val="13"/>
              </w:rPr>
              <w:t>.</w:t>
            </w:r>
          </w:p>
          <w:p w14:paraId="696A42CE" w14:textId="77777777" w:rsidR="0016663F" w:rsidRPr="0016663F" w:rsidRDefault="0016663F" w:rsidP="0016663F">
            <w:pPr>
              <w:pStyle w:val="Paragraphedeliste"/>
              <w:autoSpaceDE w:val="0"/>
              <w:autoSpaceDN w:val="0"/>
              <w:adjustRightInd w:val="0"/>
              <w:jc w:val="both"/>
              <w:rPr>
                <w:rFonts w:ascii="Corbel" w:hAnsi="Corbel"/>
                <w:color w:val="000000" w:themeColor="text1"/>
                <w:sz w:val="15"/>
                <w:szCs w:val="15"/>
              </w:rPr>
            </w:pPr>
          </w:p>
          <w:p w14:paraId="7A6F8860" w14:textId="77777777" w:rsidR="0016663F" w:rsidRPr="0016663F" w:rsidRDefault="0016663F" w:rsidP="0016663F">
            <w:pPr>
              <w:pStyle w:val="Paragraphedeliste"/>
              <w:numPr>
                <w:ilvl w:val="0"/>
                <w:numId w:val="334"/>
              </w:numPr>
              <w:autoSpaceDE w:val="0"/>
              <w:autoSpaceDN w:val="0"/>
              <w:adjustRightInd w:val="0"/>
              <w:jc w:val="both"/>
              <w:rPr>
                <w:rFonts w:ascii="Corbel" w:hAnsi="Corbel"/>
                <w:color w:val="000000" w:themeColor="text1"/>
                <w:sz w:val="13"/>
                <w:szCs w:val="13"/>
              </w:rPr>
            </w:pPr>
            <w:r w:rsidRPr="0016663F">
              <w:rPr>
                <w:rFonts w:ascii="Corbel" w:hAnsi="Corbel"/>
                <w:sz w:val="13"/>
                <w:szCs w:val="13"/>
              </w:rPr>
              <w:t>Le management client interne du recrutement</w:t>
            </w:r>
            <w:r>
              <w:rPr>
                <w:rFonts w:ascii="Corbel" w:hAnsi="Corbel"/>
                <w:sz w:val="13"/>
                <w:szCs w:val="13"/>
              </w:rPr>
              <w:t>.</w:t>
            </w:r>
          </w:p>
          <w:p w14:paraId="3BDB5C12" w14:textId="77777777" w:rsidR="0016663F" w:rsidRPr="0016663F" w:rsidRDefault="0016663F" w:rsidP="0016663F">
            <w:pPr>
              <w:autoSpaceDE w:val="0"/>
              <w:autoSpaceDN w:val="0"/>
              <w:adjustRightInd w:val="0"/>
              <w:jc w:val="both"/>
              <w:rPr>
                <w:rFonts w:ascii="Corbel" w:hAnsi="Corbel"/>
                <w:color w:val="000000" w:themeColor="text1"/>
                <w:sz w:val="13"/>
                <w:szCs w:val="13"/>
              </w:rPr>
            </w:pPr>
          </w:p>
          <w:p w14:paraId="00191EB5" w14:textId="23CFC5AF" w:rsidR="0016663F" w:rsidRPr="0016663F" w:rsidRDefault="0016663F" w:rsidP="0016663F">
            <w:pPr>
              <w:pStyle w:val="Paragraphedeliste"/>
              <w:numPr>
                <w:ilvl w:val="0"/>
                <w:numId w:val="334"/>
              </w:numPr>
              <w:autoSpaceDE w:val="0"/>
              <w:autoSpaceDN w:val="0"/>
              <w:adjustRightInd w:val="0"/>
              <w:jc w:val="both"/>
              <w:rPr>
                <w:rFonts w:ascii="Corbel" w:hAnsi="Corbel"/>
                <w:color w:val="000000" w:themeColor="text1"/>
                <w:sz w:val="13"/>
                <w:szCs w:val="13"/>
              </w:rPr>
            </w:pPr>
            <w:r w:rsidRPr="0016663F">
              <w:rPr>
                <w:rFonts w:ascii="Corbel" w:hAnsi="Corbel"/>
                <w:sz w:val="13"/>
                <w:szCs w:val="13"/>
              </w:rPr>
              <w:t>Les spécificités du travail en cabinet (postes de consultant en recrutement et de chargé de recherche)</w:t>
            </w:r>
            <w:r>
              <w:rPr>
                <w:rFonts w:ascii="Corbel" w:hAnsi="Corbel"/>
                <w:sz w:val="13"/>
                <w:szCs w:val="13"/>
              </w:rPr>
              <w:t>.</w:t>
            </w:r>
          </w:p>
        </w:tc>
        <w:tc>
          <w:tcPr>
            <w:tcW w:w="4819" w:type="dxa"/>
          </w:tcPr>
          <w:p w14:paraId="5EBBBEFF" w14:textId="77777777" w:rsidR="00F157AE" w:rsidRPr="002E7EFB" w:rsidRDefault="00F157AE" w:rsidP="00704132">
            <w:pPr>
              <w:jc w:val="both"/>
              <w:rPr>
                <w:rFonts w:ascii="Corbel" w:hAnsi="Corbel"/>
                <w:i/>
                <w:iCs/>
                <w:sz w:val="13"/>
                <w:szCs w:val="13"/>
              </w:rPr>
            </w:pPr>
          </w:p>
          <w:p w14:paraId="0D95715A" w14:textId="77777777" w:rsidR="0016663F" w:rsidRDefault="0016663F" w:rsidP="00704132">
            <w:pPr>
              <w:jc w:val="both"/>
              <w:rPr>
                <w:rFonts w:ascii="Corbel" w:hAnsi="Corbel"/>
                <w:i/>
                <w:iCs/>
                <w:sz w:val="13"/>
                <w:szCs w:val="13"/>
              </w:rPr>
            </w:pPr>
            <w:r w:rsidRPr="0016663F">
              <w:rPr>
                <w:rFonts w:ascii="Corbel" w:hAnsi="Corbel"/>
                <w:i/>
                <w:iCs/>
                <w:sz w:val="13"/>
                <w:szCs w:val="13"/>
              </w:rPr>
              <w:t xml:space="preserve">Bien comprendre la différence entre stratégie de recrutement et politique de recrutement Définir une stratégie globale répondant à un plan d’expansion à moyen et à long terme Identifier les évolutions de la politique de recrutement en fonction de l’activité </w:t>
            </w:r>
          </w:p>
          <w:p w14:paraId="2373FE6D" w14:textId="77777777" w:rsidR="0016663F" w:rsidRDefault="0016663F" w:rsidP="00704132">
            <w:pPr>
              <w:jc w:val="both"/>
              <w:rPr>
                <w:rFonts w:ascii="Corbel" w:hAnsi="Corbel"/>
                <w:i/>
                <w:iCs/>
                <w:sz w:val="13"/>
                <w:szCs w:val="13"/>
              </w:rPr>
            </w:pPr>
          </w:p>
          <w:p w14:paraId="42EE4B02" w14:textId="77777777" w:rsidR="0016663F" w:rsidRDefault="0016663F" w:rsidP="00704132">
            <w:pPr>
              <w:jc w:val="both"/>
              <w:rPr>
                <w:rFonts w:ascii="Corbel" w:hAnsi="Corbel"/>
                <w:i/>
                <w:iCs/>
                <w:sz w:val="13"/>
                <w:szCs w:val="13"/>
              </w:rPr>
            </w:pPr>
          </w:p>
          <w:p w14:paraId="51F11E41" w14:textId="77777777" w:rsidR="0016663F" w:rsidRDefault="0016663F" w:rsidP="00704132">
            <w:pPr>
              <w:jc w:val="both"/>
              <w:rPr>
                <w:rFonts w:ascii="Corbel" w:hAnsi="Corbel"/>
                <w:i/>
                <w:iCs/>
                <w:sz w:val="13"/>
                <w:szCs w:val="13"/>
              </w:rPr>
            </w:pPr>
          </w:p>
          <w:p w14:paraId="4656CE67" w14:textId="77777777" w:rsidR="0016663F" w:rsidRDefault="0016663F" w:rsidP="00704132">
            <w:pPr>
              <w:jc w:val="both"/>
              <w:rPr>
                <w:rFonts w:ascii="Corbel" w:hAnsi="Corbel"/>
                <w:i/>
                <w:iCs/>
                <w:sz w:val="13"/>
                <w:szCs w:val="13"/>
              </w:rPr>
            </w:pPr>
          </w:p>
          <w:p w14:paraId="2809A8D1" w14:textId="77777777" w:rsidR="0016663F" w:rsidRDefault="0016663F" w:rsidP="00704132">
            <w:pPr>
              <w:jc w:val="both"/>
              <w:rPr>
                <w:rFonts w:ascii="Corbel" w:hAnsi="Corbel"/>
                <w:i/>
                <w:iCs/>
                <w:sz w:val="13"/>
                <w:szCs w:val="13"/>
              </w:rPr>
            </w:pPr>
          </w:p>
          <w:p w14:paraId="4F2566B5" w14:textId="159E1D5D" w:rsidR="0016663F" w:rsidRDefault="0016663F" w:rsidP="00704132">
            <w:pPr>
              <w:jc w:val="both"/>
              <w:rPr>
                <w:rFonts w:ascii="Corbel" w:hAnsi="Corbel"/>
                <w:i/>
                <w:iCs/>
                <w:sz w:val="13"/>
                <w:szCs w:val="13"/>
              </w:rPr>
            </w:pPr>
            <w:r w:rsidRPr="0016663F">
              <w:rPr>
                <w:rFonts w:ascii="Corbel" w:hAnsi="Corbel"/>
                <w:i/>
                <w:iCs/>
                <w:sz w:val="13"/>
                <w:szCs w:val="13"/>
              </w:rPr>
              <w:t xml:space="preserve">Bien maîtriser les avantages et inconvénients du recrutement interne et les techniques particulières pour sélectionner des candidats internes </w:t>
            </w:r>
          </w:p>
          <w:p w14:paraId="45A2BD5A" w14:textId="77777777" w:rsidR="0016663F" w:rsidRDefault="0016663F" w:rsidP="00704132">
            <w:pPr>
              <w:jc w:val="both"/>
              <w:rPr>
                <w:rFonts w:ascii="Corbel" w:hAnsi="Corbel"/>
                <w:i/>
                <w:iCs/>
                <w:sz w:val="13"/>
                <w:szCs w:val="13"/>
              </w:rPr>
            </w:pPr>
            <w:r w:rsidRPr="0016663F">
              <w:rPr>
                <w:rFonts w:ascii="Corbel" w:hAnsi="Corbel"/>
                <w:i/>
                <w:iCs/>
                <w:sz w:val="13"/>
                <w:szCs w:val="13"/>
              </w:rPr>
              <w:t xml:space="preserve">Connaître la législation en vigueur encadrant le recours au travail temporaire et la délégation à des prestataires externes </w:t>
            </w:r>
          </w:p>
          <w:p w14:paraId="31A37DFF" w14:textId="77777777" w:rsidR="0016663F" w:rsidRDefault="0016663F" w:rsidP="00704132">
            <w:pPr>
              <w:jc w:val="both"/>
              <w:rPr>
                <w:rFonts w:ascii="Corbel" w:hAnsi="Corbel"/>
                <w:i/>
                <w:iCs/>
                <w:sz w:val="13"/>
                <w:szCs w:val="13"/>
              </w:rPr>
            </w:pPr>
            <w:r w:rsidRPr="0016663F">
              <w:rPr>
                <w:rFonts w:ascii="Corbel" w:hAnsi="Corbel"/>
                <w:i/>
                <w:iCs/>
                <w:sz w:val="13"/>
                <w:szCs w:val="13"/>
              </w:rPr>
              <w:t xml:space="preserve">Rédiger les procédures d’un processus de recrutement indiquant les outils sélectionnés et les collaborateurs impliqués Être à même de tracer un retro-planning impliquant un ensemble de postes différents à pourvoir </w:t>
            </w:r>
          </w:p>
          <w:p w14:paraId="7C8A7ED7" w14:textId="77777777" w:rsidR="0016663F" w:rsidRDefault="0016663F" w:rsidP="00704132">
            <w:pPr>
              <w:jc w:val="both"/>
              <w:rPr>
                <w:rFonts w:ascii="Corbel" w:hAnsi="Corbel"/>
                <w:i/>
                <w:iCs/>
                <w:sz w:val="13"/>
                <w:szCs w:val="13"/>
              </w:rPr>
            </w:pPr>
          </w:p>
          <w:p w14:paraId="79CE293A" w14:textId="77777777" w:rsidR="00EC0C94" w:rsidRDefault="0016663F" w:rsidP="00704132">
            <w:pPr>
              <w:jc w:val="both"/>
              <w:rPr>
                <w:rFonts w:ascii="Corbel" w:hAnsi="Corbel"/>
                <w:i/>
                <w:iCs/>
                <w:sz w:val="13"/>
                <w:szCs w:val="13"/>
              </w:rPr>
            </w:pPr>
            <w:r w:rsidRPr="0016663F">
              <w:rPr>
                <w:rFonts w:ascii="Corbel" w:hAnsi="Corbel"/>
                <w:i/>
                <w:iCs/>
                <w:sz w:val="13"/>
                <w:szCs w:val="13"/>
              </w:rPr>
              <w:t xml:space="preserve">Connaître l’environnement législatif encadrant l’activité du recrutement (discrimination, véracité des éléments figurant dans une annonce, publication d’annonces dans une langue étrangère, gestion d’une base de données et protection des données individuelles, résultat des tests) et les organismes de contrôle concernés </w:t>
            </w:r>
          </w:p>
          <w:p w14:paraId="1972E0D1" w14:textId="77777777" w:rsidR="00EC0C94" w:rsidRDefault="00EC0C94" w:rsidP="00704132">
            <w:pPr>
              <w:jc w:val="both"/>
              <w:rPr>
                <w:rFonts w:ascii="Corbel" w:hAnsi="Corbel"/>
                <w:i/>
                <w:iCs/>
                <w:sz w:val="13"/>
                <w:szCs w:val="13"/>
              </w:rPr>
            </w:pPr>
          </w:p>
          <w:p w14:paraId="71ED7E19" w14:textId="77777777" w:rsidR="00EC0C94" w:rsidRDefault="00EC0C94" w:rsidP="00704132">
            <w:pPr>
              <w:jc w:val="both"/>
              <w:rPr>
                <w:rFonts w:ascii="Corbel" w:hAnsi="Corbel"/>
                <w:i/>
                <w:iCs/>
                <w:sz w:val="13"/>
                <w:szCs w:val="13"/>
              </w:rPr>
            </w:pPr>
          </w:p>
          <w:p w14:paraId="639B3426" w14:textId="67278385" w:rsidR="00F157AE" w:rsidRPr="0016663F" w:rsidRDefault="0016663F" w:rsidP="00704132">
            <w:pPr>
              <w:jc w:val="both"/>
              <w:rPr>
                <w:rFonts w:ascii="Corbel" w:hAnsi="Corbel"/>
                <w:i/>
                <w:iCs/>
                <w:sz w:val="13"/>
                <w:szCs w:val="13"/>
              </w:rPr>
            </w:pPr>
            <w:r w:rsidRPr="0016663F">
              <w:rPr>
                <w:rFonts w:ascii="Corbel" w:hAnsi="Corbel"/>
                <w:i/>
                <w:iCs/>
                <w:sz w:val="13"/>
                <w:szCs w:val="13"/>
              </w:rPr>
              <w:t>Pouvoir sélectionner les chiffres et ratios les plus pertinents en fonction des problèmes spécifiques de l’entreprise dans le but de répondre le plus efficacement possible aux demandes du management (notion de client interne)</w:t>
            </w:r>
          </w:p>
          <w:p w14:paraId="36E5A033" w14:textId="77777777" w:rsidR="00F157AE" w:rsidRDefault="00F157AE" w:rsidP="00704132">
            <w:pPr>
              <w:jc w:val="both"/>
              <w:rPr>
                <w:rFonts w:ascii="Corbel" w:hAnsi="Corbel"/>
                <w:b/>
                <w:bCs/>
                <w:i/>
                <w:iCs/>
                <w:color w:val="637E89"/>
                <w:sz w:val="13"/>
                <w:szCs w:val="13"/>
              </w:rPr>
            </w:pPr>
          </w:p>
          <w:p w14:paraId="7D29F3A3" w14:textId="77777777" w:rsidR="00EC0C94" w:rsidRDefault="00EC0C94" w:rsidP="00704132">
            <w:pPr>
              <w:jc w:val="both"/>
              <w:rPr>
                <w:rFonts w:ascii="Corbel" w:hAnsi="Corbel"/>
                <w:b/>
                <w:bCs/>
                <w:i/>
                <w:iCs/>
                <w:color w:val="637E89"/>
                <w:sz w:val="13"/>
                <w:szCs w:val="13"/>
              </w:rPr>
            </w:pPr>
          </w:p>
          <w:p w14:paraId="1034AA51" w14:textId="77777777" w:rsidR="00EC0C94" w:rsidRDefault="00EC0C94" w:rsidP="00704132">
            <w:pPr>
              <w:jc w:val="both"/>
              <w:rPr>
                <w:rFonts w:ascii="Corbel" w:hAnsi="Corbel"/>
                <w:b/>
                <w:bCs/>
                <w:i/>
                <w:iCs/>
                <w:color w:val="637E89"/>
                <w:sz w:val="13"/>
                <w:szCs w:val="13"/>
              </w:rPr>
            </w:pPr>
          </w:p>
          <w:p w14:paraId="1278D73E" w14:textId="77777777" w:rsidR="00EC0C94" w:rsidRDefault="00EC0C94" w:rsidP="00704132">
            <w:pPr>
              <w:jc w:val="both"/>
              <w:rPr>
                <w:rFonts w:ascii="Corbel" w:hAnsi="Corbel"/>
                <w:b/>
                <w:bCs/>
                <w:i/>
                <w:iCs/>
                <w:color w:val="637E89"/>
                <w:sz w:val="13"/>
                <w:szCs w:val="13"/>
              </w:rPr>
            </w:pPr>
          </w:p>
          <w:p w14:paraId="5645C793" w14:textId="77777777" w:rsidR="00EC0C94" w:rsidRDefault="00EC0C94" w:rsidP="00704132">
            <w:pPr>
              <w:jc w:val="both"/>
              <w:rPr>
                <w:rFonts w:ascii="Corbel" w:hAnsi="Corbel"/>
                <w:b/>
                <w:bCs/>
                <w:i/>
                <w:iCs/>
                <w:color w:val="637E89"/>
                <w:sz w:val="13"/>
                <w:szCs w:val="13"/>
              </w:rPr>
            </w:pPr>
          </w:p>
          <w:p w14:paraId="621D872E" w14:textId="77777777" w:rsidR="00EC0C94" w:rsidRDefault="00EC0C94" w:rsidP="00704132">
            <w:pPr>
              <w:jc w:val="both"/>
              <w:rPr>
                <w:rFonts w:ascii="Corbel" w:hAnsi="Corbel"/>
                <w:b/>
                <w:bCs/>
                <w:i/>
                <w:iCs/>
                <w:color w:val="637E89"/>
                <w:sz w:val="13"/>
                <w:szCs w:val="13"/>
              </w:rPr>
            </w:pPr>
          </w:p>
          <w:p w14:paraId="6FF145A8" w14:textId="77777777" w:rsidR="00EC0C94" w:rsidRDefault="00EC0C94" w:rsidP="00704132">
            <w:pPr>
              <w:jc w:val="both"/>
              <w:rPr>
                <w:rFonts w:ascii="Corbel" w:hAnsi="Corbel"/>
                <w:b/>
                <w:bCs/>
                <w:i/>
                <w:iCs/>
                <w:color w:val="637E89"/>
                <w:sz w:val="13"/>
                <w:szCs w:val="13"/>
              </w:rPr>
            </w:pPr>
          </w:p>
          <w:p w14:paraId="5C6D41C1" w14:textId="5548619E" w:rsidR="00EC0C94" w:rsidRPr="00EC0C94" w:rsidRDefault="00EC0C94" w:rsidP="00704132">
            <w:pPr>
              <w:jc w:val="both"/>
              <w:rPr>
                <w:rFonts w:ascii="Corbel" w:hAnsi="Corbel"/>
                <w:i/>
                <w:iCs/>
                <w:color w:val="000000" w:themeColor="text1"/>
                <w:sz w:val="13"/>
                <w:szCs w:val="13"/>
              </w:rPr>
            </w:pPr>
            <w:r>
              <w:rPr>
                <w:rFonts w:ascii="Corbel" w:hAnsi="Corbel"/>
                <w:i/>
                <w:iCs/>
                <w:color w:val="000000" w:themeColor="text1"/>
                <w:sz w:val="13"/>
                <w:szCs w:val="13"/>
              </w:rPr>
              <w:t>Bien choisir les différences entre l’activité de recrutement en entreprise et au sein d’un cabinet.</w:t>
            </w:r>
          </w:p>
        </w:tc>
        <w:tc>
          <w:tcPr>
            <w:tcW w:w="1418" w:type="dxa"/>
          </w:tcPr>
          <w:p w14:paraId="668070AA" w14:textId="4136CEF0" w:rsidR="00F157AE" w:rsidRPr="00602EEF" w:rsidRDefault="00F157AE" w:rsidP="00704132">
            <w:pPr>
              <w:jc w:val="both"/>
              <w:rPr>
                <w:rFonts w:ascii="Corbel" w:hAnsi="Corbel"/>
                <w:color w:val="000000" w:themeColor="text1"/>
                <w:sz w:val="13"/>
                <w:szCs w:val="13"/>
              </w:rPr>
            </w:pPr>
            <w:r>
              <w:rPr>
                <w:rFonts w:ascii="Corbel" w:hAnsi="Corbel"/>
                <w:color w:val="000000" w:themeColor="text1"/>
                <w:sz w:val="13"/>
                <w:szCs w:val="13"/>
              </w:rPr>
              <w:t>(</w:t>
            </w:r>
            <w:r w:rsidR="004A5D2E">
              <w:rPr>
                <w:rFonts w:ascii="Corbel" w:hAnsi="Corbel"/>
                <w:color w:val="000000" w:themeColor="text1"/>
                <w:sz w:val="13"/>
                <w:szCs w:val="13"/>
              </w:rPr>
              <w:t>28</w:t>
            </w:r>
            <w:r>
              <w:rPr>
                <w:rFonts w:ascii="Corbel" w:hAnsi="Corbel"/>
                <w:color w:val="000000" w:themeColor="text1"/>
                <w:sz w:val="13"/>
                <w:szCs w:val="13"/>
              </w:rPr>
              <w:t xml:space="preserve"> </w:t>
            </w:r>
            <w:r w:rsidRPr="00602EEF">
              <w:rPr>
                <w:rFonts w:ascii="Corbel" w:hAnsi="Corbel"/>
                <w:color w:val="000000" w:themeColor="text1"/>
                <w:sz w:val="13"/>
                <w:szCs w:val="13"/>
              </w:rPr>
              <w:t>heures</w:t>
            </w:r>
            <w:r>
              <w:rPr>
                <w:rFonts w:ascii="Corbel" w:hAnsi="Corbel"/>
                <w:color w:val="000000" w:themeColor="text1"/>
                <w:sz w:val="13"/>
                <w:szCs w:val="13"/>
              </w:rPr>
              <w:t>)</w:t>
            </w:r>
          </w:p>
        </w:tc>
      </w:tr>
    </w:tbl>
    <w:p w14:paraId="088786C7" w14:textId="0CADF429" w:rsidR="00EC0C94" w:rsidRDefault="00EC0C94" w:rsidP="000A564F">
      <w:pPr>
        <w:spacing w:after="0"/>
        <w:jc w:val="both"/>
        <w:rPr>
          <w:rFonts w:ascii="Corbel" w:hAnsi="Corbel"/>
          <w:b/>
          <w:bCs/>
          <w:color w:val="637E89"/>
          <w:sz w:val="16"/>
          <w:szCs w:val="16"/>
        </w:rPr>
      </w:pPr>
    </w:p>
    <w:p w14:paraId="087C7E8C" w14:textId="77777777" w:rsidR="00EC0C94" w:rsidRDefault="00EC0C94">
      <w:pPr>
        <w:rPr>
          <w:rFonts w:ascii="Corbel" w:hAnsi="Corbel"/>
          <w:b/>
          <w:bCs/>
          <w:color w:val="637E89"/>
          <w:sz w:val="16"/>
          <w:szCs w:val="16"/>
        </w:rPr>
      </w:pPr>
      <w:r>
        <w:rPr>
          <w:rFonts w:ascii="Corbel" w:hAnsi="Corbel"/>
          <w:b/>
          <w:bCs/>
          <w:color w:val="637E89"/>
          <w:sz w:val="16"/>
          <w:szCs w:val="16"/>
        </w:rPr>
        <w:br w:type="page"/>
      </w:r>
    </w:p>
    <w:p w14:paraId="2BB2FD58" w14:textId="77777777" w:rsidR="006F4033" w:rsidRDefault="006F4033" w:rsidP="000A564F">
      <w:pPr>
        <w:spacing w:after="0"/>
        <w:jc w:val="both"/>
        <w:rPr>
          <w:rFonts w:ascii="Corbel" w:hAnsi="Corbel"/>
          <w:b/>
          <w:bCs/>
          <w:color w:val="637E89"/>
          <w:sz w:val="16"/>
          <w:szCs w:val="16"/>
        </w:rPr>
      </w:pPr>
    </w:p>
    <w:p w14:paraId="0B3F554C" w14:textId="77777777" w:rsidR="00EC0C94" w:rsidRDefault="00EC0C94" w:rsidP="000A564F">
      <w:pPr>
        <w:spacing w:after="0"/>
        <w:jc w:val="both"/>
        <w:rPr>
          <w:rFonts w:ascii="Corbel" w:hAnsi="Corbel"/>
          <w:b/>
          <w:bCs/>
          <w:color w:val="637E89"/>
          <w:sz w:val="16"/>
          <w:szCs w:val="16"/>
        </w:rPr>
      </w:pPr>
    </w:p>
    <w:p w14:paraId="079876F6" w14:textId="77777777" w:rsidR="00EC0C94" w:rsidRDefault="00EC0C94" w:rsidP="000A564F">
      <w:pPr>
        <w:spacing w:after="0"/>
        <w:jc w:val="both"/>
        <w:rPr>
          <w:rFonts w:ascii="Corbel" w:hAnsi="Corbel"/>
          <w:b/>
          <w:bCs/>
          <w:color w:val="637E89"/>
          <w:sz w:val="16"/>
          <w:szCs w:val="16"/>
        </w:rPr>
      </w:pPr>
    </w:p>
    <w:p w14:paraId="67BD2200" w14:textId="77777777" w:rsidR="00EC0C94" w:rsidRDefault="00EC0C94" w:rsidP="000A564F">
      <w:pPr>
        <w:spacing w:after="0"/>
        <w:jc w:val="both"/>
        <w:rPr>
          <w:rFonts w:ascii="Corbel" w:hAnsi="Corbel"/>
          <w:b/>
          <w:bCs/>
          <w:color w:val="637E89"/>
          <w:sz w:val="16"/>
          <w:szCs w:val="16"/>
        </w:rPr>
      </w:pPr>
    </w:p>
    <w:tbl>
      <w:tblPr>
        <w:tblStyle w:val="Grilledutableau"/>
        <w:tblW w:w="10774" w:type="dxa"/>
        <w:tblInd w:w="-856" w:type="dxa"/>
        <w:tblLook w:val="04A0" w:firstRow="1" w:lastRow="0" w:firstColumn="1" w:lastColumn="0" w:noHBand="0" w:noVBand="1"/>
      </w:tblPr>
      <w:tblGrid>
        <w:gridCol w:w="4537"/>
        <w:gridCol w:w="4819"/>
        <w:gridCol w:w="1418"/>
      </w:tblGrid>
      <w:tr w:rsidR="00EC0C94" w14:paraId="04FAED41" w14:textId="77777777" w:rsidTr="00704132">
        <w:tc>
          <w:tcPr>
            <w:tcW w:w="4537" w:type="dxa"/>
          </w:tcPr>
          <w:p w14:paraId="047D6233" w14:textId="77777777" w:rsidR="00EC0C94" w:rsidRPr="00C71504" w:rsidRDefault="00EC0C94" w:rsidP="00704132">
            <w:pPr>
              <w:jc w:val="center"/>
              <w:rPr>
                <w:rFonts w:ascii="Corbel" w:hAnsi="Corbel"/>
                <w:b/>
                <w:bCs/>
                <w:color w:val="637E89"/>
                <w:sz w:val="18"/>
                <w:szCs w:val="18"/>
              </w:rPr>
            </w:pPr>
            <w:r w:rsidRPr="00C71504">
              <w:rPr>
                <w:rFonts w:ascii="Corbel" w:hAnsi="Corbel"/>
                <w:b/>
                <w:bCs/>
                <w:color w:val="637E89"/>
                <w:sz w:val="18"/>
                <w:szCs w:val="18"/>
              </w:rPr>
              <w:t>CONTENU</w:t>
            </w:r>
          </w:p>
        </w:tc>
        <w:tc>
          <w:tcPr>
            <w:tcW w:w="4819" w:type="dxa"/>
          </w:tcPr>
          <w:p w14:paraId="592CEEDB" w14:textId="77777777" w:rsidR="00EC0C94" w:rsidRPr="00C71504" w:rsidRDefault="00EC0C94" w:rsidP="00704132">
            <w:pPr>
              <w:jc w:val="center"/>
              <w:rPr>
                <w:rFonts w:ascii="Corbel" w:hAnsi="Corbel"/>
                <w:b/>
                <w:bCs/>
                <w:color w:val="637E89"/>
                <w:sz w:val="18"/>
                <w:szCs w:val="18"/>
              </w:rPr>
            </w:pPr>
            <w:r w:rsidRPr="00C71504">
              <w:rPr>
                <w:rFonts w:ascii="Corbel" w:hAnsi="Corbel"/>
                <w:b/>
                <w:bCs/>
                <w:color w:val="637E89"/>
                <w:sz w:val="18"/>
                <w:szCs w:val="18"/>
              </w:rPr>
              <w:t>CAPACITÉS ATTENDUES</w:t>
            </w:r>
          </w:p>
        </w:tc>
        <w:tc>
          <w:tcPr>
            <w:tcW w:w="1418" w:type="dxa"/>
          </w:tcPr>
          <w:p w14:paraId="2BD42778" w14:textId="77777777" w:rsidR="00EC0C94" w:rsidRPr="00C71504" w:rsidRDefault="00EC0C94" w:rsidP="00704132">
            <w:pPr>
              <w:jc w:val="center"/>
              <w:rPr>
                <w:rFonts w:ascii="Corbel" w:hAnsi="Corbel"/>
                <w:b/>
                <w:bCs/>
                <w:color w:val="637E89"/>
                <w:sz w:val="18"/>
                <w:szCs w:val="18"/>
              </w:rPr>
            </w:pPr>
            <w:r w:rsidRPr="00C71504">
              <w:rPr>
                <w:rFonts w:ascii="Corbel" w:hAnsi="Corbel"/>
                <w:b/>
                <w:bCs/>
                <w:color w:val="637E89"/>
                <w:sz w:val="18"/>
                <w:szCs w:val="18"/>
              </w:rPr>
              <w:t>NBRES HEURE</w:t>
            </w:r>
          </w:p>
        </w:tc>
      </w:tr>
      <w:tr w:rsidR="00EC0C94" w:rsidRPr="004C4901" w14:paraId="751829F1" w14:textId="77777777" w:rsidTr="00704132">
        <w:tc>
          <w:tcPr>
            <w:tcW w:w="4537" w:type="dxa"/>
          </w:tcPr>
          <w:p w14:paraId="296C951B" w14:textId="1E01572A" w:rsidR="00EC0C94" w:rsidRPr="00F248AB" w:rsidRDefault="00EC0C94" w:rsidP="00704132">
            <w:pPr>
              <w:pStyle w:val="Paragraphedeliste"/>
              <w:numPr>
                <w:ilvl w:val="0"/>
                <w:numId w:val="332"/>
              </w:numPr>
              <w:jc w:val="both"/>
              <w:rPr>
                <w:rFonts w:ascii="Corbel" w:hAnsi="Corbel"/>
                <w:b/>
                <w:bCs/>
                <w:sz w:val="13"/>
                <w:szCs w:val="13"/>
              </w:rPr>
            </w:pPr>
            <w:r>
              <w:rPr>
                <w:rFonts w:ascii="Corbel" w:hAnsi="Corbel"/>
                <w:b/>
                <w:bCs/>
                <w:sz w:val="13"/>
                <w:szCs w:val="13"/>
              </w:rPr>
              <w:t>Identification du besoin</w:t>
            </w:r>
          </w:p>
          <w:p w14:paraId="129173C1" w14:textId="18257544" w:rsidR="00EC0C94" w:rsidRPr="00EC0C94" w:rsidRDefault="00EC0C94" w:rsidP="00704132">
            <w:pPr>
              <w:pStyle w:val="Paragraphedeliste"/>
              <w:numPr>
                <w:ilvl w:val="0"/>
                <w:numId w:val="334"/>
              </w:numPr>
              <w:autoSpaceDE w:val="0"/>
              <w:autoSpaceDN w:val="0"/>
              <w:adjustRightInd w:val="0"/>
              <w:jc w:val="both"/>
              <w:rPr>
                <w:rFonts w:ascii="Corbel" w:hAnsi="Corbel"/>
                <w:color w:val="000000" w:themeColor="text1"/>
                <w:sz w:val="13"/>
                <w:szCs w:val="13"/>
              </w:rPr>
            </w:pPr>
            <w:r w:rsidRPr="00EC0C94">
              <w:rPr>
                <w:rFonts w:ascii="Corbel" w:hAnsi="Corbel"/>
                <w:sz w:val="13"/>
                <w:szCs w:val="13"/>
              </w:rPr>
              <w:t>Analyse des besoins en recrutement du management opérationnel</w:t>
            </w:r>
            <w:r>
              <w:rPr>
                <w:rFonts w:ascii="Corbel" w:hAnsi="Corbel"/>
                <w:sz w:val="13"/>
                <w:szCs w:val="13"/>
              </w:rPr>
              <w:t>.</w:t>
            </w:r>
          </w:p>
          <w:p w14:paraId="0B8C78F5" w14:textId="4C98ACAE" w:rsidR="00EC0C94" w:rsidRPr="00EC0C94" w:rsidRDefault="00EC0C94" w:rsidP="00704132">
            <w:pPr>
              <w:pStyle w:val="Paragraphedeliste"/>
              <w:numPr>
                <w:ilvl w:val="0"/>
                <w:numId w:val="334"/>
              </w:numPr>
              <w:autoSpaceDE w:val="0"/>
              <w:autoSpaceDN w:val="0"/>
              <w:adjustRightInd w:val="0"/>
              <w:jc w:val="both"/>
              <w:rPr>
                <w:rFonts w:ascii="Corbel" w:hAnsi="Corbel"/>
                <w:color w:val="000000" w:themeColor="text1"/>
                <w:sz w:val="13"/>
                <w:szCs w:val="13"/>
              </w:rPr>
            </w:pPr>
            <w:r w:rsidRPr="00EC0C94">
              <w:rPr>
                <w:rFonts w:ascii="Corbel" w:hAnsi="Corbel"/>
                <w:sz w:val="13"/>
                <w:szCs w:val="13"/>
              </w:rPr>
              <w:t>Le diagnostic d’opportunité</w:t>
            </w:r>
            <w:r>
              <w:rPr>
                <w:rFonts w:ascii="Corbel" w:hAnsi="Corbel"/>
                <w:sz w:val="13"/>
                <w:szCs w:val="13"/>
              </w:rPr>
              <w:t>.</w:t>
            </w:r>
          </w:p>
          <w:p w14:paraId="005B60AE" w14:textId="77777777" w:rsidR="00EC0C94" w:rsidRPr="00EC0C94" w:rsidRDefault="00EC0C94" w:rsidP="00704132">
            <w:pPr>
              <w:pStyle w:val="Paragraphedeliste"/>
              <w:numPr>
                <w:ilvl w:val="0"/>
                <w:numId w:val="334"/>
              </w:numPr>
              <w:autoSpaceDE w:val="0"/>
              <w:autoSpaceDN w:val="0"/>
              <w:adjustRightInd w:val="0"/>
              <w:jc w:val="both"/>
              <w:rPr>
                <w:rFonts w:ascii="Corbel" w:hAnsi="Corbel"/>
                <w:color w:val="000000" w:themeColor="text1"/>
                <w:sz w:val="13"/>
                <w:szCs w:val="13"/>
              </w:rPr>
            </w:pPr>
            <w:r w:rsidRPr="00EC0C94">
              <w:rPr>
                <w:rFonts w:ascii="Corbel" w:hAnsi="Corbel"/>
                <w:sz w:val="13"/>
                <w:szCs w:val="13"/>
              </w:rPr>
              <w:t>Identification des influences du marché du travail sur le recrutement</w:t>
            </w:r>
            <w:r>
              <w:rPr>
                <w:rFonts w:ascii="Corbel" w:hAnsi="Corbel"/>
                <w:sz w:val="13"/>
                <w:szCs w:val="13"/>
              </w:rPr>
              <w:t>.</w:t>
            </w:r>
            <w:r w:rsidRPr="00EC0C94">
              <w:rPr>
                <w:rFonts w:ascii="Corbel" w:hAnsi="Corbel"/>
                <w:sz w:val="13"/>
                <w:szCs w:val="13"/>
              </w:rPr>
              <w:t xml:space="preserve"> </w:t>
            </w:r>
          </w:p>
          <w:p w14:paraId="539DE6C9" w14:textId="701082B3" w:rsidR="00EC0C94" w:rsidRPr="00EC0C94" w:rsidRDefault="00EC0C94" w:rsidP="00704132">
            <w:pPr>
              <w:pStyle w:val="Paragraphedeliste"/>
              <w:numPr>
                <w:ilvl w:val="0"/>
                <w:numId w:val="334"/>
              </w:numPr>
              <w:autoSpaceDE w:val="0"/>
              <w:autoSpaceDN w:val="0"/>
              <w:adjustRightInd w:val="0"/>
              <w:jc w:val="both"/>
              <w:rPr>
                <w:rFonts w:ascii="Corbel" w:hAnsi="Corbel"/>
                <w:color w:val="000000" w:themeColor="text1"/>
                <w:sz w:val="13"/>
                <w:szCs w:val="13"/>
              </w:rPr>
            </w:pPr>
            <w:r w:rsidRPr="00EC0C94">
              <w:rPr>
                <w:rFonts w:ascii="Corbel" w:hAnsi="Corbel"/>
                <w:sz w:val="13"/>
                <w:szCs w:val="13"/>
              </w:rPr>
              <w:t>La hiérarchisation des critères de recherche</w:t>
            </w:r>
            <w:r>
              <w:rPr>
                <w:rFonts w:ascii="Corbel" w:hAnsi="Corbel"/>
                <w:sz w:val="13"/>
                <w:szCs w:val="13"/>
              </w:rPr>
              <w:t>.</w:t>
            </w:r>
          </w:p>
        </w:tc>
        <w:tc>
          <w:tcPr>
            <w:tcW w:w="4819" w:type="dxa"/>
          </w:tcPr>
          <w:p w14:paraId="6BAB8894" w14:textId="77777777" w:rsidR="00EC0C94" w:rsidRPr="002E7EFB" w:rsidRDefault="00EC0C94" w:rsidP="00704132">
            <w:pPr>
              <w:jc w:val="both"/>
              <w:rPr>
                <w:rFonts w:ascii="Corbel" w:hAnsi="Corbel"/>
                <w:i/>
                <w:iCs/>
                <w:sz w:val="13"/>
                <w:szCs w:val="13"/>
              </w:rPr>
            </w:pPr>
          </w:p>
          <w:p w14:paraId="3DC90D26" w14:textId="77777777" w:rsidR="00EC0C94" w:rsidRDefault="00EC0C94" w:rsidP="00704132">
            <w:pPr>
              <w:jc w:val="both"/>
              <w:rPr>
                <w:rFonts w:ascii="Corbel" w:hAnsi="Corbel"/>
                <w:i/>
                <w:iCs/>
                <w:sz w:val="13"/>
                <w:szCs w:val="13"/>
              </w:rPr>
            </w:pPr>
            <w:r w:rsidRPr="00EC0C94">
              <w:rPr>
                <w:rFonts w:ascii="Corbel" w:hAnsi="Corbel"/>
                <w:i/>
                <w:iCs/>
                <w:sz w:val="13"/>
                <w:szCs w:val="13"/>
              </w:rPr>
              <w:t xml:space="preserve">Pouvoir dialoguer avec le management opérationnel pour arrêter le profil recherché </w:t>
            </w:r>
          </w:p>
          <w:p w14:paraId="529FA627" w14:textId="77777777" w:rsidR="00EC0C94" w:rsidRDefault="00EC0C94" w:rsidP="00704132">
            <w:pPr>
              <w:jc w:val="both"/>
              <w:rPr>
                <w:rFonts w:ascii="Corbel" w:hAnsi="Corbel"/>
                <w:i/>
                <w:iCs/>
                <w:sz w:val="13"/>
                <w:szCs w:val="13"/>
              </w:rPr>
            </w:pPr>
          </w:p>
          <w:p w14:paraId="4E2B1E66" w14:textId="77777777" w:rsidR="00EC0C94" w:rsidRDefault="00EC0C94" w:rsidP="00704132">
            <w:pPr>
              <w:jc w:val="both"/>
              <w:rPr>
                <w:rFonts w:ascii="Corbel" w:hAnsi="Corbel"/>
                <w:i/>
                <w:iCs/>
                <w:sz w:val="13"/>
                <w:szCs w:val="13"/>
              </w:rPr>
            </w:pPr>
          </w:p>
          <w:p w14:paraId="3862CBA4" w14:textId="77777777" w:rsidR="00EC0C94" w:rsidRDefault="00EC0C94" w:rsidP="00704132">
            <w:pPr>
              <w:jc w:val="both"/>
              <w:rPr>
                <w:rFonts w:ascii="Corbel" w:hAnsi="Corbel"/>
                <w:i/>
                <w:iCs/>
                <w:sz w:val="13"/>
                <w:szCs w:val="13"/>
              </w:rPr>
            </w:pPr>
          </w:p>
          <w:p w14:paraId="2ADD64C5" w14:textId="673A0871" w:rsidR="00EC0C94" w:rsidRPr="00EC0C94" w:rsidRDefault="00EC0C94" w:rsidP="00704132">
            <w:pPr>
              <w:jc w:val="both"/>
              <w:rPr>
                <w:rFonts w:ascii="Corbel" w:hAnsi="Corbel"/>
                <w:i/>
                <w:iCs/>
                <w:color w:val="000000" w:themeColor="text1"/>
                <w:sz w:val="13"/>
                <w:szCs w:val="13"/>
              </w:rPr>
            </w:pPr>
            <w:r w:rsidRPr="00EC0C94">
              <w:rPr>
                <w:rFonts w:ascii="Corbel" w:hAnsi="Corbel"/>
                <w:i/>
                <w:iCs/>
                <w:sz w:val="13"/>
                <w:szCs w:val="13"/>
              </w:rPr>
              <w:t>Analyser les opportunités et menaces du marché du travail pour adapter son besoin en recrutement</w:t>
            </w:r>
          </w:p>
        </w:tc>
        <w:tc>
          <w:tcPr>
            <w:tcW w:w="1418" w:type="dxa"/>
          </w:tcPr>
          <w:p w14:paraId="0A6F90F1" w14:textId="1826DB1F" w:rsidR="00EC0C94" w:rsidRPr="00602EEF" w:rsidRDefault="00EC0C94" w:rsidP="00704132">
            <w:pPr>
              <w:jc w:val="both"/>
              <w:rPr>
                <w:rFonts w:ascii="Corbel" w:hAnsi="Corbel"/>
                <w:color w:val="000000" w:themeColor="text1"/>
                <w:sz w:val="13"/>
                <w:szCs w:val="13"/>
              </w:rPr>
            </w:pPr>
            <w:r>
              <w:rPr>
                <w:rFonts w:ascii="Corbel" w:hAnsi="Corbel"/>
                <w:color w:val="000000" w:themeColor="text1"/>
                <w:sz w:val="13"/>
                <w:szCs w:val="13"/>
              </w:rPr>
              <w:t>(</w:t>
            </w:r>
            <w:r w:rsidR="004A5D2E">
              <w:rPr>
                <w:rFonts w:ascii="Corbel" w:hAnsi="Corbel"/>
                <w:color w:val="000000" w:themeColor="text1"/>
                <w:sz w:val="13"/>
                <w:szCs w:val="13"/>
              </w:rPr>
              <w:t>4</w:t>
            </w:r>
            <w:r>
              <w:rPr>
                <w:rFonts w:ascii="Corbel" w:hAnsi="Corbel"/>
                <w:color w:val="000000" w:themeColor="text1"/>
                <w:sz w:val="13"/>
                <w:szCs w:val="13"/>
              </w:rPr>
              <w:t xml:space="preserve"> </w:t>
            </w:r>
            <w:r w:rsidRPr="00602EEF">
              <w:rPr>
                <w:rFonts w:ascii="Corbel" w:hAnsi="Corbel"/>
                <w:color w:val="000000" w:themeColor="text1"/>
                <w:sz w:val="13"/>
                <w:szCs w:val="13"/>
              </w:rPr>
              <w:t>heures</w:t>
            </w:r>
            <w:r>
              <w:rPr>
                <w:rFonts w:ascii="Corbel" w:hAnsi="Corbel"/>
                <w:color w:val="000000" w:themeColor="text1"/>
                <w:sz w:val="13"/>
                <w:szCs w:val="13"/>
              </w:rPr>
              <w:t>)</w:t>
            </w:r>
          </w:p>
        </w:tc>
      </w:tr>
      <w:tr w:rsidR="00EC0C94" w:rsidRPr="004C4901" w14:paraId="117B31A9" w14:textId="77777777" w:rsidTr="00704132">
        <w:tc>
          <w:tcPr>
            <w:tcW w:w="4537" w:type="dxa"/>
          </w:tcPr>
          <w:p w14:paraId="3E13C8D5" w14:textId="77777777" w:rsidR="00EC0C94" w:rsidRDefault="00EC0C94" w:rsidP="00704132">
            <w:pPr>
              <w:pStyle w:val="Paragraphedeliste"/>
              <w:numPr>
                <w:ilvl w:val="0"/>
                <w:numId w:val="332"/>
              </w:numPr>
              <w:jc w:val="both"/>
              <w:rPr>
                <w:rFonts w:ascii="Corbel" w:hAnsi="Corbel"/>
                <w:b/>
                <w:bCs/>
                <w:sz w:val="13"/>
                <w:szCs w:val="13"/>
              </w:rPr>
            </w:pPr>
            <w:r>
              <w:rPr>
                <w:rFonts w:ascii="Corbel" w:hAnsi="Corbel"/>
                <w:b/>
                <w:bCs/>
                <w:sz w:val="13"/>
                <w:szCs w:val="13"/>
              </w:rPr>
              <w:t>Communication du besoin</w:t>
            </w:r>
          </w:p>
          <w:p w14:paraId="6FA429C2" w14:textId="37544AFA" w:rsidR="00EC0C94" w:rsidRPr="00EC0C94" w:rsidRDefault="00EC0C94" w:rsidP="00EC0C94">
            <w:pPr>
              <w:pStyle w:val="Paragraphedeliste"/>
              <w:numPr>
                <w:ilvl w:val="0"/>
                <w:numId w:val="335"/>
              </w:numPr>
              <w:jc w:val="both"/>
              <w:rPr>
                <w:rFonts w:ascii="Corbel" w:hAnsi="Corbel"/>
                <w:b/>
                <w:bCs/>
                <w:sz w:val="13"/>
                <w:szCs w:val="13"/>
              </w:rPr>
            </w:pPr>
            <w:r w:rsidRPr="00EC0C94">
              <w:rPr>
                <w:rFonts w:ascii="Corbel" w:hAnsi="Corbel"/>
                <w:sz w:val="13"/>
                <w:szCs w:val="13"/>
              </w:rPr>
              <w:t xml:space="preserve">Revue critique des différents outils de </w:t>
            </w:r>
            <w:proofErr w:type="spellStart"/>
            <w:r w:rsidRPr="00EC0C94">
              <w:rPr>
                <w:rFonts w:ascii="Corbel" w:hAnsi="Corbel"/>
                <w:sz w:val="13"/>
                <w:szCs w:val="13"/>
              </w:rPr>
              <w:t>sourcing</w:t>
            </w:r>
            <w:proofErr w:type="spellEnd"/>
            <w:r>
              <w:rPr>
                <w:rFonts w:ascii="Corbel" w:hAnsi="Corbel"/>
                <w:sz w:val="13"/>
                <w:szCs w:val="13"/>
              </w:rPr>
              <w:t>.</w:t>
            </w:r>
          </w:p>
          <w:p w14:paraId="5A6AB417" w14:textId="77777777" w:rsidR="00EC0C94" w:rsidRPr="00EC0C94" w:rsidRDefault="00EC0C94" w:rsidP="00EC0C94">
            <w:pPr>
              <w:pStyle w:val="Paragraphedeliste"/>
              <w:jc w:val="both"/>
              <w:rPr>
                <w:rFonts w:ascii="Corbel" w:hAnsi="Corbel"/>
                <w:b/>
                <w:bCs/>
                <w:sz w:val="13"/>
                <w:szCs w:val="13"/>
              </w:rPr>
            </w:pPr>
          </w:p>
          <w:p w14:paraId="0EB3EDE5" w14:textId="37CD2446" w:rsidR="00EC0C94" w:rsidRPr="00EC0C94" w:rsidRDefault="00EC0C94" w:rsidP="00EC0C94">
            <w:pPr>
              <w:pStyle w:val="Paragraphedeliste"/>
              <w:numPr>
                <w:ilvl w:val="0"/>
                <w:numId w:val="335"/>
              </w:numPr>
              <w:jc w:val="both"/>
              <w:rPr>
                <w:rFonts w:ascii="Corbel" w:hAnsi="Corbel"/>
                <w:b/>
                <w:bCs/>
                <w:sz w:val="13"/>
                <w:szCs w:val="13"/>
              </w:rPr>
            </w:pPr>
            <w:r w:rsidRPr="00EC0C94">
              <w:rPr>
                <w:rFonts w:ascii="Corbel" w:hAnsi="Corbel"/>
                <w:sz w:val="13"/>
                <w:szCs w:val="13"/>
              </w:rPr>
              <w:t>Mode de fonctionnement des annonces presse et internet</w:t>
            </w:r>
            <w:r>
              <w:rPr>
                <w:rFonts w:ascii="Corbel" w:hAnsi="Corbel"/>
                <w:sz w:val="13"/>
                <w:szCs w:val="13"/>
              </w:rPr>
              <w:t>.</w:t>
            </w:r>
          </w:p>
          <w:p w14:paraId="1F346004" w14:textId="77777777" w:rsidR="00EC0C94" w:rsidRPr="00EC0C94" w:rsidRDefault="00EC0C94" w:rsidP="00EC0C94">
            <w:pPr>
              <w:pStyle w:val="Paragraphedeliste"/>
              <w:numPr>
                <w:ilvl w:val="0"/>
                <w:numId w:val="331"/>
              </w:numPr>
              <w:jc w:val="both"/>
              <w:rPr>
                <w:rFonts w:ascii="Corbel" w:hAnsi="Corbel"/>
                <w:b/>
                <w:bCs/>
                <w:sz w:val="13"/>
                <w:szCs w:val="13"/>
              </w:rPr>
            </w:pPr>
            <w:r w:rsidRPr="00EC0C94">
              <w:rPr>
                <w:rFonts w:ascii="Corbel" w:hAnsi="Corbel"/>
                <w:sz w:val="13"/>
                <w:szCs w:val="13"/>
              </w:rPr>
              <w:t>Le choix des canaux de diffusion (avantages et inconvénients des différents media)</w:t>
            </w:r>
            <w:r>
              <w:rPr>
                <w:rFonts w:ascii="Corbel" w:hAnsi="Corbel"/>
                <w:sz w:val="13"/>
                <w:szCs w:val="13"/>
              </w:rPr>
              <w:t>.</w:t>
            </w:r>
          </w:p>
          <w:p w14:paraId="06460CF8" w14:textId="77777777" w:rsidR="00EC0C94" w:rsidRPr="0000390D" w:rsidRDefault="00EC0C94" w:rsidP="00EC0C94">
            <w:pPr>
              <w:pStyle w:val="Paragraphedeliste"/>
              <w:numPr>
                <w:ilvl w:val="0"/>
                <w:numId w:val="331"/>
              </w:numPr>
              <w:jc w:val="both"/>
              <w:rPr>
                <w:rFonts w:ascii="Corbel" w:hAnsi="Corbel"/>
                <w:b/>
                <w:bCs/>
                <w:sz w:val="13"/>
                <w:szCs w:val="13"/>
              </w:rPr>
            </w:pPr>
            <w:r w:rsidRPr="00EC0C94">
              <w:rPr>
                <w:rFonts w:ascii="Corbel" w:hAnsi="Corbel"/>
                <w:sz w:val="13"/>
                <w:szCs w:val="13"/>
              </w:rPr>
              <w:t>Les mesures d’audience et de rendement</w:t>
            </w:r>
            <w:r>
              <w:rPr>
                <w:rFonts w:ascii="Corbel" w:hAnsi="Corbel"/>
                <w:sz w:val="13"/>
                <w:szCs w:val="13"/>
              </w:rPr>
              <w:t>.</w:t>
            </w:r>
          </w:p>
          <w:p w14:paraId="58495401" w14:textId="77777777" w:rsidR="0000390D" w:rsidRPr="00EC0C94" w:rsidRDefault="0000390D" w:rsidP="0000390D">
            <w:pPr>
              <w:pStyle w:val="Paragraphedeliste"/>
              <w:ind w:left="1080"/>
              <w:jc w:val="both"/>
              <w:rPr>
                <w:rFonts w:ascii="Corbel" w:hAnsi="Corbel"/>
                <w:b/>
                <w:bCs/>
                <w:sz w:val="13"/>
                <w:szCs w:val="13"/>
              </w:rPr>
            </w:pPr>
          </w:p>
          <w:p w14:paraId="5A4D8E74" w14:textId="6C5ED892" w:rsidR="00EC0C94" w:rsidRPr="00EC0C94" w:rsidRDefault="00EC0C94" w:rsidP="00EC0C94">
            <w:pPr>
              <w:pStyle w:val="Paragraphedeliste"/>
              <w:numPr>
                <w:ilvl w:val="0"/>
                <w:numId w:val="336"/>
              </w:numPr>
              <w:jc w:val="both"/>
              <w:rPr>
                <w:rFonts w:ascii="Corbel" w:hAnsi="Corbel"/>
                <w:b/>
                <w:bCs/>
                <w:sz w:val="13"/>
                <w:szCs w:val="13"/>
              </w:rPr>
            </w:pPr>
            <w:r w:rsidRPr="00EC0C94">
              <w:rPr>
                <w:rFonts w:ascii="Corbel" w:hAnsi="Corbel"/>
                <w:sz w:val="13"/>
                <w:szCs w:val="13"/>
              </w:rPr>
              <w:t>L’espace emploi du site internet et intranet de l’entreprise</w:t>
            </w:r>
            <w:r>
              <w:rPr>
                <w:rFonts w:ascii="Corbel" w:hAnsi="Corbel"/>
                <w:sz w:val="13"/>
                <w:szCs w:val="13"/>
              </w:rPr>
              <w:t>.</w:t>
            </w:r>
          </w:p>
          <w:p w14:paraId="363A95BD" w14:textId="77777777" w:rsidR="00EC0C94" w:rsidRPr="0000390D" w:rsidRDefault="00EC0C94" w:rsidP="00EC0C94">
            <w:pPr>
              <w:pStyle w:val="Paragraphedeliste"/>
              <w:numPr>
                <w:ilvl w:val="0"/>
                <w:numId w:val="336"/>
              </w:numPr>
              <w:jc w:val="both"/>
              <w:rPr>
                <w:rFonts w:ascii="Corbel" w:hAnsi="Corbel"/>
                <w:b/>
                <w:bCs/>
                <w:sz w:val="13"/>
                <w:szCs w:val="13"/>
              </w:rPr>
            </w:pPr>
            <w:r w:rsidRPr="00EC0C94">
              <w:rPr>
                <w:rFonts w:ascii="Corbel" w:hAnsi="Corbel"/>
                <w:sz w:val="13"/>
                <w:szCs w:val="13"/>
              </w:rPr>
              <w:t>La gestion d’une base de données interne (CVthèque)</w:t>
            </w:r>
            <w:r>
              <w:rPr>
                <w:rFonts w:ascii="Corbel" w:hAnsi="Corbel"/>
                <w:sz w:val="13"/>
                <w:szCs w:val="13"/>
              </w:rPr>
              <w:t>.</w:t>
            </w:r>
          </w:p>
          <w:p w14:paraId="2057495F" w14:textId="77777777" w:rsidR="0000390D" w:rsidRPr="00EC0C94" w:rsidRDefault="0000390D" w:rsidP="0000390D">
            <w:pPr>
              <w:pStyle w:val="Paragraphedeliste"/>
              <w:jc w:val="both"/>
              <w:rPr>
                <w:rFonts w:ascii="Corbel" w:hAnsi="Corbel"/>
                <w:b/>
                <w:bCs/>
                <w:sz w:val="13"/>
                <w:szCs w:val="13"/>
              </w:rPr>
            </w:pPr>
          </w:p>
          <w:p w14:paraId="02C07BBD" w14:textId="4185EFE3" w:rsidR="00EC0C94" w:rsidRPr="00EC0C94" w:rsidRDefault="00EC0C94" w:rsidP="00EC0C94">
            <w:pPr>
              <w:pStyle w:val="Paragraphedeliste"/>
              <w:numPr>
                <w:ilvl w:val="0"/>
                <w:numId w:val="336"/>
              </w:numPr>
              <w:jc w:val="both"/>
              <w:rPr>
                <w:rFonts w:ascii="Corbel" w:hAnsi="Corbel"/>
                <w:b/>
                <w:bCs/>
                <w:sz w:val="13"/>
                <w:szCs w:val="13"/>
              </w:rPr>
            </w:pPr>
            <w:r w:rsidRPr="00EC0C94">
              <w:rPr>
                <w:rFonts w:ascii="Corbel" w:hAnsi="Corbel"/>
                <w:sz w:val="13"/>
                <w:szCs w:val="13"/>
              </w:rPr>
              <w:t>Le recours aux organismes et prestataires externes : Critères de choix, avantages et inconvénients de chaque possibilité</w:t>
            </w:r>
            <w:r>
              <w:rPr>
                <w:rFonts w:ascii="Corbel" w:hAnsi="Corbel"/>
                <w:sz w:val="13"/>
                <w:szCs w:val="13"/>
              </w:rPr>
              <w:t>.</w:t>
            </w:r>
          </w:p>
          <w:p w14:paraId="630F8502" w14:textId="4A50BA5F" w:rsidR="00EC0C94" w:rsidRPr="00EC0C94" w:rsidRDefault="00EC0C94" w:rsidP="00EC0C94">
            <w:pPr>
              <w:pStyle w:val="Paragraphedeliste"/>
              <w:numPr>
                <w:ilvl w:val="0"/>
                <w:numId w:val="331"/>
              </w:numPr>
              <w:jc w:val="both"/>
              <w:rPr>
                <w:rFonts w:ascii="Corbel" w:hAnsi="Corbel"/>
                <w:b/>
                <w:bCs/>
                <w:sz w:val="13"/>
                <w:szCs w:val="13"/>
              </w:rPr>
            </w:pPr>
            <w:r w:rsidRPr="00EC0C94">
              <w:rPr>
                <w:rFonts w:ascii="Corbel" w:hAnsi="Corbel"/>
                <w:sz w:val="13"/>
                <w:szCs w:val="13"/>
              </w:rPr>
              <w:t>Le pôle emploi</w:t>
            </w:r>
            <w:r>
              <w:rPr>
                <w:rFonts w:ascii="Corbel" w:hAnsi="Corbel"/>
                <w:sz w:val="13"/>
                <w:szCs w:val="13"/>
              </w:rPr>
              <w:t>.</w:t>
            </w:r>
          </w:p>
          <w:p w14:paraId="05FD5484" w14:textId="160A9F5D" w:rsidR="00EC0C94" w:rsidRPr="00EC0C94" w:rsidRDefault="00EC0C94" w:rsidP="00EC0C94">
            <w:pPr>
              <w:pStyle w:val="Paragraphedeliste"/>
              <w:numPr>
                <w:ilvl w:val="0"/>
                <w:numId w:val="331"/>
              </w:numPr>
              <w:jc w:val="both"/>
              <w:rPr>
                <w:rFonts w:ascii="Corbel" w:hAnsi="Corbel"/>
                <w:b/>
                <w:bCs/>
                <w:sz w:val="13"/>
                <w:szCs w:val="13"/>
              </w:rPr>
            </w:pPr>
            <w:r w:rsidRPr="00EC0C94">
              <w:rPr>
                <w:rFonts w:ascii="Corbel" w:hAnsi="Corbel"/>
                <w:sz w:val="13"/>
                <w:szCs w:val="13"/>
              </w:rPr>
              <w:t>Les cabinets de recrutement</w:t>
            </w:r>
            <w:r>
              <w:rPr>
                <w:rFonts w:ascii="Corbel" w:hAnsi="Corbel"/>
                <w:sz w:val="13"/>
                <w:szCs w:val="13"/>
              </w:rPr>
              <w:t>.</w:t>
            </w:r>
          </w:p>
          <w:p w14:paraId="3253060D" w14:textId="309065E3" w:rsidR="00EC0C94" w:rsidRPr="00EC0C94" w:rsidRDefault="00EC0C94" w:rsidP="00EC0C94">
            <w:pPr>
              <w:pStyle w:val="Paragraphedeliste"/>
              <w:numPr>
                <w:ilvl w:val="0"/>
                <w:numId w:val="331"/>
              </w:numPr>
              <w:jc w:val="both"/>
              <w:rPr>
                <w:rFonts w:ascii="Corbel" w:hAnsi="Corbel"/>
                <w:b/>
                <w:bCs/>
                <w:sz w:val="13"/>
                <w:szCs w:val="13"/>
              </w:rPr>
            </w:pPr>
            <w:r w:rsidRPr="00EC0C94">
              <w:rPr>
                <w:rFonts w:ascii="Corbel" w:hAnsi="Corbel"/>
                <w:sz w:val="13"/>
                <w:szCs w:val="13"/>
              </w:rPr>
              <w:t>Les cabinets de reclassement</w:t>
            </w:r>
            <w:r>
              <w:rPr>
                <w:rFonts w:ascii="Corbel" w:hAnsi="Corbel"/>
                <w:sz w:val="13"/>
                <w:szCs w:val="13"/>
              </w:rPr>
              <w:t>.</w:t>
            </w:r>
          </w:p>
          <w:p w14:paraId="54E0E274" w14:textId="2EA18AA9" w:rsidR="00EC0C94" w:rsidRPr="00EC0C94" w:rsidRDefault="00EC0C94" w:rsidP="00EC0C94">
            <w:pPr>
              <w:pStyle w:val="Paragraphedeliste"/>
              <w:numPr>
                <w:ilvl w:val="0"/>
                <w:numId w:val="331"/>
              </w:numPr>
              <w:jc w:val="both"/>
              <w:rPr>
                <w:rFonts w:ascii="Corbel" w:hAnsi="Corbel"/>
                <w:b/>
                <w:bCs/>
                <w:sz w:val="13"/>
                <w:szCs w:val="13"/>
              </w:rPr>
            </w:pPr>
            <w:r w:rsidRPr="00EC0C94">
              <w:rPr>
                <w:rFonts w:ascii="Corbel" w:hAnsi="Corbel"/>
                <w:sz w:val="13"/>
                <w:szCs w:val="13"/>
              </w:rPr>
              <w:t>Les chasseurs de tête</w:t>
            </w:r>
            <w:r>
              <w:rPr>
                <w:rFonts w:ascii="Corbel" w:hAnsi="Corbel"/>
                <w:sz w:val="13"/>
                <w:szCs w:val="13"/>
              </w:rPr>
              <w:t>.</w:t>
            </w:r>
          </w:p>
          <w:p w14:paraId="0ADECB93" w14:textId="06513D08" w:rsidR="00EC0C94" w:rsidRPr="00EC0C94" w:rsidRDefault="00EC0C94" w:rsidP="00EC0C94">
            <w:pPr>
              <w:pStyle w:val="Paragraphedeliste"/>
              <w:numPr>
                <w:ilvl w:val="0"/>
                <w:numId w:val="331"/>
              </w:numPr>
              <w:jc w:val="both"/>
              <w:rPr>
                <w:rFonts w:ascii="Corbel" w:hAnsi="Corbel"/>
                <w:b/>
                <w:bCs/>
                <w:sz w:val="13"/>
                <w:szCs w:val="13"/>
              </w:rPr>
            </w:pPr>
            <w:r w:rsidRPr="00EC0C94">
              <w:rPr>
                <w:rFonts w:ascii="Corbel" w:hAnsi="Corbel"/>
                <w:sz w:val="13"/>
                <w:szCs w:val="13"/>
              </w:rPr>
              <w:t>Les agences d’intérim</w:t>
            </w:r>
            <w:r>
              <w:rPr>
                <w:rFonts w:ascii="Corbel" w:hAnsi="Corbel"/>
                <w:sz w:val="13"/>
                <w:szCs w:val="13"/>
              </w:rPr>
              <w:t>.</w:t>
            </w:r>
          </w:p>
        </w:tc>
        <w:tc>
          <w:tcPr>
            <w:tcW w:w="4819" w:type="dxa"/>
          </w:tcPr>
          <w:p w14:paraId="3624EC31" w14:textId="77777777" w:rsidR="00EC0C94" w:rsidRDefault="00EC0C94" w:rsidP="00704132">
            <w:pPr>
              <w:jc w:val="both"/>
              <w:rPr>
                <w:rFonts w:ascii="Corbel" w:hAnsi="Corbel"/>
                <w:i/>
                <w:iCs/>
                <w:sz w:val="13"/>
                <w:szCs w:val="13"/>
              </w:rPr>
            </w:pPr>
          </w:p>
          <w:p w14:paraId="70188B8D" w14:textId="77777777" w:rsidR="00EC0C94" w:rsidRDefault="00EC0C94" w:rsidP="00704132">
            <w:pPr>
              <w:jc w:val="both"/>
              <w:rPr>
                <w:rFonts w:ascii="Corbel" w:hAnsi="Corbel"/>
                <w:i/>
                <w:iCs/>
                <w:sz w:val="13"/>
                <w:szCs w:val="13"/>
              </w:rPr>
            </w:pPr>
            <w:r w:rsidRPr="00EC0C94">
              <w:rPr>
                <w:rFonts w:ascii="Corbel" w:hAnsi="Corbel"/>
                <w:i/>
                <w:iCs/>
                <w:sz w:val="13"/>
                <w:szCs w:val="13"/>
              </w:rPr>
              <w:t xml:space="preserve">Identifier les outils de </w:t>
            </w:r>
            <w:proofErr w:type="spellStart"/>
            <w:r w:rsidRPr="00EC0C94">
              <w:rPr>
                <w:rFonts w:ascii="Corbel" w:hAnsi="Corbel"/>
                <w:i/>
                <w:iCs/>
                <w:sz w:val="13"/>
                <w:szCs w:val="13"/>
              </w:rPr>
              <w:t>sourcing</w:t>
            </w:r>
            <w:proofErr w:type="spellEnd"/>
            <w:r w:rsidRPr="00EC0C94">
              <w:rPr>
                <w:rFonts w:ascii="Corbel" w:hAnsi="Corbel"/>
                <w:i/>
                <w:iCs/>
                <w:sz w:val="13"/>
                <w:szCs w:val="13"/>
              </w:rPr>
              <w:t xml:space="preserve"> permettant de recevoir les candidatures répondant le mieux quantitativement et qualitativement aux attentes </w:t>
            </w:r>
          </w:p>
          <w:p w14:paraId="6DE76955" w14:textId="77777777" w:rsidR="00EC0C94" w:rsidRDefault="00EC0C94" w:rsidP="00704132">
            <w:pPr>
              <w:jc w:val="both"/>
              <w:rPr>
                <w:rFonts w:ascii="Corbel" w:hAnsi="Corbel"/>
                <w:i/>
                <w:iCs/>
                <w:sz w:val="13"/>
                <w:szCs w:val="13"/>
              </w:rPr>
            </w:pPr>
            <w:r w:rsidRPr="00EC0C94">
              <w:rPr>
                <w:rFonts w:ascii="Corbel" w:hAnsi="Corbel"/>
                <w:i/>
                <w:iCs/>
                <w:sz w:val="13"/>
                <w:szCs w:val="13"/>
              </w:rPr>
              <w:t xml:space="preserve">Être capable de rédiger une annonce complexe </w:t>
            </w:r>
          </w:p>
          <w:p w14:paraId="408F57D3" w14:textId="77777777" w:rsidR="0000390D" w:rsidRDefault="00EC0C94" w:rsidP="00704132">
            <w:pPr>
              <w:jc w:val="both"/>
              <w:rPr>
                <w:rFonts w:ascii="Corbel" w:hAnsi="Corbel"/>
                <w:i/>
                <w:iCs/>
                <w:sz w:val="13"/>
                <w:szCs w:val="13"/>
              </w:rPr>
            </w:pPr>
            <w:r w:rsidRPr="00EC0C94">
              <w:rPr>
                <w:rFonts w:ascii="Corbel" w:hAnsi="Corbel"/>
                <w:i/>
                <w:iCs/>
                <w:sz w:val="13"/>
                <w:szCs w:val="13"/>
              </w:rPr>
              <w:t xml:space="preserve">Choisir un ou des canaux pour diffuser son offre d’emploi en fonction de ses objectifs de recrutement Adapter un plan d’annonces à un budget donné </w:t>
            </w:r>
          </w:p>
          <w:p w14:paraId="7E3CF8B4" w14:textId="77777777" w:rsidR="0000390D" w:rsidRDefault="0000390D" w:rsidP="00704132">
            <w:pPr>
              <w:jc w:val="both"/>
              <w:rPr>
                <w:rFonts w:ascii="Corbel" w:hAnsi="Corbel"/>
                <w:i/>
                <w:iCs/>
                <w:sz w:val="13"/>
                <w:szCs w:val="13"/>
              </w:rPr>
            </w:pPr>
          </w:p>
          <w:p w14:paraId="114DBDB1" w14:textId="77777777" w:rsidR="0000390D" w:rsidRDefault="0000390D" w:rsidP="00704132">
            <w:pPr>
              <w:jc w:val="both"/>
              <w:rPr>
                <w:rFonts w:ascii="Corbel" w:hAnsi="Corbel"/>
                <w:i/>
                <w:iCs/>
                <w:sz w:val="13"/>
                <w:szCs w:val="13"/>
              </w:rPr>
            </w:pPr>
          </w:p>
          <w:p w14:paraId="4A24CA70" w14:textId="77777777" w:rsidR="0000390D" w:rsidRDefault="00EC0C94" w:rsidP="00704132">
            <w:pPr>
              <w:jc w:val="both"/>
              <w:rPr>
                <w:rFonts w:ascii="Corbel" w:hAnsi="Corbel"/>
                <w:i/>
                <w:iCs/>
                <w:sz w:val="13"/>
                <w:szCs w:val="13"/>
              </w:rPr>
            </w:pPr>
            <w:r w:rsidRPr="00EC0C94">
              <w:rPr>
                <w:rFonts w:ascii="Corbel" w:hAnsi="Corbel"/>
                <w:i/>
                <w:iCs/>
                <w:sz w:val="13"/>
                <w:szCs w:val="13"/>
              </w:rPr>
              <w:t xml:space="preserve">Connaître le fonctionnement d’un site internet/ intranet et être capable d’y déposer des annonces </w:t>
            </w:r>
          </w:p>
          <w:p w14:paraId="6FA24FF9" w14:textId="77777777" w:rsidR="0000390D" w:rsidRDefault="00EC0C94" w:rsidP="00704132">
            <w:pPr>
              <w:jc w:val="both"/>
              <w:rPr>
                <w:rFonts w:ascii="Corbel" w:hAnsi="Corbel"/>
                <w:i/>
                <w:iCs/>
                <w:sz w:val="13"/>
                <w:szCs w:val="13"/>
              </w:rPr>
            </w:pPr>
            <w:r w:rsidRPr="00EC0C94">
              <w:rPr>
                <w:rFonts w:ascii="Corbel" w:hAnsi="Corbel"/>
                <w:i/>
                <w:iCs/>
                <w:sz w:val="13"/>
                <w:szCs w:val="13"/>
              </w:rPr>
              <w:t xml:space="preserve">Pouvoir définir des critères de gestion d’une base de donnes de candidats </w:t>
            </w:r>
          </w:p>
          <w:p w14:paraId="5E21DDC6" w14:textId="77777777" w:rsidR="0000390D" w:rsidRDefault="0000390D" w:rsidP="00704132">
            <w:pPr>
              <w:jc w:val="both"/>
              <w:rPr>
                <w:rFonts w:ascii="Corbel" w:hAnsi="Corbel"/>
                <w:i/>
                <w:iCs/>
                <w:sz w:val="13"/>
                <w:szCs w:val="13"/>
              </w:rPr>
            </w:pPr>
          </w:p>
          <w:p w14:paraId="203475AF" w14:textId="40E2F6C6" w:rsidR="00EC0C94" w:rsidRPr="00EC0C94" w:rsidRDefault="00EC0C94" w:rsidP="00704132">
            <w:pPr>
              <w:jc w:val="both"/>
              <w:rPr>
                <w:rFonts w:ascii="Corbel" w:hAnsi="Corbel"/>
                <w:i/>
                <w:iCs/>
                <w:sz w:val="13"/>
                <w:szCs w:val="13"/>
              </w:rPr>
            </w:pPr>
            <w:r w:rsidRPr="00EC0C94">
              <w:rPr>
                <w:rFonts w:ascii="Corbel" w:hAnsi="Corbel"/>
                <w:i/>
                <w:iCs/>
                <w:sz w:val="13"/>
                <w:szCs w:val="13"/>
              </w:rPr>
              <w:t>Pouvoir sélectionner un prestataire externe</w:t>
            </w:r>
          </w:p>
        </w:tc>
        <w:tc>
          <w:tcPr>
            <w:tcW w:w="1418" w:type="dxa"/>
          </w:tcPr>
          <w:p w14:paraId="179385A8" w14:textId="276F9987" w:rsidR="00EC0C94" w:rsidRDefault="004A5D2E" w:rsidP="00704132">
            <w:pPr>
              <w:jc w:val="both"/>
              <w:rPr>
                <w:rFonts w:ascii="Corbel" w:hAnsi="Corbel"/>
                <w:color w:val="000000" w:themeColor="text1"/>
                <w:sz w:val="13"/>
                <w:szCs w:val="13"/>
              </w:rPr>
            </w:pPr>
            <w:r>
              <w:rPr>
                <w:rFonts w:ascii="Corbel" w:hAnsi="Corbel"/>
                <w:color w:val="000000" w:themeColor="text1"/>
                <w:sz w:val="13"/>
                <w:szCs w:val="13"/>
              </w:rPr>
              <w:t xml:space="preserve">(4 </w:t>
            </w:r>
            <w:r w:rsidRPr="00602EEF">
              <w:rPr>
                <w:rFonts w:ascii="Corbel" w:hAnsi="Corbel"/>
                <w:color w:val="000000" w:themeColor="text1"/>
                <w:sz w:val="13"/>
                <w:szCs w:val="13"/>
              </w:rPr>
              <w:t>heures</w:t>
            </w:r>
            <w:r>
              <w:rPr>
                <w:rFonts w:ascii="Corbel" w:hAnsi="Corbel"/>
                <w:color w:val="000000" w:themeColor="text1"/>
                <w:sz w:val="13"/>
                <w:szCs w:val="13"/>
              </w:rPr>
              <w:t>)</w:t>
            </w:r>
          </w:p>
        </w:tc>
      </w:tr>
      <w:tr w:rsidR="00F1410E" w:rsidRPr="004C4901" w14:paraId="3F80EEDC" w14:textId="77777777" w:rsidTr="00704132">
        <w:tc>
          <w:tcPr>
            <w:tcW w:w="4537" w:type="dxa"/>
          </w:tcPr>
          <w:p w14:paraId="6DB65F02" w14:textId="77777777" w:rsidR="00F1410E" w:rsidRDefault="00F1410E" w:rsidP="00F1410E">
            <w:pPr>
              <w:pStyle w:val="Paragraphedeliste"/>
              <w:numPr>
                <w:ilvl w:val="0"/>
                <w:numId w:val="332"/>
              </w:numPr>
              <w:jc w:val="both"/>
              <w:rPr>
                <w:rFonts w:ascii="Corbel" w:hAnsi="Corbel"/>
                <w:b/>
                <w:bCs/>
                <w:sz w:val="13"/>
                <w:szCs w:val="13"/>
              </w:rPr>
            </w:pPr>
            <w:r>
              <w:rPr>
                <w:rFonts w:ascii="Corbel" w:hAnsi="Corbel"/>
                <w:b/>
                <w:bCs/>
                <w:sz w:val="13"/>
                <w:szCs w:val="13"/>
              </w:rPr>
              <w:t>La sélection des CV</w:t>
            </w:r>
          </w:p>
          <w:p w14:paraId="6B131BCB" w14:textId="77777777" w:rsidR="00F1410E" w:rsidRPr="00F1410E" w:rsidRDefault="00F1410E" w:rsidP="00F1410E">
            <w:pPr>
              <w:pStyle w:val="Paragraphedeliste"/>
              <w:numPr>
                <w:ilvl w:val="0"/>
                <w:numId w:val="337"/>
              </w:numPr>
              <w:jc w:val="both"/>
              <w:rPr>
                <w:rFonts w:ascii="Corbel" w:hAnsi="Corbel"/>
                <w:b/>
                <w:bCs/>
                <w:sz w:val="13"/>
                <w:szCs w:val="13"/>
              </w:rPr>
            </w:pPr>
            <w:r w:rsidRPr="00F1410E">
              <w:rPr>
                <w:rFonts w:ascii="Corbel" w:hAnsi="Corbel"/>
                <w:sz w:val="13"/>
                <w:szCs w:val="13"/>
              </w:rPr>
              <w:t>Le CV</w:t>
            </w:r>
          </w:p>
          <w:p w14:paraId="4C170CC5" w14:textId="4E06846D" w:rsidR="00F1410E" w:rsidRPr="00F1410E" w:rsidRDefault="00F1410E" w:rsidP="00F1410E">
            <w:pPr>
              <w:pStyle w:val="Paragraphedeliste"/>
              <w:numPr>
                <w:ilvl w:val="0"/>
                <w:numId w:val="337"/>
              </w:numPr>
              <w:jc w:val="both"/>
              <w:rPr>
                <w:rFonts w:ascii="Corbel" w:hAnsi="Corbel"/>
                <w:b/>
                <w:bCs/>
                <w:sz w:val="13"/>
                <w:szCs w:val="13"/>
              </w:rPr>
            </w:pPr>
            <w:r w:rsidRPr="00F1410E">
              <w:rPr>
                <w:rFonts w:ascii="Corbel" w:hAnsi="Corbel"/>
                <w:sz w:val="13"/>
                <w:szCs w:val="13"/>
              </w:rPr>
              <w:t>Le mail/lettre de motivation</w:t>
            </w:r>
          </w:p>
          <w:p w14:paraId="24E1C524" w14:textId="77777777" w:rsidR="00F1410E" w:rsidRPr="00F1410E" w:rsidRDefault="00F1410E" w:rsidP="00F1410E">
            <w:pPr>
              <w:pStyle w:val="Paragraphedeliste"/>
              <w:numPr>
                <w:ilvl w:val="0"/>
                <w:numId w:val="337"/>
              </w:numPr>
              <w:jc w:val="both"/>
              <w:rPr>
                <w:rFonts w:ascii="Corbel" w:hAnsi="Corbel"/>
                <w:b/>
                <w:bCs/>
                <w:sz w:val="13"/>
                <w:szCs w:val="13"/>
              </w:rPr>
            </w:pPr>
            <w:r w:rsidRPr="00F1410E">
              <w:rPr>
                <w:rFonts w:ascii="Corbel" w:hAnsi="Corbel"/>
                <w:sz w:val="13"/>
                <w:szCs w:val="13"/>
              </w:rPr>
              <w:t>Les logiciels de recrutement</w:t>
            </w:r>
          </w:p>
          <w:p w14:paraId="3986DEF7" w14:textId="77777777" w:rsidR="00F1410E" w:rsidRPr="00F1410E" w:rsidRDefault="00F1410E" w:rsidP="00F1410E">
            <w:pPr>
              <w:ind w:left="360"/>
              <w:jc w:val="both"/>
              <w:rPr>
                <w:rFonts w:ascii="Corbel" w:hAnsi="Corbel"/>
                <w:b/>
                <w:bCs/>
                <w:sz w:val="13"/>
                <w:szCs w:val="13"/>
              </w:rPr>
            </w:pPr>
          </w:p>
          <w:p w14:paraId="331824AB" w14:textId="77777777" w:rsidR="00F1410E" w:rsidRPr="00F1410E" w:rsidRDefault="00F1410E" w:rsidP="00F1410E">
            <w:pPr>
              <w:pStyle w:val="Paragraphedeliste"/>
              <w:numPr>
                <w:ilvl w:val="0"/>
                <w:numId w:val="337"/>
              </w:numPr>
              <w:jc w:val="both"/>
              <w:rPr>
                <w:rFonts w:ascii="Corbel" w:hAnsi="Corbel"/>
                <w:b/>
                <w:bCs/>
                <w:sz w:val="13"/>
                <w:szCs w:val="13"/>
              </w:rPr>
            </w:pPr>
            <w:r w:rsidRPr="00F1410E">
              <w:rPr>
                <w:rFonts w:ascii="Corbel" w:hAnsi="Corbel"/>
                <w:sz w:val="13"/>
                <w:szCs w:val="13"/>
              </w:rPr>
              <w:t>Les outils SIRH dédiés au recrutement</w:t>
            </w:r>
          </w:p>
          <w:p w14:paraId="1C25E8C1" w14:textId="77777777" w:rsidR="00F1410E" w:rsidRPr="00F1410E" w:rsidRDefault="00F1410E" w:rsidP="00F1410E">
            <w:pPr>
              <w:jc w:val="both"/>
              <w:rPr>
                <w:rFonts w:ascii="Corbel" w:hAnsi="Corbel"/>
                <w:b/>
                <w:bCs/>
                <w:sz w:val="13"/>
                <w:szCs w:val="13"/>
              </w:rPr>
            </w:pPr>
          </w:p>
          <w:p w14:paraId="0E0147D4" w14:textId="77777777" w:rsidR="00F1410E" w:rsidRPr="00F1410E" w:rsidRDefault="00F1410E" w:rsidP="00F1410E">
            <w:pPr>
              <w:pStyle w:val="Paragraphedeliste"/>
              <w:numPr>
                <w:ilvl w:val="0"/>
                <w:numId w:val="337"/>
              </w:numPr>
              <w:jc w:val="both"/>
              <w:rPr>
                <w:rFonts w:ascii="Corbel" w:hAnsi="Corbel"/>
                <w:b/>
                <w:bCs/>
                <w:sz w:val="13"/>
                <w:szCs w:val="13"/>
              </w:rPr>
            </w:pPr>
            <w:r w:rsidRPr="00F1410E">
              <w:rPr>
                <w:rFonts w:ascii="Corbel" w:hAnsi="Corbel"/>
                <w:sz w:val="13"/>
                <w:szCs w:val="13"/>
              </w:rPr>
              <w:t>L’émergence du recrutement prédictif et le recours au big data</w:t>
            </w:r>
          </w:p>
          <w:p w14:paraId="2FE7532F" w14:textId="65FC57D6" w:rsidR="00F1410E" w:rsidRPr="00F1410E" w:rsidRDefault="00F1410E" w:rsidP="00F1410E">
            <w:pPr>
              <w:pStyle w:val="Paragraphedeliste"/>
              <w:numPr>
                <w:ilvl w:val="0"/>
                <w:numId w:val="337"/>
              </w:numPr>
              <w:jc w:val="both"/>
              <w:rPr>
                <w:rFonts w:ascii="Corbel" w:hAnsi="Corbel"/>
                <w:b/>
                <w:bCs/>
                <w:sz w:val="13"/>
                <w:szCs w:val="13"/>
              </w:rPr>
            </w:pPr>
            <w:r w:rsidRPr="00F1410E">
              <w:rPr>
                <w:rFonts w:ascii="Corbel" w:hAnsi="Corbel"/>
                <w:sz w:val="13"/>
                <w:szCs w:val="13"/>
              </w:rPr>
              <w:t>L’utilisation de tests en recrutement</w:t>
            </w:r>
            <w:r>
              <w:rPr>
                <w:rFonts w:ascii="Corbel" w:hAnsi="Corbel"/>
                <w:sz w:val="13"/>
                <w:szCs w:val="13"/>
              </w:rPr>
              <w:t>.</w:t>
            </w:r>
          </w:p>
          <w:p w14:paraId="521E5149" w14:textId="77777777" w:rsidR="00F1410E" w:rsidRPr="00F1410E" w:rsidRDefault="00F1410E" w:rsidP="00F1410E">
            <w:pPr>
              <w:pStyle w:val="Paragraphedeliste"/>
              <w:numPr>
                <w:ilvl w:val="0"/>
                <w:numId w:val="338"/>
              </w:numPr>
              <w:jc w:val="both"/>
              <w:rPr>
                <w:rFonts w:ascii="Corbel" w:hAnsi="Corbel"/>
                <w:b/>
                <w:bCs/>
                <w:sz w:val="13"/>
                <w:szCs w:val="13"/>
              </w:rPr>
            </w:pPr>
            <w:r w:rsidRPr="00F1410E">
              <w:rPr>
                <w:rFonts w:ascii="Corbel" w:hAnsi="Corbel"/>
                <w:sz w:val="13"/>
                <w:szCs w:val="13"/>
              </w:rPr>
              <w:t>Les tests de personnalité</w:t>
            </w:r>
            <w:r>
              <w:rPr>
                <w:rFonts w:ascii="Corbel" w:hAnsi="Corbel"/>
                <w:sz w:val="13"/>
                <w:szCs w:val="13"/>
              </w:rPr>
              <w:t>.</w:t>
            </w:r>
          </w:p>
          <w:p w14:paraId="3590C614" w14:textId="77777777" w:rsidR="00F1410E" w:rsidRPr="00F1410E" w:rsidRDefault="00F1410E" w:rsidP="00F1410E">
            <w:pPr>
              <w:pStyle w:val="Paragraphedeliste"/>
              <w:numPr>
                <w:ilvl w:val="0"/>
                <w:numId w:val="338"/>
              </w:numPr>
              <w:jc w:val="both"/>
              <w:rPr>
                <w:rFonts w:ascii="Corbel" w:hAnsi="Corbel"/>
                <w:b/>
                <w:bCs/>
                <w:sz w:val="13"/>
                <w:szCs w:val="13"/>
              </w:rPr>
            </w:pPr>
            <w:r w:rsidRPr="00F1410E">
              <w:rPr>
                <w:rFonts w:ascii="Corbel" w:hAnsi="Corbel"/>
                <w:sz w:val="13"/>
                <w:szCs w:val="13"/>
              </w:rPr>
              <w:t>Les tests psychotechniques ou d’efficience</w:t>
            </w:r>
          </w:p>
          <w:p w14:paraId="56A173F8" w14:textId="77777777" w:rsidR="00F1410E" w:rsidRPr="00F1410E" w:rsidRDefault="00F1410E" w:rsidP="00F1410E">
            <w:pPr>
              <w:pStyle w:val="Paragraphedeliste"/>
              <w:numPr>
                <w:ilvl w:val="0"/>
                <w:numId w:val="338"/>
              </w:numPr>
              <w:jc w:val="both"/>
              <w:rPr>
                <w:rFonts w:ascii="Corbel" w:hAnsi="Corbel"/>
                <w:b/>
                <w:bCs/>
                <w:sz w:val="13"/>
                <w:szCs w:val="13"/>
              </w:rPr>
            </w:pPr>
            <w:r w:rsidRPr="00F1410E">
              <w:rPr>
                <w:rFonts w:ascii="Corbel" w:hAnsi="Corbel"/>
                <w:sz w:val="13"/>
                <w:szCs w:val="13"/>
              </w:rPr>
              <w:t xml:space="preserve">Les tests </w:t>
            </w:r>
            <w:proofErr w:type="spellStart"/>
            <w:r w:rsidRPr="00F1410E">
              <w:rPr>
                <w:rFonts w:ascii="Corbel" w:hAnsi="Corbel"/>
                <w:sz w:val="13"/>
                <w:szCs w:val="13"/>
              </w:rPr>
              <w:t>projectifs</w:t>
            </w:r>
            <w:proofErr w:type="spellEnd"/>
          </w:p>
          <w:p w14:paraId="6322D453" w14:textId="77777777" w:rsidR="00F1410E" w:rsidRPr="00F1410E" w:rsidRDefault="00F1410E" w:rsidP="00F1410E">
            <w:pPr>
              <w:pStyle w:val="Paragraphedeliste"/>
              <w:numPr>
                <w:ilvl w:val="0"/>
                <w:numId w:val="338"/>
              </w:numPr>
              <w:jc w:val="both"/>
              <w:rPr>
                <w:rFonts w:ascii="Corbel" w:hAnsi="Corbel"/>
                <w:b/>
                <w:bCs/>
                <w:sz w:val="13"/>
                <w:szCs w:val="13"/>
              </w:rPr>
            </w:pPr>
            <w:r w:rsidRPr="00F1410E">
              <w:rPr>
                <w:rFonts w:ascii="Corbel" w:hAnsi="Corbel"/>
                <w:sz w:val="13"/>
                <w:szCs w:val="13"/>
              </w:rPr>
              <w:t>L’</w:t>
            </w:r>
            <w:proofErr w:type="spellStart"/>
            <w:r w:rsidRPr="00F1410E">
              <w:rPr>
                <w:rFonts w:ascii="Corbel" w:hAnsi="Corbel"/>
                <w:sz w:val="13"/>
                <w:szCs w:val="13"/>
              </w:rPr>
              <w:t>assessment</w:t>
            </w:r>
            <w:proofErr w:type="spellEnd"/>
            <w:r w:rsidRPr="00F1410E">
              <w:rPr>
                <w:rFonts w:ascii="Corbel" w:hAnsi="Corbel"/>
                <w:sz w:val="13"/>
                <w:szCs w:val="13"/>
              </w:rPr>
              <w:t xml:space="preserve"> center</w:t>
            </w:r>
          </w:p>
          <w:p w14:paraId="52716BE4" w14:textId="77777777" w:rsidR="00F1410E" w:rsidRPr="00F1410E" w:rsidRDefault="00F1410E" w:rsidP="00F1410E">
            <w:pPr>
              <w:pStyle w:val="Paragraphedeliste"/>
              <w:numPr>
                <w:ilvl w:val="0"/>
                <w:numId w:val="338"/>
              </w:numPr>
              <w:jc w:val="both"/>
              <w:rPr>
                <w:rFonts w:ascii="Corbel" w:hAnsi="Corbel"/>
                <w:b/>
                <w:bCs/>
                <w:sz w:val="13"/>
                <w:szCs w:val="13"/>
              </w:rPr>
            </w:pPr>
            <w:r w:rsidRPr="00F1410E">
              <w:rPr>
                <w:rFonts w:ascii="Corbel" w:hAnsi="Corbel"/>
                <w:sz w:val="13"/>
                <w:szCs w:val="13"/>
              </w:rPr>
              <w:t xml:space="preserve">Les </w:t>
            </w:r>
            <w:proofErr w:type="spellStart"/>
            <w:r w:rsidRPr="00F1410E">
              <w:rPr>
                <w:rFonts w:ascii="Corbel" w:hAnsi="Corbel"/>
                <w:sz w:val="13"/>
                <w:szCs w:val="13"/>
              </w:rPr>
              <w:t>serious</w:t>
            </w:r>
            <w:proofErr w:type="spellEnd"/>
            <w:r w:rsidRPr="00F1410E">
              <w:rPr>
                <w:rFonts w:ascii="Corbel" w:hAnsi="Corbel"/>
                <w:sz w:val="13"/>
                <w:szCs w:val="13"/>
              </w:rPr>
              <w:t xml:space="preserve"> </w:t>
            </w:r>
            <w:proofErr w:type="spellStart"/>
            <w:r w:rsidRPr="00F1410E">
              <w:rPr>
                <w:rFonts w:ascii="Corbel" w:hAnsi="Corbel"/>
                <w:sz w:val="13"/>
                <w:szCs w:val="13"/>
              </w:rPr>
              <w:t>games</w:t>
            </w:r>
          </w:p>
          <w:p w14:paraId="3D651776" w14:textId="77777777" w:rsidR="00F1410E" w:rsidRPr="00145AA0" w:rsidRDefault="00F1410E" w:rsidP="00F1410E">
            <w:pPr>
              <w:pStyle w:val="Paragraphedeliste"/>
              <w:numPr>
                <w:ilvl w:val="0"/>
                <w:numId w:val="338"/>
              </w:numPr>
              <w:jc w:val="both"/>
              <w:rPr>
                <w:rFonts w:ascii="Corbel" w:hAnsi="Corbel"/>
                <w:b/>
                <w:bCs/>
                <w:sz w:val="13"/>
                <w:szCs w:val="13"/>
              </w:rPr>
            </w:pPr>
            <w:r w:rsidRPr="00F1410E">
              <w:rPr>
                <w:rFonts w:ascii="Corbel" w:hAnsi="Corbel"/>
                <w:sz w:val="13"/>
                <w:szCs w:val="13"/>
              </w:rPr>
              <w:t>L</w:t>
            </w:r>
            <w:proofErr w:type="spellEnd"/>
            <w:r w:rsidRPr="00F1410E">
              <w:rPr>
                <w:rFonts w:ascii="Corbel" w:hAnsi="Corbel"/>
                <w:sz w:val="13"/>
                <w:szCs w:val="13"/>
              </w:rPr>
              <w:t>a MRS (Méthode de Recrutement par Simulation)</w:t>
            </w:r>
          </w:p>
          <w:p w14:paraId="0FB058DD" w14:textId="77777777" w:rsidR="00145AA0" w:rsidRPr="00F1410E" w:rsidRDefault="00145AA0" w:rsidP="00145AA0">
            <w:pPr>
              <w:pStyle w:val="Paragraphedeliste"/>
              <w:ind w:left="1440"/>
              <w:jc w:val="both"/>
              <w:rPr>
                <w:rFonts w:ascii="Corbel" w:hAnsi="Corbel"/>
                <w:b/>
                <w:bCs/>
                <w:sz w:val="13"/>
                <w:szCs w:val="13"/>
              </w:rPr>
            </w:pPr>
          </w:p>
          <w:p w14:paraId="6269144B" w14:textId="77777777" w:rsidR="00F1410E" w:rsidRPr="00F1410E" w:rsidRDefault="00F1410E" w:rsidP="00F1410E">
            <w:pPr>
              <w:pStyle w:val="Paragraphedeliste"/>
              <w:numPr>
                <w:ilvl w:val="0"/>
                <w:numId w:val="339"/>
              </w:numPr>
              <w:jc w:val="both"/>
              <w:rPr>
                <w:rFonts w:ascii="Corbel" w:hAnsi="Corbel"/>
                <w:b/>
                <w:bCs/>
                <w:sz w:val="13"/>
                <w:szCs w:val="13"/>
              </w:rPr>
            </w:pPr>
            <w:r w:rsidRPr="00F1410E">
              <w:rPr>
                <w:rFonts w:ascii="Corbel" w:hAnsi="Corbel"/>
                <w:sz w:val="13"/>
                <w:szCs w:val="13"/>
              </w:rPr>
              <w:t>L’entretien de recrutement</w:t>
            </w:r>
          </w:p>
          <w:p w14:paraId="328B6554" w14:textId="77777777" w:rsidR="00F1410E" w:rsidRPr="00F1410E" w:rsidRDefault="00F1410E" w:rsidP="00F1410E">
            <w:pPr>
              <w:pStyle w:val="Paragraphedeliste"/>
              <w:numPr>
                <w:ilvl w:val="0"/>
                <w:numId w:val="339"/>
              </w:numPr>
              <w:jc w:val="both"/>
              <w:rPr>
                <w:rFonts w:ascii="Corbel" w:hAnsi="Corbel"/>
                <w:b/>
                <w:bCs/>
                <w:sz w:val="13"/>
                <w:szCs w:val="13"/>
              </w:rPr>
            </w:pPr>
            <w:r w:rsidRPr="00F1410E">
              <w:rPr>
                <w:rFonts w:ascii="Corbel" w:hAnsi="Corbel"/>
                <w:sz w:val="13"/>
                <w:szCs w:val="13"/>
              </w:rPr>
              <w:t>Les différents types d’entretien</w:t>
            </w:r>
          </w:p>
          <w:p w14:paraId="3F3FE0A0" w14:textId="77777777" w:rsidR="00F1410E" w:rsidRPr="00F1410E" w:rsidRDefault="00F1410E" w:rsidP="00F1410E">
            <w:pPr>
              <w:pStyle w:val="Paragraphedeliste"/>
              <w:numPr>
                <w:ilvl w:val="0"/>
                <w:numId w:val="338"/>
              </w:numPr>
              <w:jc w:val="both"/>
              <w:rPr>
                <w:rFonts w:ascii="Corbel" w:hAnsi="Corbel"/>
                <w:b/>
                <w:bCs/>
                <w:sz w:val="13"/>
                <w:szCs w:val="13"/>
              </w:rPr>
            </w:pPr>
            <w:r>
              <w:rPr>
                <w:rFonts w:ascii="Corbel" w:hAnsi="Corbel"/>
                <w:sz w:val="13"/>
                <w:szCs w:val="13"/>
              </w:rPr>
              <w:t>F</w:t>
            </w:r>
            <w:r w:rsidRPr="00F1410E">
              <w:rPr>
                <w:rFonts w:ascii="Corbel" w:hAnsi="Corbel"/>
                <w:sz w:val="13"/>
                <w:szCs w:val="13"/>
              </w:rPr>
              <w:t>ace à face</w:t>
            </w:r>
          </w:p>
          <w:p w14:paraId="2F0B8A0B" w14:textId="77777777" w:rsidR="00F1410E" w:rsidRPr="00F1410E" w:rsidRDefault="00F1410E" w:rsidP="00F1410E">
            <w:pPr>
              <w:pStyle w:val="Paragraphedeliste"/>
              <w:numPr>
                <w:ilvl w:val="0"/>
                <w:numId w:val="338"/>
              </w:numPr>
              <w:jc w:val="both"/>
              <w:rPr>
                <w:rFonts w:ascii="Corbel" w:hAnsi="Corbel"/>
                <w:b/>
                <w:bCs/>
                <w:sz w:val="13"/>
                <w:szCs w:val="13"/>
              </w:rPr>
            </w:pPr>
            <w:r>
              <w:rPr>
                <w:rFonts w:ascii="Corbel" w:hAnsi="Corbel"/>
                <w:sz w:val="13"/>
                <w:szCs w:val="13"/>
              </w:rPr>
              <w:t>C</w:t>
            </w:r>
            <w:r w:rsidRPr="00F1410E">
              <w:rPr>
                <w:rFonts w:ascii="Corbel" w:hAnsi="Corbel"/>
                <w:sz w:val="13"/>
                <w:szCs w:val="13"/>
              </w:rPr>
              <w:t>ollecti</w:t>
            </w:r>
            <w:r>
              <w:rPr>
                <w:rFonts w:ascii="Corbel" w:hAnsi="Corbel"/>
                <w:sz w:val="13"/>
                <w:szCs w:val="13"/>
              </w:rPr>
              <w:t>f</w:t>
            </w:r>
          </w:p>
          <w:p w14:paraId="5B7F138F" w14:textId="77777777" w:rsidR="00F1410E" w:rsidRPr="00F1410E" w:rsidRDefault="00F1410E" w:rsidP="00F1410E">
            <w:pPr>
              <w:pStyle w:val="Paragraphedeliste"/>
              <w:numPr>
                <w:ilvl w:val="0"/>
                <w:numId w:val="338"/>
              </w:numPr>
              <w:jc w:val="both"/>
              <w:rPr>
                <w:rFonts w:ascii="Corbel" w:hAnsi="Corbel"/>
                <w:b/>
                <w:bCs/>
                <w:sz w:val="13"/>
                <w:szCs w:val="13"/>
              </w:rPr>
            </w:pPr>
            <w:r>
              <w:rPr>
                <w:rFonts w:ascii="Corbel" w:hAnsi="Corbel"/>
                <w:sz w:val="13"/>
                <w:szCs w:val="13"/>
              </w:rPr>
              <w:t>T</w:t>
            </w:r>
            <w:r w:rsidRPr="00F1410E">
              <w:rPr>
                <w:rFonts w:ascii="Corbel" w:hAnsi="Corbel"/>
                <w:sz w:val="13"/>
                <w:szCs w:val="13"/>
              </w:rPr>
              <w:t>éléphonique</w:t>
            </w:r>
          </w:p>
          <w:p w14:paraId="2DEC9AEF" w14:textId="77777777" w:rsidR="00F1410E" w:rsidRPr="00145AA0" w:rsidRDefault="00F1410E" w:rsidP="00F1410E">
            <w:pPr>
              <w:pStyle w:val="Paragraphedeliste"/>
              <w:numPr>
                <w:ilvl w:val="0"/>
                <w:numId w:val="338"/>
              </w:numPr>
              <w:jc w:val="both"/>
              <w:rPr>
                <w:rFonts w:ascii="Corbel" w:hAnsi="Corbel"/>
                <w:b/>
                <w:bCs/>
                <w:sz w:val="13"/>
                <w:szCs w:val="13"/>
              </w:rPr>
            </w:pPr>
            <w:r>
              <w:rPr>
                <w:rFonts w:ascii="Corbel" w:hAnsi="Corbel"/>
                <w:sz w:val="13"/>
                <w:szCs w:val="13"/>
              </w:rPr>
              <w:t>V</w:t>
            </w:r>
            <w:r w:rsidRPr="00F1410E">
              <w:rPr>
                <w:rFonts w:ascii="Corbel" w:hAnsi="Corbel"/>
                <w:sz w:val="13"/>
                <w:szCs w:val="13"/>
              </w:rPr>
              <w:t>isioconférence</w:t>
            </w:r>
          </w:p>
          <w:p w14:paraId="357894C0" w14:textId="77777777" w:rsidR="00145AA0" w:rsidRPr="00F1410E" w:rsidRDefault="00145AA0" w:rsidP="00145AA0">
            <w:pPr>
              <w:pStyle w:val="Paragraphedeliste"/>
              <w:ind w:left="1440"/>
              <w:jc w:val="both"/>
              <w:rPr>
                <w:rFonts w:ascii="Corbel" w:hAnsi="Corbel"/>
                <w:b/>
                <w:bCs/>
                <w:sz w:val="13"/>
                <w:szCs w:val="13"/>
              </w:rPr>
            </w:pPr>
          </w:p>
          <w:p w14:paraId="3741E3EB" w14:textId="77777777" w:rsidR="00F1410E" w:rsidRPr="00F1410E" w:rsidRDefault="00F1410E" w:rsidP="00F1410E">
            <w:pPr>
              <w:pStyle w:val="Paragraphedeliste"/>
              <w:numPr>
                <w:ilvl w:val="0"/>
                <w:numId w:val="340"/>
              </w:numPr>
              <w:jc w:val="both"/>
              <w:rPr>
                <w:rFonts w:ascii="Corbel" w:hAnsi="Corbel"/>
                <w:b/>
                <w:bCs/>
                <w:sz w:val="13"/>
                <w:szCs w:val="13"/>
              </w:rPr>
            </w:pPr>
            <w:r w:rsidRPr="00F1410E">
              <w:rPr>
                <w:rFonts w:ascii="Corbel" w:hAnsi="Corbel"/>
                <w:sz w:val="13"/>
                <w:szCs w:val="13"/>
              </w:rPr>
              <w:t>La préparation de l’entretien de recrutement</w:t>
            </w:r>
          </w:p>
          <w:p w14:paraId="769D9052" w14:textId="77777777" w:rsidR="00F1410E" w:rsidRPr="00F1410E" w:rsidRDefault="00F1410E" w:rsidP="00F1410E">
            <w:pPr>
              <w:pStyle w:val="Paragraphedeliste"/>
              <w:numPr>
                <w:ilvl w:val="0"/>
                <w:numId w:val="338"/>
              </w:numPr>
              <w:jc w:val="both"/>
              <w:rPr>
                <w:rFonts w:ascii="Corbel" w:hAnsi="Corbel"/>
                <w:b/>
                <w:bCs/>
                <w:sz w:val="13"/>
                <w:szCs w:val="13"/>
              </w:rPr>
            </w:pPr>
            <w:r w:rsidRPr="00F1410E">
              <w:rPr>
                <w:rFonts w:ascii="Corbel" w:hAnsi="Corbel"/>
                <w:sz w:val="13"/>
                <w:szCs w:val="13"/>
              </w:rPr>
              <w:t>Le guide d’entretien</w:t>
            </w:r>
          </w:p>
          <w:p w14:paraId="7ACCDEC3" w14:textId="77777777" w:rsidR="00F1410E" w:rsidRPr="00F1410E" w:rsidRDefault="00F1410E" w:rsidP="00F1410E">
            <w:pPr>
              <w:pStyle w:val="Paragraphedeliste"/>
              <w:numPr>
                <w:ilvl w:val="0"/>
                <w:numId w:val="338"/>
              </w:numPr>
              <w:jc w:val="both"/>
              <w:rPr>
                <w:rFonts w:ascii="Corbel" w:hAnsi="Corbel"/>
                <w:b/>
                <w:bCs/>
                <w:sz w:val="13"/>
                <w:szCs w:val="13"/>
              </w:rPr>
            </w:pPr>
            <w:r w:rsidRPr="00F1410E">
              <w:rPr>
                <w:rFonts w:ascii="Corbel" w:hAnsi="Corbel"/>
                <w:sz w:val="13"/>
                <w:szCs w:val="13"/>
              </w:rPr>
              <w:t>La grille d’entretien</w:t>
            </w:r>
          </w:p>
          <w:p w14:paraId="5BD917BE" w14:textId="77777777" w:rsidR="00F1410E" w:rsidRPr="00145AA0" w:rsidRDefault="00F1410E" w:rsidP="00F1410E">
            <w:pPr>
              <w:pStyle w:val="Paragraphedeliste"/>
              <w:numPr>
                <w:ilvl w:val="0"/>
                <w:numId w:val="338"/>
              </w:numPr>
              <w:jc w:val="both"/>
              <w:rPr>
                <w:rFonts w:ascii="Corbel" w:hAnsi="Corbel"/>
                <w:b/>
                <w:bCs/>
                <w:sz w:val="13"/>
                <w:szCs w:val="13"/>
              </w:rPr>
            </w:pPr>
            <w:r w:rsidRPr="00F1410E">
              <w:rPr>
                <w:rFonts w:ascii="Corbel" w:hAnsi="Corbel"/>
                <w:sz w:val="13"/>
                <w:szCs w:val="13"/>
              </w:rPr>
              <w:t>Les types de questions à poser : gestion du parcours d’entretien professionnel, la détection des compétences, la motivation, le potentiel évolutif</w:t>
            </w:r>
          </w:p>
          <w:p w14:paraId="146C71CB" w14:textId="77777777" w:rsidR="00145AA0" w:rsidRPr="00F1410E" w:rsidRDefault="00145AA0" w:rsidP="00145AA0">
            <w:pPr>
              <w:pStyle w:val="Paragraphedeliste"/>
              <w:ind w:left="1440"/>
              <w:jc w:val="both"/>
              <w:rPr>
                <w:rFonts w:ascii="Corbel" w:hAnsi="Corbel"/>
                <w:b/>
                <w:bCs/>
                <w:sz w:val="13"/>
                <w:szCs w:val="13"/>
              </w:rPr>
            </w:pPr>
          </w:p>
          <w:p w14:paraId="4BBE74FC" w14:textId="77777777" w:rsidR="00F1410E" w:rsidRPr="00F1410E" w:rsidRDefault="00F1410E" w:rsidP="00F1410E">
            <w:pPr>
              <w:pStyle w:val="Paragraphedeliste"/>
              <w:numPr>
                <w:ilvl w:val="0"/>
                <w:numId w:val="340"/>
              </w:numPr>
              <w:jc w:val="both"/>
              <w:rPr>
                <w:rFonts w:ascii="Corbel" w:hAnsi="Corbel"/>
                <w:b/>
                <w:bCs/>
                <w:sz w:val="13"/>
                <w:szCs w:val="13"/>
              </w:rPr>
            </w:pPr>
            <w:r w:rsidRPr="00F1410E">
              <w:rPr>
                <w:rFonts w:ascii="Corbel" w:hAnsi="Corbel"/>
                <w:sz w:val="13"/>
                <w:szCs w:val="13"/>
              </w:rPr>
              <w:t>La conduite d’un entretien de recrutement</w:t>
            </w:r>
          </w:p>
          <w:p w14:paraId="01C8538A" w14:textId="77777777" w:rsidR="00F1410E" w:rsidRPr="00F1410E" w:rsidRDefault="00F1410E" w:rsidP="00F1410E">
            <w:pPr>
              <w:pStyle w:val="Paragraphedeliste"/>
              <w:numPr>
                <w:ilvl w:val="0"/>
                <w:numId w:val="340"/>
              </w:numPr>
              <w:jc w:val="both"/>
              <w:rPr>
                <w:rFonts w:ascii="Corbel" w:hAnsi="Corbel"/>
                <w:b/>
                <w:bCs/>
                <w:sz w:val="13"/>
                <w:szCs w:val="13"/>
              </w:rPr>
            </w:pPr>
            <w:r w:rsidRPr="00F1410E">
              <w:rPr>
                <w:rFonts w:ascii="Corbel" w:hAnsi="Corbel"/>
                <w:sz w:val="13"/>
                <w:szCs w:val="13"/>
              </w:rPr>
              <w:t>Les différents types d’entretien, directif, semi-directif, non directif, la structure de l’entretien</w:t>
            </w:r>
          </w:p>
          <w:p w14:paraId="73A9FC25" w14:textId="6449E44D" w:rsidR="00F1410E" w:rsidRPr="00F1410E" w:rsidRDefault="00F1410E" w:rsidP="00F1410E">
            <w:pPr>
              <w:pStyle w:val="Paragraphedeliste"/>
              <w:numPr>
                <w:ilvl w:val="0"/>
                <w:numId w:val="340"/>
              </w:numPr>
              <w:jc w:val="both"/>
              <w:rPr>
                <w:rFonts w:ascii="Corbel" w:hAnsi="Corbel"/>
                <w:b/>
                <w:bCs/>
                <w:sz w:val="13"/>
                <w:szCs w:val="13"/>
              </w:rPr>
            </w:pPr>
            <w:r w:rsidRPr="00F1410E">
              <w:rPr>
                <w:rFonts w:ascii="Corbel" w:hAnsi="Corbel"/>
                <w:sz w:val="13"/>
                <w:szCs w:val="13"/>
              </w:rPr>
              <w:t>Les techniques de communication verbales et non verbales</w:t>
            </w:r>
          </w:p>
        </w:tc>
        <w:tc>
          <w:tcPr>
            <w:tcW w:w="4819" w:type="dxa"/>
          </w:tcPr>
          <w:p w14:paraId="0A1974E2" w14:textId="77777777" w:rsidR="00F1410E" w:rsidRDefault="00F1410E" w:rsidP="00704132">
            <w:pPr>
              <w:jc w:val="both"/>
              <w:rPr>
                <w:rFonts w:ascii="Corbel" w:hAnsi="Corbel"/>
                <w:i/>
                <w:iCs/>
                <w:sz w:val="13"/>
                <w:szCs w:val="13"/>
              </w:rPr>
            </w:pPr>
          </w:p>
          <w:p w14:paraId="2AF42C44" w14:textId="77777777" w:rsidR="00F1410E" w:rsidRDefault="00F1410E" w:rsidP="00704132">
            <w:pPr>
              <w:jc w:val="both"/>
              <w:rPr>
                <w:rFonts w:ascii="Corbel" w:hAnsi="Corbel"/>
                <w:i/>
                <w:iCs/>
                <w:sz w:val="13"/>
                <w:szCs w:val="13"/>
              </w:rPr>
            </w:pPr>
            <w:r w:rsidRPr="00F1410E">
              <w:rPr>
                <w:rFonts w:ascii="Corbel" w:hAnsi="Corbel"/>
                <w:i/>
                <w:iCs/>
                <w:sz w:val="13"/>
                <w:szCs w:val="13"/>
              </w:rPr>
              <w:t xml:space="preserve">Savoir analyser un CV et une lettre de motivation </w:t>
            </w:r>
          </w:p>
          <w:p w14:paraId="6FDF0061" w14:textId="77777777" w:rsidR="00F1410E" w:rsidRDefault="00F1410E" w:rsidP="00704132">
            <w:pPr>
              <w:jc w:val="both"/>
              <w:rPr>
                <w:rFonts w:ascii="Corbel" w:hAnsi="Corbel"/>
                <w:i/>
                <w:iCs/>
                <w:sz w:val="13"/>
                <w:szCs w:val="13"/>
              </w:rPr>
            </w:pPr>
          </w:p>
          <w:p w14:paraId="7EE57B56" w14:textId="77777777" w:rsidR="00F1410E" w:rsidRDefault="00F1410E" w:rsidP="00704132">
            <w:pPr>
              <w:jc w:val="both"/>
              <w:rPr>
                <w:rFonts w:ascii="Corbel" w:hAnsi="Corbel"/>
                <w:i/>
                <w:iCs/>
                <w:sz w:val="13"/>
                <w:szCs w:val="13"/>
              </w:rPr>
            </w:pPr>
          </w:p>
          <w:p w14:paraId="37BC2E56" w14:textId="77777777" w:rsidR="00F1410E" w:rsidRDefault="00F1410E" w:rsidP="00704132">
            <w:pPr>
              <w:jc w:val="both"/>
              <w:rPr>
                <w:rFonts w:ascii="Corbel" w:hAnsi="Corbel"/>
                <w:i/>
                <w:iCs/>
                <w:sz w:val="13"/>
                <w:szCs w:val="13"/>
              </w:rPr>
            </w:pPr>
            <w:r w:rsidRPr="00F1410E">
              <w:rPr>
                <w:rFonts w:ascii="Corbel" w:hAnsi="Corbel"/>
                <w:i/>
                <w:iCs/>
                <w:sz w:val="13"/>
                <w:szCs w:val="13"/>
              </w:rPr>
              <w:t xml:space="preserve">Être capable de paramétrer les questions d’un logiciel de recrutement pour un poste donné </w:t>
            </w:r>
          </w:p>
          <w:p w14:paraId="45595EE4" w14:textId="77777777" w:rsidR="00F1410E" w:rsidRDefault="00F1410E" w:rsidP="00704132">
            <w:pPr>
              <w:jc w:val="both"/>
              <w:rPr>
                <w:rFonts w:ascii="Corbel" w:hAnsi="Corbel"/>
                <w:i/>
                <w:iCs/>
                <w:sz w:val="13"/>
                <w:szCs w:val="13"/>
              </w:rPr>
            </w:pPr>
          </w:p>
          <w:p w14:paraId="4E16B620" w14:textId="77777777" w:rsidR="00145AA0" w:rsidRDefault="00F1410E" w:rsidP="00704132">
            <w:pPr>
              <w:jc w:val="both"/>
              <w:rPr>
                <w:rFonts w:ascii="Corbel" w:hAnsi="Corbel"/>
                <w:i/>
                <w:iCs/>
                <w:sz w:val="13"/>
                <w:szCs w:val="13"/>
              </w:rPr>
            </w:pPr>
            <w:r w:rsidRPr="00F1410E">
              <w:rPr>
                <w:rFonts w:ascii="Corbel" w:hAnsi="Corbel"/>
                <w:i/>
                <w:iCs/>
                <w:sz w:val="13"/>
                <w:szCs w:val="13"/>
              </w:rPr>
              <w:t xml:space="preserve">Savoir paramétrer les questions d’un SIRH dédié au recrutement </w:t>
            </w:r>
          </w:p>
          <w:p w14:paraId="6F15A86F" w14:textId="77777777" w:rsidR="00F1410E" w:rsidRDefault="00F1410E" w:rsidP="00704132">
            <w:pPr>
              <w:jc w:val="both"/>
              <w:rPr>
                <w:rFonts w:ascii="Corbel" w:hAnsi="Corbel"/>
                <w:i/>
                <w:iCs/>
                <w:sz w:val="13"/>
                <w:szCs w:val="13"/>
              </w:rPr>
            </w:pPr>
            <w:r w:rsidRPr="00F1410E">
              <w:rPr>
                <w:rFonts w:ascii="Corbel" w:hAnsi="Corbel"/>
                <w:i/>
                <w:iCs/>
                <w:sz w:val="13"/>
                <w:szCs w:val="13"/>
              </w:rPr>
              <w:t>Bien appréhender les avantages et les limites de l’introduction du big data dans le recrutement</w:t>
            </w:r>
          </w:p>
          <w:p w14:paraId="632006A8" w14:textId="77777777" w:rsidR="00145AA0" w:rsidRDefault="00145AA0" w:rsidP="00704132">
            <w:pPr>
              <w:jc w:val="both"/>
              <w:rPr>
                <w:rFonts w:ascii="Corbel" w:hAnsi="Corbel"/>
                <w:i/>
                <w:iCs/>
                <w:sz w:val="13"/>
                <w:szCs w:val="13"/>
              </w:rPr>
            </w:pPr>
          </w:p>
          <w:p w14:paraId="2D2022B6" w14:textId="77777777" w:rsidR="00145AA0" w:rsidRDefault="00145AA0" w:rsidP="00704132">
            <w:pPr>
              <w:jc w:val="both"/>
              <w:rPr>
                <w:rFonts w:ascii="Corbel" w:hAnsi="Corbel"/>
                <w:i/>
                <w:iCs/>
                <w:sz w:val="13"/>
                <w:szCs w:val="13"/>
              </w:rPr>
            </w:pPr>
            <w:r w:rsidRPr="00145AA0">
              <w:rPr>
                <w:rFonts w:ascii="Corbel" w:hAnsi="Corbel"/>
                <w:i/>
                <w:iCs/>
                <w:sz w:val="13"/>
                <w:szCs w:val="13"/>
              </w:rPr>
              <w:t xml:space="preserve">Connaître le mode de fonctionnement d’un test </w:t>
            </w:r>
          </w:p>
          <w:p w14:paraId="7046999C" w14:textId="77777777" w:rsidR="00145AA0" w:rsidRDefault="00145AA0" w:rsidP="00704132">
            <w:pPr>
              <w:jc w:val="both"/>
              <w:rPr>
                <w:rFonts w:ascii="Corbel" w:hAnsi="Corbel"/>
                <w:i/>
                <w:iCs/>
                <w:sz w:val="13"/>
                <w:szCs w:val="13"/>
              </w:rPr>
            </w:pPr>
            <w:r w:rsidRPr="00145AA0">
              <w:rPr>
                <w:rFonts w:ascii="Corbel" w:hAnsi="Corbel"/>
                <w:i/>
                <w:iCs/>
                <w:sz w:val="13"/>
                <w:szCs w:val="13"/>
              </w:rPr>
              <w:t xml:space="preserve">Savoir présenter et faire passer un test </w:t>
            </w:r>
          </w:p>
          <w:p w14:paraId="466259AA" w14:textId="77777777" w:rsidR="00145AA0" w:rsidRDefault="00145AA0" w:rsidP="00704132">
            <w:pPr>
              <w:jc w:val="both"/>
              <w:rPr>
                <w:rFonts w:ascii="Corbel" w:hAnsi="Corbel"/>
                <w:i/>
                <w:iCs/>
                <w:sz w:val="13"/>
                <w:szCs w:val="13"/>
              </w:rPr>
            </w:pPr>
            <w:r w:rsidRPr="00145AA0">
              <w:rPr>
                <w:rFonts w:ascii="Corbel" w:hAnsi="Corbel"/>
                <w:i/>
                <w:iCs/>
                <w:sz w:val="13"/>
                <w:szCs w:val="13"/>
              </w:rPr>
              <w:t xml:space="preserve">Savoir interpréter un test </w:t>
            </w:r>
          </w:p>
          <w:p w14:paraId="6C40BEEB" w14:textId="77777777" w:rsidR="00145AA0" w:rsidRDefault="00145AA0" w:rsidP="00704132">
            <w:pPr>
              <w:jc w:val="both"/>
              <w:rPr>
                <w:rFonts w:ascii="Corbel" w:hAnsi="Corbel"/>
                <w:i/>
                <w:iCs/>
                <w:sz w:val="13"/>
                <w:szCs w:val="13"/>
              </w:rPr>
            </w:pPr>
          </w:p>
          <w:p w14:paraId="2EE3B97C" w14:textId="77777777" w:rsidR="00145AA0" w:rsidRDefault="00145AA0" w:rsidP="00704132">
            <w:pPr>
              <w:jc w:val="both"/>
              <w:rPr>
                <w:rFonts w:ascii="Corbel" w:hAnsi="Corbel"/>
                <w:i/>
                <w:iCs/>
                <w:sz w:val="13"/>
                <w:szCs w:val="13"/>
              </w:rPr>
            </w:pPr>
          </w:p>
          <w:p w14:paraId="140A92C6" w14:textId="77777777" w:rsidR="00145AA0" w:rsidRDefault="00145AA0" w:rsidP="00704132">
            <w:pPr>
              <w:jc w:val="both"/>
              <w:rPr>
                <w:rFonts w:ascii="Corbel" w:hAnsi="Corbel"/>
                <w:i/>
                <w:iCs/>
                <w:sz w:val="13"/>
                <w:szCs w:val="13"/>
              </w:rPr>
            </w:pPr>
          </w:p>
          <w:p w14:paraId="3D217BE6" w14:textId="77777777" w:rsidR="00145AA0" w:rsidRDefault="00145AA0" w:rsidP="00704132">
            <w:pPr>
              <w:jc w:val="both"/>
              <w:rPr>
                <w:rFonts w:ascii="Corbel" w:hAnsi="Corbel"/>
                <w:i/>
                <w:iCs/>
                <w:sz w:val="13"/>
                <w:szCs w:val="13"/>
              </w:rPr>
            </w:pPr>
          </w:p>
          <w:p w14:paraId="7EC9A495" w14:textId="77777777" w:rsidR="00145AA0" w:rsidRDefault="00145AA0" w:rsidP="00704132">
            <w:pPr>
              <w:jc w:val="both"/>
              <w:rPr>
                <w:rFonts w:ascii="Corbel" w:hAnsi="Corbel"/>
                <w:i/>
                <w:iCs/>
                <w:sz w:val="13"/>
                <w:szCs w:val="13"/>
              </w:rPr>
            </w:pPr>
          </w:p>
          <w:p w14:paraId="7B205E62" w14:textId="77777777" w:rsidR="00145AA0" w:rsidRDefault="00145AA0" w:rsidP="00704132">
            <w:pPr>
              <w:jc w:val="both"/>
              <w:rPr>
                <w:rFonts w:ascii="Corbel" w:hAnsi="Corbel"/>
                <w:i/>
                <w:iCs/>
                <w:sz w:val="13"/>
                <w:szCs w:val="13"/>
              </w:rPr>
            </w:pPr>
            <w:r w:rsidRPr="00145AA0">
              <w:rPr>
                <w:rFonts w:ascii="Corbel" w:hAnsi="Corbel"/>
                <w:i/>
                <w:iCs/>
                <w:sz w:val="13"/>
                <w:szCs w:val="13"/>
              </w:rPr>
              <w:t xml:space="preserve">Identifier les caractéristiques de chaque type d’entretien et choisir le plus approprié en fonction de ses objectifs de recrutement </w:t>
            </w:r>
          </w:p>
          <w:p w14:paraId="41CDCAFC" w14:textId="77777777" w:rsidR="00145AA0" w:rsidRDefault="00145AA0" w:rsidP="00704132">
            <w:pPr>
              <w:jc w:val="both"/>
              <w:rPr>
                <w:rFonts w:ascii="Corbel" w:hAnsi="Corbel"/>
                <w:i/>
                <w:iCs/>
                <w:sz w:val="13"/>
                <w:szCs w:val="13"/>
              </w:rPr>
            </w:pPr>
            <w:r w:rsidRPr="00145AA0">
              <w:rPr>
                <w:rFonts w:ascii="Corbel" w:hAnsi="Corbel"/>
                <w:i/>
                <w:iCs/>
                <w:sz w:val="13"/>
                <w:szCs w:val="13"/>
              </w:rPr>
              <w:t xml:space="preserve">Être à même de mener un entretien de recrutement </w:t>
            </w:r>
          </w:p>
          <w:p w14:paraId="4F5FA0AE" w14:textId="77777777" w:rsidR="00145AA0" w:rsidRDefault="00145AA0" w:rsidP="00704132">
            <w:pPr>
              <w:jc w:val="both"/>
              <w:rPr>
                <w:rFonts w:ascii="Corbel" w:hAnsi="Corbel"/>
                <w:i/>
                <w:iCs/>
                <w:sz w:val="13"/>
                <w:szCs w:val="13"/>
              </w:rPr>
            </w:pPr>
          </w:p>
          <w:p w14:paraId="08F4B027" w14:textId="77777777" w:rsidR="00145AA0" w:rsidRDefault="00145AA0" w:rsidP="00704132">
            <w:pPr>
              <w:jc w:val="both"/>
              <w:rPr>
                <w:rFonts w:ascii="Corbel" w:hAnsi="Corbel"/>
                <w:i/>
                <w:iCs/>
                <w:sz w:val="13"/>
                <w:szCs w:val="13"/>
              </w:rPr>
            </w:pPr>
          </w:p>
          <w:p w14:paraId="56AC21D4" w14:textId="77777777" w:rsidR="00145AA0" w:rsidRDefault="00145AA0" w:rsidP="00704132">
            <w:pPr>
              <w:jc w:val="both"/>
              <w:rPr>
                <w:rFonts w:ascii="Corbel" w:hAnsi="Corbel"/>
                <w:i/>
                <w:iCs/>
                <w:sz w:val="13"/>
                <w:szCs w:val="13"/>
              </w:rPr>
            </w:pPr>
          </w:p>
          <w:p w14:paraId="594335C7" w14:textId="77777777" w:rsidR="00145AA0" w:rsidRDefault="00145AA0" w:rsidP="00704132">
            <w:pPr>
              <w:jc w:val="both"/>
              <w:rPr>
                <w:rFonts w:ascii="Corbel" w:hAnsi="Corbel"/>
                <w:i/>
                <w:iCs/>
                <w:sz w:val="13"/>
                <w:szCs w:val="13"/>
              </w:rPr>
            </w:pPr>
          </w:p>
          <w:p w14:paraId="0EFCF7A5" w14:textId="77777777" w:rsidR="00145AA0" w:rsidRDefault="00145AA0" w:rsidP="00704132">
            <w:pPr>
              <w:jc w:val="both"/>
              <w:rPr>
                <w:rFonts w:ascii="Corbel" w:hAnsi="Corbel"/>
                <w:i/>
                <w:iCs/>
                <w:sz w:val="13"/>
                <w:szCs w:val="13"/>
              </w:rPr>
            </w:pPr>
          </w:p>
          <w:p w14:paraId="2D113774" w14:textId="0272F3BB" w:rsidR="00145AA0" w:rsidRDefault="00145AA0" w:rsidP="00704132">
            <w:pPr>
              <w:jc w:val="both"/>
              <w:rPr>
                <w:rFonts w:ascii="Corbel" w:hAnsi="Corbel"/>
                <w:i/>
                <w:iCs/>
                <w:sz w:val="13"/>
                <w:szCs w:val="13"/>
              </w:rPr>
            </w:pPr>
            <w:r w:rsidRPr="00145AA0">
              <w:rPr>
                <w:rFonts w:ascii="Corbel" w:hAnsi="Corbel"/>
                <w:i/>
                <w:iCs/>
                <w:sz w:val="13"/>
                <w:szCs w:val="13"/>
              </w:rPr>
              <w:t xml:space="preserve">Construire une guide et une grille d’entretien pour préparer son entretien. </w:t>
            </w:r>
          </w:p>
          <w:p w14:paraId="12BBB09C" w14:textId="77777777" w:rsidR="00145AA0" w:rsidRDefault="00145AA0" w:rsidP="00704132">
            <w:pPr>
              <w:jc w:val="both"/>
              <w:rPr>
                <w:rFonts w:ascii="Corbel" w:hAnsi="Corbel"/>
                <w:i/>
                <w:iCs/>
                <w:sz w:val="13"/>
                <w:szCs w:val="13"/>
              </w:rPr>
            </w:pPr>
            <w:r w:rsidRPr="00145AA0">
              <w:rPr>
                <w:rFonts w:ascii="Corbel" w:hAnsi="Corbel"/>
                <w:i/>
                <w:iCs/>
                <w:sz w:val="13"/>
                <w:szCs w:val="13"/>
              </w:rPr>
              <w:t xml:space="preserve">Repérer les types de questions à poser en entretien </w:t>
            </w:r>
            <w:proofErr w:type="gramStart"/>
            <w:r w:rsidRPr="00145AA0">
              <w:rPr>
                <w:rFonts w:ascii="Corbel" w:hAnsi="Corbel"/>
                <w:i/>
                <w:iCs/>
                <w:sz w:val="13"/>
                <w:szCs w:val="13"/>
              </w:rPr>
              <w:t>suite à une</w:t>
            </w:r>
            <w:proofErr w:type="gramEnd"/>
            <w:r w:rsidRPr="00145AA0">
              <w:rPr>
                <w:rFonts w:ascii="Corbel" w:hAnsi="Corbel"/>
                <w:i/>
                <w:iCs/>
                <w:sz w:val="13"/>
                <w:szCs w:val="13"/>
              </w:rPr>
              <w:t xml:space="preserve"> sélection de CV </w:t>
            </w:r>
          </w:p>
          <w:p w14:paraId="74027B56" w14:textId="77777777" w:rsidR="00145AA0" w:rsidRDefault="00145AA0" w:rsidP="00704132">
            <w:pPr>
              <w:jc w:val="both"/>
              <w:rPr>
                <w:rFonts w:ascii="Corbel" w:hAnsi="Corbel"/>
                <w:i/>
                <w:iCs/>
                <w:sz w:val="13"/>
                <w:szCs w:val="13"/>
              </w:rPr>
            </w:pPr>
          </w:p>
          <w:p w14:paraId="768C641D" w14:textId="77777777" w:rsidR="00145AA0" w:rsidRDefault="00145AA0" w:rsidP="00704132">
            <w:pPr>
              <w:jc w:val="both"/>
              <w:rPr>
                <w:rFonts w:ascii="Corbel" w:hAnsi="Corbel"/>
                <w:i/>
                <w:iCs/>
                <w:sz w:val="13"/>
                <w:szCs w:val="13"/>
              </w:rPr>
            </w:pPr>
          </w:p>
          <w:p w14:paraId="58F0161C" w14:textId="77777777" w:rsidR="00145AA0" w:rsidRDefault="00145AA0" w:rsidP="00704132">
            <w:pPr>
              <w:jc w:val="both"/>
              <w:rPr>
                <w:rFonts w:ascii="Corbel" w:hAnsi="Corbel"/>
                <w:i/>
                <w:iCs/>
                <w:sz w:val="13"/>
                <w:szCs w:val="13"/>
              </w:rPr>
            </w:pPr>
          </w:p>
          <w:p w14:paraId="789A71AE" w14:textId="77777777" w:rsidR="00145AA0" w:rsidRDefault="00145AA0" w:rsidP="00704132">
            <w:pPr>
              <w:jc w:val="both"/>
              <w:rPr>
                <w:rFonts w:ascii="Corbel" w:hAnsi="Corbel"/>
                <w:i/>
                <w:iCs/>
                <w:sz w:val="13"/>
                <w:szCs w:val="13"/>
              </w:rPr>
            </w:pPr>
          </w:p>
          <w:p w14:paraId="5D685AB4" w14:textId="0D8D163A" w:rsidR="00145AA0" w:rsidRDefault="00145AA0" w:rsidP="00704132">
            <w:pPr>
              <w:jc w:val="both"/>
              <w:rPr>
                <w:rFonts w:ascii="Corbel" w:hAnsi="Corbel"/>
                <w:i/>
                <w:iCs/>
                <w:sz w:val="13"/>
                <w:szCs w:val="13"/>
              </w:rPr>
            </w:pPr>
            <w:r w:rsidRPr="00145AA0">
              <w:rPr>
                <w:rFonts w:ascii="Corbel" w:hAnsi="Corbel"/>
                <w:i/>
                <w:iCs/>
                <w:sz w:val="13"/>
                <w:szCs w:val="13"/>
              </w:rPr>
              <w:t xml:space="preserve">Bien saisir les avantages de chaque type d’entretien </w:t>
            </w:r>
          </w:p>
          <w:p w14:paraId="689661BC" w14:textId="77777777" w:rsidR="00145AA0" w:rsidRDefault="00145AA0" w:rsidP="00704132">
            <w:pPr>
              <w:jc w:val="both"/>
              <w:rPr>
                <w:rFonts w:ascii="Corbel" w:hAnsi="Corbel"/>
                <w:i/>
                <w:iCs/>
                <w:sz w:val="13"/>
                <w:szCs w:val="13"/>
              </w:rPr>
            </w:pPr>
            <w:r w:rsidRPr="00145AA0">
              <w:rPr>
                <w:rFonts w:ascii="Corbel" w:hAnsi="Corbel"/>
                <w:i/>
                <w:iCs/>
                <w:sz w:val="13"/>
                <w:szCs w:val="13"/>
              </w:rPr>
              <w:t xml:space="preserve">Être capable de mener seul un entretien de recrutement pour un poste simple </w:t>
            </w:r>
          </w:p>
          <w:p w14:paraId="5B3B1CBD" w14:textId="076C80D0" w:rsidR="00145AA0" w:rsidRPr="00145AA0" w:rsidRDefault="00145AA0" w:rsidP="00704132">
            <w:pPr>
              <w:jc w:val="both"/>
              <w:rPr>
                <w:rFonts w:ascii="Corbel" w:hAnsi="Corbel"/>
                <w:i/>
                <w:iCs/>
                <w:sz w:val="13"/>
                <w:szCs w:val="13"/>
              </w:rPr>
            </w:pPr>
            <w:r w:rsidRPr="00145AA0">
              <w:rPr>
                <w:rFonts w:ascii="Corbel" w:hAnsi="Corbel"/>
                <w:i/>
                <w:iCs/>
                <w:sz w:val="13"/>
                <w:szCs w:val="13"/>
              </w:rPr>
              <w:t>Pouvoir mettre en pratique différentes techniques de communication verbale au cours d’un entretien</w:t>
            </w:r>
          </w:p>
        </w:tc>
        <w:tc>
          <w:tcPr>
            <w:tcW w:w="1418" w:type="dxa"/>
          </w:tcPr>
          <w:p w14:paraId="05CA5DE6" w14:textId="654CED94" w:rsidR="00F1410E" w:rsidRDefault="004A5D2E" w:rsidP="00704132">
            <w:pPr>
              <w:jc w:val="both"/>
              <w:rPr>
                <w:rFonts w:ascii="Corbel" w:hAnsi="Corbel"/>
                <w:color w:val="000000" w:themeColor="text1"/>
                <w:sz w:val="13"/>
                <w:szCs w:val="13"/>
              </w:rPr>
            </w:pPr>
            <w:r>
              <w:rPr>
                <w:rFonts w:ascii="Corbel" w:hAnsi="Corbel"/>
                <w:color w:val="000000" w:themeColor="text1"/>
                <w:sz w:val="13"/>
                <w:szCs w:val="13"/>
              </w:rPr>
              <w:t>(</w:t>
            </w:r>
            <w:r>
              <w:rPr>
                <w:rFonts w:ascii="Corbel" w:hAnsi="Corbel"/>
                <w:color w:val="000000" w:themeColor="text1"/>
                <w:sz w:val="13"/>
                <w:szCs w:val="13"/>
              </w:rPr>
              <w:t>6</w:t>
            </w:r>
            <w:r>
              <w:rPr>
                <w:rFonts w:ascii="Corbel" w:hAnsi="Corbel"/>
                <w:color w:val="000000" w:themeColor="text1"/>
                <w:sz w:val="13"/>
                <w:szCs w:val="13"/>
              </w:rPr>
              <w:t xml:space="preserve"> </w:t>
            </w:r>
            <w:r w:rsidRPr="00602EEF">
              <w:rPr>
                <w:rFonts w:ascii="Corbel" w:hAnsi="Corbel"/>
                <w:color w:val="000000" w:themeColor="text1"/>
                <w:sz w:val="13"/>
                <w:szCs w:val="13"/>
              </w:rPr>
              <w:t>heures</w:t>
            </w:r>
            <w:r>
              <w:rPr>
                <w:rFonts w:ascii="Corbel" w:hAnsi="Corbel"/>
                <w:color w:val="000000" w:themeColor="text1"/>
                <w:sz w:val="13"/>
                <w:szCs w:val="13"/>
              </w:rPr>
              <w:t>)</w:t>
            </w:r>
          </w:p>
        </w:tc>
      </w:tr>
    </w:tbl>
    <w:p w14:paraId="3433E7F4" w14:textId="31C9D14B" w:rsidR="00145AA0" w:rsidRDefault="00145AA0" w:rsidP="000A564F">
      <w:pPr>
        <w:spacing w:after="0"/>
        <w:jc w:val="both"/>
        <w:rPr>
          <w:rFonts w:ascii="Corbel" w:hAnsi="Corbel"/>
          <w:b/>
          <w:bCs/>
          <w:color w:val="637E89"/>
          <w:sz w:val="16"/>
          <w:szCs w:val="16"/>
        </w:rPr>
      </w:pPr>
    </w:p>
    <w:p w14:paraId="266F0789" w14:textId="77777777" w:rsidR="00145AA0" w:rsidRDefault="00145AA0">
      <w:pPr>
        <w:rPr>
          <w:rFonts w:ascii="Corbel" w:hAnsi="Corbel"/>
          <w:b/>
          <w:bCs/>
          <w:color w:val="637E89"/>
          <w:sz w:val="16"/>
          <w:szCs w:val="16"/>
        </w:rPr>
      </w:pPr>
      <w:r>
        <w:rPr>
          <w:rFonts w:ascii="Corbel" w:hAnsi="Corbel"/>
          <w:b/>
          <w:bCs/>
          <w:color w:val="637E89"/>
          <w:sz w:val="16"/>
          <w:szCs w:val="16"/>
        </w:rPr>
        <w:br w:type="page"/>
      </w:r>
    </w:p>
    <w:p w14:paraId="47D0D6B6" w14:textId="77777777" w:rsidR="00EC0C94" w:rsidRDefault="00EC0C94" w:rsidP="000A564F">
      <w:pPr>
        <w:spacing w:after="0"/>
        <w:jc w:val="both"/>
        <w:rPr>
          <w:rFonts w:ascii="Corbel" w:hAnsi="Corbel"/>
          <w:b/>
          <w:bCs/>
          <w:color w:val="637E89"/>
          <w:sz w:val="16"/>
          <w:szCs w:val="16"/>
        </w:rPr>
      </w:pPr>
    </w:p>
    <w:p w14:paraId="78342BB3" w14:textId="77777777" w:rsidR="00EC0C94" w:rsidRDefault="00EC0C94" w:rsidP="000A564F">
      <w:pPr>
        <w:spacing w:after="0"/>
        <w:jc w:val="both"/>
        <w:rPr>
          <w:rFonts w:ascii="Corbel" w:hAnsi="Corbel"/>
          <w:b/>
          <w:bCs/>
          <w:color w:val="637E89"/>
          <w:sz w:val="16"/>
          <w:szCs w:val="16"/>
        </w:rPr>
      </w:pPr>
    </w:p>
    <w:p w14:paraId="2FE80440" w14:textId="77777777" w:rsidR="00145AA0" w:rsidRDefault="00145AA0" w:rsidP="000A564F">
      <w:pPr>
        <w:spacing w:after="0"/>
        <w:jc w:val="both"/>
        <w:rPr>
          <w:rFonts w:ascii="Corbel" w:hAnsi="Corbel"/>
          <w:b/>
          <w:bCs/>
          <w:color w:val="637E89"/>
          <w:sz w:val="16"/>
          <w:szCs w:val="16"/>
        </w:rPr>
      </w:pPr>
    </w:p>
    <w:p w14:paraId="275F4018" w14:textId="77777777" w:rsidR="00145AA0" w:rsidRDefault="00145AA0" w:rsidP="000A564F">
      <w:pPr>
        <w:spacing w:after="0"/>
        <w:jc w:val="both"/>
        <w:rPr>
          <w:rFonts w:ascii="Corbel" w:hAnsi="Corbel"/>
          <w:b/>
          <w:bCs/>
          <w:color w:val="637E89"/>
          <w:sz w:val="16"/>
          <w:szCs w:val="16"/>
        </w:rPr>
      </w:pPr>
    </w:p>
    <w:tbl>
      <w:tblPr>
        <w:tblStyle w:val="Grilledutableau"/>
        <w:tblW w:w="10774" w:type="dxa"/>
        <w:tblInd w:w="-856" w:type="dxa"/>
        <w:tblLook w:val="04A0" w:firstRow="1" w:lastRow="0" w:firstColumn="1" w:lastColumn="0" w:noHBand="0" w:noVBand="1"/>
      </w:tblPr>
      <w:tblGrid>
        <w:gridCol w:w="4537"/>
        <w:gridCol w:w="4819"/>
        <w:gridCol w:w="1418"/>
      </w:tblGrid>
      <w:tr w:rsidR="00145AA0" w14:paraId="277A64CF" w14:textId="77777777" w:rsidTr="00704132">
        <w:tc>
          <w:tcPr>
            <w:tcW w:w="4537" w:type="dxa"/>
          </w:tcPr>
          <w:p w14:paraId="5F50DB7D" w14:textId="77777777" w:rsidR="00145AA0" w:rsidRPr="00C71504" w:rsidRDefault="00145AA0" w:rsidP="00704132">
            <w:pPr>
              <w:jc w:val="center"/>
              <w:rPr>
                <w:rFonts w:ascii="Corbel" w:hAnsi="Corbel"/>
                <w:b/>
                <w:bCs/>
                <w:color w:val="637E89"/>
                <w:sz w:val="18"/>
                <w:szCs w:val="18"/>
              </w:rPr>
            </w:pPr>
            <w:r w:rsidRPr="00C71504">
              <w:rPr>
                <w:rFonts w:ascii="Corbel" w:hAnsi="Corbel"/>
                <w:b/>
                <w:bCs/>
                <w:color w:val="637E89"/>
                <w:sz w:val="18"/>
                <w:szCs w:val="18"/>
              </w:rPr>
              <w:t>CONTENU</w:t>
            </w:r>
          </w:p>
        </w:tc>
        <w:tc>
          <w:tcPr>
            <w:tcW w:w="4819" w:type="dxa"/>
          </w:tcPr>
          <w:p w14:paraId="3C0137A8" w14:textId="77777777" w:rsidR="00145AA0" w:rsidRPr="00C71504" w:rsidRDefault="00145AA0" w:rsidP="00704132">
            <w:pPr>
              <w:jc w:val="center"/>
              <w:rPr>
                <w:rFonts w:ascii="Corbel" w:hAnsi="Corbel"/>
                <w:b/>
                <w:bCs/>
                <w:color w:val="637E89"/>
                <w:sz w:val="18"/>
                <w:szCs w:val="18"/>
              </w:rPr>
            </w:pPr>
            <w:r w:rsidRPr="00C71504">
              <w:rPr>
                <w:rFonts w:ascii="Corbel" w:hAnsi="Corbel"/>
                <w:b/>
                <w:bCs/>
                <w:color w:val="637E89"/>
                <w:sz w:val="18"/>
                <w:szCs w:val="18"/>
              </w:rPr>
              <w:t>CAPACITÉS ATTENDUES</w:t>
            </w:r>
          </w:p>
        </w:tc>
        <w:tc>
          <w:tcPr>
            <w:tcW w:w="1418" w:type="dxa"/>
          </w:tcPr>
          <w:p w14:paraId="15C0FB6E" w14:textId="77777777" w:rsidR="00145AA0" w:rsidRPr="00C71504" w:rsidRDefault="00145AA0" w:rsidP="00704132">
            <w:pPr>
              <w:jc w:val="center"/>
              <w:rPr>
                <w:rFonts w:ascii="Corbel" w:hAnsi="Corbel"/>
                <w:b/>
                <w:bCs/>
                <w:color w:val="637E89"/>
                <w:sz w:val="18"/>
                <w:szCs w:val="18"/>
              </w:rPr>
            </w:pPr>
            <w:r w:rsidRPr="00C71504">
              <w:rPr>
                <w:rFonts w:ascii="Corbel" w:hAnsi="Corbel"/>
                <w:b/>
                <w:bCs/>
                <w:color w:val="637E89"/>
                <w:sz w:val="18"/>
                <w:szCs w:val="18"/>
              </w:rPr>
              <w:t>NBRES HEURE</w:t>
            </w:r>
          </w:p>
        </w:tc>
      </w:tr>
      <w:tr w:rsidR="00145AA0" w:rsidRPr="004C4901" w14:paraId="1908DB64" w14:textId="77777777" w:rsidTr="00704132">
        <w:tc>
          <w:tcPr>
            <w:tcW w:w="4537" w:type="dxa"/>
          </w:tcPr>
          <w:p w14:paraId="1D7A155E" w14:textId="17EA48CF" w:rsidR="00145AA0" w:rsidRPr="00F248AB" w:rsidRDefault="00145AA0" w:rsidP="00704132">
            <w:pPr>
              <w:pStyle w:val="Paragraphedeliste"/>
              <w:numPr>
                <w:ilvl w:val="0"/>
                <w:numId w:val="332"/>
              </w:numPr>
              <w:jc w:val="both"/>
              <w:rPr>
                <w:rFonts w:ascii="Corbel" w:hAnsi="Corbel"/>
                <w:b/>
                <w:bCs/>
                <w:sz w:val="13"/>
                <w:szCs w:val="13"/>
              </w:rPr>
            </w:pPr>
            <w:r>
              <w:rPr>
                <w:rFonts w:ascii="Corbel" w:hAnsi="Corbel"/>
                <w:b/>
                <w:bCs/>
                <w:sz w:val="13"/>
                <w:szCs w:val="13"/>
              </w:rPr>
              <w:t>La prise de décision</w:t>
            </w:r>
          </w:p>
          <w:p w14:paraId="19863D1F" w14:textId="77777777" w:rsidR="00145AA0" w:rsidRPr="00145AA0" w:rsidRDefault="00145AA0" w:rsidP="00704132">
            <w:pPr>
              <w:pStyle w:val="Paragraphedeliste"/>
              <w:numPr>
                <w:ilvl w:val="0"/>
                <w:numId w:val="334"/>
              </w:numPr>
              <w:autoSpaceDE w:val="0"/>
              <w:autoSpaceDN w:val="0"/>
              <w:adjustRightInd w:val="0"/>
              <w:jc w:val="both"/>
              <w:rPr>
                <w:rFonts w:ascii="Corbel" w:hAnsi="Corbel"/>
                <w:color w:val="000000" w:themeColor="text1"/>
                <w:sz w:val="13"/>
                <w:szCs w:val="13"/>
              </w:rPr>
            </w:pPr>
            <w:r w:rsidRPr="00145AA0">
              <w:rPr>
                <w:rFonts w:ascii="Corbel" w:hAnsi="Corbel"/>
                <w:sz w:val="13"/>
                <w:szCs w:val="13"/>
              </w:rPr>
              <w:t>Le soutien des managers dans la prise de décision</w:t>
            </w:r>
          </w:p>
          <w:p w14:paraId="0A443D06" w14:textId="77777777" w:rsidR="00145AA0" w:rsidRPr="00145AA0" w:rsidRDefault="00145AA0" w:rsidP="00704132">
            <w:pPr>
              <w:pStyle w:val="Paragraphedeliste"/>
              <w:numPr>
                <w:ilvl w:val="0"/>
                <w:numId w:val="334"/>
              </w:numPr>
              <w:autoSpaceDE w:val="0"/>
              <w:autoSpaceDN w:val="0"/>
              <w:adjustRightInd w:val="0"/>
              <w:jc w:val="both"/>
              <w:rPr>
                <w:rFonts w:ascii="Corbel" w:hAnsi="Corbel"/>
                <w:color w:val="000000" w:themeColor="text1"/>
                <w:sz w:val="13"/>
                <w:szCs w:val="13"/>
              </w:rPr>
            </w:pPr>
            <w:r w:rsidRPr="00145AA0">
              <w:rPr>
                <w:rFonts w:ascii="Corbel" w:hAnsi="Corbel"/>
                <w:sz w:val="13"/>
                <w:szCs w:val="13"/>
              </w:rPr>
              <w:t>La réduction de l’incertitude</w:t>
            </w:r>
          </w:p>
          <w:p w14:paraId="0202A9EC" w14:textId="77777777" w:rsidR="00145AA0" w:rsidRPr="00145AA0" w:rsidRDefault="00145AA0" w:rsidP="00704132">
            <w:pPr>
              <w:pStyle w:val="Paragraphedeliste"/>
              <w:numPr>
                <w:ilvl w:val="0"/>
                <w:numId w:val="334"/>
              </w:numPr>
              <w:autoSpaceDE w:val="0"/>
              <w:autoSpaceDN w:val="0"/>
              <w:adjustRightInd w:val="0"/>
              <w:jc w:val="both"/>
              <w:rPr>
                <w:rFonts w:ascii="Corbel" w:hAnsi="Corbel"/>
                <w:color w:val="000000" w:themeColor="text1"/>
                <w:sz w:val="13"/>
                <w:szCs w:val="13"/>
              </w:rPr>
            </w:pPr>
            <w:r w:rsidRPr="00145AA0">
              <w:rPr>
                <w:rFonts w:ascii="Corbel" w:hAnsi="Corbel"/>
                <w:sz w:val="13"/>
                <w:szCs w:val="13"/>
              </w:rPr>
              <w:t>L’identification des potentiels évolutifs</w:t>
            </w:r>
          </w:p>
          <w:p w14:paraId="5EB0150E" w14:textId="77777777" w:rsidR="00145AA0" w:rsidRPr="00145AA0" w:rsidRDefault="00145AA0" w:rsidP="00704132">
            <w:pPr>
              <w:pStyle w:val="Paragraphedeliste"/>
              <w:numPr>
                <w:ilvl w:val="0"/>
                <w:numId w:val="334"/>
              </w:numPr>
              <w:autoSpaceDE w:val="0"/>
              <w:autoSpaceDN w:val="0"/>
              <w:adjustRightInd w:val="0"/>
              <w:jc w:val="both"/>
              <w:rPr>
                <w:rFonts w:ascii="Corbel" w:hAnsi="Corbel"/>
                <w:color w:val="000000" w:themeColor="text1"/>
                <w:sz w:val="13"/>
                <w:szCs w:val="13"/>
              </w:rPr>
            </w:pPr>
            <w:r w:rsidRPr="00145AA0">
              <w:rPr>
                <w:rFonts w:ascii="Corbel" w:hAnsi="Corbel"/>
                <w:sz w:val="13"/>
                <w:szCs w:val="13"/>
              </w:rPr>
              <w:t>Les risques liés aux effets d’aubaine</w:t>
            </w:r>
          </w:p>
          <w:p w14:paraId="25CB35D9" w14:textId="77777777" w:rsidR="00145AA0" w:rsidRPr="00E314B0" w:rsidRDefault="00145AA0" w:rsidP="00704132">
            <w:pPr>
              <w:pStyle w:val="Paragraphedeliste"/>
              <w:numPr>
                <w:ilvl w:val="0"/>
                <w:numId w:val="334"/>
              </w:numPr>
              <w:autoSpaceDE w:val="0"/>
              <w:autoSpaceDN w:val="0"/>
              <w:adjustRightInd w:val="0"/>
              <w:jc w:val="both"/>
              <w:rPr>
                <w:rFonts w:ascii="Corbel" w:hAnsi="Corbel"/>
                <w:color w:val="000000" w:themeColor="text1"/>
                <w:sz w:val="13"/>
                <w:szCs w:val="13"/>
              </w:rPr>
            </w:pPr>
            <w:r w:rsidRPr="00145AA0">
              <w:rPr>
                <w:rFonts w:ascii="Corbel" w:hAnsi="Corbel"/>
                <w:sz w:val="13"/>
                <w:szCs w:val="13"/>
              </w:rPr>
              <w:t>L’offre d’emploi et sa négociation</w:t>
            </w:r>
          </w:p>
          <w:p w14:paraId="58B2DDCF" w14:textId="77777777" w:rsidR="00E314B0" w:rsidRPr="00145AA0" w:rsidRDefault="00E314B0" w:rsidP="00E314B0">
            <w:pPr>
              <w:pStyle w:val="Paragraphedeliste"/>
              <w:autoSpaceDE w:val="0"/>
              <w:autoSpaceDN w:val="0"/>
              <w:adjustRightInd w:val="0"/>
              <w:jc w:val="both"/>
              <w:rPr>
                <w:rFonts w:ascii="Corbel" w:hAnsi="Corbel"/>
                <w:color w:val="000000" w:themeColor="text1"/>
                <w:sz w:val="13"/>
                <w:szCs w:val="13"/>
              </w:rPr>
            </w:pPr>
          </w:p>
          <w:p w14:paraId="7116B99C" w14:textId="7488239D" w:rsidR="00145AA0" w:rsidRPr="00145AA0" w:rsidRDefault="00145AA0" w:rsidP="00704132">
            <w:pPr>
              <w:pStyle w:val="Paragraphedeliste"/>
              <w:numPr>
                <w:ilvl w:val="0"/>
                <w:numId w:val="334"/>
              </w:numPr>
              <w:autoSpaceDE w:val="0"/>
              <w:autoSpaceDN w:val="0"/>
              <w:adjustRightInd w:val="0"/>
              <w:jc w:val="both"/>
              <w:rPr>
                <w:rFonts w:ascii="Corbel" w:hAnsi="Corbel"/>
                <w:color w:val="000000" w:themeColor="text1"/>
                <w:sz w:val="13"/>
                <w:szCs w:val="13"/>
              </w:rPr>
            </w:pPr>
            <w:r w:rsidRPr="00145AA0">
              <w:rPr>
                <w:rFonts w:ascii="Corbel" w:hAnsi="Corbel"/>
                <w:sz w:val="13"/>
                <w:szCs w:val="13"/>
              </w:rPr>
              <w:t>Les documents et renseignements à transmettre à l’administration du personnel et l’initiation de l’accueil</w:t>
            </w:r>
          </w:p>
        </w:tc>
        <w:tc>
          <w:tcPr>
            <w:tcW w:w="4819" w:type="dxa"/>
          </w:tcPr>
          <w:p w14:paraId="0366FB45" w14:textId="77777777" w:rsidR="00E314B0" w:rsidRDefault="00E314B0" w:rsidP="00704132">
            <w:pPr>
              <w:jc w:val="both"/>
              <w:rPr>
                <w:rFonts w:ascii="Corbel" w:hAnsi="Corbel"/>
                <w:i/>
                <w:iCs/>
                <w:sz w:val="13"/>
                <w:szCs w:val="13"/>
              </w:rPr>
            </w:pPr>
          </w:p>
          <w:p w14:paraId="5EAF73B2" w14:textId="0BF64FFB" w:rsidR="00E314B0" w:rsidRDefault="00145AA0" w:rsidP="00704132">
            <w:pPr>
              <w:jc w:val="both"/>
              <w:rPr>
                <w:rFonts w:ascii="Corbel" w:hAnsi="Corbel"/>
                <w:i/>
                <w:iCs/>
                <w:sz w:val="13"/>
                <w:szCs w:val="13"/>
              </w:rPr>
            </w:pPr>
            <w:r w:rsidRPr="00145AA0">
              <w:rPr>
                <w:rFonts w:ascii="Corbel" w:hAnsi="Corbel"/>
                <w:i/>
                <w:iCs/>
                <w:sz w:val="13"/>
                <w:szCs w:val="13"/>
              </w:rPr>
              <w:t xml:space="preserve">Être capable de conseiller utilement le management lors de la prise de décision en s’appuyant sur les seules compétences et sur des critères objectifs </w:t>
            </w:r>
          </w:p>
          <w:p w14:paraId="15291159" w14:textId="77777777" w:rsidR="00E314B0" w:rsidRDefault="00E314B0" w:rsidP="00704132">
            <w:pPr>
              <w:jc w:val="both"/>
              <w:rPr>
                <w:rFonts w:ascii="Corbel" w:hAnsi="Corbel"/>
                <w:i/>
                <w:iCs/>
                <w:sz w:val="13"/>
                <w:szCs w:val="13"/>
              </w:rPr>
            </w:pPr>
          </w:p>
          <w:p w14:paraId="6D94A273" w14:textId="77777777" w:rsidR="00E314B0" w:rsidRDefault="00E314B0" w:rsidP="00704132">
            <w:pPr>
              <w:jc w:val="both"/>
              <w:rPr>
                <w:rFonts w:ascii="Corbel" w:hAnsi="Corbel"/>
                <w:i/>
                <w:iCs/>
                <w:sz w:val="13"/>
                <w:szCs w:val="13"/>
              </w:rPr>
            </w:pPr>
          </w:p>
          <w:p w14:paraId="1107205B" w14:textId="77777777" w:rsidR="00E314B0" w:rsidRDefault="00E314B0" w:rsidP="00704132">
            <w:pPr>
              <w:jc w:val="both"/>
              <w:rPr>
                <w:rFonts w:ascii="Corbel" w:hAnsi="Corbel"/>
                <w:i/>
                <w:iCs/>
                <w:sz w:val="13"/>
                <w:szCs w:val="13"/>
              </w:rPr>
            </w:pPr>
          </w:p>
          <w:p w14:paraId="5F412556" w14:textId="77777777" w:rsidR="00E314B0" w:rsidRDefault="00145AA0" w:rsidP="00704132">
            <w:pPr>
              <w:jc w:val="both"/>
              <w:rPr>
                <w:rFonts w:ascii="Corbel" w:hAnsi="Corbel"/>
                <w:i/>
                <w:iCs/>
                <w:sz w:val="13"/>
                <w:szCs w:val="13"/>
              </w:rPr>
            </w:pPr>
            <w:r w:rsidRPr="00145AA0">
              <w:rPr>
                <w:rFonts w:ascii="Corbel" w:hAnsi="Corbel"/>
                <w:i/>
                <w:iCs/>
                <w:sz w:val="13"/>
                <w:szCs w:val="13"/>
              </w:rPr>
              <w:t xml:space="preserve">Maîtriser une offre d’embauche et savoir faire face à une éventuelle négociation </w:t>
            </w:r>
          </w:p>
          <w:p w14:paraId="14678DCD" w14:textId="59710106" w:rsidR="00145AA0" w:rsidRPr="00145AA0" w:rsidRDefault="00145AA0" w:rsidP="00704132">
            <w:pPr>
              <w:jc w:val="both"/>
              <w:rPr>
                <w:rFonts w:ascii="Corbel" w:hAnsi="Corbel"/>
                <w:i/>
                <w:iCs/>
                <w:color w:val="000000" w:themeColor="text1"/>
                <w:sz w:val="13"/>
                <w:szCs w:val="13"/>
              </w:rPr>
            </w:pPr>
            <w:r w:rsidRPr="00145AA0">
              <w:rPr>
                <w:rFonts w:ascii="Corbel" w:hAnsi="Corbel"/>
                <w:i/>
                <w:iCs/>
                <w:sz w:val="13"/>
                <w:szCs w:val="13"/>
              </w:rPr>
              <w:t>Connaître l’ensemble des données nécessaires à l’établissement d’un contrat de travail et identifier l’ensemble des services à prévenir avant l’accueil d’un nouveau collaborateur</w:t>
            </w:r>
          </w:p>
        </w:tc>
        <w:tc>
          <w:tcPr>
            <w:tcW w:w="1418" w:type="dxa"/>
          </w:tcPr>
          <w:p w14:paraId="63B7B0DC" w14:textId="53432FD0" w:rsidR="00145AA0" w:rsidRPr="00602EEF" w:rsidRDefault="00145AA0" w:rsidP="00704132">
            <w:pPr>
              <w:jc w:val="both"/>
              <w:rPr>
                <w:rFonts w:ascii="Corbel" w:hAnsi="Corbel"/>
                <w:color w:val="000000" w:themeColor="text1"/>
                <w:sz w:val="13"/>
                <w:szCs w:val="13"/>
              </w:rPr>
            </w:pPr>
            <w:r>
              <w:rPr>
                <w:rFonts w:ascii="Corbel" w:hAnsi="Corbel"/>
                <w:color w:val="000000" w:themeColor="text1"/>
                <w:sz w:val="13"/>
                <w:szCs w:val="13"/>
              </w:rPr>
              <w:t xml:space="preserve">(4 </w:t>
            </w:r>
            <w:r w:rsidRPr="00602EEF">
              <w:rPr>
                <w:rFonts w:ascii="Corbel" w:hAnsi="Corbel"/>
                <w:color w:val="000000" w:themeColor="text1"/>
                <w:sz w:val="13"/>
                <w:szCs w:val="13"/>
              </w:rPr>
              <w:t>heures</w:t>
            </w:r>
            <w:r>
              <w:rPr>
                <w:rFonts w:ascii="Corbel" w:hAnsi="Corbel"/>
                <w:color w:val="000000" w:themeColor="text1"/>
                <w:sz w:val="13"/>
                <w:szCs w:val="13"/>
              </w:rPr>
              <w:t>)</w:t>
            </w:r>
          </w:p>
        </w:tc>
      </w:tr>
      <w:tr w:rsidR="00145AA0" w:rsidRPr="004C4901" w14:paraId="00E1AB81" w14:textId="77777777" w:rsidTr="00704132">
        <w:tc>
          <w:tcPr>
            <w:tcW w:w="4537" w:type="dxa"/>
          </w:tcPr>
          <w:p w14:paraId="03D53B49" w14:textId="73072C54" w:rsidR="00145AA0" w:rsidRDefault="00E314B0" w:rsidP="00704132">
            <w:pPr>
              <w:pStyle w:val="Paragraphedeliste"/>
              <w:numPr>
                <w:ilvl w:val="0"/>
                <w:numId w:val="332"/>
              </w:numPr>
              <w:jc w:val="both"/>
              <w:rPr>
                <w:rFonts w:ascii="Corbel" w:hAnsi="Corbel"/>
                <w:b/>
                <w:bCs/>
                <w:sz w:val="13"/>
                <w:szCs w:val="13"/>
              </w:rPr>
            </w:pPr>
            <w:r>
              <w:rPr>
                <w:rFonts w:ascii="Corbel" w:hAnsi="Corbel"/>
                <w:b/>
                <w:bCs/>
                <w:sz w:val="13"/>
                <w:szCs w:val="13"/>
              </w:rPr>
              <w:t>L’accueil et l l’intégration du nouvel embauché</w:t>
            </w:r>
          </w:p>
          <w:p w14:paraId="7D63FF69" w14:textId="77777777" w:rsidR="00E314B0" w:rsidRPr="00E314B0" w:rsidRDefault="00E314B0" w:rsidP="00E314B0">
            <w:pPr>
              <w:pStyle w:val="Paragraphedeliste"/>
              <w:numPr>
                <w:ilvl w:val="0"/>
                <w:numId w:val="341"/>
              </w:numPr>
              <w:jc w:val="both"/>
              <w:rPr>
                <w:rFonts w:ascii="Corbel" w:hAnsi="Corbel"/>
                <w:b/>
                <w:bCs/>
                <w:sz w:val="13"/>
                <w:szCs w:val="13"/>
              </w:rPr>
            </w:pPr>
            <w:r w:rsidRPr="00E314B0">
              <w:rPr>
                <w:rFonts w:ascii="Corbel" w:hAnsi="Corbel"/>
                <w:sz w:val="13"/>
                <w:szCs w:val="13"/>
              </w:rPr>
              <w:t>Modalités de l’intégration : Préparation, mise en œuvre</w:t>
            </w:r>
          </w:p>
          <w:p w14:paraId="7515413D" w14:textId="77777777" w:rsidR="00E314B0" w:rsidRPr="00E314B0" w:rsidRDefault="00E314B0" w:rsidP="00E314B0">
            <w:pPr>
              <w:pStyle w:val="Paragraphedeliste"/>
              <w:numPr>
                <w:ilvl w:val="0"/>
                <w:numId w:val="341"/>
              </w:numPr>
              <w:jc w:val="both"/>
              <w:rPr>
                <w:rFonts w:ascii="Corbel" w:hAnsi="Corbel"/>
                <w:b/>
                <w:bCs/>
                <w:sz w:val="13"/>
                <w:szCs w:val="13"/>
              </w:rPr>
            </w:pPr>
            <w:r w:rsidRPr="00E314B0">
              <w:rPr>
                <w:rFonts w:ascii="Corbel" w:hAnsi="Corbel"/>
                <w:sz w:val="13"/>
                <w:szCs w:val="13"/>
              </w:rPr>
              <w:t>Les outils d’intégration d’un salarié : le guide, le livret d’intégration</w:t>
            </w:r>
          </w:p>
          <w:p w14:paraId="3620B24A" w14:textId="77777777" w:rsidR="00E314B0" w:rsidRPr="00E314B0" w:rsidRDefault="00E314B0" w:rsidP="00E314B0">
            <w:pPr>
              <w:pStyle w:val="Paragraphedeliste"/>
              <w:jc w:val="both"/>
              <w:rPr>
                <w:rFonts w:ascii="Corbel" w:hAnsi="Corbel"/>
                <w:b/>
                <w:bCs/>
                <w:sz w:val="13"/>
                <w:szCs w:val="13"/>
              </w:rPr>
            </w:pPr>
          </w:p>
          <w:p w14:paraId="55679F86" w14:textId="77777777" w:rsidR="00E314B0" w:rsidRPr="00E314B0" w:rsidRDefault="00E314B0" w:rsidP="00E314B0">
            <w:pPr>
              <w:pStyle w:val="Paragraphedeliste"/>
              <w:numPr>
                <w:ilvl w:val="0"/>
                <w:numId w:val="341"/>
              </w:numPr>
              <w:jc w:val="both"/>
              <w:rPr>
                <w:rFonts w:ascii="Corbel" w:hAnsi="Corbel"/>
                <w:b/>
                <w:bCs/>
                <w:sz w:val="13"/>
                <w:szCs w:val="13"/>
              </w:rPr>
            </w:pPr>
            <w:r w:rsidRPr="00E314B0">
              <w:rPr>
                <w:rFonts w:ascii="Corbel" w:hAnsi="Corbel"/>
                <w:sz w:val="13"/>
                <w:szCs w:val="13"/>
              </w:rPr>
              <w:t>L’entretien d’intégration</w:t>
            </w:r>
          </w:p>
          <w:p w14:paraId="7635545F" w14:textId="6DCFBBE1" w:rsidR="00E314B0" w:rsidRPr="00E314B0" w:rsidRDefault="00E314B0" w:rsidP="00E314B0">
            <w:pPr>
              <w:pStyle w:val="Paragraphedeliste"/>
              <w:numPr>
                <w:ilvl w:val="0"/>
                <w:numId w:val="341"/>
              </w:numPr>
              <w:jc w:val="both"/>
              <w:rPr>
                <w:rFonts w:ascii="Corbel" w:hAnsi="Corbel"/>
                <w:b/>
                <w:bCs/>
                <w:sz w:val="13"/>
                <w:szCs w:val="13"/>
              </w:rPr>
            </w:pPr>
            <w:r w:rsidRPr="00E314B0">
              <w:rPr>
                <w:rFonts w:ascii="Corbel" w:hAnsi="Corbel"/>
                <w:sz w:val="13"/>
                <w:szCs w:val="13"/>
              </w:rPr>
              <w:t>La gestion de la formation d’un nouvel intégré dans le cadre du contrat ou de la période de professionnalisation</w:t>
            </w:r>
          </w:p>
        </w:tc>
        <w:tc>
          <w:tcPr>
            <w:tcW w:w="4819" w:type="dxa"/>
          </w:tcPr>
          <w:p w14:paraId="76F2C5A8" w14:textId="77777777" w:rsidR="00145AA0" w:rsidRDefault="00145AA0" w:rsidP="00704132">
            <w:pPr>
              <w:jc w:val="both"/>
              <w:rPr>
                <w:rFonts w:ascii="Corbel" w:hAnsi="Corbel"/>
                <w:i/>
                <w:iCs/>
                <w:sz w:val="13"/>
                <w:szCs w:val="13"/>
              </w:rPr>
            </w:pPr>
          </w:p>
          <w:p w14:paraId="2CE31037" w14:textId="77777777" w:rsidR="00E314B0" w:rsidRDefault="00E314B0" w:rsidP="00704132">
            <w:pPr>
              <w:jc w:val="both"/>
              <w:rPr>
                <w:rFonts w:ascii="Corbel" w:hAnsi="Corbel"/>
                <w:i/>
                <w:iCs/>
                <w:sz w:val="13"/>
                <w:szCs w:val="13"/>
              </w:rPr>
            </w:pPr>
            <w:r w:rsidRPr="00E314B0">
              <w:rPr>
                <w:rFonts w:ascii="Corbel" w:hAnsi="Corbel"/>
                <w:i/>
                <w:iCs/>
                <w:sz w:val="13"/>
                <w:szCs w:val="13"/>
              </w:rPr>
              <w:t xml:space="preserve">Bien dissocier intégration et période d’essai </w:t>
            </w:r>
          </w:p>
          <w:p w14:paraId="60049523" w14:textId="77777777" w:rsidR="00E314B0" w:rsidRDefault="00E314B0" w:rsidP="00704132">
            <w:pPr>
              <w:jc w:val="both"/>
              <w:rPr>
                <w:rFonts w:ascii="Corbel" w:hAnsi="Corbel"/>
                <w:i/>
                <w:iCs/>
                <w:sz w:val="13"/>
                <w:szCs w:val="13"/>
              </w:rPr>
            </w:pPr>
            <w:r w:rsidRPr="00E314B0">
              <w:rPr>
                <w:rFonts w:ascii="Corbel" w:hAnsi="Corbel"/>
                <w:i/>
                <w:iCs/>
                <w:sz w:val="13"/>
                <w:szCs w:val="13"/>
              </w:rPr>
              <w:t xml:space="preserve">Rédiger les grandes lignes d’un livret d’intégration </w:t>
            </w:r>
          </w:p>
          <w:p w14:paraId="12239FA6" w14:textId="77777777" w:rsidR="00E314B0" w:rsidRDefault="00E314B0" w:rsidP="00704132">
            <w:pPr>
              <w:jc w:val="both"/>
              <w:rPr>
                <w:rFonts w:ascii="Corbel" w:hAnsi="Corbel"/>
                <w:i/>
                <w:iCs/>
                <w:sz w:val="13"/>
                <w:szCs w:val="13"/>
              </w:rPr>
            </w:pPr>
            <w:r w:rsidRPr="00E314B0">
              <w:rPr>
                <w:rFonts w:ascii="Corbel" w:hAnsi="Corbel"/>
                <w:i/>
                <w:iCs/>
                <w:sz w:val="13"/>
                <w:szCs w:val="13"/>
              </w:rPr>
              <w:t xml:space="preserve">Rédiger une procédure d’intégration </w:t>
            </w:r>
          </w:p>
          <w:p w14:paraId="0BCB8E62" w14:textId="2ADA4206" w:rsidR="00145AA0" w:rsidRPr="00E314B0" w:rsidRDefault="00E314B0" w:rsidP="00704132">
            <w:pPr>
              <w:jc w:val="both"/>
              <w:rPr>
                <w:rFonts w:ascii="Corbel" w:hAnsi="Corbel"/>
                <w:i/>
                <w:iCs/>
                <w:sz w:val="13"/>
                <w:szCs w:val="13"/>
              </w:rPr>
            </w:pPr>
            <w:r w:rsidRPr="00E314B0">
              <w:rPr>
                <w:rFonts w:ascii="Corbel" w:hAnsi="Corbel"/>
                <w:i/>
                <w:iCs/>
                <w:sz w:val="13"/>
                <w:szCs w:val="13"/>
              </w:rPr>
              <w:t>Pouvoir préparer un entretien d’intégration</w:t>
            </w:r>
          </w:p>
        </w:tc>
        <w:tc>
          <w:tcPr>
            <w:tcW w:w="1418" w:type="dxa"/>
          </w:tcPr>
          <w:p w14:paraId="1B21F5DC" w14:textId="293A8FCA" w:rsidR="00145AA0" w:rsidRDefault="004A5D2E" w:rsidP="00704132">
            <w:pPr>
              <w:jc w:val="both"/>
              <w:rPr>
                <w:rFonts w:ascii="Corbel" w:hAnsi="Corbel"/>
                <w:color w:val="000000" w:themeColor="text1"/>
                <w:sz w:val="13"/>
                <w:szCs w:val="13"/>
              </w:rPr>
            </w:pPr>
            <w:r>
              <w:rPr>
                <w:rFonts w:ascii="Corbel" w:hAnsi="Corbel"/>
                <w:color w:val="000000" w:themeColor="text1"/>
                <w:sz w:val="13"/>
                <w:szCs w:val="13"/>
              </w:rPr>
              <w:t>(</w:t>
            </w:r>
            <w:r>
              <w:rPr>
                <w:rFonts w:ascii="Corbel" w:hAnsi="Corbel"/>
                <w:color w:val="000000" w:themeColor="text1"/>
                <w:sz w:val="13"/>
                <w:szCs w:val="13"/>
              </w:rPr>
              <w:t>7</w:t>
            </w:r>
            <w:r>
              <w:rPr>
                <w:rFonts w:ascii="Corbel" w:hAnsi="Corbel"/>
                <w:color w:val="000000" w:themeColor="text1"/>
                <w:sz w:val="13"/>
                <w:szCs w:val="13"/>
              </w:rPr>
              <w:t xml:space="preserve"> </w:t>
            </w:r>
            <w:r w:rsidRPr="00602EEF">
              <w:rPr>
                <w:rFonts w:ascii="Corbel" w:hAnsi="Corbel"/>
                <w:color w:val="000000" w:themeColor="text1"/>
                <w:sz w:val="13"/>
                <w:szCs w:val="13"/>
              </w:rPr>
              <w:t>heures</w:t>
            </w:r>
            <w:r>
              <w:rPr>
                <w:rFonts w:ascii="Corbel" w:hAnsi="Corbel"/>
                <w:color w:val="000000" w:themeColor="text1"/>
                <w:sz w:val="13"/>
                <w:szCs w:val="13"/>
              </w:rPr>
              <w:t>)</w:t>
            </w:r>
          </w:p>
        </w:tc>
      </w:tr>
      <w:tr w:rsidR="00145AA0" w:rsidRPr="004C4901" w14:paraId="5228B892" w14:textId="77777777" w:rsidTr="00704132">
        <w:tc>
          <w:tcPr>
            <w:tcW w:w="4537" w:type="dxa"/>
          </w:tcPr>
          <w:p w14:paraId="6C7D1847" w14:textId="6FE71AE4" w:rsidR="00145AA0" w:rsidRDefault="00E314B0" w:rsidP="00704132">
            <w:pPr>
              <w:pStyle w:val="Paragraphedeliste"/>
              <w:numPr>
                <w:ilvl w:val="0"/>
                <w:numId w:val="332"/>
              </w:numPr>
              <w:jc w:val="both"/>
              <w:rPr>
                <w:rFonts w:ascii="Corbel" w:hAnsi="Corbel"/>
                <w:b/>
                <w:bCs/>
                <w:sz w:val="13"/>
                <w:szCs w:val="13"/>
              </w:rPr>
            </w:pPr>
            <w:r>
              <w:rPr>
                <w:rFonts w:ascii="Corbel" w:hAnsi="Corbel"/>
                <w:b/>
                <w:bCs/>
                <w:sz w:val="13"/>
                <w:szCs w:val="13"/>
              </w:rPr>
              <w:t>Le recrutement en anglais</w:t>
            </w:r>
          </w:p>
          <w:p w14:paraId="46F88ED4" w14:textId="77777777" w:rsidR="00E314B0" w:rsidRPr="00E314B0" w:rsidRDefault="00E314B0" w:rsidP="00704132">
            <w:pPr>
              <w:pStyle w:val="Paragraphedeliste"/>
              <w:numPr>
                <w:ilvl w:val="0"/>
                <w:numId w:val="340"/>
              </w:numPr>
              <w:jc w:val="both"/>
              <w:rPr>
                <w:rFonts w:ascii="Corbel" w:hAnsi="Corbel"/>
                <w:b/>
                <w:bCs/>
                <w:sz w:val="13"/>
                <w:szCs w:val="13"/>
              </w:rPr>
            </w:pPr>
            <w:r w:rsidRPr="00E314B0">
              <w:rPr>
                <w:rFonts w:ascii="Corbel" w:hAnsi="Corbel"/>
                <w:sz w:val="13"/>
                <w:szCs w:val="13"/>
              </w:rPr>
              <w:t>Les spécificités du CV et de la lettre de motivation anglo-saxons</w:t>
            </w:r>
          </w:p>
          <w:p w14:paraId="242CD48A" w14:textId="77777777" w:rsidR="00E314B0" w:rsidRPr="00E314B0" w:rsidRDefault="00E314B0" w:rsidP="00704132">
            <w:pPr>
              <w:pStyle w:val="Paragraphedeliste"/>
              <w:numPr>
                <w:ilvl w:val="0"/>
                <w:numId w:val="340"/>
              </w:numPr>
              <w:jc w:val="both"/>
              <w:rPr>
                <w:rFonts w:ascii="Corbel" w:hAnsi="Corbel"/>
                <w:b/>
                <w:bCs/>
                <w:sz w:val="13"/>
                <w:szCs w:val="13"/>
              </w:rPr>
            </w:pPr>
            <w:r w:rsidRPr="00E314B0">
              <w:rPr>
                <w:rFonts w:ascii="Corbel" w:hAnsi="Corbel"/>
                <w:sz w:val="13"/>
                <w:szCs w:val="13"/>
              </w:rPr>
              <w:t>La rédaction de l’annonce d’emploi</w:t>
            </w:r>
          </w:p>
          <w:p w14:paraId="6DA121B3" w14:textId="77777777" w:rsidR="00E314B0" w:rsidRPr="00E314B0" w:rsidRDefault="00E314B0" w:rsidP="00E314B0">
            <w:pPr>
              <w:pStyle w:val="Paragraphedeliste"/>
              <w:numPr>
                <w:ilvl w:val="0"/>
                <w:numId w:val="338"/>
              </w:numPr>
              <w:jc w:val="both"/>
              <w:rPr>
                <w:rFonts w:ascii="Corbel" w:hAnsi="Corbel"/>
                <w:b/>
                <w:bCs/>
                <w:sz w:val="13"/>
                <w:szCs w:val="13"/>
              </w:rPr>
            </w:pPr>
            <w:r w:rsidRPr="00E314B0">
              <w:rPr>
                <w:rFonts w:ascii="Corbel" w:hAnsi="Corbel"/>
                <w:sz w:val="13"/>
                <w:szCs w:val="13"/>
              </w:rPr>
              <w:t>La lettre de motivation.</w:t>
            </w:r>
          </w:p>
          <w:p w14:paraId="59140764" w14:textId="5CE58EB8" w:rsidR="00145AA0" w:rsidRPr="00E314B0" w:rsidRDefault="00E314B0" w:rsidP="00E314B0">
            <w:pPr>
              <w:pStyle w:val="Paragraphedeliste"/>
              <w:numPr>
                <w:ilvl w:val="0"/>
                <w:numId w:val="338"/>
              </w:numPr>
              <w:jc w:val="both"/>
              <w:rPr>
                <w:rFonts w:ascii="Corbel" w:hAnsi="Corbel"/>
                <w:b/>
                <w:bCs/>
                <w:sz w:val="13"/>
                <w:szCs w:val="13"/>
              </w:rPr>
            </w:pPr>
            <w:r w:rsidRPr="00E314B0">
              <w:rPr>
                <w:rFonts w:ascii="Corbel" w:hAnsi="Corbel"/>
                <w:sz w:val="13"/>
                <w:szCs w:val="13"/>
              </w:rPr>
              <w:t>L’entretien de recrutement</w:t>
            </w:r>
          </w:p>
        </w:tc>
        <w:tc>
          <w:tcPr>
            <w:tcW w:w="4819" w:type="dxa"/>
          </w:tcPr>
          <w:p w14:paraId="219B0D19" w14:textId="77777777" w:rsidR="00E314B0" w:rsidRDefault="00E314B0" w:rsidP="00704132">
            <w:pPr>
              <w:jc w:val="both"/>
              <w:rPr>
                <w:rFonts w:ascii="Corbel" w:hAnsi="Corbel"/>
                <w:i/>
                <w:iCs/>
                <w:sz w:val="13"/>
                <w:szCs w:val="13"/>
              </w:rPr>
            </w:pPr>
            <w:r w:rsidRPr="00E314B0">
              <w:rPr>
                <w:rFonts w:ascii="Corbel" w:hAnsi="Corbel"/>
                <w:i/>
                <w:iCs/>
                <w:sz w:val="13"/>
                <w:szCs w:val="13"/>
              </w:rPr>
              <w:t xml:space="preserve">Bien connaître les particularités d’un CV anglo-saxon </w:t>
            </w:r>
          </w:p>
          <w:p w14:paraId="6FA2DB84" w14:textId="77777777" w:rsidR="00E314B0" w:rsidRDefault="00E314B0" w:rsidP="00704132">
            <w:pPr>
              <w:jc w:val="both"/>
              <w:rPr>
                <w:rFonts w:ascii="Corbel" w:hAnsi="Corbel"/>
                <w:i/>
                <w:iCs/>
                <w:sz w:val="13"/>
                <w:szCs w:val="13"/>
              </w:rPr>
            </w:pPr>
            <w:r w:rsidRPr="00E314B0">
              <w:rPr>
                <w:rFonts w:ascii="Corbel" w:hAnsi="Corbel"/>
                <w:i/>
                <w:iCs/>
                <w:sz w:val="13"/>
                <w:szCs w:val="13"/>
              </w:rPr>
              <w:t xml:space="preserve">Être capable d’adapter dans sa langue une annonce rédigée en anglais </w:t>
            </w:r>
          </w:p>
          <w:p w14:paraId="17D45256" w14:textId="77777777" w:rsidR="00E314B0" w:rsidRDefault="00E314B0" w:rsidP="00704132">
            <w:pPr>
              <w:jc w:val="both"/>
              <w:rPr>
                <w:rFonts w:ascii="Corbel" w:hAnsi="Corbel"/>
                <w:i/>
                <w:iCs/>
                <w:sz w:val="13"/>
                <w:szCs w:val="13"/>
              </w:rPr>
            </w:pPr>
          </w:p>
          <w:p w14:paraId="1296372B" w14:textId="55CC4087" w:rsidR="00145AA0" w:rsidRPr="00E314B0" w:rsidRDefault="00E314B0" w:rsidP="00704132">
            <w:pPr>
              <w:jc w:val="both"/>
              <w:rPr>
                <w:rFonts w:ascii="Corbel" w:hAnsi="Corbel"/>
                <w:i/>
                <w:iCs/>
                <w:sz w:val="13"/>
                <w:szCs w:val="13"/>
              </w:rPr>
            </w:pPr>
            <w:r w:rsidRPr="00E314B0">
              <w:rPr>
                <w:rFonts w:ascii="Corbel" w:hAnsi="Corbel"/>
                <w:i/>
                <w:iCs/>
                <w:sz w:val="13"/>
                <w:szCs w:val="13"/>
              </w:rPr>
              <w:t>Maîtriser des questions basiques pouvant être posées en anglais lors d’un entretien</w:t>
            </w:r>
          </w:p>
        </w:tc>
        <w:tc>
          <w:tcPr>
            <w:tcW w:w="1418" w:type="dxa"/>
          </w:tcPr>
          <w:p w14:paraId="27CF2E1C" w14:textId="65DA86BC" w:rsidR="00145AA0" w:rsidRDefault="004A5D2E" w:rsidP="00704132">
            <w:pPr>
              <w:jc w:val="both"/>
              <w:rPr>
                <w:rFonts w:ascii="Corbel" w:hAnsi="Corbel"/>
                <w:color w:val="000000" w:themeColor="text1"/>
                <w:sz w:val="13"/>
                <w:szCs w:val="13"/>
              </w:rPr>
            </w:pPr>
            <w:r>
              <w:rPr>
                <w:rFonts w:ascii="Corbel" w:hAnsi="Corbel"/>
                <w:color w:val="000000" w:themeColor="text1"/>
                <w:sz w:val="13"/>
                <w:szCs w:val="13"/>
              </w:rPr>
              <w:t>(</w:t>
            </w:r>
            <w:r>
              <w:rPr>
                <w:rFonts w:ascii="Corbel" w:hAnsi="Corbel"/>
                <w:color w:val="000000" w:themeColor="text1"/>
                <w:sz w:val="13"/>
                <w:szCs w:val="13"/>
              </w:rPr>
              <w:t>7</w:t>
            </w:r>
            <w:r>
              <w:rPr>
                <w:rFonts w:ascii="Corbel" w:hAnsi="Corbel"/>
                <w:color w:val="000000" w:themeColor="text1"/>
                <w:sz w:val="13"/>
                <w:szCs w:val="13"/>
              </w:rPr>
              <w:t xml:space="preserve"> </w:t>
            </w:r>
            <w:r w:rsidRPr="00602EEF">
              <w:rPr>
                <w:rFonts w:ascii="Corbel" w:hAnsi="Corbel"/>
                <w:color w:val="000000" w:themeColor="text1"/>
                <w:sz w:val="13"/>
                <w:szCs w:val="13"/>
              </w:rPr>
              <w:t>heures</w:t>
            </w:r>
            <w:r>
              <w:rPr>
                <w:rFonts w:ascii="Corbel" w:hAnsi="Corbel"/>
                <w:color w:val="000000" w:themeColor="text1"/>
                <w:sz w:val="13"/>
                <w:szCs w:val="13"/>
              </w:rPr>
              <w:t>)</w:t>
            </w:r>
          </w:p>
        </w:tc>
      </w:tr>
    </w:tbl>
    <w:p w14:paraId="5BB23966" w14:textId="77777777" w:rsidR="00145AA0" w:rsidRDefault="00145AA0" w:rsidP="000A564F">
      <w:pPr>
        <w:spacing w:after="0"/>
        <w:jc w:val="both"/>
        <w:rPr>
          <w:rFonts w:ascii="Corbel" w:hAnsi="Corbel"/>
          <w:b/>
          <w:bCs/>
          <w:color w:val="637E89"/>
          <w:sz w:val="16"/>
          <w:szCs w:val="16"/>
        </w:rPr>
      </w:pPr>
    </w:p>
    <w:p w14:paraId="5F77ACB0" w14:textId="32395DDB" w:rsidR="004A5D2E" w:rsidRPr="00FE1D05" w:rsidRDefault="004A5D2E" w:rsidP="004A5D2E">
      <w:pPr>
        <w:spacing w:after="0"/>
        <w:jc w:val="both"/>
        <w:rPr>
          <w:rFonts w:ascii="Corbel" w:hAnsi="Corbel"/>
          <w:sz w:val="18"/>
          <w:szCs w:val="18"/>
        </w:rPr>
      </w:pPr>
      <w:r>
        <w:rPr>
          <w:rFonts w:ascii="Corbel" w:hAnsi="Corbel"/>
          <w:b/>
          <w:bCs/>
          <w:color w:val="637E89"/>
          <w:sz w:val="18"/>
          <w:szCs w:val="18"/>
        </w:rPr>
        <w:t>Objectifs</w:t>
      </w:r>
    </w:p>
    <w:p w14:paraId="697E3020" w14:textId="77777777" w:rsidR="004A5D2E" w:rsidRDefault="004A5D2E" w:rsidP="004A5D2E">
      <w:pPr>
        <w:spacing w:after="0"/>
        <w:jc w:val="both"/>
        <w:rPr>
          <w:rFonts w:ascii="Corbel" w:hAnsi="Corbel"/>
          <w:sz w:val="16"/>
          <w:szCs w:val="16"/>
        </w:rPr>
      </w:pPr>
      <w:r w:rsidRPr="004A5D2E">
        <w:rPr>
          <w:rFonts w:ascii="Corbel" w:hAnsi="Corbel"/>
          <w:sz w:val="16"/>
          <w:szCs w:val="16"/>
        </w:rPr>
        <w:t xml:space="preserve">Les évaluations sous la forme du contrôle continu sont réalisées par sondage sur les lieux où se déroule la formation par les formateurs eux-mêmes au moment où les apprenants ont atteint le niveau requis ou ont bénéficié des apprentissages nécessaires et suffisants pour aborder une évaluation certificative. </w:t>
      </w:r>
    </w:p>
    <w:p w14:paraId="626B8422" w14:textId="77777777" w:rsidR="004A5D2E" w:rsidRDefault="004A5D2E" w:rsidP="004A5D2E">
      <w:pPr>
        <w:spacing w:after="0"/>
        <w:jc w:val="both"/>
        <w:rPr>
          <w:rFonts w:ascii="Corbel" w:hAnsi="Corbel"/>
          <w:sz w:val="16"/>
          <w:szCs w:val="16"/>
        </w:rPr>
      </w:pPr>
      <w:r w:rsidRPr="004A5D2E">
        <w:rPr>
          <w:rFonts w:ascii="Corbel" w:hAnsi="Corbel"/>
          <w:sz w:val="16"/>
          <w:szCs w:val="16"/>
        </w:rPr>
        <w:t xml:space="preserve">Parce qu'il se déroule pendant la formation et non au début ni à l'issue de celle-ci, le contrôle continu permet de rétroagir sur la formation par la production de synthèses qui aident l’apprenant à se situer dans sa formation et sont une source de motivation. </w:t>
      </w:r>
    </w:p>
    <w:p w14:paraId="4CE22705" w14:textId="29093CBA" w:rsidR="004A5D2E" w:rsidRDefault="004A5D2E" w:rsidP="004A5D2E">
      <w:pPr>
        <w:spacing w:after="0"/>
        <w:jc w:val="both"/>
        <w:rPr>
          <w:rFonts w:ascii="Corbel" w:hAnsi="Corbel"/>
          <w:sz w:val="16"/>
          <w:szCs w:val="16"/>
        </w:rPr>
      </w:pPr>
      <w:r w:rsidRPr="004A5D2E">
        <w:rPr>
          <w:rFonts w:ascii="Corbel" w:hAnsi="Corbel"/>
          <w:sz w:val="16"/>
          <w:szCs w:val="16"/>
        </w:rPr>
        <w:t>Le contrôle continu évalue les compétences, les connaissances, les savoirs et savoir-faire.</w:t>
      </w:r>
    </w:p>
    <w:p w14:paraId="60FFF483" w14:textId="77777777" w:rsidR="004A5D2E" w:rsidRDefault="004A5D2E" w:rsidP="004A5D2E">
      <w:pPr>
        <w:spacing w:after="0"/>
        <w:jc w:val="both"/>
        <w:rPr>
          <w:rFonts w:ascii="Corbel" w:hAnsi="Corbel"/>
          <w:sz w:val="16"/>
          <w:szCs w:val="16"/>
        </w:rPr>
      </w:pPr>
    </w:p>
    <w:p w14:paraId="356EFB02" w14:textId="1AFFC39C" w:rsidR="004A5D2E" w:rsidRPr="00FE1D05" w:rsidRDefault="004A5D2E" w:rsidP="004A5D2E">
      <w:pPr>
        <w:spacing w:after="0"/>
        <w:jc w:val="both"/>
        <w:rPr>
          <w:rFonts w:ascii="Corbel" w:hAnsi="Corbel"/>
          <w:sz w:val="18"/>
          <w:szCs w:val="18"/>
        </w:rPr>
      </w:pPr>
      <w:r w:rsidRPr="00FE1D05">
        <w:rPr>
          <w:rFonts w:ascii="Corbel" w:hAnsi="Corbel"/>
          <w:b/>
          <w:bCs/>
          <w:color w:val="637E89"/>
          <w:sz w:val="18"/>
          <w:szCs w:val="18"/>
        </w:rPr>
        <w:t>Évaluation</w:t>
      </w:r>
      <w:r w:rsidRPr="00FE1D05">
        <w:rPr>
          <w:rFonts w:ascii="Corbel" w:hAnsi="Corbel"/>
          <w:sz w:val="18"/>
          <w:szCs w:val="18"/>
        </w:rPr>
        <w:t xml:space="preserve"> </w:t>
      </w:r>
    </w:p>
    <w:p w14:paraId="65B88448" w14:textId="77777777" w:rsidR="004A5D2E" w:rsidRDefault="004A5D2E" w:rsidP="004A5D2E">
      <w:pPr>
        <w:spacing w:after="0"/>
        <w:jc w:val="both"/>
        <w:rPr>
          <w:rFonts w:ascii="Corbel" w:hAnsi="Corbel"/>
          <w:sz w:val="16"/>
          <w:szCs w:val="16"/>
        </w:rPr>
      </w:pPr>
      <w:r w:rsidRPr="004A5D2E">
        <w:rPr>
          <w:rFonts w:ascii="Corbel" w:hAnsi="Corbel"/>
          <w:sz w:val="16"/>
          <w:szCs w:val="16"/>
        </w:rPr>
        <w:t xml:space="preserve">Le contrôle continu peut être mis en œuvre avec une relative souplesse, avec l’objectif d’au moins quatre situations d’évaluations par an. La moyenne des notes obtenues constitue la note finale de l’UC D53. </w:t>
      </w:r>
    </w:p>
    <w:p w14:paraId="0D11AC7A" w14:textId="77777777" w:rsidR="004A5D2E" w:rsidRDefault="004A5D2E" w:rsidP="004A5D2E">
      <w:pPr>
        <w:spacing w:after="0"/>
        <w:jc w:val="both"/>
        <w:rPr>
          <w:rFonts w:ascii="Corbel" w:hAnsi="Corbel"/>
          <w:sz w:val="16"/>
          <w:szCs w:val="16"/>
        </w:rPr>
      </w:pPr>
      <w:r w:rsidRPr="004A5D2E">
        <w:rPr>
          <w:rFonts w:ascii="Corbel" w:hAnsi="Corbel"/>
          <w:sz w:val="16"/>
          <w:szCs w:val="16"/>
        </w:rPr>
        <w:t xml:space="preserve">Le contrôle continu doit porter sur le module D53. </w:t>
      </w:r>
    </w:p>
    <w:p w14:paraId="5AF24BD6" w14:textId="72B7B7C3" w:rsidR="004A5D2E" w:rsidRPr="004A5D2E" w:rsidRDefault="004A5D2E" w:rsidP="004A5D2E">
      <w:pPr>
        <w:spacing w:after="0"/>
        <w:jc w:val="both"/>
        <w:rPr>
          <w:rFonts w:ascii="Corbel" w:hAnsi="Corbel"/>
          <w:sz w:val="16"/>
          <w:szCs w:val="16"/>
        </w:rPr>
      </w:pPr>
      <w:r w:rsidRPr="004A5D2E">
        <w:rPr>
          <w:rFonts w:ascii="Corbel" w:hAnsi="Corbel"/>
          <w:sz w:val="16"/>
          <w:szCs w:val="16"/>
        </w:rPr>
        <w:t>Les évaluations en contrôle continu peuvent prendre la forme de dossiers réalisés en travaux dirigés ou en travail individuel, de QCM, de présentations orales et d’exposés, de mises en situation professionnelle, de projets professionnels, de démarches expérimentales, etc.</w:t>
      </w:r>
    </w:p>
    <w:p w14:paraId="3414418E" w14:textId="77777777" w:rsidR="004A5D2E" w:rsidRDefault="004A5D2E" w:rsidP="004A5D2E">
      <w:pPr>
        <w:spacing w:after="0"/>
        <w:jc w:val="both"/>
        <w:rPr>
          <w:rFonts w:ascii="Corbel" w:hAnsi="Corbel"/>
          <w:b/>
          <w:bCs/>
          <w:color w:val="637E89"/>
          <w:sz w:val="16"/>
          <w:szCs w:val="16"/>
        </w:rPr>
      </w:pPr>
    </w:p>
    <w:p w14:paraId="1C543D8A" w14:textId="7A1288BA" w:rsidR="004A5D2E" w:rsidRPr="00FE1D05" w:rsidRDefault="004A5D2E" w:rsidP="004A5D2E">
      <w:pPr>
        <w:spacing w:after="0"/>
        <w:jc w:val="both"/>
        <w:rPr>
          <w:rFonts w:ascii="Corbel" w:hAnsi="Corbel"/>
          <w:sz w:val="16"/>
          <w:szCs w:val="16"/>
        </w:rPr>
      </w:pPr>
      <w:r w:rsidRPr="00FE1D05">
        <w:rPr>
          <w:rFonts w:ascii="Corbel" w:hAnsi="Corbel"/>
          <w:b/>
          <w:bCs/>
          <w:color w:val="637E89"/>
          <w:sz w:val="16"/>
          <w:szCs w:val="16"/>
        </w:rPr>
        <w:t>Coefficient et ECTS</w:t>
      </w:r>
      <w:r w:rsidRPr="00FE1D05">
        <w:rPr>
          <w:rFonts w:ascii="Corbel" w:hAnsi="Corbel"/>
          <w:color w:val="637E89"/>
          <w:sz w:val="16"/>
          <w:szCs w:val="16"/>
        </w:rPr>
        <w:t xml:space="preserve"> </w:t>
      </w:r>
    </w:p>
    <w:p w14:paraId="66C9A714" w14:textId="111951A4" w:rsidR="004A5D2E" w:rsidRPr="00FE1D05" w:rsidRDefault="004A5D2E" w:rsidP="004A5D2E">
      <w:pPr>
        <w:spacing w:after="0"/>
        <w:jc w:val="both"/>
        <w:rPr>
          <w:rFonts w:ascii="Corbel" w:hAnsi="Corbel"/>
          <w:sz w:val="16"/>
          <w:szCs w:val="16"/>
        </w:rPr>
      </w:pPr>
      <w:r w:rsidRPr="00FE1D05">
        <w:rPr>
          <w:rFonts w:ascii="Corbel" w:hAnsi="Corbel"/>
          <w:sz w:val="16"/>
          <w:szCs w:val="16"/>
        </w:rPr>
        <w:t xml:space="preserve">Ce module vaut coefficient </w:t>
      </w:r>
      <w:r>
        <w:rPr>
          <w:rFonts w:ascii="Corbel" w:hAnsi="Corbel"/>
          <w:sz w:val="16"/>
          <w:szCs w:val="16"/>
        </w:rPr>
        <w:t>3</w:t>
      </w:r>
      <w:r w:rsidRPr="00FE1D05">
        <w:rPr>
          <w:rFonts w:ascii="Corbel" w:hAnsi="Corbel"/>
          <w:sz w:val="16"/>
          <w:szCs w:val="16"/>
        </w:rPr>
        <w:t>, et permet de capitaliser 6 ECTS.</w:t>
      </w:r>
    </w:p>
    <w:p w14:paraId="5FB171FE" w14:textId="135DBDB9" w:rsidR="004A5D2E" w:rsidRDefault="004A5D2E">
      <w:pPr>
        <w:rPr>
          <w:rFonts w:ascii="Corbel" w:hAnsi="Corbel"/>
          <w:b/>
          <w:bCs/>
          <w:color w:val="637E89"/>
          <w:sz w:val="16"/>
          <w:szCs w:val="16"/>
        </w:rPr>
      </w:pPr>
      <w:r>
        <w:rPr>
          <w:rFonts w:ascii="Corbel" w:hAnsi="Corbel"/>
          <w:b/>
          <w:bCs/>
          <w:color w:val="637E89"/>
          <w:sz w:val="16"/>
          <w:szCs w:val="16"/>
        </w:rPr>
        <w:br w:type="page"/>
      </w:r>
    </w:p>
    <w:p w14:paraId="0E441E14" w14:textId="77777777" w:rsidR="004A5D2E" w:rsidRDefault="004A5D2E" w:rsidP="000A564F">
      <w:pPr>
        <w:spacing w:after="0"/>
        <w:jc w:val="both"/>
        <w:rPr>
          <w:rFonts w:ascii="Corbel" w:hAnsi="Corbel"/>
          <w:b/>
          <w:bCs/>
          <w:color w:val="637E89"/>
          <w:sz w:val="16"/>
          <w:szCs w:val="16"/>
        </w:rPr>
      </w:pPr>
    </w:p>
    <w:p w14:paraId="24AB1A08" w14:textId="77777777" w:rsidR="004A5D2E" w:rsidRDefault="004A5D2E" w:rsidP="000A564F">
      <w:pPr>
        <w:spacing w:after="0"/>
        <w:jc w:val="both"/>
        <w:rPr>
          <w:rFonts w:ascii="Corbel" w:hAnsi="Corbel"/>
          <w:b/>
          <w:bCs/>
          <w:color w:val="637E89"/>
          <w:sz w:val="16"/>
          <w:szCs w:val="16"/>
        </w:rPr>
      </w:pPr>
    </w:p>
    <w:p w14:paraId="0661A4E6" w14:textId="77777777" w:rsidR="004A5D2E" w:rsidRDefault="004A5D2E" w:rsidP="000A564F">
      <w:pPr>
        <w:spacing w:after="0"/>
        <w:jc w:val="both"/>
        <w:rPr>
          <w:rFonts w:ascii="Corbel" w:hAnsi="Corbel"/>
          <w:b/>
          <w:bCs/>
          <w:color w:val="637E89"/>
          <w:sz w:val="16"/>
          <w:szCs w:val="16"/>
        </w:rPr>
      </w:pPr>
    </w:p>
    <w:p w14:paraId="731667A2" w14:textId="77777777" w:rsidR="004A5D2E" w:rsidRDefault="004A5D2E" w:rsidP="000A564F">
      <w:pPr>
        <w:spacing w:after="0"/>
        <w:jc w:val="both"/>
        <w:rPr>
          <w:rFonts w:ascii="Corbel" w:hAnsi="Corbel"/>
          <w:b/>
          <w:bCs/>
          <w:color w:val="637E89"/>
          <w:sz w:val="16"/>
          <w:szCs w:val="16"/>
        </w:rPr>
      </w:pPr>
    </w:p>
    <w:p w14:paraId="089C3FA5" w14:textId="47A75CF1" w:rsidR="00A0346C" w:rsidRDefault="00A0346C" w:rsidP="000A564F">
      <w:pPr>
        <w:spacing w:after="0"/>
        <w:jc w:val="both"/>
        <w:rPr>
          <w:rFonts w:ascii="Corbel" w:hAnsi="Corbel"/>
          <w:b/>
          <w:bCs/>
          <w:color w:val="637E89"/>
          <w:sz w:val="20"/>
          <w:szCs w:val="20"/>
        </w:rPr>
      </w:pPr>
      <w:r w:rsidRPr="00A0346C">
        <w:rPr>
          <w:rFonts w:ascii="Corbel" w:hAnsi="Corbel"/>
          <w:b/>
          <w:bCs/>
          <w:color w:val="637E89"/>
          <w:sz w:val="20"/>
          <w:szCs w:val="20"/>
        </w:rPr>
        <w:t>UE B LANGUE VIVANTE EUROPÉENNE</w:t>
      </w:r>
    </w:p>
    <w:p w14:paraId="0F1711D8" w14:textId="2359607F" w:rsidR="00A0346C" w:rsidRPr="00C54632" w:rsidRDefault="00A0346C" w:rsidP="000A564F">
      <w:pPr>
        <w:spacing w:after="0"/>
        <w:jc w:val="both"/>
        <w:rPr>
          <w:rFonts w:ascii="Corbel" w:hAnsi="Corbel"/>
          <w:b/>
          <w:bCs/>
          <w:color w:val="637E89"/>
          <w:sz w:val="18"/>
          <w:szCs w:val="18"/>
        </w:rPr>
      </w:pPr>
      <w:r w:rsidRPr="00C54632">
        <w:rPr>
          <w:rFonts w:ascii="Corbel" w:hAnsi="Corbel"/>
          <w:b/>
          <w:bCs/>
          <w:color w:val="637E89"/>
          <w:sz w:val="18"/>
          <w:szCs w:val="18"/>
        </w:rPr>
        <w:t>Acquérir le niveau B2 écrit de maitrise d’une langue européenne.</w:t>
      </w:r>
    </w:p>
    <w:p w14:paraId="22DB3717" w14:textId="77777777" w:rsidR="00A0346C" w:rsidRPr="00A0346C" w:rsidRDefault="00A0346C" w:rsidP="000A564F">
      <w:pPr>
        <w:spacing w:after="0"/>
        <w:jc w:val="both"/>
        <w:rPr>
          <w:rFonts w:ascii="Corbel" w:hAnsi="Corbel"/>
          <w:b/>
          <w:bCs/>
          <w:i/>
          <w:iCs/>
          <w:color w:val="22BFAB"/>
          <w:sz w:val="16"/>
          <w:szCs w:val="16"/>
        </w:rPr>
      </w:pPr>
      <w:r w:rsidRPr="00A0346C">
        <w:rPr>
          <w:rFonts w:ascii="Corbel" w:hAnsi="Corbel"/>
          <w:b/>
          <w:bCs/>
          <w:i/>
          <w:iCs/>
          <w:color w:val="22BFAB"/>
          <w:sz w:val="16"/>
          <w:szCs w:val="16"/>
        </w:rPr>
        <w:t xml:space="preserve">Nota : aucun dictionnaire n’est autorisé. </w:t>
      </w:r>
    </w:p>
    <w:p w14:paraId="39091BEF" w14:textId="77777777" w:rsidR="00A0346C" w:rsidRDefault="00A0346C" w:rsidP="000A564F">
      <w:pPr>
        <w:spacing w:after="0"/>
        <w:jc w:val="both"/>
        <w:rPr>
          <w:rFonts w:ascii="Corbel" w:hAnsi="Corbel"/>
          <w:sz w:val="16"/>
          <w:szCs w:val="16"/>
        </w:rPr>
      </w:pPr>
      <w:r w:rsidRPr="00A0346C">
        <w:rPr>
          <w:rFonts w:ascii="Corbel" w:hAnsi="Corbel"/>
          <w:b/>
          <w:bCs/>
          <w:sz w:val="16"/>
          <w:szCs w:val="16"/>
        </w:rPr>
        <w:t>Durée :</w:t>
      </w:r>
      <w:r w:rsidRPr="00A0346C">
        <w:rPr>
          <w:rFonts w:ascii="Corbel" w:hAnsi="Corbel"/>
          <w:sz w:val="16"/>
          <w:szCs w:val="16"/>
        </w:rPr>
        <w:t xml:space="preserve"> 1 heure 45 minutes</w:t>
      </w:r>
    </w:p>
    <w:p w14:paraId="59E06F0B" w14:textId="77777777" w:rsidR="00A0346C" w:rsidRDefault="00A0346C" w:rsidP="000A564F">
      <w:pPr>
        <w:spacing w:after="0"/>
        <w:jc w:val="both"/>
        <w:rPr>
          <w:rFonts w:ascii="Corbel" w:hAnsi="Corbel"/>
          <w:sz w:val="16"/>
          <w:szCs w:val="16"/>
        </w:rPr>
      </w:pPr>
    </w:p>
    <w:p w14:paraId="2B300502" w14:textId="77777777" w:rsidR="00A0346C" w:rsidRPr="00A0346C" w:rsidRDefault="00A0346C" w:rsidP="00731663">
      <w:pPr>
        <w:pStyle w:val="Paragraphedeliste"/>
        <w:numPr>
          <w:ilvl w:val="0"/>
          <w:numId w:val="127"/>
        </w:numPr>
        <w:spacing w:after="0"/>
        <w:jc w:val="both"/>
        <w:rPr>
          <w:rFonts w:ascii="Corbel" w:hAnsi="Corbel"/>
          <w:sz w:val="16"/>
          <w:szCs w:val="16"/>
        </w:rPr>
      </w:pPr>
      <w:r w:rsidRPr="00A0346C">
        <w:rPr>
          <w:rFonts w:ascii="Corbel" w:hAnsi="Corbel"/>
          <w:b/>
          <w:bCs/>
          <w:i/>
          <w:iCs/>
          <w:sz w:val="16"/>
          <w:szCs w:val="16"/>
        </w:rPr>
        <w:t>Compréhension écrite</w:t>
      </w:r>
      <w:r w:rsidRPr="00A0346C">
        <w:rPr>
          <w:rFonts w:ascii="Corbel" w:hAnsi="Corbel"/>
          <w:sz w:val="16"/>
          <w:szCs w:val="16"/>
        </w:rPr>
        <w:t xml:space="preserve"> : questionnaire à choix multiples de 20 questions </w:t>
      </w:r>
    </w:p>
    <w:p w14:paraId="79FAE6F5" w14:textId="77777777" w:rsidR="00A0346C" w:rsidRDefault="00A0346C" w:rsidP="000A564F">
      <w:pPr>
        <w:spacing w:after="0"/>
        <w:jc w:val="both"/>
        <w:rPr>
          <w:rFonts w:ascii="Corbel" w:hAnsi="Corbel"/>
          <w:sz w:val="16"/>
          <w:szCs w:val="16"/>
        </w:rPr>
      </w:pPr>
      <w:r w:rsidRPr="00A0346C">
        <w:rPr>
          <w:rFonts w:ascii="Corbel" w:hAnsi="Corbel"/>
          <w:sz w:val="16"/>
          <w:szCs w:val="16"/>
        </w:rPr>
        <w:t xml:space="preserve">Le support remis à l’apprenant sera composé de deux documents authentiques, tirés de la presse écrite, et à caractère généraliste sur les thèmes suivants : politique, économique, social, culturel, etc… de 350 mots environ chacun. </w:t>
      </w:r>
    </w:p>
    <w:p w14:paraId="773229FC" w14:textId="77777777" w:rsidR="00A0346C" w:rsidRDefault="00A0346C" w:rsidP="000A564F">
      <w:pPr>
        <w:spacing w:after="0"/>
        <w:jc w:val="both"/>
        <w:rPr>
          <w:rFonts w:ascii="Corbel" w:hAnsi="Corbel"/>
          <w:sz w:val="16"/>
          <w:szCs w:val="16"/>
        </w:rPr>
      </w:pPr>
      <w:r w:rsidRPr="00A0346C">
        <w:rPr>
          <w:rFonts w:ascii="Corbel" w:hAnsi="Corbel"/>
          <w:sz w:val="16"/>
          <w:szCs w:val="16"/>
        </w:rPr>
        <w:t xml:space="preserve">Pour chaque texte, 10 questions seront posées à l’apprenant. Parmi les 2 à 4 réponses proposées par question, une seule est correcte. </w:t>
      </w:r>
    </w:p>
    <w:p w14:paraId="37EF250E" w14:textId="77777777" w:rsidR="00A0346C" w:rsidRDefault="00A0346C" w:rsidP="000A564F">
      <w:pPr>
        <w:spacing w:after="0"/>
        <w:jc w:val="both"/>
        <w:rPr>
          <w:rFonts w:ascii="Corbel" w:hAnsi="Corbel"/>
          <w:sz w:val="16"/>
          <w:szCs w:val="16"/>
        </w:rPr>
      </w:pPr>
    </w:p>
    <w:p w14:paraId="3D0C5C58" w14:textId="77777777" w:rsidR="00A0346C" w:rsidRDefault="00A0346C" w:rsidP="000A564F">
      <w:pPr>
        <w:spacing w:after="0"/>
        <w:jc w:val="both"/>
        <w:rPr>
          <w:rFonts w:ascii="Corbel" w:hAnsi="Corbel"/>
          <w:sz w:val="16"/>
          <w:szCs w:val="16"/>
        </w:rPr>
      </w:pPr>
      <w:r w:rsidRPr="00A0346C">
        <w:rPr>
          <w:rFonts w:ascii="Corbel" w:hAnsi="Corbel"/>
          <w:sz w:val="16"/>
          <w:szCs w:val="16"/>
        </w:rPr>
        <w:t xml:space="preserve">Les réponses à ces 20 questions seront reportées par l’apprenant sur une feuille type QCM fournie par la FEDE. </w:t>
      </w:r>
    </w:p>
    <w:p w14:paraId="059700DB" w14:textId="77777777" w:rsidR="00A0346C" w:rsidRDefault="00A0346C" w:rsidP="000A564F">
      <w:pPr>
        <w:spacing w:after="0"/>
        <w:jc w:val="both"/>
        <w:rPr>
          <w:rFonts w:ascii="Corbel" w:hAnsi="Corbel"/>
          <w:sz w:val="16"/>
          <w:szCs w:val="16"/>
        </w:rPr>
      </w:pPr>
    </w:p>
    <w:p w14:paraId="1A2104BD" w14:textId="77777777" w:rsidR="00A0346C" w:rsidRDefault="00A0346C" w:rsidP="000A564F">
      <w:pPr>
        <w:spacing w:after="0"/>
        <w:jc w:val="both"/>
        <w:rPr>
          <w:rFonts w:ascii="Corbel" w:hAnsi="Corbel"/>
          <w:sz w:val="16"/>
          <w:szCs w:val="16"/>
        </w:rPr>
      </w:pPr>
      <w:r w:rsidRPr="00A0346C">
        <w:rPr>
          <w:rFonts w:ascii="Corbel" w:hAnsi="Corbel"/>
          <w:b/>
          <w:bCs/>
          <w:i/>
          <w:iCs/>
          <w:sz w:val="16"/>
          <w:szCs w:val="16"/>
        </w:rPr>
        <w:t>Barème</w:t>
      </w:r>
      <w:r w:rsidRPr="00A0346C">
        <w:rPr>
          <w:rFonts w:ascii="Corbel" w:hAnsi="Corbel"/>
          <w:sz w:val="16"/>
          <w:szCs w:val="16"/>
        </w:rPr>
        <w:t xml:space="preserve"> : 3 points pour une bonne réponse, 0 pour non-réponse ou réponse erronée. </w:t>
      </w:r>
    </w:p>
    <w:p w14:paraId="716C8EFC" w14:textId="77777777" w:rsidR="00A0346C" w:rsidRDefault="00A0346C" w:rsidP="000A564F">
      <w:pPr>
        <w:spacing w:after="0"/>
        <w:jc w:val="both"/>
        <w:rPr>
          <w:rFonts w:ascii="Corbel" w:hAnsi="Corbel"/>
          <w:sz w:val="16"/>
          <w:szCs w:val="16"/>
        </w:rPr>
      </w:pPr>
    </w:p>
    <w:p w14:paraId="205315A0" w14:textId="3D929D39" w:rsidR="00A0346C" w:rsidRDefault="00A0346C" w:rsidP="000A564F">
      <w:pPr>
        <w:spacing w:after="0"/>
        <w:jc w:val="both"/>
        <w:rPr>
          <w:rFonts w:ascii="Corbel" w:hAnsi="Corbel"/>
          <w:sz w:val="16"/>
          <w:szCs w:val="16"/>
        </w:rPr>
      </w:pPr>
      <w:r w:rsidRPr="00A0346C">
        <w:rPr>
          <w:rFonts w:ascii="Corbel" w:hAnsi="Corbel"/>
          <w:b/>
          <w:bCs/>
          <w:i/>
          <w:iCs/>
          <w:sz w:val="16"/>
          <w:szCs w:val="16"/>
        </w:rPr>
        <w:t>Nombre de points possibles</w:t>
      </w:r>
      <w:r w:rsidRPr="00A0346C">
        <w:rPr>
          <w:rFonts w:ascii="Corbel" w:hAnsi="Corbel"/>
          <w:sz w:val="16"/>
          <w:szCs w:val="16"/>
        </w:rPr>
        <w:t xml:space="preserve"> : 60 points.</w:t>
      </w:r>
    </w:p>
    <w:p w14:paraId="50CC42F9" w14:textId="77777777" w:rsidR="00A0346C" w:rsidRDefault="00A0346C" w:rsidP="000A564F">
      <w:pPr>
        <w:spacing w:after="0"/>
        <w:jc w:val="both"/>
        <w:rPr>
          <w:rFonts w:ascii="Corbel" w:hAnsi="Corbel"/>
          <w:sz w:val="16"/>
          <w:szCs w:val="16"/>
        </w:rPr>
      </w:pPr>
    </w:p>
    <w:p w14:paraId="694B4D6B" w14:textId="77777777" w:rsidR="00A0346C" w:rsidRPr="00A0346C" w:rsidRDefault="00A0346C" w:rsidP="00731663">
      <w:pPr>
        <w:pStyle w:val="Paragraphedeliste"/>
        <w:numPr>
          <w:ilvl w:val="0"/>
          <w:numId w:val="127"/>
        </w:numPr>
        <w:spacing w:after="0"/>
        <w:jc w:val="both"/>
        <w:rPr>
          <w:rFonts w:ascii="Corbel" w:hAnsi="Corbel"/>
          <w:sz w:val="16"/>
          <w:szCs w:val="16"/>
        </w:rPr>
      </w:pPr>
      <w:r w:rsidRPr="00A0346C">
        <w:rPr>
          <w:rFonts w:ascii="Corbel" w:hAnsi="Corbel"/>
          <w:b/>
          <w:bCs/>
          <w:i/>
          <w:iCs/>
          <w:sz w:val="16"/>
          <w:szCs w:val="16"/>
        </w:rPr>
        <w:t>Vocabulaire</w:t>
      </w:r>
      <w:r w:rsidRPr="00A0346C">
        <w:rPr>
          <w:rFonts w:ascii="Corbel" w:hAnsi="Corbel"/>
          <w:sz w:val="16"/>
          <w:szCs w:val="16"/>
        </w:rPr>
        <w:t xml:space="preserve"> : compléter un texte de 500 mots environ </w:t>
      </w:r>
    </w:p>
    <w:p w14:paraId="779D4A98" w14:textId="77777777" w:rsidR="00A0346C" w:rsidRDefault="00A0346C" w:rsidP="000A564F">
      <w:pPr>
        <w:spacing w:after="0"/>
        <w:jc w:val="both"/>
        <w:rPr>
          <w:rFonts w:ascii="Corbel" w:hAnsi="Corbel"/>
          <w:sz w:val="16"/>
          <w:szCs w:val="16"/>
        </w:rPr>
      </w:pPr>
      <w:r w:rsidRPr="00A0346C">
        <w:rPr>
          <w:rFonts w:ascii="Corbel" w:hAnsi="Corbel"/>
          <w:sz w:val="16"/>
          <w:szCs w:val="16"/>
        </w:rPr>
        <w:t xml:space="preserve">Le support remis à l’apprenant est un texte authentique tiré de la presse écrite, à caractère généraliste, sur les thèmes suivants : politique, économique, social, culturel, etc., de 500 mots environ comportant 30 « blancs » à compléter. </w:t>
      </w:r>
    </w:p>
    <w:p w14:paraId="044F0270" w14:textId="77777777" w:rsidR="00A0346C" w:rsidRDefault="00A0346C" w:rsidP="000A564F">
      <w:pPr>
        <w:spacing w:after="0"/>
        <w:jc w:val="both"/>
        <w:rPr>
          <w:rFonts w:ascii="Corbel" w:hAnsi="Corbel"/>
          <w:sz w:val="16"/>
          <w:szCs w:val="16"/>
        </w:rPr>
      </w:pPr>
      <w:r w:rsidRPr="00A0346C">
        <w:rPr>
          <w:rFonts w:ascii="Corbel" w:hAnsi="Corbel"/>
          <w:sz w:val="16"/>
          <w:szCs w:val="16"/>
        </w:rPr>
        <w:t xml:space="preserve">Pour chaque « blanc », 4 propositions sont données à l’apprenant, une seule est correcte. </w:t>
      </w:r>
    </w:p>
    <w:p w14:paraId="089167FF" w14:textId="77777777" w:rsidR="00A0346C" w:rsidRDefault="00A0346C" w:rsidP="000A564F">
      <w:pPr>
        <w:spacing w:after="0"/>
        <w:jc w:val="both"/>
        <w:rPr>
          <w:rFonts w:ascii="Corbel" w:hAnsi="Corbel"/>
          <w:sz w:val="16"/>
          <w:szCs w:val="16"/>
        </w:rPr>
      </w:pPr>
    </w:p>
    <w:p w14:paraId="44618C7D" w14:textId="77777777" w:rsidR="00A0346C" w:rsidRDefault="00A0346C" w:rsidP="000A564F">
      <w:pPr>
        <w:spacing w:after="0"/>
        <w:jc w:val="both"/>
        <w:rPr>
          <w:rFonts w:ascii="Corbel" w:hAnsi="Corbel"/>
          <w:sz w:val="16"/>
          <w:szCs w:val="16"/>
        </w:rPr>
      </w:pPr>
      <w:r w:rsidRPr="00A0346C">
        <w:rPr>
          <w:rFonts w:ascii="Corbel" w:hAnsi="Corbel"/>
          <w:sz w:val="16"/>
          <w:szCs w:val="16"/>
        </w:rPr>
        <w:t xml:space="preserve">Cette épreuve met l’accent sur la connaissance d’un vocabulaire avancé dans la langue vivante concernée. </w:t>
      </w:r>
    </w:p>
    <w:p w14:paraId="4C6D0F45" w14:textId="77777777" w:rsidR="00A0346C" w:rsidRDefault="00A0346C" w:rsidP="000A564F">
      <w:pPr>
        <w:spacing w:after="0"/>
        <w:jc w:val="both"/>
        <w:rPr>
          <w:rFonts w:ascii="Corbel" w:hAnsi="Corbel"/>
          <w:sz w:val="16"/>
          <w:szCs w:val="16"/>
        </w:rPr>
      </w:pPr>
    </w:p>
    <w:p w14:paraId="1AB4C9DA" w14:textId="77777777" w:rsidR="00A0346C" w:rsidRDefault="00A0346C" w:rsidP="000A564F">
      <w:pPr>
        <w:spacing w:after="0"/>
        <w:jc w:val="both"/>
        <w:rPr>
          <w:rFonts w:ascii="Corbel" w:hAnsi="Corbel"/>
          <w:sz w:val="16"/>
          <w:szCs w:val="16"/>
        </w:rPr>
      </w:pPr>
      <w:r w:rsidRPr="00A0346C">
        <w:rPr>
          <w:rFonts w:ascii="Corbel" w:hAnsi="Corbel"/>
          <w:sz w:val="16"/>
          <w:szCs w:val="16"/>
        </w:rPr>
        <w:t xml:space="preserve">Les réponses seront reportées par l’apprenant sur une feuille type QCM fournie par la FEDE. </w:t>
      </w:r>
    </w:p>
    <w:p w14:paraId="20483400" w14:textId="77777777" w:rsidR="00A0346C" w:rsidRDefault="00A0346C" w:rsidP="000A564F">
      <w:pPr>
        <w:spacing w:after="0"/>
        <w:jc w:val="both"/>
        <w:rPr>
          <w:rFonts w:ascii="Corbel" w:hAnsi="Corbel"/>
          <w:sz w:val="16"/>
          <w:szCs w:val="16"/>
        </w:rPr>
      </w:pPr>
    </w:p>
    <w:p w14:paraId="1C3EBF48" w14:textId="77777777" w:rsidR="00A0346C" w:rsidRDefault="00A0346C" w:rsidP="000A564F">
      <w:pPr>
        <w:spacing w:after="0"/>
        <w:jc w:val="both"/>
        <w:rPr>
          <w:rFonts w:ascii="Corbel" w:hAnsi="Corbel"/>
          <w:sz w:val="16"/>
          <w:szCs w:val="16"/>
        </w:rPr>
      </w:pPr>
      <w:r w:rsidRPr="00A0346C">
        <w:rPr>
          <w:rFonts w:ascii="Corbel" w:hAnsi="Corbel"/>
          <w:b/>
          <w:bCs/>
          <w:i/>
          <w:iCs/>
          <w:sz w:val="16"/>
          <w:szCs w:val="16"/>
        </w:rPr>
        <w:t>Barème</w:t>
      </w:r>
      <w:r w:rsidRPr="00A0346C">
        <w:rPr>
          <w:rFonts w:ascii="Corbel" w:hAnsi="Corbel"/>
          <w:sz w:val="16"/>
          <w:szCs w:val="16"/>
        </w:rPr>
        <w:t xml:space="preserve"> : 3 points pour une bonne réponse, 0 pour non-réponse ou réponse erronée. </w:t>
      </w:r>
    </w:p>
    <w:p w14:paraId="751FE35E" w14:textId="77777777" w:rsidR="00A0346C" w:rsidRDefault="00A0346C" w:rsidP="000A564F">
      <w:pPr>
        <w:spacing w:after="0"/>
        <w:jc w:val="both"/>
        <w:rPr>
          <w:rFonts w:ascii="Corbel" w:hAnsi="Corbel"/>
          <w:sz w:val="16"/>
          <w:szCs w:val="16"/>
        </w:rPr>
      </w:pPr>
    </w:p>
    <w:p w14:paraId="55E6F21A" w14:textId="77777777" w:rsidR="00A0346C" w:rsidRDefault="00A0346C" w:rsidP="000A564F">
      <w:pPr>
        <w:spacing w:after="0"/>
        <w:jc w:val="both"/>
        <w:rPr>
          <w:rFonts w:ascii="Corbel" w:hAnsi="Corbel"/>
          <w:sz w:val="16"/>
          <w:szCs w:val="16"/>
        </w:rPr>
      </w:pPr>
      <w:r w:rsidRPr="00A0346C">
        <w:rPr>
          <w:rFonts w:ascii="Corbel" w:hAnsi="Corbel"/>
          <w:b/>
          <w:bCs/>
          <w:i/>
          <w:iCs/>
          <w:sz w:val="16"/>
          <w:szCs w:val="16"/>
        </w:rPr>
        <w:t>Nombre de points possibles</w:t>
      </w:r>
      <w:r w:rsidRPr="00A0346C">
        <w:rPr>
          <w:rFonts w:ascii="Corbel" w:hAnsi="Corbel"/>
          <w:sz w:val="16"/>
          <w:szCs w:val="16"/>
        </w:rPr>
        <w:t xml:space="preserve"> : 90 points. 3. </w:t>
      </w:r>
    </w:p>
    <w:p w14:paraId="6CF84D87" w14:textId="77777777" w:rsidR="00A0346C" w:rsidRDefault="00A0346C" w:rsidP="000A564F">
      <w:pPr>
        <w:spacing w:after="0"/>
        <w:jc w:val="both"/>
        <w:rPr>
          <w:rFonts w:ascii="Corbel" w:hAnsi="Corbel"/>
          <w:sz w:val="16"/>
          <w:szCs w:val="16"/>
        </w:rPr>
      </w:pPr>
    </w:p>
    <w:p w14:paraId="42880D09" w14:textId="77777777" w:rsidR="00A0346C" w:rsidRDefault="00A0346C" w:rsidP="00731663">
      <w:pPr>
        <w:pStyle w:val="Paragraphedeliste"/>
        <w:numPr>
          <w:ilvl w:val="0"/>
          <w:numId w:val="172"/>
        </w:numPr>
        <w:spacing w:after="0"/>
        <w:jc w:val="both"/>
        <w:rPr>
          <w:rFonts w:ascii="Corbel" w:hAnsi="Corbel"/>
          <w:sz w:val="16"/>
          <w:szCs w:val="16"/>
        </w:rPr>
      </w:pPr>
      <w:r w:rsidRPr="00A0346C">
        <w:rPr>
          <w:rFonts w:ascii="Corbel" w:hAnsi="Corbel"/>
          <w:b/>
          <w:bCs/>
          <w:i/>
          <w:iCs/>
          <w:sz w:val="16"/>
          <w:szCs w:val="16"/>
        </w:rPr>
        <w:t>Rédaction</w:t>
      </w:r>
      <w:r w:rsidRPr="00A0346C">
        <w:rPr>
          <w:rFonts w:ascii="Corbel" w:hAnsi="Corbel"/>
          <w:sz w:val="16"/>
          <w:szCs w:val="16"/>
        </w:rPr>
        <w:t xml:space="preserve"> : essai en langue vivante de 400 mots </w:t>
      </w:r>
    </w:p>
    <w:p w14:paraId="1CC30BE7" w14:textId="77777777" w:rsidR="00A0346C" w:rsidRDefault="00A0346C" w:rsidP="00A0346C">
      <w:pPr>
        <w:spacing w:after="0"/>
        <w:jc w:val="both"/>
        <w:rPr>
          <w:rFonts w:ascii="Corbel" w:hAnsi="Corbel"/>
          <w:sz w:val="16"/>
          <w:szCs w:val="16"/>
        </w:rPr>
      </w:pPr>
      <w:r w:rsidRPr="00A0346C">
        <w:rPr>
          <w:rFonts w:ascii="Corbel" w:hAnsi="Corbel"/>
          <w:sz w:val="16"/>
          <w:szCs w:val="16"/>
        </w:rPr>
        <w:t xml:space="preserve">Une question en relation avec les thèmes abordés dans les supports remis à l’apprenant en partie 1 et partie 2 de l’épreuve écrite sera traitée par l’apprenant sous forme d’un essai de 400 mots environ. </w:t>
      </w:r>
    </w:p>
    <w:p w14:paraId="4CF948D1" w14:textId="77777777" w:rsidR="00A0346C" w:rsidRDefault="00A0346C" w:rsidP="00A0346C">
      <w:pPr>
        <w:spacing w:after="0"/>
        <w:jc w:val="both"/>
        <w:rPr>
          <w:rFonts w:ascii="Corbel" w:hAnsi="Corbel"/>
          <w:sz w:val="16"/>
          <w:szCs w:val="16"/>
        </w:rPr>
      </w:pPr>
      <w:r w:rsidRPr="00A0346C">
        <w:rPr>
          <w:rFonts w:ascii="Corbel" w:hAnsi="Corbel"/>
          <w:sz w:val="16"/>
          <w:szCs w:val="16"/>
        </w:rPr>
        <w:t xml:space="preserve">Cette épreuve permettra de juger les capacités de l’apprenant à rédiger et élaborer une réponse structurée, logique et argumentée d’après les descripteurs du niveau B2 du Cadre Européen Commun de Référence pour les langues du Conseil de l’Europe. </w:t>
      </w:r>
    </w:p>
    <w:p w14:paraId="3B1787C4" w14:textId="77777777" w:rsidR="00A0346C" w:rsidRDefault="00A0346C" w:rsidP="00A0346C">
      <w:pPr>
        <w:spacing w:after="0"/>
        <w:jc w:val="both"/>
        <w:rPr>
          <w:rFonts w:ascii="Corbel" w:hAnsi="Corbel"/>
          <w:sz w:val="16"/>
          <w:szCs w:val="16"/>
        </w:rPr>
      </w:pPr>
    </w:p>
    <w:p w14:paraId="3A193604" w14:textId="77777777" w:rsidR="00A0346C" w:rsidRDefault="00A0346C" w:rsidP="00A0346C">
      <w:pPr>
        <w:spacing w:after="0"/>
        <w:jc w:val="both"/>
        <w:rPr>
          <w:rFonts w:ascii="Corbel" w:hAnsi="Corbel"/>
          <w:sz w:val="16"/>
          <w:szCs w:val="16"/>
        </w:rPr>
      </w:pPr>
      <w:r w:rsidRPr="00A0346C">
        <w:rPr>
          <w:rFonts w:ascii="Corbel" w:hAnsi="Corbel"/>
          <w:b/>
          <w:bCs/>
          <w:i/>
          <w:iCs/>
          <w:sz w:val="16"/>
          <w:szCs w:val="16"/>
        </w:rPr>
        <w:t>Barème</w:t>
      </w:r>
      <w:r w:rsidRPr="00A0346C">
        <w:rPr>
          <w:rFonts w:ascii="Corbel" w:hAnsi="Corbel"/>
          <w:sz w:val="16"/>
          <w:szCs w:val="16"/>
        </w:rPr>
        <w:t xml:space="preserve"> : </w:t>
      </w:r>
    </w:p>
    <w:p w14:paraId="704F1797" w14:textId="77777777" w:rsidR="00A0346C" w:rsidRDefault="00A0346C" w:rsidP="00A0346C">
      <w:pPr>
        <w:spacing w:after="0"/>
        <w:jc w:val="both"/>
        <w:rPr>
          <w:rFonts w:ascii="Corbel" w:hAnsi="Corbel"/>
          <w:sz w:val="16"/>
          <w:szCs w:val="16"/>
        </w:rPr>
      </w:pPr>
      <w:r w:rsidRPr="00A0346C">
        <w:rPr>
          <w:rFonts w:ascii="Corbel" w:hAnsi="Corbel"/>
          <w:sz w:val="16"/>
          <w:szCs w:val="16"/>
        </w:rPr>
        <w:t xml:space="preserve">QCM : 60 points </w:t>
      </w:r>
    </w:p>
    <w:p w14:paraId="7BD81EBF" w14:textId="77777777" w:rsidR="00A0346C" w:rsidRDefault="00A0346C" w:rsidP="00A0346C">
      <w:pPr>
        <w:spacing w:after="0"/>
        <w:jc w:val="both"/>
        <w:rPr>
          <w:rFonts w:ascii="Corbel" w:hAnsi="Corbel"/>
          <w:sz w:val="16"/>
          <w:szCs w:val="16"/>
        </w:rPr>
      </w:pPr>
      <w:r w:rsidRPr="00A0346C">
        <w:rPr>
          <w:rFonts w:ascii="Corbel" w:hAnsi="Corbel"/>
          <w:sz w:val="16"/>
          <w:szCs w:val="16"/>
        </w:rPr>
        <w:t xml:space="preserve">Compléter un texte : 90 points </w:t>
      </w:r>
    </w:p>
    <w:p w14:paraId="50958780" w14:textId="77777777" w:rsidR="00A0346C" w:rsidRDefault="00A0346C" w:rsidP="00A0346C">
      <w:pPr>
        <w:spacing w:after="0"/>
        <w:jc w:val="both"/>
        <w:rPr>
          <w:rFonts w:ascii="Corbel" w:hAnsi="Corbel"/>
          <w:sz w:val="16"/>
          <w:szCs w:val="16"/>
        </w:rPr>
      </w:pPr>
      <w:r w:rsidRPr="00A0346C">
        <w:rPr>
          <w:rFonts w:ascii="Corbel" w:hAnsi="Corbel"/>
          <w:sz w:val="16"/>
          <w:szCs w:val="16"/>
        </w:rPr>
        <w:t xml:space="preserve">Essai : 70 points. </w:t>
      </w:r>
    </w:p>
    <w:p w14:paraId="4F882067" w14:textId="77777777" w:rsidR="00A0346C" w:rsidRDefault="00A0346C" w:rsidP="00A0346C">
      <w:pPr>
        <w:spacing w:after="0"/>
        <w:jc w:val="both"/>
        <w:rPr>
          <w:rFonts w:ascii="Corbel" w:hAnsi="Corbel"/>
          <w:color w:val="637E89"/>
          <w:sz w:val="16"/>
          <w:szCs w:val="16"/>
        </w:rPr>
      </w:pPr>
      <w:r w:rsidRPr="00A0346C">
        <w:rPr>
          <w:rFonts w:ascii="Corbel" w:hAnsi="Corbel"/>
          <w:b/>
          <w:bCs/>
          <w:color w:val="637E89"/>
          <w:sz w:val="16"/>
          <w:szCs w:val="16"/>
        </w:rPr>
        <w:t>Total : 220 points</w:t>
      </w:r>
    </w:p>
    <w:p w14:paraId="77F3C34F" w14:textId="77777777" w:rsidR="00A0346C" w:rsidRDefault="00A0346C" w:rsidP="00A0346C">
      <w:pPr>
        <w:spacing w:after="0"/>
        <w:jc w:val="both"/>
        <w:rPr>
          <w:rFonts w:ascii="Corbel" w:hAnsi="Corbel"/>
          <w:color w:val="637E89"/>
          <w:sz w:val="16"/>
          <w:szCs w:val="16"/>
        </w:rPr>
      </w:pPr>
    </w:p>
    <w:p w14:paraId="1E7FD868" w14:textId="77777777" w:rsidR="00A0346C" w:rsidRDefault="00A0346C" w:rsidP="00A0346C">
      <w:pPr>
        <w:spacing w:after="0"/>
        <w:jc w:val="both"/>
        <w:rPr>
          <w:rFonts w:ascii="Corbel" w:hAnsi="Corbel"/>
          <w:sz w:val="16"/>
          <w:szCs w:val="16"/>
        </w:rPr>
      </w:pPr>
      <w:r w:rsidRPr="00A0346C">
        <w:rPr>
          <w:rFonts w:ascii="Corbel" w:hAnsi="Corbel"/>
          <w:b/>
          <w:bCs/>
          <w:color w:val="637E89"/>
          <w:sz w:val="18"/>
          <w:szCs w:val="18"/>
        </w:rPr>
        <w:t>Coefficient et ECTS</w:t>
      </w:r>
      <w:r w:rsidRPr="00A0346C">
        <w:rPr>
          <w:rFonts w:ascii="Corbel" w:hAnsi="Corbel"/>
          <w:color w:val="637E89"/>
          <w:sz w:val="16"/>
          <w:szCs w:val="16"/>
        </w:rPr>
        <w:t xml:space="preserve"> </w:t>
      </w:r>
    </w:p>
    <w:p w14:paraId="60815C48" w14:textId="7EEB288E" w:rsidR="00A0346C" w:rsidRDefault="00A0346C" w:rsidP="00A0346C">
      <w:pPr>
        <w:spacing w:after="0"/>
        <w:jc w:val="both"/>
        <w:rPr>
          <w:rFonts w:ascii="Corbel" w:hAnsi="Corbel"/>
          <w:sz w:val="16"/>
          <w:szCs w:val="16"/>
        </w:rPr>
      </w:pPr>
      <w:r w:rsidRPr="00A0346C">
        <w:rPr>
          <w:rFonts w:ascii="Corbel" w:hAnsi="Corbel"/>
          <w:sz w:val="16"/>
          <w:szCs w:val="16"/>
        </w:rPr>
        <w:t>L’épreuve écrite UC B4 vaut coefficient 2, et permet de capitaliser 12 ECTS.</w:t>
      </w:r>
    </w:p>
    <w:p w14:paraId="2ED37710" w14:textId="3CA678C9" w:rsidR="004A5D2E" w:rsidRDefault="004A5D2E">
      <w:pPr>
        <w:rPr>
          <w:rFonts w:ascii="Corbel" w:hAnsi="Corbel"/>
          <w:sz w:val="16"/>
          <w:szCs w:val="16"/>
        </w:rPr>
      </w:pPr>
      <w:r>
        <w:rPr>
          <w:rFonts w:ascii="Corbel" w:hAnsi="Corbel"/>
          <w:sz w:val="16"/>
          <w:szCs w:val="16"/>
        </w:rPr>
        <w:br w:type="page"/>
      </w:r>
    </w:p>
    <w:p w14:paraId="59749222" w14:textId="77777777" w:rsidR="00C54632" w:rsidRDefault="00C54632" w:rsidP="00A0346C">
      <w:pPr>
        <w:spacing w:after="0"/>
        <w:jc w:val="both"/>
        <w:rPr>
          <w:rFonts w:ascii="Corbel" w:hAnsi="Corbel"/>
          <w:sz w:val="16"/>
          <w:szCs w:val="16"/>
        </w:rPr>
      </w:pPr>
    </w:p>
    <w:p w14:paraId="541DBDC0" w14:textId="77777777" w:rsidR="004A5D2E" w:rsidRDefault="004A5D2E" w:rsidP="00A0346C">
      <w:pPr>
        <w:spacing w:after="0"/>
        <w:jc w:val="both"/>
        <w:rPr>
          <w:rFonts w:ascii="Corbel" w:hAnsi="Corbel"/>
          <w:sz w:val="16"/>
          <w:szCs w:val="16"/>
        </w:rPr>
      </w:pPr>
    </w:p>
    <w:p w14:paraId="28F56395" w14:textId="77777777" w:rsidR="004A5D2E" w:rsidRDefault="004A5D2E" w:rsidP="00A0346C">
      <w:pPr>
        <w:spacing w:after="0"/>
        <w:jc w:val="both"/>
        <w:rPr>
          <w:rFonts w:ascii="Corbel" w:hAnsi="Corbel"/>
          <w:sz w:val="16"/>
          <w:szCs w:val="16"/>
        </w:rPr>
      </w:pPr>
    </w:p>
    <w:p w14:paraId="5C94B05B" w14:textId="77777777" w:rsidR="004A5D2E" w:rsidRDefault="004A5D2E" w:rsidP="00A0346C">
      <w:pPr>
        <w:spacing w:after="0"/>
        <w:jc w:val="both"/>
        <w:rPr>
          <w:rFonts w:ascii="Corbel" w:hAnsi="Corbel"/>
          <w:sz w:val="16"/>
          <w:szCs w:val="16"/>
        </w:rPr>
      </w:pPr>
    </w:p>
    <w:p w14:paraId="5B04D758" w14:textId="1A2A2A3D" w:rsidR="00C54632" w:rsidRPr="00C54632" w:rsidRDefault="00C54632" w:rsidP="00A0346C">
      <w:pPr>
        <w:spacing w:after="0"/>
        <w:jc w:val="both"/>
        <w:rPr>
          <w:rFonts w:ascii="Corbel" w:hAnsi="Corbel"/>
          <w:b/>
          <w:bCs/>
          <w:color w:val="637E89"/>
          <w:sz w:val="18"/>
          <w:szCs w:val="18"/>
        </w:rPr>
      </w:pPr>
      <w:r w:rsidRPr="00C54632">
        <w:rPr>
          <w:rFonts w:ascii="Corbel" w:hAnsi="Corbel"/>
          <w:b/>
          <w:bCs/>
          <w:color w:val="637E89"/>
          <w:sz w:val="18"/>
          <w:szCs w:val="18"/>
        </w:rPr>
        <w:t>Acquérir le niveau B2 oral de maitrise d’une langue européenne.</w:t>
      </w:r>
    </w:p>
    <w:p w14:paraId="464CED8F" w14:textId="77777777" w:rsidR="00C54632" w:rsidRDefault="00C54632" w:rsidP="00A0346C">
      <w:pPr>
        <w:spacing w:after="0"/>
        <w:jc w:val="both"/>
        <w:rPr>
          <w:rFonts w:ascii="Corbel" w:hAnsi="Corbel"/>
          <w:sz w:val="16"/>
          <w:szCs w:val="16"/>
        </w:rPr>
      </w:pPr>
      <w:r w:rsidRPr="00C54632">
        <w:rPr>
          <w:rFonts w:ascii="Corbel" w:hAnsi="Corbel"/>
          <w:sz w:val="16"/>
          <w:szCs w:val="16"/>
        </w:rPr>
        <w:t xml:space="preserve">La langue vivante choisie doit être identique pour l’épreuve orale et pour l’épreuve écrite. </w:t>
      </w:r>
    </w:p>
    <w:p w14:paraId="5DC17477" w14:textId="77777777" w:rsidR="00C54632" w:rsidRDefault="00C54632" w:rsidP="00A0346C">
      <w:pPr>
        <w:spacing w:after="0"/>
        <w:jc w:val="both"/>
        <w:rPr>
          <w:rFonts w:ascii="Corbel" w:hAnsi="Corbel"/>
          <w:sz w:val="16"/>
          <w:szCs w:val="16"/>
        </w:rPr>
      </w:pPr>
      <w:r w:rsidRPr="00C54632">
        <w:rPr>
          <w:rFonts w:ascii="Corbel" w:hAnsi="Corbel"/>
          <w:b/>
          <w:bCs/>
          <w:i/>
          <w:iCs/>
          <w:sz w:val="16"/>
          <w:szCs w:val="16"/>
        </w:rPr>
        <w:t>Durée</w:t>
      </w:r>
      <w:r w:rsidRPr="00C54632">
        <w:rPr>
          <w:rFonts w:ascii="Corbel" w:hAnsi="Corbel"/>
          <w:sz w:val="16"/>
          <w:szCs w:val="16"/>
        </w:rPr>
        <w:t xml:space="preserve"> : 45 minutes </w:t>
      </w:r>
    </w:p>
    <w:p w14:paraId="038B339B" w14:textId="77777777" w:rsidR="00C54632" w:rsidRDefault="00C54632" w:rsidP="00A0346C">
      <w:pPr>
        <w:spacing w:after="0"/>
        <w:jc w:val="both"/>
        <w:rPr>
          <w:rFonts w:ascii="Corbel" w:hAnsi="Corbel"/>
          <w:sz w:val="16"/>
          <w:szCs w:val="16"/>
        </w:rPr>
      </w:pPr>
    </w:p>
    <w:p w14:paraId="652D2224" w14:textId="77777777" w:rsidR="00C54632" w:rsidRDefault="00C54632" w:rsidP="00A0346C">
      <w:pPr>
        <w:spacing w:after="0"/>
        <w:jc w:val="both"/>
        <w:rPr>
          <w:rFonts w:ascii="Corbel" w:hAnsi="Corbel"/>
          <w:sz w:val="16"/>
          <w:szCs w:val="16"/>
        </w:rPr>
      </w:pPr>
      <w:r w:rsidRPr="00C54632">
        <w:rPr>
          <w:rFonts w:ascii="Corbel" w:hAnsi="Corbel"/>
          <w:sz w:val="16"/>
          <w:szCs w:val="16"/>
        </w:rPr>
        <w:t xml:space="preserve">L’apprenant présente oralement une note de synthèse de 15 à 20 pages rédigée en langue vivante européenne à partir de sa thèse professionnelle, présentant le travail de recherche mené en entreprise dans le cadre de son expertise professionnelle, et faisant par ailleurs l’objet de l’épreuve UC D52. </w:t>
      </w:r>
    </w:p>
    <w:p w14:paraId="4779F670" w14:textId="77777777" w:rsidR="00C54632" w:rsidRDefault="00C54632" w:rsidP="00A0346C">
      <w:pPr>
        <w:spacing w:after="0"/>
        <w:jc w:val="both"/>
        <w:rPr>
          <w:rFonts w:ascii="Corbel" w:hAnsi="Corbel"/>
          <w:b/>
          <w:bCs/>
          <w:i/>
          <w:iCs/>
          <w:sz w:val="16"/>
          <w:szCs w:val="16"/>
        </w:rPr>
      </w:pPr>
    </w:p>
    <w:p w14:paraId="4349E497" w14:textId="0F839F11" w:rsidR="00C54632" w:rsidRPr="00C54632" w:rsidRDefault="00C54632" w:rsidP="00A0346C">
      <w:pPr>
        <w:spacing w:after="0"/>
        <w:jc w:val="both"/>
        <w:rPr>
          <w:rFonts w:ascii="Corbel" w:hAnsi="Corbel"/>
          <w:b/>
          <w:bCs/>
          <w:i/>
          <w:iCs/>
          <w:sz w:val="16"/>
          <w:szCs w:val="16"/>
        </w:rPr>
      </w:pPr>
      <w:r w:rsidRPr="00C54632">
        <w:rPr>
          <w:rFonts w:ascii="Corbel" w:hAnsi="Corbel"/>
          <w:b/>
          <w:bCs/>
          <w:i/>
          <w:iCs/>
          <w:sz w:val="16"/>
          <w:szCs w:val="16"/>
        </w:rPr>
        <w:t>Cette note de synthèse aura été préalablement transmise au centre d’examen FEDE 3 semaines avant la soutenance.</w:t>
      </w:r>
    </w:p>
    <w:p w14:paraId="0F5980D2" w14:textId="77777777" w:rsidR="00C54632" w:rsidRDefault="00C54632" w:rsidP="00A0346C">
      <w:pPr>
        <w:spacing w:after="0"/>
        <w:jc w:val="both"/>
        <w:rPr>
          <w:rFonts w:ascii="Corbel" w:hAnsi="Corbel"/>
          <w:sz w:val="16"/>
          <w:szCs w:val="16"/>
        </w:rPr>
      </w:pPr>
    </w:p>
    <w:p w14:paraId="29F888E5" w14:textId="77777777" w:rsidR="00C54632" w:rsidRDefault="00C54632" w:rsidP="00A0346C">
      <w:pPr>
        <w:spacing w:after="0"/>
        <w:jc w:val="both"/>
        <w:rPr>
          <w:rFonts w:ascii="Corbel" w:hAnsi="Corbel"/>
          <w:sz w:val="16"/>
          <w:szCs w:val="16"/>
        </w:rPr>
      </w:pPr>
      <w:r w:rsidRPr="00C54632">
        <w:rPr>
          <w:rFonts w:ascii="Corbel" w:hAnsi="Corbel"/>
          <w:sz w:val="16"/>
          <w:szCs w:val="16"/>
        </w:rPr>
        <w:t xml:space="preserve">L’apprenant présentera cette note de synthèse devant un jury composé d’un professeur en langue vivante et d’un professionnel utilisant la langue vivante choisie par l’apprenant. </w:t>
      </w:r>
    </w:p>
    <w:p w14:paraId="5F71A160" w14:textId="77777777" w:rsidR="00C54632" w:rsidRDefault="00C54632" w:rsidP="00A0346C">
      <w:pPr>
        <w:spacing w:after="0"/>
        <w:jc w:val="both"/>
        <w:rPr>
          <w:rFonts w:ascii="Corbel" w:hAnsi="Corbel"/>
          <w:sz w:val="16"/>
          <w:szCs w:val="16"/>
        </w:rPr>
      </w:pPr>
    </w:p>
    <w:p w14:paraId="7ABE96B9" w14:textId="77777777" w:rsidR="00C54632" w:rsidRDefault="00C54632" w:rsidP="00A0346C">
      <w:pPr>
        <w:spacing w:after="0"/>
        <w:jc w:val="both"/>
        <w:rPr>
          <w:rFonts w:ascii="Corbel" w:hAnsi="Corbel"/>
          <w:sz w:val="16"/>
          <w:szCs w:val="16"/>
        </w:rPr>
      </w:pPr>
      <w:r w:rsidRPr="00C54632">
        <w:rPr>
          <w:rFonts w:ascii="Corbel" w:hAnsi="Corbel"/>
          <w:sz w:val="16"/>
          <w:szCs w:val="16"/>
        </w:rPr>
        <w:t>Cette épreuve permet de valider les connaissances d’un vocabulaire technique faisant référence à la spécialité du mastère présenté.</w:t>
      </w:r>
    </w:p>
    <w:p w14:paraId="033283B9" w14:textId="77777777" w:rsidR="00C54632" w:rsidRDefault="00C54632" w:rsidP="00A0346C">
      <w:pPr>
        <w:spacing w:after="0"/>
        <w:jc w:val="both"/>
        <w:rPr>
          <w:rFonts w:ascii="Corbel" w:hAnsi="Corbel"/>
          <w:sz w:val="16"/>
          <w:szCs w:val="16"/>
        </w:rPr>
      </w:pPr>
    </w:p>
    <w:p w14:paraId="02862A88" w14:textId="77777777" w:rsidR="00C54632" w:rsidRDefault="00C54632" w:rsidP="00A0346C">
      <w:pPr>
        <w:spacing w:after="0"/>
        <w:jc w:val="both"/>
        <w:rPr>
          <w:rFonts w:ascii="Corbel" w:hAnsi="Corbel"/>
          <w:sz w:val="16"/>
          <w:szCs w:val="16"/>
        </w:rPr>
      </w:pPr>
      <w:r w:rsidRPr="00C54632">
        <w:rPr>
          <w:rFonts w:ascii="Corbel" w:hAnsi="Corbel"/>
          <w:sz w:val="16"/>
          <w:szCs w:val="16"/>
        </w:rPr>
        <w:t xml:space="preserve">L’apprenant sera jugé sur la qualité de sa prestation orale, la clarté de son exposé, ses capacités d’argumentation, ses capacités à comprendre et répondre aux questions relatives au domaine professionnel, ses capacités à convaincre le jury de ses choix et conclusions, le tout en langue vivante européenne. </w:t>
      </w:r>
    </w:p>
    <w:p w14:paraId="3A6D7157" w14:textId="77777777" w:rsidR="00C54632" w:rsidRDefault="00C54632" w:rsidP="00A0346C">
      <w:pPr>
        <w:spacing w:after="0"/>
        <w:jc w:val="both"/>
        <w:rPr>
          <w:rFonts w:ascii="Corbel" w:hAnsi="Corbel"/>
          <w:sz w:val="16"/>
          <w:szCs w:val="16"/>
        </w:rPr>
      </w:pPr>
      <w:r w:rsidRPr="00C54632">
        <w:rPr>
          <w:rFonts w:ascii="Corbel" w:hAnsi="Corbel"/>
          <w:sz w:val="16"/>
          <w:szCs w:val="16"/>
        </w:rPr>
        <w:t>L’utilisation de supports de présentation (</w:t>
      </w:r>
      <w:proofErr w:type="spellStart"/>
      <w:r w:rsidRPr="00C54632">
        <w:rPr>
          <w:rFonts w:ascii="Corbel" w:hAnsi="Corbel"/>
          <w:sz w:val="16"/>
          <w:szCs w:val="16"/>
        </w:rPr>
        <w:t>powerpoint</w:t>
      </w:r>
      <w:proofErr w:type="spellEnd"/>
      <w:r w:rsidRPr="00C54632">
        <w:rPr>
          <w:rFonts w:ascii="Corbel" w:hAnsi="Corbel"/>
          <w:sz w:val="16"/>
          <w:szCs w:val="16"/>
        </w:rPr>
        <w:t xml:space="preserve">...) est autorisée durant l’épreuve orale. </w:t>
      </w:r>
    </w:p>
    <w:p w14:paraId="37BE5FE7" w14:textId="77777777" w:rsidR="00C54632" w:rsidRDefault="00C54632" w:rsidP="00A0346C">
      <w:pPr>
        <w:spacing w:after="0"/>
        <w:jc w:val="both"/>
        <w:rPr>
          <w:rFonts w:ascii="Corbel" w:hAnsi="Corbel"/>
          <w:sz w:val="16"/>
          <w:szCs w:val="16"/>
        </w:rPr>
      </w:pPr>
    </w:p>
    <w:p w14:paraId="397CACD6" w14:textId="77777777" w:rsidR="00C54632" w:rsidRDefault="00C54632" w:rsidP="00A0346C">
      <w:pPr>
        <w:spacing w:after="0"/>
        <w:jc w:val="both"/>
        <w:rPr>
          <w:rFonts w:ascii="Corbel" w:hAnsi="Corbel"/>
          <w:sz w:val="16"/>
          <w:szCs w:val="16"/>
        </w:rPr>
      </w:pPr>
      <w:r w:rsidRPr="00C54632">
        <w:rPr>
          <w:rFonts w:ascii="Corbel" w:hAnsi="Corbel"/>
          <w:b/>
          <w:bCs/>
          <w:i/>
          <w:iCs/>
          <w:sz w:val="16"/>
          <w:szCs w:val="16"/>
        </w:rPr>
        <w:t xml:space="preserve">Barème </w:t>
      </w:r>
      <w:r w:rsidRPr="00C54632">
        <w:rPr>
          <w:rFonts w:ascii="Corbel" w:hAnsi="Corbel"/>
          <w:sz w:val="16"/>
          <w:szCs w:val="16"/>
        </w:rPr>
        <w:t xml:space="preserve">: 120 points. </w:t>
      </w:r>
    </w:p>
    <w:p w14:paraId="28AB3FFD" w14:textId="77777777" w:rsidR="00C54632" w:rsidRDefault="00C54632" w:rsidP="00A0346C">
      <w:pPr>
        <w:spacing w:after="0"/>
        <w:jc w:val="both"/>
        <w:rPr>
          <w:rFonts w:ascii="Corbel" w:hAnsi="Corbel"/>
          <w:b/>
          <w:bCs/>
          <w:i/>
          <w:iCs/>
          <w:sz w:val="16"/>
          <w:szCs w:val="16"/>
        </w:rPr>
      </w:pPr>
    </w:p>
    <w:p w14:paraId="62A663DE" w14:textId="77777777" w:rsidR="00C54632" w:rsidRDefault="00C54632" w:rsidP="00A0346C">
      <w:pPr>
        <w:spacing w:after="0"/>
        <w:jc w:val="both"/>
        <w:rPr>
          <w:rFonts w:ascii="Corbel" w:hAnsi="Corbel"/>
          <w:sz w:val="16"/>
          <w:szCs w:val="16"/>
        </w:rPr>
      </w:pPr>
      <w:r w:rsidRPr="00C54632">
        <w:rPr>
          <w:rFonts w:ascii="Corbel" w:hAnsi="Corbel"/>
          <w:b/>
          <w:bCs/>
          <w:i/>
          <w:iCs/>
          <w:sz w:val="16"/>
          <w:szCs w:val="16"/>
        </w:rPr>
        <w:t>Critères de notation et capacités évaluées</w:t>
      </w:r>
      <w:r w:rsidRPr="00C54632">
        <w:rPr>
          <w:rFonts w:ascii="Corbel" w:hAnsi="Corbel"/>
          <w:sz w:val="16"/>
          <w:szCs w:val="16"/>
        </w:rPr>
        <w:t xml:space="preserve"> : </w:t>
      </w:r>
    </w:p>
    <w:p w14:paraId="00143FCA" w14:textId="77777777" w:rsidR="00C54632" w:rsidRPr="00C54632" w:rsidRDefault="00C54632" w:rsidP="00A0346C">
      <w:pPr>
        <w:spacing w:after="0"/>
        <w:jc w:val="both"/>
        <w:rPr>
          <w:rFonts w:ascii="Corbel" w:hAnsi="Corbel"/>
          <w:b/>
          <w:bCs/>
          <w:sz w:val="16"/>
          <w:szCs w:val="16"/>
        </w:rPr>
      </w:pPr>
      <w:r w:rsidRPr="00C54632">
        <w:rPr>
          <w:rFonts w:ascii="Corbel" w:hAnsi="Corbel"/>
          <w:sz w:val="16"/>
          <w:szCs w:val="16"/>
        </w:rPr>
        <w:t xml:space="preserve">1 - Degré d’aisance dans l’expression </w:t>
      </w:r>
      <w:r w:rsidRPr="00C54632">
        <w:rPr>
          <w:rFonts w:ascii="Corbel" w:hAnsi="Corbel"/>
          <w:b/>
          <w:bCs/>
          <w:sz w:val="16"/>
          <w:szCs w:val="16"/>
        </w:rPr>
        <w:t xml:space="preserve">20 pts </w:t>
      </w:r>
    </w:p>
    <w:p w14:paraId="5B5077A2" w14:textId="77777777" w:rsidR="00C54632" w:rsidRPr="00C54632" w:rsidRDefault="00C54632" w:rsidP="00A0346C">
      <w:pPr>
        <w:spacing w:after="0"/>
        <w:jc w:val="both"/>
        <w:rPr>
          <w:rFonts w:ascii="Corbel" w:hAnsi="Corbel"/>
          <w:b/>
          <w:bCs/>
          <w:sz w:val="16"/>
          <w:szCs w:val="16"/>
        </w:rPr>
      </w:pPr>
      <w:r w:rsidRPr="00C54632">
        <w:rPr>
          <w:rFonts w:ascii="Corbel" w:hAnsi="Corbel"/>
          <w:sz w:val="16"/>
          <w:szCs w:val="16"/>
        </w:rPr>
        <w:t xml:space="preserve">2 - Capacité à présenter clairement et efficacement </w:t>
      </w:r>
      <w:r w:rsidRPr="00C54632">
        <w:rPr>
          <w:rFonts w:ascii="Corbel" w:hAnsi="Corbel"/>
          <w:b/>
          <w:bCs/>
          <w:sz w:val="16"/>
          <w:szCs w:val="16"/>
        </w:rPr>
        <w:t xml:space="preserve">30 pts </w:t>
      </w:r>
    </w:p>
    <w:p w14:paraId="5E245EB2" w14:textId="77777777" w:rsidR="00C54632" w:rsidRPr="00C54632" w:rsidRDefault="00C54632" w:rsidP="00A0346C">
      <w:pPr>
        <w:spacing w:after="0"/>
        <w:jc w:val="both"/>
        <w:rPr>
          <w:rFonts w:ascii="Corbel" w:hAnsi="Corbel"/>
          <w:b/>
          <w:bCs/>
          <w:sz w:val="16"/>
          <w:szCs w:val="16"/>
        </w:rPr>
      </w:pPr>
      <w:r w:rsidRPr="00C54632">
        <w:rPr>
          <w:rFonts w:ascii="Corbel" w:hAnsi="Corbel"/>
          <w:sz w:val="16"/>
          <w:szCs w:val="16"/>
        </w:rPr>
        <w:t xml:space="preserve">3 - Adéquation et richesse du vocabulaire </w:t>
      </w:r>
      <w:r w:rsidRPr="00C54632">
        <w:rPr>
          <w:rFonts w:ascii="Corbel" w:hAnsi="Corbel"/>
          <w:b/>
          <w:bCs/>
          <w:sz w:val="16"/>
          <w:szCs w:val="16"/>
        </w:rPr>
        <w:t xml:space="preserve">20 pts </w:t>
      </w:r>
    </w:p>
    <w:p w14:paraId="3CFA5B09" w14:textId="77777777" w:rsidR="00C54632" w:rsidRPr="00C54632" w:rsidRDefault="00C54632" w:rsidP="00A0346C">
      <w:pPr>
        <w:spacing w:after="0"/>
        <w:jc w:val="both"/>
        <w:rPr>
          <w:rFonts w:ascii="Corbel" w:hAnsi="Corbel"/>
          <w:b/>
          <w:bCs/>
          <w:sz w:val="16"/>
          <w:szCs w:val="16"/>
        </w:rPr>
      </w:pPr>
      <w:r w:rsidRPr="00C54632">
        <w:rPr>
          <w:rFonts w:ascii="Corbel" w:hAnsi="Corbel"/>
          <w:sz w:val="16"/>
          <w:szCs w:val="16"/>
        </w:rPr>
        <w:t xml:space="preserve">4 - Correction grammaticale </w:t>
      </w:r>
      <w:r w:rsidRPr="00C54632">
        <w:rPr>
          <w:rFonts w:ascii="Corbel" w:hAnsi="Corbel"/>
          <w:b/>
          <w:bCs/>
          <w:sz w:val="16"/>
          <w:szCs w:val="16"/>
        </w:rPr>
        <w:t xml:space="preserve">20 pts </w:t>
      </w:r>
    </w:p>
    <w:p w14:paraId="24278DE2" w14:textId="77777777" w:rsidR="00C54632" w:rsidRPr="00C54632" w:rsidRDefault="00C54632" w:rsidP="00A0346C">
      <w:pPr>
        <w:spacing w:after="0"/>
        <w:jc w:val="both"/>
        <w:rPr>
          <w:rFonts w:ascii="Corbel" w:hAnsi="Corbel"/>
          <w:b/>
          <w:bCs/>
          <w:sz w:val="16"/>
          <w:szCs w:val="16"/>
        </w:rPr>
      </w:pPr>
      <w:r w:rsidRPr="00C54632">
        <w:rPr>
          <w:rFonts w:ascii="Corbel" w:hAnsi="Corbel"/>
          <w:sz w:val="16"/>
          <w:szCs w:val="16"/>
        </w:rPr>
        <w:t xml:space="preserve">5 - Capacité à analyser et à argumenter sur les sujets abordés </w:t>
      </w:r>
      <w:r w:rsidRPr="00C54632">
        <w:rPr>
          <w:rFonts w:ascii="Corbel" w:hAnsi="Corbel"/>
          <w:b/>
          <w:bCs/>
          <w:sz w:val="16"/>
          <w:szCs w:val="16"/>
        </w:rPr>
        <w:t xml:space="preserve">20 pts </w:t>
      </w:r>
    </w:p>
    <w:p w14:paraId="2F864CBF" w14:textId="77777777" w:rsidR="00C54632" w:rsidRPr="00C54632" w:rsidRDefault="00C54632" w:rsidP="00A0346C">
      <w:pPr>
        <w:spacing w:after="0"/>
        <w:jc w:val="both"/>
        <w:rPr>
          <w:rFonts w:ascii="Corbel" w:hAnsi="Corbel"/>
          <w:b/>
          <w:bCs/>
          <w:sz w:val="16"/>
          <w:szCs w:val="16"/>
        </w:rPr>
      </w:pPr>
      <w:r w:rsidRPr="00C54632">
        <w:rPr>
          <w:rFonts w:ascii="Corbel" w:hAnsi="Corbel"/>
          <w:sz w:val="16"/>
          <w:szCs w:val="16"/>
        </w:rPr>
        <w:t xml:space="preserve">6 - Capacité à suivre une discussion technique dans sa spécialité </w:t>
      </w:r>
      <w:r w:rsidRPr="00C54632">
        <w:rPr>
          <w:rFonts w:ascii="Corbel" w:hAnsi="Corbel"/>
          <w:b/>
          <w:bCs/>
          <w:sz w:val="16"/>
          <w:szCs w:val="16"/>
        </w:rPr>
        <w:t xml:space="preserve">10 pts </w:t>
      </w:r>
    </w:p>
    <w:p w14:paraId="7C528B51" w14:textId="77777777" w:rsidR="00C54632" w:rsidRPr="00C54632" w:rsidRDefault="00C54632" w:rsidP="00A0346C">
      <w:pPr>
        <w:spacing w:after="0"/>
        <w:jc w:val="both"/>
        <w:rPr>
          <w:rFonts w:ascii="Corbel" w:hAnsi="Corbel"/>
          <w:b/>
          <w:bCs/>
          <w:color w:val="637E89"/>
          <w:sz w:val="16"/>
          <w:szCs w:val="16"/>
        </w:rPr>
      </w:pPr>
      <w:r w:rsidRPr="00C54632">
        <w:rPr>
          <w:rFonts w:ascii="Corbel" w:hAnsi="Corbel"/>
          <w:b/>
          <w:bCs/>
          <w:color w:val="637E89"/>
          <w:sz w:val="16"/>
          <w:szCs w:val="16"/>
        </w:rPr>
        <w:t>Total 120 pts</w:t>
      </w:r>
    </w:p>
    <w:p w14:paraId="6D5D54E5" w14:textId="77777777" w:rsidR="00C54632" w:rsidRDefault="00C54632" w:rsidP="00A0346C">
      <w:pPr>
        <w:spacing w:after="0"/>
        <w:jc w:val="both"/>
        <w:rPr>
          <w:rFonts w:ascii="Corbel" w:hAnsi="Corbel"/>
          <w:sz w:val="16"/>
          <w:szCs w:val="16"/>
        </w:rPr>
      </w:pPr>
    </w:p>
    <w:p w14:paraId="719D8105" w14:textId="77777777" w:rsidR="00C54632" w:rsidRDefault="00C54632" w:rsidP="00A0346C">
      <w:pPr>
        <w:spacing w:after="0"/>
        <w:jc w:val="both"/>
        <w:rPr>
          <w:rFonts w:ascii="Corbel" w:hAnsi="Corbel"/>
          <w:color w:val="637E89"/>
          <w:sz w:val="16"/>
          <w:szCs w:val="16"/>
        </w:rPr>
      </w:pPr>
      <w:r w:rsidRPr="00C54632">
        <w:rPr>
          <w:rFonts w:ascii="Corbel" w:hAnsi="Corbel"/>
          <w:b/>
          <w:bCs/>
          <w:color w:val="637E89"/>
          <w:sz w:val="18"/>
          <w:szCs w:val="18"/>
        </w:rPr>
        <w:t>Coefficient et ECTS</w:t>
      </w:r>
      <w:r w:rsidRPr="00C54632">
        <w:rPr>
          <w:rFonts w:ascii="Corbel" w:hAnsi="Corbel"/>
          <w:color w:val="637E89"/>
          <w:sz w:val="16"/>
          <w:szCs w:val="16"/>
        </w:rPr>
        <w:t xml:space="preserve"> </w:t>
      </w:r>
    </w:p>
    <w:p w14:paraId="472E4901" w14:textId="308ECEBA" w:rsidR="00C54632" w:rsidRDefault="00C54632" w:rsidP="00A0346C">
      <w:pPr>
        <w:spacing w:after="0"/>
        <w:jc w:val="both"/>
        <w:rPr>
          <w:rFonts w:ascii="Corbel" w:hAnsi="Corbel"/>
          <w:sz w:val="16"/>
          <w:szCs w:val="16"/>
        </w:rPr>
      </w:pPr>
      <w:r w:rsidRPr="00C54632">
        <w:rPr>
          <w:rFonts w:ascii="Corbel" w:hAnsi="Corbel"/>
          <w:sz w:val="16"/>
          <w:szCs w:val="16"/>
        </w:rPr>
        <w:t>L’épreuve orale UC B5 vaut coefficient 2, et permet de capitaliser 12 ECTS.</w:t>
      </w:r>
    </w:p>
    <w:p w14:paraId="34F24075" w14:textId="3D4A76D5" w:rsidR="004A5D2E" w:rsidRDefault="004A5D2E">
      <w:pPr>
        <w:rPr>
          <w:rFonts w:ascii="Corbel" w:hAnsi="Corbel"/>
          <w:sz w:val="16"/>
          <w:szCs w:val="16"/>
        </w:rPr>
      </w:pPr>
      <w:r>
        <w:rPr>
          <w:rFonts w:ascii="Corbel" w:hAnsi="Corbel"/>
          <w:sz w:val="16"/>
          <w:szCs w:val="16"/>
        </w:rPr>
        <w:br w:type="page"/>
      </w:r>
    </w:p>
    <w:p w14:paraId="6CBD8C71" w14:textId="77777777" w:rsidR="00C54632" w:rsidRDefault="00C54632" w:rsidP="00A0346C">
      <w:pPr>
        <w:spacing w:after="0"/>
        <w:jc w:val="both"/>
        <w:rPr>
          <w:rFonts w:ascii="Corbel" w:hAnsi="Corbel"/>
          <w:sz w:val="16"/>
          <w:szCs w:val="16"/>
        </w:rPr>
      </w:pPr>
    </w:p>
    <w:p w14:paraId="26D6C574" w14:textId="77777777" w:rsidR="004A5D2E" w:rsidRDefault="004A5D2E" w:rsidP="00A0346C">
      <w:pPr>
        <w:spacing w:after="0"/>
        <w:jc w:val="both"/>
        <w:rPr>
          <w:rFonts w:ascii="Corbel" w:hAnsi="Corbel"/>
          <w:sz w:val="16"/>
          <w:szCs w:val="16"/>
        </w:rPr>
      </w:pPr>
    </w:p>
    <w:p w14:paraId="7A9CEF61" w14:textId="77777777" w:rsidR="004A5D2E" w:rsidRDefault="004A5D2E" w:rsidP="00A0346C">
      <w:pPr>
        <w:spacing w:after="0"/>
        <w:jc w:val="both"/>
        <w:rPr>
          <w:rFonts w:ascii="Corbel" w:hAnsi="Corbel"/>
          <w:sz w:val="16"/>
          <w:szCs w:val="16"/>
        </w:rPr>
      </w:pPr>
    </w:p>
    <w:p w14:paraId="7BAC5D67" w14:textId="77777777" w:rsidR="004A5D2E" w:rsidRDefault="004A5D2E" w:rsidP="00A0346C">
      <w:pPr>
        <w:spacing w:after="0"/>
        <w:jc w:val="both"/>
        <w:rPr>
          <w:rFonts w:ascii="Corbel" w:hAnsi="Corbel"/>
          <w:sz w:val="16"/>
          <w:szCs w:val="16"/>
        </w:rPr>
      </w:pPr>
    </w:p>
    <w:p w14:paraId="2434EF5B" w14:textId="0816CD84" w:rsidR="00C54632" w:rsidRDefault="00BB04F2" w:rsidP="00A0346C">
      <w:pPr>
        <w:spacing w:after="0"/>
        <w:jc w:val="both"/>
        <w:rPr>
          <w:rFonts w:ascii="Corbel" w:hAnsi="Corbel"/>
          <w:b/>
          <w:bCs/>
          <w:color w:val="637E89"/>
          <w:sz w:val="20"/>
          <w:szCs w:val="20"/>
        </w:rPr>
      </w:pPr>
      <w:r w:rsidRPr="00BB04F2">
        <w:rPr>
          <w:rFonts w:ascii="Corbel" w:hAnsi="Corbel"/>
          <w:b/>
          <w:bCs/>
          <w:color w:val="637E89"/>
          <w:sz w:val="20"/>
          <w:szCs w:val="20"/>
        </w:rPr>
        <w:t>UC A4/5 CULTURE ET CITOYENNETÉ EUROPÉENNES</w:t>
      </w:r>
    </w:p>
    <w:p w14:paraId="67656B7C" w14:textId="397BDF88" w:rsidR="00BB04F2" w:rsidRDefault="00BB04F2" w:rsidP="00A0346C">
      <w:pPr>
        <w:spacing w:after="0"/>
        <w:jc w:val="both"/>
        <w:rPr>
          <w:rFonts w:ascii="Corbel" w:hAnsi="Corbel"/>
          <w:b/>
          <w:bCs/>
          <w:color w:val="637E89"/>
          <w:sz w:val="18"/>
          <w:szCs w:val="18"/>
        </w:rPr>
      </w:pPr>
      <w:r w:rsidRPr="00BB04F2">
        <w:rPr>
          <w:rFonts w:ascii="Corbel" w:hAnsi="Corbel"/>
          <w:b/>
          <w:bCs/>
          <w:color w:val="637E89"/>
          <w:sz w:val="18"/>
          <w:szCs w:val="18"/>
        </w:rPr>
        <w:t>Les entreprises et les enjeux de la transition écologique</w:t>
      </w:r>
    </w:p>
    <w:p w14:paraId="5CEF3BA0" w14:textId="6CBE1307" w:rsidR="00BB04F2" w:rsidRDefault="00BB04F2" w:rsidP="00A0346C">
      <w:pPr>
        <w:spacing w:after="0"/>
        <w:jc w:val="both"/>
        <w:rPr>
          <w:rFonts w:ascii="Corbel" w:hAnsi="Corbel"/>
          <w:b/>
          <w:bCs/>
          <w:color w:val="637E89"/>
          <w:sz w:val="18"/>
          <w:szCs w:val="18"/>
        </w:rPr>
      </w:pPr>
      <w:r>
        <w:rPr>
          <w:rFonts w:ascii="Corbel" w:hAnsi="Corbel"/>
          <w:b/>
          <w:bCs/>
          <w:color w:val="637E89"/>
          <w:sz w:val="18"/>
          <w:szCs w:val="18"/>
        </w:rPr>
        <w:t>Objectifs</w:t>
      </w:r>
    </w:p>
    <w:p w14:paraId="70C0EF6B" w14:textId="77777777" w:rsidR="00B116DA" w:rsidRDefault="00BB04F2" w:rsidP="00731663">
      <w:pPr>
        <w:pStyle w:val="Paragraphedeliste"/>
        <w:numPr>
          <w:ilvl w:val="0"/>
          <w:numId w:val="172"/>
        </w:numPr>
        <w:spacing w:after="0"/>
        <w:jc w:val="both"/>
        <w:rPr>
          <w:rFonts w:ascii="Corbel" w:hAnsi="Corbel"/>
          <w:sz w:val="16"/>
          <w:szCs w:val="16"/>
        </w:rPr>
      </w:pPr>
      <w:r w:rsidRPr="00B116DA">
        <w:rPr>
          <w:rFonts w:ascii="Corbel" w:hAnsi="Corbel"/>
          <w:sz w:val="16"/>
          <w:szCs w:val="16"/>
        </w:rPr>
        <w:t>Identifier et mobiliser avec esprit critique les ressources adaptées pour se renseigner sur un sujet lié à la transition écologique ;</w:t>
      </w:r>
    </w:p>
    <w:p w14:paraId="1DCD8C66" w14:textId="77777777" w:rsidR="00B116DA" w:rsidRDefault="00BB04F2" w:rsidP="00731663">
      <w:pPr>
        <w:pStyle w:val="Paragraphedeliste"/>
        <w:numPr>
          <w:ilvl w:val="0"/>
          <w:numId w:val="172"/>
        </w:numPr>
        <w:spacing w:after="0"/>
        <w:jc w:val="both"/>
        <w:rPr>
          <w:rFonts w:ascii="Corbel" w:hAnsi="Corbel"/>
          <w:sz w:val="16"/>
          <w:szCs w:val="16"/>
        </w:rPr>
      </w:pPr>
      <w:r w:rsidRPr="00B116DA">
        <w:rPr>
          <w:rFonts w:ascii="Corbel" w:hAnsi="Corbel"/>
          <w:sz w:val="16"/>
          <w:szCs w:val="16"/>
        </w:rPr>
        <w:t>Comprendre et mener une réflexion critique sur les objectifs de développement durable et de transition écologique ;</w:t>
      </w:r>
    </w:p>
    <w:p w14:paraId="286FA183" w14:textId="77777777" w:rsidR="00B116DA" w:rsidRDefault="00BB04F2" w:rsidP="00731663">
      <w:pPr>
        <w:pStyle w:val="Paragraphedeliste"/>
        <w:numPr>
          <w:ilvl w:val="0"/>
          <w:numId w:val="172"/>
        </w:numPr>
        <w:spacing w:after="0"/>
        <w:jc w:val="both"/>
        <w:rPr>
          <w:rFonts w:ascii="Corbel" w:hAnsi="Corbel"/>
          <w:sz w:val="16"/>
          <w:szCs w:val="16"/>
        </w:rPr>
      </w:pPr>
      <w:r w:rsidRPr="00B116DA">
        <w:rPr>
          <w:rFonts w:ascii="Corbel" w:hAnsi="Corbel"/>
          <w:sz w:val="16"/>
          <w:szCs w:val="16"/>
        </w:rPr>
        <w:t>Identifier les différents acteurs du local au global et leurs capacités d’actions permettant de favoriser la transition écologique ;</w:t>
      </w:r>
    </w:p>
    <w:p w14:paraId="1BE328EE" w14:textId="77777777" w:rsidR="00B116DA" w:rsidRDefault="00BB04F2" w:rsidP="00731663">
      <w:pPr>
        <w:pStyle w:val="Paragraphedeliste"/>
        <w:numPr>
          <w:ilvl w:val="0"/>
          <w:numId w:val="172"/>
        </w:numPr>
        <w:spacing w:after="0"/>
        <w:jc w:val="both"/>
        <w:rPr>
          <w:rFonts w:ascii="Corbel" w:hAnsi="Corbel"/>
          <w:sz w:val="16"/>
          <w:szCs w:val="16"/>
        </w:rPr>
      </w:pPr>
      <w:r w:rsidRPr="00B116DA">
        <w:rPr>
          <w:rFonts w:ascii="Corbel" w:hAnsi="Corbel"/>
          <w:sz w:val="16"/>
          <w:szCs w:val="16"/>
        </w:rPr>
        <w:t>Prendre conscience du rôle et de la responsabilité des citoyens dans la prise de décision collective ;</w:t>
      </w:r>
    </w:p>
    <w:p w14:paraId="1165FEF9" w14:textId="77777777" w:rsidR="00B116DA" w:rsidRDefault="00BB04F2" w:rsidP="00731663">
      <w:pPr>
        <w:pStyle w:val="Paragraphedeliste"/>
        <w:numPr>
          <w:ilvl w:val="0"/>
          <w:numId w:val="172"/>
        </w:numPr>
        <w:spacing w:after="0"/>
        <w:jc w:val="both"/>
        <w:rPr>
          <w:rFonts w:ascii="Corbel" w:hAnsi="Corbel"/>
          <w:sz w:val="16"/>
          <w:szCs w:val="16"/>
        </w:rPr>
      </w:pPr>
      <w:r w:rsidRPr="00B116DA">
        <w:rPr>
          <w:rFonts w:ascii="Corbel" w:hAnsi="Corbel"/>
          <w:sz w:val="16"/>
          <w:szCs w:val="16"/>
        </w:rPr>
        <w:t>Mener une réflexion critique sur l’impact et le rôle des entreprises dans la transition écologique ;</w:t>
      </w:r>
    </w:p>
    <w:p w14:paraId="634D8660" w14:textId="10F3624A" w:rsidR="00BB04F2" w:rsidRDefault="00BB04F2" w:rsidP="00731663">
      <w:pPr>
        <w:pStyle w:val="Paragraphedeliste"/>
        <w:numPr>
          <w:ilvl w:val="0"/>
          <w:numId w:val="172"/>
        </w:numPr>
        <w:spacing w:after="0"/>
        <w:jc w:val="both"/>
        <w:rPr>
          <w:rFonts w:ascii="Corbel" w:hAnsi="Corbel"/>
          <w:sz w:val="16"/>
          <w:szCs w:val="16"/>
        </w:rPr>
      </w:pPr>
      <w:r w:rsidRPr="00B116DA">
        <w:rPr>
          <w:rFonts w:ascii="Corbel" w:hAnsi="Corbel"/>
          <w:sz w:val="16"/>
          <w:szCs w:val="16"/>
        </w:rPr>
        <w:t>Présenter les enjeux sectoriels de la transition écologique et appréhender la manière dont les organisations s’y inscrivent</w:t>
      </w:r>
      <w:r w:rsidR="00B116DA">
        <w:rPr>
          <w:rFonts w:ascii="Corbel" w:hAnsi="Corbel"/>
          <w:sz w:val="16"/>
          <w:szCs w:val="16"/>
        </w:rPr>
        <w:t>.</w:t>
      </w:r>
    </w:p>
    <w:p w14:paraId="5C79B691" w14:textId="77777777" w:rsidR="00C7243A" w:rsidRPr="00B116DA" w:rsidRDefault="00C7243A" w:rsidP="00C7243A">
      <w:pPr>
        <w:pStyle w:val="Paragraphedeliste"/>
        <w:spacing w:after="0"/>
        <w:jc w:val="both"/>
        <w:rPr>
          <w:rFonts w:ascii="Corbel" w:hAnsi="Corbel"/>
          <w:sz w:val="16"/>
          <w:szCs w:val="16"/>
        </w:rPr>
      </w:pPr>
    </w:p>
    <w:tbl>
      <w:tblPr>
        <w:tblStyle w:val="Grilledutableau"/>
        <w:tblW w:w="10774" w:type="dxa"/>
        <w:tblInd w:w="-856" w:type="dxa"/>
        <w:tblLook w:val="04A0" w:firstRow="1" w:lastRow="0" w:firstColumn="1" w:lastColumn="0" w:noHBand="0" w:noVBand="1"/>
      </w:tblPr>
      <w:tblGrid>
        <w:gridCol w:w="4537"/>
        <w:gridCol w:w="4819"/>
        <w:gridCol w:w="1418"/>
      </w:tblGrid>
      <w:tr w:rsidR="00BB04F2" w14:paraId="2E15E75D" w14:textId="77777777" w:rsidTr="00456445">
        <w:tc>
          <w:tcPr>
            <w:tcW w:w="4537" w:type="dxa"/>
          </w:tcPr>
          <w:p w14:paraId="29C2F9BC" w14:textId="77777777" w:rsidR="00BB04F2" w:rsidRPr="00C71504" w:rsidRDefault="00BB04F2" w:rsidP="00456445">
            <w:pPr>
              <w:jc w:val="both"/>
              <w:rPr>
                <w:rFonts w:ascii="Corbel" w:hAnsi="Corbel"/>
                <w:b/>
                <w:bCs/>
                <w:color w:val="637E89"/>
                <w:sz w:val="18"/>
                <w:szCs w:val="18"/>
              </w:rPr>
            </w:pPr>
            <w:r w:rsidRPr="00C71504">
              <w:rPr>
                <w:rFonts w:ascii="Corbel" w:hAnsi="Corbel"/>
                <w:b/>
                <w:bCs/>
                <w:color w:val="637E89"/>
                <w:sz w:val="18"/>
                <w:szCs w:val="18"/>
              </w:rPr>
              <w:t>CONTENU</w:t>
            </w:r>
          </w:p>
        </w:tc>
        <w:tc>
          <w:tcPr>
            <w:tcW w:w="4819" w:type="dxa"/>
          </w:tcPr>
          <w:p w14:paraId="37F368A1" w14:textId="77777777" w:rsidR="00BB04F2" w:rsidRPr="00C71504" w:rsidRDefault="00BB04F2" w:rsidP="00456445">
            <w:pPr>
              <w:jc w:val="both"/>
              <w:rPr>
                <w:rFonts w:ascii="Corbel" w:hAnsi="Corbel"/>
                <w:b/>
                <w:bCs/>
                <w:color w:val="637E89"/>
                <w:sz w:val="18"/>
                <w:szCs w:val="18"/>
              </w:rPr>
            </w:pPr>
            <w:r w:rsidRPr="00C71504">
              <w:rPr>
                <w:rFonts w:ascii="Corbel" w:hAnsi="Corbel"/>
                <w:b/>
                <w:bCs/>
                <w:color w:val="637E89"/>
                <w:sz w:val="18"/>
                <w:szCs w:val="18"/>
              </w:rPr>
              <w:t>CAPACITÉS ATTENDUES</w:t>
            </w:r>
          </w:p>
        </w:tc>
        <w:tc>
          <w:tcPr>
            <w:tcW w:w="1418" w:type="dxa"/>
          </w:tcPr>
          <w:p w14:paraId="1001BF55" w14:textId="77777777" w:rsidR="00BB04F2" w:rsidRPr="00C71504" w:rsidRDefault="00BB04F2" w:rsidP="00456445">
            <w:pPr>
              <w:jc w:val="both"/>
              <w:rPr>
                <w:rFonts w:ascii="Corbel" w:hAnsi="Corbel"/>
                <w:b/>
                <w:bCs/>
                <w:color w:val="637E89"/>
                <w:sz w:val="18"/>
                <w:szCs w:val="18"/>
              </w:rPr>
            </w:pPr>
            <w:r w:rsidRPr="00C71504">
              <w:rPr>
                <w:rFonts w:ascii="Corbel" w:hAnsi="Corbel"/>
                <w:b/>
                <w:bCs/>
                <w:color w:val="637E89"/>
                <w:sz w:val="18"/>
                <w:szCs w:val="18"/>
              </w:rPr>
              <w:t>NBRES HEURE</w:t>
            </w:r>
          </w:p>
        </w:tc>
      </w:tr>
      <w:tr w:rsidR="00B116DA" w:rsidRPr="00B116DA" w14:paraId="59AF2420" w14:textId="77777777" w:rsidTr="0094449D">
        <w:tc>
          <w:tcPr>
            <w:tcW w:w="10774" w:type="dxa"/>
            <w:gridSpan w:val="3"/>
          </w:tcPr>
          <w:p w14:paraId="3FB3396F" w14:textId="241572AB" w:rsidR="00BB04F2" w:rsidRPr="00B116DA" w:rsidRDefault="00BB04F2" w:rsidP="00456445">
            <w:pPr>
              <w:jc w:val="both"/>
              <w:rPr>
                <w:rFonts w:ascii="Corbel" w:hAnsi="Corbel"/>
                <w:b/>
                <w:bCs/>
                <w:color w:val="637E89"/>
                <w:sz w:val="18"/>
                <w:szCs w:val="18"/>
              </w:rPr>
            </w:pPr>
            <w:r w:rsidRPr="00B116DA">
              <w:rPr>
                <w:rFonts w:ascii="Corbel" w:hAnsi="Corbel"/>
                <w:b/>
                <w:bCs/>
                <w:color w:val="637E89"/>
                <w:sz w:val="18"/>
                <w:szCs w:val="18"/>
              </w:rPr>
              <w:t xml:space="preserve">Les principes de la transition écologique </w:t>
            </w:r>
            <w:r w:rsidR="002B23C8">
              <w:rPr>
                <w:rFonts w:ascii="Corbel" w:hAnsi="Corbel"/>
                <w:b/>
                <w:bCs/>
                <w:color w:val="637E89"/>
                <w:sz w:val="18"/>
                <w:szCs w:val="18"/>
              </w:rPr>
              <w:t>(24 heures)</w:t>
            </w:r>
          </w:p>
        </w:tc>
      </w:tr>
      <w:tr w:rsidR="00731663" w:rsidRPr="00B116DA" w14:paraId="71269E35" w14:textId="77777777" w:rsidTr="0094449D">
        <w:tc>
          <w:tcPr>
            <w:tcW w:w="10774" w:type="dxa"/>
            <w:gridSpan w:val="3"/>
          </w:tcPr>
          <w:p w14:paraId="71245D4C" w14:textId="77777777" w:rsidR="00731663" w:rsidRPr="00731663" w:rsidRDefault="00731663" w:rsidP="00731663">
            <w:pPr>
              <w:pStyle w:val="Paragraphedeliste"/>
              <w:numPr>
                <w:ilvl w:val="0"/>
                <w:numId w:val="173"/>
              </w:numPr>
              <w:jc w:val="both"/>
              <w:rPr>
                <w:rFonts w:ascii="Corbel" w:hAnsi="Corbel"/>
                <w:b/>
                <w:bCs/>
                <w:color w:val="637E89"/>
                <w:sz w:val="13"/>
                <w:szCs w:val="13"/>
              </w:rPr>
            </w:pPr>
            <w:r w:rsidRPr="00731663">
              <w:rPr>
                <w:rFonts w:ascii="Corbel" w:hAnsi="Corbel"/>
                <w:sz w:val="13"/>
                <w:szCs w:val="13"/>
              </w:rPr>
              <w:t>Reconnaître les origines de la crise climatique, de la crise de la biodiversité et comprendre les liens avec la vivabilité de notre planète ;</w:t>
            </w:r>
          </w:p>
          <w:p w14:paraId="73552A14" w14:textId="77777777" w:rsidR="00731663" w:rsidRPr="00731663" w:rsidRDefault="00731663" w:rsidP="00731663">
            <w:pPr>
              <w:pStyle w:val="Paragraphedeliste"/>
              <w:numPr>
                <w:ilvl w:val="0"/>
                <w:numId w:val="173"/>
              </w:numPr>
              <w:jc w:val="both"/>
              <w:rPr>
                <w:rFonts w:ascii="Corbel" w:hAnsi="Corbel"/>
                <w:b/>
                <w:bCs/>
                <w:color w:val="637E89"/>
                <w:sz w:val="13"/>
                <w:szCs w:val="13"/>
              </w:rPr>
            </w:pPr>
            <w:r w:rsidRPr="00731663">
              <w:rPr>
                <w:rFonts w:ascii="Corbel" w:hAnsi="Corbel"/>
                <w:sz w:val="13"/>
                <w:szCs w:val="13"/>
              </w:rPr>
              <w:t>Comprendre la nature et la multiplicité des crises ainsi que leur caractère systémique ;</w:t>
            </w:r>
          </w:p>
          <w:p w14:paraId="21DC13D6" w14:textId="77777777" w:rsidR="00731663" w:rsidRPr="00731663" w:rsidRDefault="00731663" w:rsidP="00731663">
            <w:pPr>
              <w:pStyle w:val="Paragraphedeliste"/>
              <w:numPr>
                <w:ilvl w:val="0"/>
                <w:numId w:val="173"/>
              </w:numPr>
              <w:jc w:val="both"/>
              <w:rPr>
                <w:rFonts w:ascii="Corbel" w:hAnsi="Corbel"/>
                <w:b/>
                <w:bCs/>
                <w:color w:val="637E89"/>
                <w:sz w:val="13"/>
                <w:szCs w:val="13"/>
              </w:rPr>
            </w:pPr>
            <w:r w:rsidRPr="00731663">
              <w:rPr>
                <w:rFonts w:ascii="Corbel" w:hAnsi="Corbel"/>
                <w:sz w:val="13"/>
                <w:szCs w:val="13"/>
              </w:rPr>
              <w:t>Questionner les liens entre les enjeux énergie et les enjeux climat, entre PIB et énergie ;</w:t>
            </w:r>
          </w:p>
          <w:p w14:paraId="24F3BC52" w14:textId="77777777" w:rsidR="00731663" w:rsidRPr="00731663" w:rsidRDefault="00731663" w:rsidP="00731663">
            <w:pPr>
              <w:pStyle w:val="Paragraphedeliste"/>
              <w:numPr>
                <w:ilvl w:val="0"/>
                <w:numId w:val="173"/>
              </w:numPr>
              <w:jc w:val="both"/>
              <w:rPr>
                <w:rFonts w:ascii="Corbel" w:hAnsi="Corbel"/>
                <w:b/>
                <w:bCs/>
                <w:color w:val="637E89"/>
                <w:sz w:val="13"/>
                <w:szCs w:val="13"/>
              </w:rPr>
            </w:pPr>
            <w:r w:rsidRPr="00731663">
              <w:rPr>
                <w:rFonts w:ascii="Corbel" w:hAnsi="Corbel"/>
                <w:sz w:val="13"/>
                <w:szCs w:val="13"/>
              </w:rPr>
              <w:t>Comprendre et maîtriser le cadre normatif de la transition écologique ;</w:t>
            </w:r>
          </w:p>
          <w:p w14:paraId="50A24287" w14:textId="77777777" w:rsidR="00731663" w:rsidRPr="00731663" w:rsidRDefault="00731663" w:rsidP="00731663">
            <w:pPr>
              <w:pStyle w:val="Paragraphedeliste"/>
              <w:numPr>
                <w:ilvl w:val="0"/>
                <w:numId w:val="173"/>
              </w:numPr>
              <w:jc w:val="both"/>
              <w:rPr>
                <w:rFonts w:ascii="Corbel" w:hAnsi="Corbel"/>
                <w:b/>
                <w:bCs/>
                <w:color w:val="637E89"/>
                <w:sz w:val="13"/>
                <w:szCs w:val="13"/>
              </w:rPr>
            </w:pPr>
            <w:r w:rsidRPr="00731663">
              <w:rPr>
                <w:rFonts w:ascii="Corbel" w:hAnsi="Corbel"/>
                <w:sz w:val="13"/>
                <w:szCs w:val="13"/>
              </w:rPr>
              <w:t>Connaître les différentes normes et réglementations liées à la transition écologique et les différents acteurs impliqués dans la gouvernance environnementale ;</w:t>
            </w:r>
          </w:p>
          <w:p w14:paraId="02B83DC7" w14:textId="3C602CC4" w:rsidR="00731663" w:rsidRPr="00731663" w:rsidRDefault="00731663" w:rsidP="00731663">
            <w:pPr>
              <w:pStyle w:val="Paragraphedeliste"/>
              <w:numPr>
                <w:ilvl w:val="0"/>
                <w:numId w:val="173"/>
              </w:numPr>
              <w:jc w:val="both"/>
              <w:rPr>
                <w:rFonts w:ascii="Corbel" w:hAnsi="Corbel"/>
                <w:b/>
                <w:bCs/>
                <w:color w:val="637E89"/>
                <w:sz w:val="13"/>
                <w:szCs w:val="13"/>
              </w:rPr>
            </w:pPr>
            <w:r w:rsidRPr="00731663">
              <w:rPr>
                <w:rFonts w:ascii="Corbel" w:hAnsi="Corbel"/>
                <w:sz w:val="13"/>
                <w:szCs w:val="13"/>
              </w:rPr>
              <w:t>Prendre conscience du rôle et de la responsabilité des citoyens dans la prise de décision collective.</w:t>
            </w:r>
          </w:p>
        </w:tc>
      </w:tr>
      <w:tr w:rsidR="00BB04F2" w:rsidRPr="00731663" w14:paraId="1B644C4A" w14:textId="77777777" w:rsidTr="003424F5">
        <w:trPr>
          <w:trHeight w:val="3905"/>
        </w:trPr>
        <w:tc>
          <w:tcPr>
            <w:tcW w:w="4537" w:type="dxa"/>
          </w:tcPr>
          <w:p w14:paraId="70589B47" w14:textId="77777777" w:rsidR="00731663" w:rsidRDefault="00731663" w:rsidP="00731663">
            <w:pPr>
              <w:jc w:val="both"/>
              <w:rPr>
                <w:rFonts w:ascii="Corbel" w:hAnsi="Corbel"/>
                <w:b/>
                <w:bCs/>
                <w:sz w:val="13"/>
                <w:szCs w:val="13"/>
              </w:rPr>
            </w:pPr>
            <w:r>
              <w:rPr>
                <w:rFonts w:ascii="Corbel" w:hAnsi="Corbel"/>
                <w:sz w:val="13"/>
                <w:szCs w:val="13"/>
              </w:rPr>
              <w:t xml:space="preserve">1. </w:t>
            </w:r>
            <w:r w:rsidR="00BB04F2" w:rsidRPr="00731663">
              <w:rPr>
                <w:rFonts w:ascii="Corbel" w:hAnsi="Corbel"/>
                <w:b/>
                <w:bCs/>
                <w:sz w:val="13"/>
                <w:szCs w:val="13"/>
              </w:rPr>
              <w:t>Crise climatique et effondrement de la biodiversité : origines et conséquences</w:t>
            </w:r>
          </w:p>
          <w:p w14:paraId="7ADB5F92" w14:textId="77777777" w:rsidR="00731663" w:rsidRPr="00731663" w:rsidRDefault="00BB04F2" w:rsidP="00731663">
            <w:pPr>
              <w:pStyle w:val="Paragraphedeliste"/>
              <w:numPr>
                <w:ilvl w:val="0"/>
                <w:numId w:val="174"/>
              </w:numPr>
              <w:jc w:val="both"/>
              <w:rPr>
                <w:rFonts w:ascii="Corbel" w:hAnsi="Corbel"/>
                <w:color w:val="637E89"/>
                <w:sz w:val="13"/>
                <w:szCs w:val="13"/>
              </w:rPr>
            </w:pPr>
            <w:r w:rsidRPr="00731663">
              <w:rPr>
                <w:rFonts w:ascii="Corbel" w:hAnsi="Corbel"/>
                <w:sz w:val="13"/>
                <w:szCs w:val="13"/>
              </w:rPr>
              <w:t>Un monde traversé de crises</w:t>
            </w:r>
          </w:p>
          <w:p w14:paraId="17D47BB7" w14:textId="77777777" w:rsidR="00731663" w:rsidRDefault="00BB04F2" w:rsidP="00731663">
            <w:pPr>
              <w:pStyle w:val="Paragraphedeliste"/>
              <w:jc w:val="both"/>
              <w:rPr>
                <w:rFonts w:ascii="Corbel" w:hAnsi="Corbel"/>
                <w:sz w:val="13"/>
                <w:szCs w:val="13"/>
              </w:rPr>
            </w:pPr>
            <w:r w:rsidRPr="00731663">
              <w:rPr>
                <w:rFonts w:ascii="Corbel" w:hAnsi="Corbel"/>
                <w:sz w:val="13"/>
                <w:szCs w:val="13"/>
              </w:rPr>
              <w:t>Changement climatique : des conséquences multiples</w:t>
            </w:r>
          </w:p>
          <w:p w14:paraId="4C1508B2" w14:textId="77777777" w:rsidR="00731663" w:rsidRPr="00731663" w:rsidRDefault="00BB04F2" w:rsidP="00731663">
            <w:pPr>
              <w:pStyle w:val="Paragraphedeliste"/>
              <w:numPr>
                <w:ilvl w:val="0"/>
                <w:numId w:val="175"/>
              </w:numPr>
              <w:jc w:val="both"/>
              <w:rPr>
                <w:rFonts w:ascii="Corbel" w:hAnsi="Corbel"/>
                <w:color w:val="637E89"/>
                <w:sz w:val="13"/>
                <w:szCs w:val="13"/>
              </w:rPr>
            </w:pPr>
            <w:r w:rsidRPr="00731663">
              <w:rPr>
                <w:rFonts w:ascii="Corbel" w:hAnsi="Corbel"/>
                <w:sz w:val="13"/>
                <w:szCs w:val="13"/>
              </w:rPr>
              <w:t>Augmentation des températures et des épisodes de sécheresse</w:t>
            </w:r>
          </w:p>
          <w:p w14:paraId="288F650A" w14:textId="77777777" w:rsidR="00731663" w:rsidRPr="00731663" w:rsidRDefault="00BB04F2" w:rsidP="00731663">
            <w:pPr>
              <w:pStyle w:val="Paragraphedeliste"/>
              <w:numPr>
                <w:ilvl w:val="0"/>
                <w:numId w:val="175"/>
              </w:numPr>
              <w:jc w:val="both"/>
              <w:rPr>
                <w:rFonts w:ascii="Corbel" w:hAnsi="Corbel"/>
                <w:color w:val="637E89"/>
                <w:sz w:val="13"/>
                <w:szCs w:val="13"/>
              </w:rPr>
            </w:pPr>
            <w:r w:rsidRPr="00731663">
              <w:rPr>
                <w:rFonts w:ascii="Corbel" w:hAnsi="Corbel"/>
                <w:sz w:val="13"/>
                <w:szCs w:val="13"/>
              </w:rPr>
              <w:t>Intensification et augmentation des épisodes météorologiques extrêmes</w:t>
            </w:r>
          </w:p>
          <w:p w14:paraId="076B3BBC" w14:textId="77777777" w:rsidR="00731663" w:rsidRPr="00731663" w:rsidRDefault="00BB04F2" w:rsidP="00731663">
            <w:pPr>
              <w:pStyle w:val="Paragraphedeliste"/>
              <w:numPr>
                <w:ilvl w:val="0"/>
                <w:numId w:val="175"/>
              </w:numPr>
              <w:jc w:val="both"/>
              <w:rPr>
                <w:rFonts w:ascii="Corbel" w:hAnsi="Corbel"/>
                <w:color w:val="637E89"/>
                <w:sz w:val="13"/>
                <w:szCs w:val="13"/>
              </w:rPr>
            </w:pPr>
            <w:r w:rsidRPr="00731663">
              <w:rPr>
                <w:rFonts w:ascii="Corbel" w:hAnsi="Corbel"/>
                <w:sz w:val="13"/>
                <w:szCs w:val="13"/>
              </w:rPr>
              <w:t>Acidification de l'océan et conséquences sur les écosystèmes</w:t>
            </w:r>
          </w:p>
          <w:p w14:paraId="30BDC9F9" w14:textId="77777777" w:rsidR="00731663" w:rsidRPr="00731663" w:rsidRDefault="00BB04F2" w:rsidP="00731663">
            <w:pPr>
              <w:pStyle w:val="Paragraphedeliste"/>
              <w:numPr>
                <w:ilvl w:val="0"/>
                <w:numId w:val="175"/>
              </w:numPr>
              <w:jc w:val="both"/>
              <w:rPr>
                <w:rFonts w:ascii="Corbel" w:hAnsi="Corbel"/>
                <w:color w:val="637E89"/>
                <w:sz w:val="13"/>
                <w:szCs w:val="13"/>
              </w:rPr>
            </w:pPr>
            <w:r w:rsidRPr="00731663">
              <w:rPr>
                <w:rFonts w:ascii="Corbel" w:hAnsi="Corbel"/>
                <w:sz w:val="13"/>
                <w:szCs w:val="13"/>
              </w:rPr>
              <w:t>Migrations végétales, animales et humaines</w:t>
            </w:r>
          </w:p>
          <w:p w14:paraId="44647CDE" w14:textId="77777777" w:rsidR="00731663" w:rsidRPr="00731663" w:rsidRDefault="00BB04F2" w:rsidP="00731663">
            <w:pPr>
              <w:pStyle w:val="Paragraphedeliste"/>
              <w:numPr>
                <w:ilvl w:val="0"/>
                <w:numId w:val="175"/>
              </w:numPr>
              <w:jc w:val="both"/>
              <w:rPr>
                <w:rFonts w:ascii="Corbel" w:hAnsi="Corbel"/>
                <w:color w:val="637E89"/>
                <w:sz w:val="13"/>
                <w:szCs w:val="13"/>
              </w:rPr>
            </w:pPr>
            <w:r w:rsidRPr="00731663">
              <w:rPr>
                <w:rFonts w:ascii="Corbel" w:hAnsi="Corbel"/>
                <w:sz w:val="13"/>
                <w:szCs w:val="13"/>
              </w:rPr>
              <w:t>Impacts sur les récoltes</w:t>
            </w:r>
          </w:p>
          <w:p w14:paraId="430DD815" w14:textId="77777777" w:rsidR="00731663" w:rsidRPr="00731663" w:rsidRDefault="00BB04F2" w:rsidP="00731663">
            <w:pPr>
              <w:pStyle w:val="Paragraphedeliste"/>
              <w:numPr>
                <w:ilvl w:val="0"/>
                <w:numId w:val="175"/>
              </w:numPr>
              <w:jc w:val="both"/>
              <w:rPr>
                <w:rFonts w:ascii="Corbel" w:hAnsi="Corbel"/>
                <w:color w:val="637E89"/>
                <w:sz w:val="13"/>
                <w:szCs w:val="13"/>
              </w:rPr>
            </w:pPr>
            <w:r w:rsidRPr="00731663">
              <w:rPr>
                <w:rFonts w:ascii="Corbel" w:hAnsi="Corbel"/>
                <w:sz w:val="13"/>
                <w:szCs w:val="13"/>
              </w:rPr>
              <w:t>Effondrement de la biodiversité</w:t>
            </w:r>
          </w:p>
          <w:p w14:paraId="4755D746" w14:textId="77777777" w:rsidR="00731663" w:rsidRPr="00731663" w:rsidRDefault="00BB04F2" w:rsidP="00731663">
            <w:pPr>
              <w:pStyle w:val="Paragraphedeliste"/>
              <w:numPr>
                <w:ilvl w:val="0"/>
                <w:numId w:val="175"/>
              </w:numPr>
              <w:jc w:val="both"/>
              <w:rPr>
                <w:rFonts w:ascii="Corbel" w:hAnsi="Corbel"/>
                <w:color w:val="637E89"/>
                <w:sz w:val="13"/>
                <w:szCs w:val="13"/>
              </w:rPr>
            </w:pPr>
            <w:r w:rsidRPr="00731663">
              <w:rPr>
                <w:rFonts w:ascii="Corbel" w:hAnsi="Corbel"/>
                <w:sz w:val="13"/>
                <w:szCs w:val="13"/>
              </w:rPr>
              <w:t>Pénuries de ressources, pandémies, pollutions globales et locales</w:t>
            </w:r>
          </w:p>
          <w:p w14:paraId="1C80981E" w14:textId="781DF8A7" w:rsidR="00731663" w:rsidRPr="00731663" w:rsidRDefault="00BB04F2" w:rsidP="00731663">
            <w:pPr>
              <w:pStyle w:val="Paragraphedeliste"/>
              <w:numPr>
                <w:ilvl w:val="0"/>
                <w:numId w:val="175"/>
              </w:numPr>
              <w:jc w:val="both"/>
              <w:rPr>
                <w:rFonts w:ascii="Corbel" w:hAnsi="Corbel"/>
                <w:color w:val="637E89"/>
                <w:sz w:val="13"/>
                <w:szCs w:val="13"/>
              </w:rPr>
            </w:pPr>
            <w:r w:rsidRPr="00731663">
              <w:rPr>
                <w:rFonts w:ascii="Corbel" w:hAnsi="Corbel"/>
                <w:sz w:val="13"/>
                <w:szCs w:val="13"/>
              </w:rPr>
              <w:t>Hétérogénéité des crises et de leurs impacts à l’échelle planétaire (géographie, sociétés, etc.)</w:t>
            </w:r>
          </w:p>
          <w:p w14:paraId="21BAC6D4" w14:textId="0CA99BC9" w:rsidR="00731663" w:rsidRPr="00731663" w:rsidRDefault="00BB04F2" w:rsidP="00731663">
            <w:pPr>
              <w:pStyle w:val="Paragraphedeliste"/>
              <w:numPr>
                <w:ilvl w:val="0"/>
                <w:numId w:val="175"/>
              </w:numPr>
              <w:jc w:val="both"/>
              <w:rPr>
                <w:rFonts w:ascii="Corbel" w:hAnsi="Corbel"/>
                <w:color w:val="637E89"/>
                <w:sz w:val="13"/>
                <w:szCs w:val="13"/>
              </w:rPr>
            </w:pPr>
            <w:r w:rsidRPr="00731663">
              <w:rPr>
                <w:rFonts w:ascii="Corbel" w:hAnsi="Corbel"/>
                <w:sz w:val="13"/>
                <w:szCs w:val="13"/>
              </w:rPr>
              <w:t>Scénarios et trajectoires pour un futur proche : les trajectoires du GIEC, de l’évolution du nombre d'espèces, des pollutions, des raréfactions, de la fertilité humaine, etc.</w:t>
            </w:r>
          </w:p>
          <w:p w14:paraId="643A101C" w14:textId="727E72F6" w:rsidR="00C7243A" w:rsidRDefault="00C7243A" w:rsidP="00731663">
            <w:pPr>
              <w:jc w:val="both"/>
              <w:rPr>
                <w:rFonts w:ascii="Corbel" w:hAnsi="Corbel"/>
                <w:sz w:val="13"/>
                <w:szCs w:val="13"/>
              </w:rPr>
            </w:pPr>
          </w:p>
          <w:p w14:paraId="6758E031" w14:textId="1DBF44CD" w:rsidR="003424F5" w:rsidRDefault="003424F5" w:rsidP="003424F5">
            <w:pPr>
              <w:ind w:left="708"/>
              <w:jc w:val="both"/>
              <w:rPr>
                <w:rFonts w:ascii="Corbel" w:hAnsi="Corbel"/>
                <w:sz w:val="13"/>
                <w:szCs w:val="13"/>
              </w:rPr>
            </w:pPr>
            <w:r w:rsidRPr="00B65530">
              <w:rPr>
                <w:rFonts w:ascii="Corbel" w:hAnsi="Corbel"/>
                <w:b/>
                <w:bCs/>
                <w:i/>
                <w:iCs/>
                <w:noProof/>
                <w:sz w:val="13"/>
                <w:szCs w:val="13"/>
              </w:rPr>
              <mc:AlternateContent>
                <mc:Choice Requires="am3d">
                  <w:drawing>
                    <wp:anchor distT="0" distB="0" distL="114300" distR="114300" simplePos="0" relativeHeight="251659264" behindDoc="0" locked="0" layoutInCell="1" allowOverlap="1" wp14:anchorId="34F1948C" wp14:editId="0C2C3BE0">
                      <wp:simplePos x="0" y="0"/>
                      <wp:positionH relativeFrom="column">
                        <wp:posOffset>111125</wp:posOffset>
                      </wp:positionH>
                      <wp:positionV relativeFrom="paragraph">
                        <wp:posOffset>16117</wp:posOffset>
                      </wp:positionV>
                      <wp:extent cx="274335" cy="296029"/>
                      <wp:effectExtent l="0" t="0" r="5080" b="0"/>
                      <wp:wrapNone/>
                      <wp:docPr id="1958603862" name="Modèle 3D 1" descr="Emoji visage en pleine réflexion"/>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74335" cy="296029"/>
                              </a:xfrm>
                              <a:prstGeom prst="rect">
                                <a:avLst/>
                              </a:prstGeom>
                            </am3d:spPr>
                            <am3d:camera>
                              <am3d:pos x="0" y="0" z="78335969"/>
                              <am3d:up dx="0" dy="36000000" dz="0"/>
                              <am3d:lookAt x="0" y="0" z="0"/>
                              <am3d:perspective fov="2700000"/>
                            </am3d:camera>
                            <am3d:trans>
                              <am3d:meterPerModelUnit n="89687" d="1000000"/>
                              <am3d:preTrans dx="3" dy="-16951004" dz="-1048983"/>
                              <am3d:scale>
                                <am3d:sx n="1000000" d="1000000"/>
                                <am3d:sy n="1000000" d="1000000"/>
                                <am3d:sz n="1000000" d="1000000"/>
                              </am3d:scale>
                              <am3d:rot ax="249230" ay="1955162" az="134392"/>
                              <am3d:postTrans dx="0" dy="0" dz="0"/>
                            </am3d:trans>
                            <am3d:raster rName="Office3DRenderer" rVer="16.0.8326">
                              <am3d:blip r:embed="rId8"/>
                            </am3d:raster>
                            <am3d:objViewport viewportSz="43838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9264" behindDoc="0" locked="0" layoutInCell="1" allowOverlap="1" wp14:anchorId="34F1948C" wp14:editId="0C2C3BE0">
                      <wp:simplePos x="0" y="0"/>
                      <wp:positionH relativeFrom="column">
                        <wp:posOffset>111125</wp:posOffset>
                      </wp:positionH>
                      <wp:positionV relativeFrom="paragraph">
                        <wp:posOffset>16117</wp:posOffset>
                      </wp:positionV>
                      <wp:extent cx="274335" cy="296029"/>
                      <wp:effectExtent l="0" t="0" r="5080" b="0"/>
                      <wp:wrapNone/>
                      <wp:docPr id="1958603862" name="Modèle 3D 1" descr="Emoji visage en pleine réflexion"/>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58603862" name="Modèle 3D 1" descr="Emoji visage en pleine réflexion"/>
                              <pic:cNvPicPr>
                                <a:picLocks noGrp="1" noRot="1" noChangeAspect="1" noMove="1" noResize="1" noEditPoints="1" noAdjustHandles="1" noChangeArrowheads="1" noChangeShapeType="1" noCrop="1"/>
                              </pic:cNvPicPr>
                            </pic:nvPicPr>
                            <pic:blipFill>
                              <a:blip r:embed="rId8"/>
                              <a:stretch>
                                <a:fillRect/>
                              </a:stretch>
                            </pic:blipFill>
                            <pic:spPr>
                              <a:xfrm>
                                <a:off x="0" y="0"/>
                                <a:ext cx="274320" cy="29591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BB04F2" w:rsidRPr="00B65530">
              <w:rPr>
                <w:rFonts w:ascii="Corbel" w:hAnsi="Corbel"/>
                <w:b/>
                <w:bCs/>
                <w:i/>
                <w:iCs/>
                <w:sz w:val="13"/>
                <w:szCs w:val="13"/>
              </w:rPr>
              <w:t>Réflexion sur les réactions et les réponses aux crises : éco-anxiété vs pouvoir d’agir</w:t>
            </w:r>
            <w:r w:rsidR="00BB04F2" w:rsidRPr="00731663">
              <w:rPr>
                <w:rFonts w:ascii="Corbel" w:hAnsi="Corbel"/>
                <w:sz w:val="13"/>
                <w:szCs w:val="13"/>
              </w:rPr>
              <w:t xml:space="preserve"> </w:t>
            </w:r>
          </w:p>
          <w:p w14:paraId="5E8EFBE2" w14:textId="77777777" w:rsidR="003424F5" w:rsidRDefault="003424F5" w:rsidP="003424F5">
            <w:pPr>
              <w:ind w:left="708"/>
              <w:jc w:val="both"/>
              <w:rPr>
                <w:rFonts w:ascii="Corbel" w:hAnsi="Corbel"/>
                <w:sz w:val="13"/>
                <w:szCs w:val="13"/>
              </w:rPr>
            </w:pPr>
          </w:p>
          <w:p w14:paraId="0660DF25" w14:textId="77777777" w:rsidR="003424F5" w:rsidRDefault="003424F5" w:rsidP="003424F5">
            <w:pPr>
              <w:ind w:left="708"/>
              <w:jc w:val="both"/>
              <w:rPr>
                <w:rFonts w:ascii="Corbel" w:hAnsi="Corbel"/>
                <w:sz w:val="13"/>
                <w:szCs w:val="13"/>
              </w:rPr>
            </w:pPr>
          </w:p>
          <w:p w14:paraId="2188D8E6" w14:textId="282D8B6E" w:rsidR="00BB04F2" w:rsidRPr="00731663" w:rsidRDefault="00BB04F2" w:rsidP="003424F5">
            <w:pPr>
              <w:ind w:left="708"/>
              <w:jc w:val="both"/>
              <w:rPr>
                <w:rFonts w:ascii="Corbel" w:hAnsi="Corbel"/>
                <w:color w:val="637E89"/>
                <w:sz w:val="13"/>
                <w:szCs w:val="13"/>
              </w:rPr>
            </w:pPr>
          </w:p>
        </w:tc>
        <w:tc>
          <w:tcPr>
            <w:tcW w:w="4819" w:type="dxa"/>
          </w:tcPr>
          <w:p w14:paraId="1D37251B" w14:textId="77777777" w:rsidR="00C7243A" w:rsidRDefault="00C7243A" w:rsidP="00456445">
            <w:pPr>
              <w:jc w:val="both"/>
              <w:rPr>
                <w:rFonts w:ascii="Corbel" w:hAnsi="Corbel"/>
                <w:i/>
                <w:iCs/>
                <w:sz w:val="11"/>
                <w:szCs w:val="11"/>
              </w:rPr>
            </w:pPr>
          </w:p>
          <w:p w14:paraId="30088C67" w14:textId="77777777" w:rsidR="00C7243A" w:rsidRDefault="00C7243A" w:rsidP="00456445">
            <w:pPr>
              <w:jc w:val="both"/>
              <w:rPr>
                <w:rFonts w:ascii="Corbel" w:hAnsi="Corbel"/>
                <w:i/>
                <w:iCs/>
                <w:sz w:val="11"/>
                <w:szCs w:val="11"/>
              </w:rPr>
            </w:pPr>
          </w:p>
          <w:p w14:paraId="1DC16F21" w14:textId="77777777" w:rsidR="00C7243A" w:rsidRDefault="00C7243A" w:rsidP="00456445">
            <w:pPr>
              <w:jc w:val="both"/>
              <w:rPr>
                <w:rFonts w:ascii="Corbel" w:hAnsi="Corbel"/>
                <w:i/>
                <w:iCs/>
                <w:sz w:val="11"/>
                <w:szCs w:val="11"/>
              </w:rPr>
            </w:pPr>
          </w:p>
          <w:p w14:paraId="0F5C766D" w14:textId="77777777" w:rsidR="00C7243A" w:rsidRDefault="00C7243A" w:rsidP="00456445">
            <w:pPr>
              <w:jc w:val="both"/>
              <w:rPr>
                <w:rFonts w:ascii="Corbel" w:hAnsi="Corbel"/>
                <w:i/>
                <w:iCs/>
                <w:sz w:val="11"/>
                <w:szCs w:val="11"/>
              </w:rPr>
            </w:pPr>
          </w:p>
          <w:p w14:paraId="58F55A9B" w14:textId="20D10FEB" w:rsidR="00BB04F2" w:rsidRPr="00C7243A" w:rsidRDefault="00C7243A" w:rsidP="00456445">
            <w:pPr>
              <w:jc w:val="both"/>
              <w:rPr>
                <w:rFonts w:ascii="Corbel" w:hAnsi="Corbel"/>
                <w:i/>
                <w:iCs/>
                <w:sz w:val="11"/>
                <w:szCs w:val="11"/>
              </w:rPr>
            </w:pPr>
            <w:r w:rsidRPr="00C7243A">
              <w:rPr>
                <w:rFonts w:ascii="Corbel" w:hAnsi="Corbel"/>
                <w:i/>
                <w:iCs/>
                <w:sz w:val="11"/>
                <w:szCs w:val="11"/>
              </w:rPr>
              <w:t xml:space="preserve">- </w:t>
            </w:r>
            <w:r w:rsidR="00BB04F2" w:rsidRPr="00C7243A">
              <w:rPr>
                <w:rFonts w:ascii="Corbel" w:hAnsi="Corbel"/>
                <w:i/>
                <w:iCs/>
                <w:sz w:val="11"/>
                <w:szCs w:val="11"/>
              </w:rPr>
              <w:t>Comprendre l'importance des crises et l'enjeu de survie pour de nombreuses espèces et populations humaines</w:t>
            </w:r>
          </w:p>
          <w:p w14:paraId="22C21D64" w14:textId="77777777" w:rsidR="00C7243A" w:rsidRDefault="00C7243A" w:rsidP="00456445">
            <w:pPr>
              <w:jc w:val="both"/>
              <w:rPr>
                <w:rFonts w:ascii="Corbel" w:hAnsi="Corbel"/>
                <w:i/>
                <w:iCs/>
                <w:sz w:val="11"/>
                <w:szCs w:val="11"/>
              </w:rPr>
            </w:pPr>
          </w:p>
          <w:p w14:paraId="52332CE3" w14:textId="77777777" w:rsidR="00C7243A" w:rsidRDefault="00C7243A" w:rsidP="00456445">
            <w:pPr>
              <w:jc w:val="both"/>
              <w:rPr>
                <w:rFonts w:ascii="Corbel" w:hAnsi="Corbel"/>
                <w:i/>
                <w:iCs/>
                <w:sz w:val="11"/>
                <w:szCs w:val="11"/>
              </w:rPr>
            </w:pPr>
          </w:p>
          <w:p w14:paraId="186BB51A" w14:textId="77777777" w:rsidR="00C7243A" w:rsidRDefault="00C7243A" w:rsidP="00456445">
            <w:pPr>
              <w:jc w:val="both"/>
              <w:rPr>
                <w:rFonts w:ascii="Corbel" w:hAnsi="Corbel"/>
                <w:i/>
                <w:iCs/>
                <w:sz w:val="11"/>
                <w:szCs w:val="11"/>
              </w:rPr>
            </w:pPr>
          </w:p>
          <w:p w14:paraId="24C84F96" w14:textId="77777777" w:rsidR="00C7243A" w:rsidRDefault="00C7243A" w:rsidP="00456445">
            <w:pPr>
              <w:jc w:val="both"/>
              <w:rPr>
                <w:rFonts w:ascii="Corbel" w:hAnsi="Corbel"/>
                <w:i/>
                <w:iCs/>
                <w:sz w:val="11"/>
                <w:szCs w:val="11"/>
              </w:rPr>
            </w:pPr>
          </w:p>
          <w:p w14:paraId="683FADB9" w14:textId="77777777" w:rsidR="00C7243A" w:rsidRDefault="00C7243A" w:rsidP="00456445">
            <w:pPr>
              <w:jc w:val="both"/>
              <w:rPr>
                <w:rFonts w:ascii="Corbel" w:hAnsi="Corbel"/>
                <w:i/>
                <w:iCs/>
                <w:sz w:val="11"/>
                <w:szCs w:val="11"/>
              </w:rPr>
            </w:pPr>
          </w:p>
          <w:p w14:paraId="1A34655E" w14:textId="77777777" w:rsidR="00C7243A" w:rsidRDefault="00C7243A" w:rsidP="00456445">
            <w:pPr>
              <w:jc w:val="both"/>
              <w:rPr>
                <w:rFonts w:ascii="Corbel" w:hAnsi="Corbel"/>
                <w:i/>
                <w:iCs/>
                <w:sz w:val="11"/>
                <w:szCs w:val="11"/>
              </w:rPr>
            </w:pPr>
          </w:p>
          <w:p w14:paraId="0EB9EC24" w14:textId="77777777" w:rsidR="00C7243A" w:rsidRDefault="00C7243A" w:rsidP="00456445">
            <w:pPr>
              <w:jc w:val="both"/>
              <w:rPr>
                <w:rFonts w:ascii="Corbel" w:hAnsi="Corbel"/>
                <w:i/>
                <w:iCs/>
                <w:sz w:val="11"/>
                <w:szCs w:val="11"/>
              </w:rPr>
            </w:pPr>
          </w:p>
          <w:p w14:paraId="05F9EE97" w14:textId="77777777" w:rsidR="00C7243A" w:rsidRDefault="00C7243A" w:rsidP="00456445">
            <w:pPr>
              <w:jc w:val="both"/>
              <w:rPr>
                <w:rFonts w:ascii="Corbel" w:hAnsi="Corbel"/>
                <w:i/>
                <w:iCs/>
                <w:sz w:val="11"/>
                <w:szCs w:val="11"/>
              </w:rPr>
            </w:pPr>
          </w:p>
          <w:p w14:paraId="7F8C5733" w14:textId="77777777" w:rsidR="00C7243A" w:rsidRDefault="00C7243A" w:rsidP="00456445">
            <w:pPr>
              <w:jc w:val="both"/>
              <w:rPr>
                <w:rFonts w:ascii="Corbel" w:hAnsi="Corbel"/>
                <w:i/>
                <w:iCs/>
                <w:sz w:val="11"/>
                <w:szCs w:val="11"/>
              </w:rPr>
            </w:pPr>
          </w:p>
          <w:p w14:paraId="2C09FF14" w14:textId="77777777" w:rsidR="00C7243A" w:rsidRDefault="00C7243A" w:rsidP="00456445">
            <w:pPr>
              <w:jc w:val="both"/>
              <w:rPr>
                <w:rFonts w:ascii="Corbel" w:hAnsi="Corbel"/>
                <w:i/>
                <w:iCs/>
                <w:sz w:val="11"/>
                <w:szCs w:val="11"/>
              </w:rPr>
            </w:pPr>
            <w:r>
              <w:rPr>
                <w:rFonts w:ascii="Corbel" w:hAnsi="Corbel"/>
                <w:i/>
                <w:iCs/>
                <w:sz w:val="11"/>
                <w:szCs w:val="11"/>
              </w:rPr>
              <w:t xml:space="preserve">- </w:t>
            </w:r>
            <w:r w:rsidR="00BB04F2" w:rsidRPr="00C7243A">
              <w:rPr>
                <w:rFonts w:ascii="Corbel" w:hAnsi="Corbel"/>
                <w:i/>
                <w:iCs/>
                <w:sz w:val="11"/>
                <w:szCs w:val="11"/>
              </w:rPr>
              <w:t xml:space="preserve">Comprendre les effets différenciés du changement global en fonction des critères géographiques, socio-économiques et culturels </w:t>
            </w:r>
          </w:p>
          <w:p w14:paraId="7F1F553F" w14:textId="77777777" w:rsidR="00C7243A" w:rsidRDefault="00C7243A" w:rsidP="00456445">
            <w:pPr>
              <w:jc w:val="both"/>
              <w:rPr>
                <w:rFonts w:ascii="Corbel" w:hAnsi="Corbel"/>
                <w:i/>
                <w:iCs/>
                <w:sz w:val="11"/>
                <w:szCs w:val="11"/>
              </w:rPr>
            </w:pPr>
          </w:p>
          <w:p w14:paraId="21FC3DD4" w14:textId="77777777" w:rsidR="00C7243A" w:rsidRDefault="00C7243A" w:rsidP="00456445">
            <w:pPr>
              <w:jc w:val="both"/>
              <w:rPr>
                <w:rFonts w:ascii="Corbel" w:hAnsi="Corbel"/>
                <w:i/>
                <w:iCs/>
                <w:sz w:val="11"/>
                <w:szCs w:val="11"/>
              </w:rPr>
            </w:pPr>
          </w:p>
          <w:p w14:paraId="0131992C" w14:textId="77777777" w:rsidR="00C7243A" w:rsidRDefault="00C7243A" w:rsidP="00456445">
            <w:pPr>
              <w:jc w:val="both"/>
              <w:rPr>
                <w:rFonts w:ascii="Corbel" w:hAnsi="Corbel"/>
                <w:i/>
                <w:iCs/>
                <w:sz w:val="11"/>
                <w:szCs w:val="11"/>
              </w:rPr>
            </w:pPr>
          </w:p>
          <w:p w14:paraId="01293790" w14:textId="77777777" w:rsidR="00C7243A" w:rsidRDefault="00C7243A" w:rsidP="00456445">
            <w:pPr>
              <w:jc w:val="both"/>
              <w:rPr>
                <w:rFonts w:ascii="Corbel" w:hAnsi="Corbel"/>
                <w:i/>
                <w:iCs/>
                <w:sz w:val="11"/>
                <w:szCs w:val="11"/>
              </w:rPr>
            </w:pPr>
          </w:p>
          <w:p w14:paraId="6F78D606" w14:textId="77777777" w:rsidR="00C7243A" w:rsidRDefault="00C7243A" w:rsidP="00456445">
            <w:pPr>
              <w:jc w:val="both"/>
              <w:rPr>
                <w:rFonts w:ascii="Corbel" w:hAnsi="Corbel"/>
                <w:i/>
                <w:iCs/>
                <w:sz w:val="11"/>
                <w:szCs w:val="11"/>
              </w:rPr>
            </w:pPr>
          </w:p>
          <w:p w14:paraId="513AA895" w14:textId="5E464A9A" w:rsidR="00BB04F2" w:rsidRPr="00731663" w:rsidRDefault="00BB04F2" w:rsidP="00456445">
            <w:pPr>
              <w:jc w:val="both"/>
              <w:rPr>
                <w:rFonts w:ascii="Corbel" w:hAnsi="Corbel"/>
                <w:b/>
                <w:bCs/>
                <w:i/>
                <w:iCs/>
                <w:color w:val="637E89"/>
                <w:sz w:val="13"/>
                <w:szCs w:val="13"/>
              </w:rPr>
            </w:pPr>
          </w:p>
        </w:tc>
        <w:tc>
          <w:tcPr>
            <w:tcW w:w="1418" w:type="dxa"/>
          </w:tcPr>
          <w:p w14:paraId="52622CFA" w14:textId="25FE6835" w:rsidR="00BB04F2" w:rsidRPr="00731663" w:rsidRDefault="00731663" w:rsidP="00731663">
            <w:pPr>
              <w:jc w:val="both"/>
              <w:rPr>
                <w:rFonts w:ascii="Corbel" w:hAnsi="Corbel"/>
                <w:color w:val="000000" w:themeColor="text1"/>
                <w:sz w:val="13"/>
                <w:szCs w:val="13"/>
              </w:rPr>
            </w:pPr>
            <w:r w:rsidRPr="00731663">
              <w:rPr>
                <w:rFonts w:ascii="Corbel" w:hAnsi="Corbel"/>
                <w:sz w:val="13"/>
                <w:szCs w:val="13"/>
              </w:rPr>
              <w:t>(8 heures)</w:t>
            </w:r>
          </w:p>
        </w:tc>
      </w:tr>
    </w:tbl>
    <w:p w14:paraId="42CDA77E" w14:textId="7B6523E6" w:rsidR="003424F5" w:rsidRDefault="003424F5">
      <w:pPr>
        <w:spacing w:after="0"/>
        <w:jc w:val="both"/>
        <w:rPr>
          <w:rFonts w:ascii="Corbel" w:hAnsi="Corbel"/>
          <w:b/>
          <w:bCs/>
          <w:color w:val="637E89"/>
          <w:sz w:val="13"/>
          <w:szCs w:val="13"/>
        </w:rPr>
      </w:pPr>
    </w:p>
    <w:p w14:paraId="721F33B3" w14:textId="77777777" w:rsidR="003424F5" w:rsidRDefault="003424F5">
      <w:pPr>
        <w:rPr>
          <w:rFonts w:ascii="Corbel" w:hAnsi="Corbel"/>
          <w:b/>
          <w:bCs/>
          <w:color w:val="637E89"/>
          <w:sz w:val="13"/>
          <w:szCs w:val="13"/>
        </w:rPr>
      </w:pPr>
      <w:r>
        <w:rPr>
          <w:rFonts w:ascii="Corbel" w:hAnsi="Corbel"/>
          <w:b/>
          <w:bCs/>
          <w:color w:val="637E89"/>
          <w:sz w:val="13"/>
          <w:szCs w:val="13"/>
        </w:rPr>
        <w:br w:type="page"/>
      </w:r>
    </w:p>
    <w:p w14:paraId="3E2A64AD" w14:textId="77777777" w:rsidR="00731663" w:rsidRDefault="00731663">
      <w:pPr>
        <w:spacing w:after="0"/>
        <w:jc w:val="both"/>
        <w:rPr>
          <w:rFonts w:ascii="Corbel" w:hAnsi="Corbel"/>
          <w:b/>
          <w:bCs/>
          <w:color w:val="637E89"/>
          <w:sz w:val="13"/>
          <w:szCs w:val="13"/>
        </w:rPr>
      </w:pPr>
    </w:p>
    <w:p w14:paraId="59D1907C" w14:textId="77777777" w:rsidR="003424F5" w:rsidRDefault="003424F5">
      <w:pPr>
        <w:spacing w:after="0"/>
        <w:jc w:val="both"/>
        <w:rPr>
          <w:rFonts w:ascii="Corbel" w:hAnsi="Corbel"/>
          <w:b/>
          <w:bCs/>
          <w:color w:val="637E89"/>
          <w:sz w:val="13"/>
          <w:szCs w:val="13"/>
        </w:rPr>
      </w:pPr>
    </w:p>
    <w:p w14:paraId="4DAAF1EB" w14:textId="77777777" w:rsidR="003424F5" w:rsidRDefault="003424F5">
      <w:pPr>
        <w:spacing w:after="0"/>
        <w:jc w:val="both"/>
        <w:rPr>
          <w:rFonts w:ascii="Corbel" w:hAnsi="Corbel"/>
          <w:b/>
          <w:bCs/>
          <w:color w:val="637E89"/>
          <w:sz w:val="13"/>
          <w:szCs w:val="13"/>
        </w:rPr>
      </w:pPr>
    </w:p>
    <w:p w14:paraId="1F180E0E" w14:textId="77777777" w:rsidR="003424F5" w:rsidRDefault="003424F5">
      <w:pPr>
        <w:spacing w:after="0"/>
        <w:jc w:val="both"/>
        <w:rPr>
          <w:rFonts w:ascii="Corbel" w:hAnsi="Corbel"/>
          <w:b/>
          <w:bCs/>
          <w:color w:val="637E89"/>
          <w:sz w:val="13"/>
          <w:szCs w:val="13"/>
        </w:rPr>
      </w:pPr>
    </w:p>
    <w:p w14:paraId="423406C4" w14:textId="77777777" w:rsidR="003424F5" w:rsidRDefault="003424F5">
      <w:pPr>
        <w:spacing w:after="0"/>
        <w:jc w:val="both"/>
        <w:rPr>
          <w:rFonts w:ascii="Corbel" w:hAnsi="Corbel"/>
          <w:b/>
          <w:bCs/>
          <w:color w:val="637E89"/>
          <w:sz w:val="13"/>
          <w:szCs w:val="13"/>
        </w:rPr>
      </w:pPr>
    </w:p>
    <w:tbl>
      <w:tblPr>
        <w:tblStyle w:val="Grilledutableau"/>
        <w:tblW w:w="10774" w:type="dxa"/>
        <w:tblInd w:w="-856" w:type="dxa"/>
        <w:tblLook w:val="04A0" w:firstRow="1" w:lastRow="0" w:firstColumn="1" w:lastColumn="0" w:noHBand="0" w:noVBand="1"/>
      </w:tblPr>
      <w:tblGrid>
        <w:gridCol w:w="4537"/>
        <w:gridCol w:w="4819"/>
        <w:gridCol w:w="1418"/>
      </w:tblGrid>
      <w:tr w:rsidR="003424F5" w:rsidRPr="00731663" w14:paraId="2894EDDF" w14:textId="77777777" w:rsidTr="00617D29">
        <w:trPr>
          <w:trHeight w:val="2383"/>
        </w:trPr>
        <w:tc>
          <w:tcPr>
            <w:tcW w:w="4537" w:type="dxa"/>
          </w:tcPr>
          <w:p w14:paraId="1E2A1073" w14:textId="77777777" w:rsidR="003424F5" w:rsidRDefault="003424F5" w:rsidP="003424F5">
            <w:pPr>
              <w:pStyle w:val="Paragraphedeliste"/>
              <w:numPr>
                <w:ilvl w:val="0"/>
                <w:numId w:val="176"/>
              </w:numPr>
              <w:jc w:val="both"/>
              <w:rPr>
                <w:rFonts w:ascii="Corbel" w:hAnsi="Corbel"/>
                <w:sz w:val="13"/>
                <w:szCs w:val="13"/>
              </w:rPr>
            </w:pPr>
            <w:r w:rsidRPr="003424F5">
              <w:rPr>
                <w:rFonts w:ascii="Corbel" w:hAnsi="Corbel"/>
                <w:sz w:val="13"/>
                <w:szCs w:val="13"/>
              </w:rPr>
              <w:t>Origines des crises : l'avènement de l'Anthropocène</w:t>
            </w:r>
          </w:p>
          <w:p w14:paraId="7E6BD30D" w14:textId="77777777" w:rsidR="003424F5" w:rsidRDefault="003424F5" w:rsidP="003424F5">
            <w:pPr>
              <w:pStyle w:val="Paragraphedeliste"/>
              <w:numPr>
                <w:ilvl w:val="0"/>
                <w:numId w:val="177"/>
              </w:numPr>
              <w:jc w:val="both"/>
              <w:rPr>
                <w:rFonts w:ascii="Corbel" w:hAnsi="Corbel"/>
                <w:sz w:val="13"/>
                <w:szCs w:val="13"/>
              </w:rPr>
            </w:pPr>
            <w:r w:rsidRPr="003424F5">
              <w:rPr>
                <w:rFonts w:ascii="Corbel" w:hAnsi="Corbel"/>
                <w:sz w:val="13"/>
                <w:szCs w:val="13"/>
              </w:rPr>
              <w:t>Changement climatique :</w:t>
            </w:r>
          </w:p>
          <w:p w14:paraId="213951F8" w14:textId="77777777" w:rsidR="003424F5" w:rsidRDefault="003424F5" w:rsidP="003424F5">
            <w:pPr>
              <w:pStyle w:val="Paragraphedeliste"/>
              <w:numPr>
                <w:ilvl w:val="0"/>
                <w:numId w:val="178"/>
              </w:numPr>
              <w:jc w:val="both"/>
              <w:rPr>
                <w:rFonts w:ascii="Corbel" w:hAnsi="Corbel"/>
                <w:sz w:val="13"/>
                <w:szCs w:val="13"/>
              </w:rPr>
            </w:pPr>
            <w:r w:rsidRPr="003424F5">
              <w:rPr>
                <w:rFonts w:ascii="Corbel" w:hAnsi="Corbel"/>
                <w:sz w:val="13"/>
                <w:szCs w:val="13"/>
              </w:rPr>
              <w:t xml:space="preserve">L’effet de serre et le lien avec les activités humaines </w:t>
            </w:r>
          </w:p>
          <w:p w14:paraId="54A94BDD" w14:textId="77777777" w:rsidR="003424F5" w:rsidRDefault="003424F5" w:rsidP="003424F5">
            <w:pPr>
              <w:pStyle w:val="Paragraphedeliste"/>
              <w:numPr>
                <w:ilvl w:val="0"/>
                <w:numId w:val="178"/>
              </w:numPr>
              <w:jc w:val="both"/>
              <w:rPr>
                <w:rFonts w:ascii="Corbel" w:hAnsi="Corbel"/>
                <w:sz w:val="13"/>
                <w:szCs w:val="13"/>
              </w:rPr>
            </w:pPr>
            <w:r w:rsidRPr="003424F5">
              <w:rPr>
                <w:rFonts w:ascii="Corbel" w:hAnsi="Corbel"/>
                <w:sz w:val="13"/>
                <w:szCs w:val="13"/>
              </w:rPr>
              <w:t>La preuve de l'origine humaine. Introduction des travaux du GIEC (constats, origines et trajectoires)</w:t>
            </w:r>
          </w:p>
          <w:p w14:paraId="0A15ADAA" w14:textId="77777777" w:rsidR="003424F5" w:rsidRDefault="003424F5" w:rsidP="003424F5">
            <w:pPr>
              <w:pStyle w:val="Paragraphedeliste"/>
              <w:numPr>
                <w:ilvl w:val="0"/>
                <w:numId w:val="178"/>
              </w:numPr>
              <w:jc w:val="both"/>
              <w:rPr>
                <w:rFonts w:ascii="Corbel" w:hAnsi="Corbel"/>
                <w:sz w:val="13"/>
                <w:szCs w:val="13"/>
              </w:rPr>
            </w:pPr>
            <w:r w:rsidRPr="003424F5">
              <w:rPr>
                <w:rFonts w:ascii="Corbel" w:hAnsi="Corbel"/>
                <w:sz w:val="13"/>
                <w:szCs w:val="13"/>
              </w:rPr>
              <w:t xml:space="preserve">Hétérogénéité des responsabilités des pays, des acteurs et de la finalité des business </w:t>
            </w:r>
            <w:proofErr w:type="spellStart"/>
            <w:r w:rsidRPr="003424F5">
              <w:rPr>
                <w:rFonts w:ascii="Corbel" w:hAnsi="Corbel"/>
                <w:sz w:val="13"/>
                <w:szCs w:val="13"/>
              </w:rPr>
              <w:t>models</w:t>
            </w:r>
            <w:proofErr w:type="spellEnd"/>
          </w:p>
          <w:p w14:paraId="5195BCC6" w14:textId="77777777" w:rsidR="003424F5" w:rsidRDefault="003424F5" w:rsidP="003424F5">
            <w:pPr>
              <w:pStyle w:val="Paragraphedeliste"/>
              <w:numPr>
                <w:ilvl w:val="0"/>
                <w:numId w:val="177"/>
              </w:numPr>
              <w:jc w:val="both"/>
              <w:rPr>
                <w:rFonts w:ascii="Corbel" w:hAnsi="Corbel"/>
                <w:sz w:val="13"/>
                <w:szCs w:val="13"/>
              </w:rPr>
            </w:pPr>
            <w:r w:rsidRPr="003424F5">
              <w:rPr>
                <w:rFonts w:ascii="Corbel" w:hAnsi="Corbel"/>
                <w:sz w:val="13"/>
                <w:szCs w:val="13"/>
              </w:rPr>
              <w:t>Biodiversité : les destructions d'écosystèmes, le changement d'affectation des sols, les substances toxiques pour les écosystèmes, etc.</w:t>
            </w:r>
          </w:p>
          <w:p w14:paraId="401105C7" w14:textId="77777777" w:rsidR="003424F5" w:rsidRDefault="003424F5" w:rsidP="003424F5">
            <w:pPr>
              <w:pStyle w:val="Paragraphedeliste"/>
              <w:numPr>
                <w:ilvl w:val="0"/>
                <w:numId w:val="177"/>
              </w:numPr>
              <w:jc w:val="both"/>
              <w:rPr>
                <w:rFonts w:ascii="Corbel" w:hAnsi="Corbel"/>
                <w:sz w:val="13"/>
                <w:szCs w:val="13"/>
              </w:rPr>
            </w:pPr>
            <w:r w:rsidRPr="003424F5">
              <w:rPr>
                <w:rFonts w:ascii="Corbel" w:hAnsi="Corbel"/>
                <w:sz w:val="13"/>
                <w:szCs w:val="13"/>
              </w:rPr>
              <w:t>Énergie et matériaux :</w:t>
            </w:r>
          </w:p>
          <w:p w14:paraId="2FC6DB9C" w14:textId="77777777" w:rsidR="003424F5" w:rsidRDefault="003424F5" w:rsidP="003424F5">
            <w:pPr>
              <w:pStyle w:val="Paragraphedeliste"/>
              <w:numPr>
                <w:ilvl w:val="0"/>
                <w:numId w:val="179"/>
              </w:numPr>
              <w:jc w:val="both"/>
              <w:rPr>
                <w:rFonts w:ascii="Corbel" w:hAnsi="Corbel"/>
                <w:sz w:val="13"/>
                <w:szCs w:val="13"/>
              </w:rPr>
            </w:pPr>
            <w:r w:rsidRPr="003424F5">
              <w:rPr>
                <w:rFonts w:ascii="Corbel" w:hAnsi="Corbel"/>
                <w:sz w:val="13"/>
                <w:szCs w:val="13"/>
              </w:rPr>
              <w:t>Le lien entre les activités humaines et le besoin en énergie et matériaux. La révolution industrielle et la mondialisation : la croissance économique « miraculeuse » et le rapport aux énergies fossiles</w:t>
            </w:r>
          </w:p>
          <w:p w14:paraId="55638B1B" w14:textId="77777777" w:rsidR="00B65530" w:rsidRDefault="003424F5" w:rsidP="003424F5">
            <w:pPr>
              <w:pStyle w:val="Paragraphedeliste"/>
              <w:numPr>
                <w:ilvl w:val="0"/>
                <w:numId w:val="179"/>
              </w:numPr>
              <w:jc w:val="both"/>
              <w:rPr>
                <w:rFonts w:ascii="Corbel" w:hAnsi="Corbel"/>
                <w:sz w:val="13"/>
                <w:szCs w:val="13"/>
              </w:rPr>
            </w:pPr>
            <w:r w:rsidRPr="003424F5">
              <w:rPr>
                <w:rFonts w:ascii="Corbel" w:hAnsi="Corbel"/>
                <w:sz w:val="13"/>
                <w:szCs w:val="13"/>
              </w:rPr>
              <w:t>L'accélération de la consommation de ces ressources dans le monde contemporain</w:t>
            </w:r>
          </w:p>
          <w:p w14:paraId="18CC3C00" w14:textId="77777777" w:rsidR="00B65530" w:rsidRDefault="003424F5" w:rsidP="003424F5">
            <w:pPr>
              <w:pStyle w:val="Paragraphedeliste"/>
              <w:numPr>
                <w:ilvl w:val="0"/>
                <w:numId w:val="179"/>
              </w:numPr>
              <w:jc w:val="both"/>
              <w:rPr>
                <w:rFonts w:ascii="Corbel" w:hAnsi="Corbel"/>
                <w:sz w:val="13"/>
                <w:szCs w:val="13"/>
              </w:rPr>
            </w:pPr>
            <w:r w:rsidRPr="003424F5">
              <w:rPr>
                <w:rFonts w:ascii="Corbel" w:hAnsi="Corbel"/>
                <w:sz w:val="13"/>
                <w:szCs w:val="13"/>
              </w:rPr>
              <w:t>La notion de pic des ressources</w:t>
            </w:r>
          </w:p>
          <w:p w14:paraId="01B7D180" w14:textId="77777777" w:rsidR="00B65530" w:rsidRDefault="003424F5" w:rsidP="00B65530">
            <w:pPr>
              <w:pStyle w:val="Paragraphedeliste"/>
              <w:numPr>
                <w:ilvl w:val="0"/>
                <w:numId w:val="180"/>
              </w:numPr>
              <w:jc w:val="both"/>
              <w:rPr>
                <w:rFonts w:ascii="Corbel" w:hAnsi="Corbel"/>
                <w:sz w:val="13"/>
                <w:szCs w:val="13"/>
              </w:rPr>
            </w:pPr>
            <w:r w:rsidRPr="00B65530">
              <w:rPr>
                <w:rFonts w:ascii="Corbel" w:hAnsi="Corbel"/>
                <w:sz w:val="13"/>
                <w:szCs w:val="13"/>
              </w:rPr>
              <w:t>Introduction à la notion d'Anthropocène</w:t>
            </w:r>
          </w:p>
          <w:p w14:paraId="247AE022" w14:textId="77777777" w:rsidR="00B65530" w:rsidRDefault="003424F5" w:rsidP="00B65530">
            <w:pPr>
              <w:pStyle w:val="Paragraphedeliste"/>
              <w:numPr>
                <w:ilvl w:val="0"/>
                <w:numId w:val="180"/>
              </w:numPr>
              <w:jc w:val="both"/>
              <w:rPr>
                <w:rFonts w:ascii="Corbel" w:hAnsi="Corbel"/>
                <w:sz w:val="13"/>
                <w:szCs w:val="13"/>
              </w:rPr>
            </w:pPr>
            <w:r w:rsidRPr="00B65530">
              <w:rPr>
                <w:rFonts w:ascii="Corbel" w:hAnsi="Corbel"/>
                <w:sz w:val="13"/>
                <w:szCs w:val="13"/>
              </w:rPr>
              <w:t>Introduction à la notion de « limites planétaires »</w:t>
            </w:r>
          </w:p>
          <w:p w14:paraId="6DF06B64" w14:textId="77777777" w:rsidR="00B65530" w:rsidRDefault="003424F5" w:rsidP="00B65530">
            <w:pPr>
              <w:pStyle w:val="Paragraphedeliste"/>
              <w:numPr>
                <w:ilvl w:val="0"/>
                <w:numId w:val="181"/>
              </w:numPr>
              <w:jc w:val="both"/>
              <w:rPr>
                <w:rFonts w:ascii="Corbel" w:hAnsi="Corbel"/>
                <w:sz w:val="13"/>
                <w:szCs w:val="13"/>
              </w:rPr>
            </w:pPr>
            <w:r w:rsidRPr="00B65530">
              <w:rPr>
                <w:rFonts w:ascii="Corbel" w:hAnsi="Corbel"/>
                <w:sz w:val="13"/>
                <w:szCs w:val="13"/>
              </w:rPr>
              <w:t>Lien avec l'accroissement de la population humaine et le niveau de consommation</w:t>
            </w:r>
          </w:p>
          <w:p w14:paraId="1274EA5E" w14:textId="37DD25E0" w:rsidR="00B65530" w:rsidRDefault="00B65530" w:rsidP="00B65530">
            <w:pPr>
              <w:jc w:val="both"/>
              <w:rPr>
                <w:rFonts w:ascii="Corbel" w:hAnsi="Corbel"/>
                <w:sz w:val="13"/>
                <w:szCs w:val="13"/>
              </w:rPr>
            </w:pPr>
            <w:r w:rsidRPr="00B65530">
              <w:rPr>
                <w:rFonts w:ascii="Corbel" w:hAnsi="Corbel"/>
                <w:b/>
                <w:bCs/>
                <w:i/>
                <w:iCs/>
                <w:noProof/>
                <w:sz w:val="13"/>
                <w:szCs w:val="13"/>
              </w:rPr>
              <mc:AlternateContent>
                <mc:Choice Requires="am3d">
                  <w:drawing>
                    <wp:anchor distT="0" distB="0" distL="114300" distR="114300" simplePos="0" relativeHeight="251661312" behindDoc="0" locked="0" layoutInCell="1" allowOverlap="1" wp14:anchorId="07EBEAA5" wp14:editId="53DCF8EE">
                      <wp:simplePos x="0" y="0"/>
                      <wp:positionH relativeFrom="column">
                        <wp:posOffset>109928</wp:posOffset>
                      </wp:positionH>
                      <wp:positionV relativeFrom="paragraph">
                        <wp:posOffset>69978</wp:posOffset>
                      </wp:positionV>
                      <wp:extent cx="274335" cy="296029"/>
                      <wp:effectExtent l="0" t="0" r="5080" b="0"/>
                      <wp:wrapNone/>
                      <wp:docPr id="1610891060" name="Modèle 3D 1610891060" descr="Emoji visage en pleine réflexion"/>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74335" cy="296029"/>
                              </a:xfrm>
                              <a:prstGeom prst="rect">
                                <a:avLst/>
                              </a:prstGeom>
                            </am3d:spPr>
                            <am3d:camera>
                              <am3d:pos x="0" y="0" z="78335969"/>
                              <am3d:up dx="0" dy="36000000" dz="0"/>
                              <am3d:lookAt x="0" y="0" z="0"/>
                              <am3d:perspective fov="2700000"/>
                            </am3d:camera>
                            <am3d:trans>
                              <am3d:meterPerModelUnit n="89687" d="1000000"/>
                              <am3d:preTrans dx="3" dy="-16951004" dz="-1048983"/>
                              <am3d:scale>
                                <am3d:sx n="1000000" d="1000000"/>
                                <am3d:sy n="1000000" d="1000000"/>
                                <am3d:sz n="1000000" d="1000000"/>
                              </am3d:scale>
                              <am3d:rot ax="249230" ay="1955162" az="134392"/>
                              <am3d:postTrans dx="0" dy="0" dz="0"/>
                            </am3d:trans>
                            <am3d:raster rName="Office3DRenderer" rVer="16.0.8326">
                              <am3d:blip r:embed="rId8"/>
                            </am3d:raster>
                            <am3d:objViewport viewportSz="43838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1312" behindDoc="0" locked="0" layoutInCell="1" allowOverlap="1" wp14:anchorId="07EBEAA5" wp14:editId="53DCF8EE">
                      <wp:simplePos x="0" y="0"/>
                      <wp:positionH relativeFrom="column">
                        <wp:posOffset>109928</wp:posOffset>
                      </wp:positionH>
                      <wp:positionV relativeFrom="paragraph">
                        <wp:posOffset>69978</wp:posOffset>
                      </wp:positionV>
                      <wp:extent cx="274335" cy="296029"/>
                      <wp:effectExtent l="0" t="0" r="5080" b="0"/>
                      <wp:wrapNone/>
                      <wp:docPr id="1610891060" name="Modèle 3D 1610891060" descr="Emoji visage en pleine réflexion"/>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10891060" name="Modèle 3D 1610891060" descr="Emoji visage en pleine réflexion"/>
                              <pic:cNvPicPr>
                                <a:picLocks noGrp="1" noRot="1" noChangeAspect="1" noMove="1" noResize="1" noEditPoints="1" noAdjustHandles="1" noChangeArrowheads="1" noChangeShapeType="1" noCrop="1"/>
                              </pic:cNvPicPr>
                            </pic:nvPicPr>
                            <pic:blipFill>
                              <a:blip r:embed="rId8"/>
                              <a:stretch>
                                <a:fillRect/>
                              </a:stretch>
                            </pic:blipFill>
                            <pic:spPr>
                              <a:xfrm>
                                <a:off x="0" y="0"/>
                                <a:ext cx="274320" cy="29591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7264B46A" w14:textId="3A505BC3" w:rsidR="003424F5" w:rsidRPr="00B65530" w:rsidRDefault="003424F5" w:rsidP="00B65530">
            <w:pPr>
              <w:ind w:left="708"/>
              <w:jc w:val="both"/>
              <w:rPr>
                <w:rFonts w:ascii="Corbel" w:hAnsi="Corbel"/>
                <w:b/>
                <w:bCs/>
                <w:i/>
                <w:iCs/>
                <w:sz w:val="13"/>
                <w:szCs w:val="13"/>
              </w:rPr>
            </w:pPr>
            <w:r w:rsidRPr="00B65530">
              <w:rPr>
                <w:rFonts w:ascii="Corbel" w:hAnsi="Corbel"/>
                <w:b/>
                <w:bCs/>
                <w:i/>
                <w:iCs/>
                <w:sz w:val="13"/>
                <w:szCs w:val="13"/>
              </w:rPr>
              <w:t>Réflexion sur la relation nature/humain : l’humain et la nature, l’humain ou la nature, l’humain dans la nature</w:t>
            </w:r>
          </w:p>
          <w:p w14:paraId="780EAD1A" w14:textId="5D6F0A53" w:rsidR="00B65530" w:rsidRPr="00B65530" w:rsidRDefault="00B65530" w:rsidP="00B65530">
            <w:pPr>
              <w:ind w:left="708"/>
              <w:jc w:val="both"/>
              <w:rPr>
                <w:rFonts w:ascii="Corbel" w:hAnsi="Corbel"/>
                <w:sz w:val="13"/>
                <w:szCs w:val="13"/>
              </w:rPr>
            </w:pPr>
          </w:p>
        </w:tc>
        <w:tc>
          <w:tcPr>
            <w:tcW w:w="4819" w:type="dxa"/>
          </w:tcPr>
          <w:p w14:paraId="0A3BADEA" w14:textId="77777777" w:rsidR="00B65530" w:rsidRDefault="00B65530" w:rsidP="00617D29">
            <w:pPr>
              <w:jc w:val="both"/>
              <w:rPr>
                <w:rFonts w:ascii="Corbel" w:hAnsi="Corbel"/>
                <w:i/>
                <w:iCs/>
                <w:sz w:val="11"/>
                <w:szCs w:val="11"/>
              </w:rPr>
            </w:pPr>
          </w:p>
          <w:p w14:paraId="3DEEA6AB" w14:textId="77777777" w:rsidR="00B65530" w:rsidRDefault="00B65530" w:rsidP="00617D29">
            <w:pPr>
              <w:jc w:val="both"/>
              <w:rPr>
                <w:rFonts w:ascii="Corbel" w:hAnsi="Corbel"/>
                <w:i/>
                <w:iCs/>
                <w:sz w:val="11"/>
                <w:szCs w:val="11"/>
              </w:rPr>
            </w:pPr>
          </w:p>
          <w:p w14:paraId="56021D37" w14:textId="77777777" w:rsidR="00B65530" w:rsidRDefault="00B65530" w:rsidP="00617D29">
            <w:pPr>
              <w:jc w:val="both"/>
              <w:rPr>
                <w:rFonts w:ascii="Corbel" w:hAnsi="Corbel"/>
                <w:i/>
                <w:iCs/>
                <w:sz w:val="11"/>
                <w:szCs w:val="11"/>
              </w:rPr>
            </w:pPr>
          </w:p>
          <w:p w14:paraId="4E821C40" w14:textId="77777777" w:rsidR="00B65530" w:rsidRDefault="00B65530" w:rsidP="00617D29">
            <w:pPr>
              <w:jc w:val="both"/>
              <w:rPr>
                <w:rFonts w:ascii="Corbel" w:hAnsi="Corbel"/>
                <w:i/>
                <w:iCs/>
                <w:sz w:val="11"/>
                <w:szCs w:val="11"/>
              </w:rPr>
            </w:pPr>
            <w:r>
              <w:rPr>
                <w:rFonts w:ascii="Corbel" w:hAnsi="Corbel"/>
                <w:i/>
                <w:iCs/>
                <w:sz w:val="11"/>
                <w:szCs w:val="11"/>
              </w:rPr>
              <w:t xml:space="preserve">- </w:t>
            </w:r>
            <w:r w:rsidRPr="00C7243A">
              <w:rPr>
                <w:rFonts w:ascii="Corbel" w:hAnsi="Corbel"/>
                <w:i/>
                <w:iCs/>
                <w:sz w:val="11"/>
                <w:szCs w:val="11"/>
              </w:rPr>
              <w:t xml:space="preserve">Comprendre l’actuel changement climatique comme un phénomène d’origine anthropique dû à l’accroissement des émissions de gaz à effet de serre </w:t>
            </w:r>
          </w:p>
          <w:p w14:paraId="6146A531" w14:textId="77777777" w:rsidR="00B65530" w:rsidRDefault="00B65530" w:rsidP="00617D29">
            <w:pPr>
              <w:jc w:val="both"/>
              <w:rPr>
                <w:rFonts w:ascii="Corbel" w:hAnsi="Corbel"/>
                <w:i/>
                <w:iCs/>
                <w:sz w:val="11"/>
                <w:szCs w:val="11"/>
              </w:rPr>
            </w:pPr>
          </w:p>
          <w:p w14:paraId="193F833F" w14:textId="77777777" w:rsidR="00B65530" w:rsidRDefault="00B65530" w:rsidP="00617D29">
            <w:pPr>
              <w:jc w:val="both"/>
              <w:rPr>
                <w:rFonts w:ascii="Corbel" w:hAnsi="Corbel"/>
                <w:i/>
                <w:iCs/>
                <w:sz w:val="11"/>
                <w:szCs w:val="11"/>
              </w:rPr>
            </w:pPr>
          </w:p>
          <w:p w14:paraId="2FED26A1" w14:textId="77777777" w:rsidR="00B65530" w:rsidRDefault="00B65530" w:rsidP="00617D29">
            <w:pPr>
              <w:jc w:val="both"/>
              <w:rPr>
                <w:rFonts w:ascii="Corbel" w:hAnsi="Corbel"/>
                <w:i/>
                <w:iCs/>
                <w:sz w:val="11"/>
                <w:szCs w:val="11"/>
              </w:rPr>
            </w:pPr>
          </w:p>
          <w:p w14:paraId="03E25BD5" w14:textId="77777777" w:rsidR="00B65530" w:rsidRDefault="00B65530" w:rsidP="00617D29">
            <w:pPr>
              <w:jc w:val="both"/>
              <w:rPr>
                <w:rFonts w:ascii="Corbel" w:hAnsi="Corbel"/>
                <w:i/>
                <w:iCs/>
                <w:sz w:val="11"/>
                <w:szCs w:val="11"/>
              </w:rPr>
            </w:pPr>
          </w:p>
          <w:p w14:paraId="26C592FE" w14:textId="77777777" w:rsidR="00B65530" w:rsidRDefault="00B65530" w:rsidP="00617D29">
            <w:pPr>
              <w:jc w:val="both"/>
              <w:rPr>
                <w:rFonts w:ascii="Corbel" w:hAnsi="Corbel"/>
                <w:i/>
                <w:iCs/>
                <w:sz w:val="11"/>
                <w:szCs w:val="11"/>
              </w:rPr>
            </w:pPr>
          </w:p>
          <w:p w14:paraId="469A9531" w14:textId="77777777" w:rsidR="00B65530" w:rsidRDefault="00B65530" w:rsidP="00617D29">
            <w:pPr>
              <w:jc w:val="both"/>
              <w:rPr>
                <w:rFonts w:ascii="Corbel" w:hAnsi="Corbel"/>
                <w:i/>
                <w:iCs/>
                <w:sz w:val="11"/>
                <w:szCs w:val="11"/>
              </w:rPr>
            </w:pPr>
          </w:p>
          <w:p w14:paraId="507B22E7" w14:textId="77777777" w:rsidR="00B65530" w:rsidRDefault="00B65530" w:rsidP="00617D29">
            <w:pPr>
              <w:jc w:val="both"/>
              <w:rPr>
                <w:rFonts w:ascii="Corbel" w:hAnsi="Corbel"/>
                <w:i/>
                <w:iCs/>
                <w:sz w:val="11"/>
                <w:szCs w:val="11"/>
              </w:rPr>
            </w:pPr>
            <w:r>
              <w:rPr>
                <w:rFonts w:ascii="Corbel" w:hAnsi="Corbel"/>
                <w:i/>
                <w:iCs/>
                <w:sz w:val="11"/>
                <w:szCs w:val="11"/>
              </w:rPr>
              <w:t xml:space="preserve">- </w:t>
            </w:r>
            <w:r w:rsidRPr="00C7243A">
              <w:rPr>
                <w:rFonts w:ascii="Corbel" w:hAnsi="Corbel"/>
                <w:i/>
                <w:iCs/>
                <w:sz w:val="11"/>
                <w:szCs w:val="11"/>
              </w:rPr>
              <w:t xml:space="preserve">Comprendre le lien entre activités humaines et crise de la biodiversité </w:t>
            </w:r>
          </w:p>
          <w:p w14:paraId="00FEACF1" w14:textId="77777777" w:rsidR="00B65530" w:rsidRDefault="00B65530" w:rsidP="00617D29">
            <w:pPr>
              <w:jc w:val="both"/>
              <w:rPr>
                <w:rFonts w:ascii="Corbel" w:hAnsi="Corbel"/>
                <w:i/>
                <w:iCs/>
                <w:sz w:val="11"/>
                <w:szCs w:val="11"/>
              </w:rPr>
            </w:pPr>
          </w:p>
          <w:p w14:paraId="5B3C9D2A" w14:textId="77777777" w:rsidR="00B65530" w:rsidRDefault="00B65530" w:rsidP="00617D29">
            <w:pPr>
              <w:jc w:val="both"/>
              <w:rPr>
                <w:rFonts w:ascii="Corbel" w:hAnsi="Corbel"/>
                <w:i/>
                <w:iCs/>
                <w:sz w:val="11"/>
                <w:szCs w:val="11"/>
              </w:rPr>
            </w:pPr>
          </w:p>
          <w:p w14:paraId="4F53979F" w14:textId="77777777" w:rsidR="00B65530" w:rsidRDefault="00B65530" w:rsidP="00617D29">
            <w:pPr>
              <w:jc w:val="both"/>
              <w:rPr>
                <w:rFonts w:ascii="Corbel" w:hAnsi="Corbel"/>
                <w:i/>
                <w:iCs/>
                <w:sz w:val="11"/>
                <w:szCs w:val="11"/>
              </w:rPr>
            </w:pPr>
          </w:p>
          <w:p w14:paraId="13AB51D1" w14:textId="77777777" w:rsidR="00B65530" w:rsidRDefault="00B65530" w:rsidP="00617D29">
            <w:pPr>
              <w:jc w:val="both"/>
              <w:rPr>
                <w:rFonts w:ascii="Corbel" w:hAnsi="Corbel"/>
                <w:i/>
                <w:iCs/>
                <w:sz w:val="11"/>
                <w:szCs w:val="11"/>
              </w:rPr>
            </w:pPr>
          </w:p>
          <w:p w14:paraId="5D899234" w14:textId="77777777" w:rsidR="00B65530" w:rsidRDefault="00B65530" w:rsidP="00617D29">
            <w:pPr>
              <w:jc w:val="both"/>
              <w:rPr>
                <w:rFonts w:ascii="Corbel" w:hAnsi="Corbel"/>
                <w:i/>
                <w:iCs/>
                <w:sz w:val="11"/>
                <w:szCs w:val="11"/>
              </w:rPr>
            </w:pPr>
          </w:p>
          <w:p w14:paraId="7135B475" w14:textId="77777777" w:rsidR="00B65530" w:rsidRDefault="00B65530" w:rsidP="00617D29">
            <w:pPr>
              <w:jc w:val="both"/>
              <w:rPr>
                <w:rFonts w:ascii="Corbel" w:hAnsi="Corbel"/>
                <w:i/>
                <w:iCs/>
                <w:sz w:val="11"/>
                <w:szCs w:val="11"/>
              </w:rPr>
            </w:pPr>
          </w:p>
          <w:p w14:paraId="7D269868" w14:textId="77777777" w:rsidR="00B65530" w:rsidRDefault="00B65530" w:rsidP="00617D29">
            <w:pPr>
              <w:jc w:val="both"/>
              <w:rPr>
                <w:rFonts w:ascii="Corbel" w:hAnsi="Corbel"/>
                <w:i/>
                <w:iCs/>
                <w:sz w:val="11"/>
                <w:szCs w:val="11"/>
              </w:rPr>
            </w:pPr>
            <w:r>
              <w:rPr>
                <w:rFonts w:ascii="Corbel" w:hAnsi="Corbel"/>
                <w:i/>
                <w:iCs/>
                <w:sz w:val="11"/>
                <w:szCs w:val="11"/>
              </w:rPr>
              <w:t xml:space="preserve">- </w:t>
            </w:r>
            <w:r w:rsidRPr="00C7243A">
              <w:rPr>
                <w:rFonts w:ascii="Corbel" w:hAnsi="Corbel"/>
                <w:i/>
                <w:iCs/>
                <w:sz w:val="11"/>
                <w:szCs w:val="11"/>
              </w:rPr>
              <w:t xml:space="preserve">Comprendre l’état d’avancement de la recherche scientifique sur le climat et la biodiversité </w:t>
            </w:r>
          </w:p>
          <w:p w14:paraId="59F08878" w14:textId="77777777" w:rsidR="00B65530" w:rsidRDefault="00B65530" w:rsidP="00617D29">
            <w:pPr>
              <w:jc w:val="both"/>
              <w:rPr>
                <w:rFonts w:ascii="Corbel" w:hAnsi="Corbel"/>
                <w:i/>
                <w:iCs/>
                <w:sz w:val="11"/>
                <w:szCs w:val="11"/>
              </w:rPr>
            </w:pPr>
          </w:p>
          <w:p w14:paraId="37C3885C" w14:textId="77777777" w:rsidR="00B65530" w:rsidRDefault="00B65530" w:rsidP="00617D29">
            <w:pPr>
              <w:jc w:val="both"/>
              <w:rPr>
                <w:rFonts w:ascii="Corbel" w:hAnsi="Corbel"/>
                <w:i/>
                <w:iCs/>
                <w:sz w:val="11"/>
                <w:szCs w:val="11"/>
              </w:rPr>
            </w:pPr>
          </w:p>
          <w:p w14:paraId="0570892B" w14:textId="77777777" w:rsidR="00B65530" w:rsidRDefault="00B65530" w:rsidP="00617D29">
            <w:pPr>
              <w:jc w:val="both"/>
              <w:rPr>
                <w:rFonts w:ascii="Corbel" w:hAnsi="Corbel"/>
                <w:i/>
                <w:iCs/>
                <w:sz w:val="11"/>
                <w:szCs w:val="11"/>
              </w:rPr>
            </w:pPr>
          </w:p>
          <w:p w14:paraId="5AF507E4" w14:textId="77777777" w:rsidR="00B65530" w:rsidRDefault="00B65530" w:rsidP="00617D29">
            <w:pPr>
              <w:jc w:val="both"/>
              <w:rPr>
                <w:rFonts w:ascii="Corbel" w:hAnsi="Corbel"/>
                <w:i/>
                <w:iCs/>
                <w:sz w:val="11"/>
                <w:szCs w:val="11"/>
              </w:rPr>
            </w:pPr>
          </w:p>
          <w:p w14:paraId="7F2CA71E" w14:textId="77777777" w:rsidR="00B65530" w:rsidRDefault="00B65530" w:rsidP="00617D29">
            <w:pPr>
              <w:jc w:val="both"/>
              <w:rPr>
                <w:rFonts w:ascii="Corbel" w:hAnsi="Corbel"/>
                <w:i/>
                <w:iCs/>
                <w:sz w:val="11"/>
                <w:szCs w:val="11"/>
              </w:rPr>
            </w:pPr>
          </w:p>
          <w:p w14:paraId="732CFE5D" w14:textId="77777777" w:rsidR="00B65530" w:rsidRDefault="00B65530" w:rsidP="00617D29">
            <w:pPr>
              <w:jc w:val="both"/>
              <w:rPr>
                <w:rFonts w:ascii="Corbel" w:hAnsi="Corbel"/>
                <w:i/>
                <w:iCs/>
                <w:sz w:val="11"/>
                <w:szCs w:val="11"/>
              </w:rPr>
            </w:pPr>
          </w:p>
          <w:p w14:paraId="18411FD6" w14:textId="77777777" w:rsidR="00B65530" w:rsidRDefault="00B65530" w:rsidP="00617D29">
            <w:pPr>
              <w:jc w:val="both"/>
              <w:rPr>
                <w:rFonts w:ascii="Corbel" w:hAnsi="Corbel"/>
                <w:i/>
                <w:iCs/>
                <w:sz w:val="11"/>
                <w:szCs w:val="11"/>
              </w:rPr>
            </w:pPr>
          </w:p>
          <w:p w14:paraId="61D72447" w14:textId="77777777" w:rsidR="00B65530" w:rsidRDefault="00B65530" w:rsidP="00617D29">
            <w:pPr>
              <w:jc w:val="both"/>
              <w:rPr>
                <w:rFonts w:ascii="Corbel" w:hAnsi="Corbel"/>
                <w:i/>
                <w:iCs/>
                <w:sz w:val="11"/>
                <w:szCs w:val="11"/>
              </w:rPr>
            </w:pPr>
          </w:p>
          <w:p w14:paraId="763E7D0B" w14:textId="77777777" w:rsidR="00B65530" w:rsidRDefault="00B65530" w:rsidP="00617D29">
            <w:pPr>
              <w:jc w:val="both"/>
              <w:rPr>
                <w:rFonts w:ascii="Corbel" w:hAnsi="Corbel"/>
                <w:i/>
                <w:iCs/>
                <w:sz w:val="11"/>
                <w:szCs w:val="11"/>
              </w:rPr>
            </w:pPr>
          </w:p>
          <w:p w14:paraId="6613BB46" w14:textId="54BDB361" w:rsidR="003424F5" w:rsidRDefault="00B65530" w:rsidP="00617D29">
            <w:pPr>
              <w:jc w:val="both"/>
              <w:rPr>
                <w:rFonts w:ascii="Corbel" w:hAnsi="Corbel"/>
                <w:i/>
                <w:iCs/>
                <w:sz w:val="11"/>
                <w:szCs w:val="11"/>
              </w:rPr>
            </w:pPr>
            <w:r>
              <w:rPr>
                <w:rFonts w:ascii="Corbel" w:hAnsi="Corbel"/>
                <w:i/>
                <w:iCs/>
                <w:sz w:val="11"/>
                <w:szCs w:val="11"/>
              </w:rPr>
              <w:t xml:space="preserve">- </w:t>
            </w:r>
            <w:r w:rsidRPr="00C7243A">
              <w:rPr>
                <w:rFonts w:ascii="Corbel" w:hAnsi="Corbel"/>
                <w:i/>
                <w:iCs/>
                <w:sz w:val="11"/>
                <w:szCs w:val="11"/>
              </w:rPr>
              <w:t>Savoir citer trois « limites planétaires » dépassées ou en voie de dépassement</w:t>
            </w:r>
          </w:p>
        </w:tc>
        <w:tc>
          <w:tcPr>
            <w:tcW w:w="1418" w:type="dxa"/>
          </w:tcPr>
          <w:p w14:paraId="1E045DF3" w14:textId="77777777" w:rsidR="003424F5" w:rsidRPr="00731663" w:rsidRDefault="003424F5" w:rsidP="00617D29">
            <w:pPr>
              <w:jc w:val="both"/>
              <w:rPr>
                <w:rFonts w:ascii="Corbel" w:hAnsi="Corbel"/>
                <w:sz w:val="13"/>
                <w:szCs w:val="13"/>
              </w:rPr>
            </w:pPr>
          </w:p>
        </w:tc>
      </w:tr>
      <w:tr w:rsidR="003424F5" w:rsidRPr="00731663" w14:paraId="7736049E" w14:textId="77777777" w:rsidTr="00617D29">
        <w:tc>
          <w:tcPr>
            <w:tcW w:w="4537" w:type="dxa"/>
          </w:tcPr>
          <w:p w14:paraId="7EF187D6" w14:textId="77777777" w:rsidR="00B65530" w:rsidRDefault="00B65530" w:rsidP="00B65530">
            <w:pPr>
              <w:jc w:val="both"/>
              <w:rPr>
                <w:rFonts w:ascii="Corbel" w:hAnsi="Corbel"/>
                <w:b/>
                <w:bCs/>
                <w:sz w:val="13"/>
                <w:szCs w:val="13"/>
              </w:rPr>
            </w:pPr>
            <w:r w:rsidRPr="00B65530">
              <w:rPr>
                <w:rFonts w:ascii="Corbel" w:hAnsi="Corbel"/>
                <w:sz w:val="13"/>
                <w:szCs w:val="13"/>
              </w:rPr>
              <w:t>2.</w:t>
            </w:r>
            <w:r>
              <w:rPr>
                <w:rFonts w:ascii="Corbel" w:hAnsi="Corbel"/>
                <w:sz w:val="13"/>
                <w:szCs w:val="13"/>
              </w:rPr>
              <w:t xml:space="preserve"> </w:t>
            </w:r>
            <w:r w:rsidR="003424F5" w:rsidRPr="00B65530">
              <w:rPr>
                <w:rFonts w:ascii="Corbel" w:hAnsi="Corbel"/>
                <w:b/>
                <w:bCs/>
                <w:sz w:val="13"/>
                <w:szCs w:val="13"/>
              </w:rPr>
              <w:t>Le cadre normatif de la transition écologique</w:t>
            </w:r>
          </w:p>
          <w:p w14:paraId="0000A4DB" w14:textId="77777777" w:rsidR="00B65530" w:rsidRPr="00B65530" w:rsidRDefault="003424F5" w:rsidP="00B65530">
            <w:pPr>
              <w:pStyle w:val="Paragraphedeliste"/>
              <w:numPr>
                <w:ilvl w:val="0"/>
                <w:numId w:val="176"/>
              </w:numPr>
              <w:jc w:val="both"/>
              <w:rPr>
                <w:rFonts w:ascii="Corbel" w:hAnsi="Corbel"/>
                <w:color w:val="637E89"/>
                <w:sz w:val="13"/>
                <w:szCs w:val="13"/>
              </w:rPr>
            </w:pPr>
            <w:r w:rsidRPr="00B65530">
              <w:rPr>
                <w:rFonts w:ascii="Corbel" w:hAnsi="Corbel"/>
                <w:sz w:val="13"/>
                <w:szCs w:val="13"/>
              </w:rPr>
              <w:t>Émergence du droit de l’environnement</w:t>
            </w:r>
          </w:p>
          <w:p w14:paraId="7614CDF9" w14:textId="77777777" w:rsidR="00B65530" w:rsidRPr="00B65530" w:rsidRDefault="003424F5" w:rsidP="00B65530">
            <w:pPr>
              <w:pStyle w:val="Paragraphedeliste"/>
              <w:numPr>
                <w:ilvl w:val="0"/>
                <w:numId w:val="182"/>
              </w:numPr>
              <w:jc w:val="both"/>
              <w:rPr>
                <w:rFonts w:ascii="Corbel" w:hAnsi="Corbel"/>
                <w:color w:val="637E89"/>
                <w:sz w:val="13"/>
                <w:szCs w:val="13"/>
              </w:rPr>
            </w:pPr>
            <w:r w:rsidRPr="00B65530">
              <w:rPr>
                <w:rFonts w:ascii="Corbel" w:hAnsi="Corbel"/>
                <w:sz w:val="13"/>
                <w:szCs w:val="13"/>
              </w:rPr>
              <w:t>Les sources du droit environnemental international</w:t>
            </w:r>
          </w:p>
          <w:p w14:paraId="74765F7F" w14:textId="343F2901" w:rsidR="003424F5" w:rsidRPr="00B65530" w:rsidRDefault="003424F5" w:rsidP="00B65530">
            <w:pPr>
              <w:pStyle w:val="Paragraphedeliste"/>
              <w:numPr>
                <w:ilvl w:val="0"/>
                <w:numId w:val="182"/>
              </w:numPr>
              <w:jc w:val="both"/>
              <w:rPr>
                <w:rFonts w:ascii="Corbel" w:hAnsi="Corbel"/>
                <w:color w:val="637E89"/>
                <w:sz w:val="13"/>
                <w:szCs w:val="13"/>
              </w:rPr>
            </w:pPr>
            <w:r w:rsidRPr="00B65530">
              <w:rPr>
                <w:rFonts w:ascii="Corbel" w:hAnsi="Corbel"/>
                <w:sz w:val="13"/>
                <w:szCs w:val="13"/>
              </w:rPr>
              <w:t>L’intégration des questions environnementales dans le droit international</w:t>
            </w:r>
          </w:p>
          <w:p w14:paraId="7253DC8A" w14:textId="452EC0DB" w:rsidR="00B65530" w:rsidRPr="00B65530" w:rsidRDefault="00B65530" w:rsidP="00617D29">
            <w:pPr>
              <w:pStyle w:val="Paragraphedeliste"/>
              <w:numPr>
                <w:ilvl w:val="0"/>
                <w:numId w:val="182"/>
              </w:numPr>
              <w:jc w:val="both"/>
              <w:rPr>
                <w:rFonts w:ascii="Corbel" w:hAnsi="Corbel"/>
                <w:color w:val="000000" w:themeColor="text1"/>
                <w:sz w:val="13"/>
                <w:szCs w:val="13"/>
              </w:rPr>
            </w:pPr>
            <w:r w:rsidRPr="00B65530">
              <w:rPr>
                <w:rFonts w:ascii="Corbel" w:hAnsi="Corbel"/>
                <w:color w:val="000000" w:themeColor="text1"/>
                <w:sz w:val="13"/>
                <w:szCs w:val="13"/>
              </w:rPr>
              <w:t>La conférence des Nations Unies sur</w:t>
            </w:r>
            <w:r>
              <w:rPr>
                <w:rFonts w:ascii="Corbel" w:hAnsi="Corbel"/>
                <w:color w:val="000000" w:themeColor="text1"/>
                <w:sz w:val="13"/>
                <w:szCs w:val="13"/>
              </w:rPr>
              <w:t xml:space="preserve"> </w:t>
            </w:r>
            <w:r w:rsidR="003424F5" w:rsidRPr="00B65530">
              <w:rPr>
                <w:rFonts w:ascii="Corbel" w:hAnsi="Corbel"/>
                <w:sz w:val="13"/>
                <w:szCs w:val="13"/>
              </w:rPr>
              <w:t xml:space="preserve">l’environnement de Stockholm et ses principes </w:t>
            </w:r>
            <w:r>
              <w:rPr>
                <w:rFonts w:ascii="Corbel" w:hAnsi="Corbel"/>
                <w:sz w:val="13"/>
                <w:szCs w:val="13"/>
              </w:rPr>
              <w:t>–</w:t>
            </w:r>
            <w:r w:rsidR="003424F5" w:rsidRPr="00B65530">
              <w:rPr>
                <w:rFonts w:ascii="Corbel" w:hAnsi="Corbel"/>
                <w:sz w:val="13"/>
                <w:szCs w:val="13"/>
              </w:rPr>
              <w:t xml:space="preserve"> 1972</w:t>
            </w:r>
          </w:p>
          <w:p w14:paraId="2C661EA9" w14:textId="434689DE" w:rsidR="00B65530" w:rsidRPr="00B65530" w:rsidRDefault="003424F5" w:rsidP="00617D29">
            <w:pPr>
              <w:pStyle w:val="Paragraphedeliste"/>
              <w:numPr>
                <w:ilvl w:val="0"/>
                <w:numId w:val="182"/>
              </w:numPr>
              <w:jc w:val="both"/>
              <w:rPr>
                <w:rFonts w:ascii="Corbel" w:hAnsi="Corbel"/>
                <w:color w:val="000000" w:themeColor="text1"/>
                <w:sz w:val="13"/>
                <w:szCs w:val="13"/>
              </w:rPr>
            </w:pPr>
            <w:r w:rsidRPr="00B65530">
              <w:rPr>
                <w:rFonts w:ascii="Corbel" w:hAnsi="Corbel"/>
                <w:sz w:val="13"/>
                <w:szCs w:val="13"/>
              </w:rPr>
              <w:t xml:space="preserve">Le rapport </w:t>
            </w:r>
            <w:proofErr w:type="spellStart"/>
            <w:r w:rsidRPr="00B65530">
              <w:rPr>
                <w:rFonts w:ascii="Corbel" w:hAnsi="Corbel"/>
                <w:sz w:val="13"/>
                <w:szCs w:val="13"/>
              </w:rPr>
              <w:t>Bruntland</w:t>
            </w:r>
            <w:proofErr w:type="spellEnd"/>
            <w:r w:rsidRPr="00B65530">
              <w:rPr>
                <w:rFonts w:ascii="Corbel" w:hAnsi="Corbel"/>
                <w:sz w:val="13"/>
                <w:szCs w:val="13"/>
              </w:rPr>
              <w:t xml:space="preserve"> et l’émergence du développement durable </w:t>
            </w:r>
            <w:r w:rsidR="00B65530">
              <w:rPr>
                <w:rFonts w:ascii="Corbel" w:hAnsi="Corbel"/>
                <w:sz w:val="13"/>
                <w:szCs w:val="13"/>
              </w:rPr>
              <w:t>–</w:t>
            </w:r>
            <w:r w:rsidRPr="00B65530">
              <w:rPr>
                <w:rFonts w:ascii="Corbel" w:hAnsi="Corbel"/>
                <w:sz w:val="13"/>
                <w:szCs w:val="13"/>
              </w:rPr>
              <w:t xml:space="preserve"> 1987</w:t>
            </w:r>
          </w:p>
          <w:p w14:paraId="30F6F1CF" w14:textId="0B9E27B1" w:rsidR="00B65530" w:rsidRPr="00B65530" w:rsidRDefault="003424F5" w:rsidP="00617D29">
            <w:pPr>
              <w:pStyle w:val="Paragraphedeliste"/>
              <w:numPr>
                <w:ilvl w:val="0"/>
                <w:numId w:val="182"/>
              </w:numPr>
              <w:jc w:val="both"/>
              <w:rPr>
                <w:rFonts w:ascii="Corbel" w:hAnsi="Corbel"/>
                <w:color w:val="000000" w:themeColor="text1"/>
                <w:sz w:val="13"/>
                <w:szCs w:val="13"/>
              </w:rPr>
            </w:pPr>
            <w:r w:rsidRPr="00B65530">
              <w:rPr>
                <w:rFonts w:ascii="Corbel" w:hAnsi="Corbel"/>
                <w:sz w:val="13"/>
                <w:szCs w:val="13"/>
              </w:rPr>
              <w:t xml:space="preserve">Sommet sur l’environnement et le développement de Rio de Janeiro </w:t>
            </w:r>
            <w:r w:rsidR="00B65530">
              <w:rPr>
                <w:rFonts w:ascii="Corbel" w:hAnsi="Corbel"/>
                <w:sz w:val="13"/>
                <w:szCs w:val="13"/>
              </w:rPr>
              <w:t>–</w:t>
            </w:r>
            <w:r w:rsidRPr="00B65530">
              <w:rPr>
                <w:rFonts w:ascii="Corbel" w:hAnsi="Corbel"/>
                <w:sz w:val="13"/>
                <w:szCs w:val="13"/>
              </w:rPr>
              <w:t xml:space="preserve"> 1992</w:t>
            </w:r>
          </w:p>
          <w:p w14:paraId="749D95DC" w14:textId="5E7DDBE3" w:rsidR="00B65530" w:rsidRPr="00B65530" w:rsidRDefault="003424F5" w:rsidP="00617D29">
            <w:pPr>
              <w:pStyle w:val="Paragraphedeliste"/>
              <w:numPr>
                <w:ilvl w:val="0"/>
                <w:numId w:val="182"/>
              </w:numPr>
              <w:jc w:val="both"/>
              <w:rPr>
                <w:rFonts w:ascii="Corbel" w:hAnsi="Corbel"/>
                <w:color w:val="000000" w:themeColor="text1"/>
                <w:sz w:val="13"/>
                <w:szCs w:val="13"/>
              </w:rPr>
            </w:pPr>
            <w:r w:rsidRPr="00B65530">
              <w:rPr>
                <w:rFonts w:ascii="Corbel" w:hAnsi="Corbel"/>
                <w:sz w:val="13"/>
                <w:szCs w:val="13"/>
              </w:rPr>
              <w:t xml:space="preserve">Le Sommet mondial sur le développement durable de Johannesburg </w:t>
            </w:r>
            <w:r w:rsidR="00B65530">
              <w:rPr>
                <w:rFonts w:ascii="Corbel" w:hAnsi="Corbel"/>
                <w:sz w:val="13"/>
                <w:szCs w:val="13"/>
              </w:rPr>
              <w:t>–</w:t>
            </w:r>
            <w:r w:rsidRPr="00B65530">
              <w:rPr>
                <w:rFonts w:ascii="Corbel" w:hAnsi="Corbel"/>
                <w:sz w:val="13"/>
                <w:szCs w:val="13"/>
              </w:rPr>
              <w:t xml:space="preserve"> 2002</w:t>
            </w:r>
          </w:p>
          <w:p w14:paraId="3F5436FC" w14:textId="77777777" w:rsidR="00B65530" w:rsidRPr="00B65530" w:rsidRDefault="003424F5" w:rsidP="00617D29">
            <w:pPr>
              <w:pStyle w:val="Paragraphedeliste"/>
              <w:numPr>
                <w:ilvl w:val="0"/>
                <w:numId w:val="182"/>
              </w:numPr>
              <w:jc w:val="both"/>
              <w:rPr>
                <w:rFonts w:ascii="Corbel" w:hAnsi="Corbel"/>
                <w:color w:val="000000" w:themeColor="text1"/>
                <w:sz w:val="13"/>
                <w:szCs w:val="13"/>
              </w:rPr>
            </w:pPr>
            <w:r w:rsidRPr="00B65530">
              <w:rPr>
                <w:rFonts w:ascii="Corbel" w:hAnsi="Corbel"/>
                <w:sz w:val="13"/>
                <w:szCs w:val="13"/>
              </w:rPr>
              <w:t>Les principes de précaution et de prévention</w:t>
            </w:r>
          </w:p>
          <w:p w14:paraId="54BF59CF" w14:textId="77777777" w:rsidR="00B65530" w:rsidRPr="00B65530" w:rsidRDefault="003424F5" w:rsidP="00617D29">
            <w:pPr>
              <w:pStyle w:val="Paragraphedeliste"/>
              <w:numPr>
                <w:ilvl w:val="0"/>
                <w:numId w:val="182"/>
              </w:numPr>
              <w:jc w:val="both"/>
              <w:rPr>
                <w:rFonts w:ascii="Corbel" w:hAnsi="Corbel"/>
                <w:color w:val="000000" w:themeColor="text1"/>
                <w:sz w:val="13"/>
                <w:szCs w:val="13"/>
              </w:rPr>
            </w:pPr>
            <w:r w:rsidRPr="00B65530">
              <w:rPr>
                <w:rFonts w:ascii="Corbel" w:hAnsi="Corbel"/>
                <w:sz w:val="13"/>
                <w:szCs w:val="13"/>
              </w:rPr>
              <w:t>Définition(s) de la transition écologique</w:t>
            </w:r>
          </w:p>
          <w:p w14:paraId="7CB4F6AA" w14:textId="77777777" w:rsidR="00B65530" w:rsidRPr="00B65530" w:rsidRDefault="003424F5" w:rsidP="00B65530">
            <w:pPr>
              <w:pStyle w:val="Paragraphedeliste"/>
              <w:numPr>
                <w:ilvl w:val="0"/>
                <w:numId w:val="183"/>
              </w:numPr>
              <w:jc w:val="both"/>
              <w:rPr>
                <w:rFonts w:ascii="Corbel" w:hAnsi="Corbel"/>
                <w:color w:val="000000" w:themeColor="text1"/>
                <w:sz w:val="13"/>
                <w:szCs w:val="13"/>
              </w:rPr>
            </w:pPr>
            <w:r w:rsidRPr="00B65530">
              <w:rPr>
                <w:rFonts w:ascii="Corbel" w:hAnsi="Corbel"/>
                <w:sz w:val="13"/>
                <w:szCs w:val="13"/>
              </w:rPr>
              <w:t>La gouvernance climatique et environnementale et les institutions</w:t>
            </w:r>
          </w:p>
          <w:p w14:paraId="53D564B4" w14:textId="77777777" w:rsidR="00E1246B" w:rsidRPr="00E1246B" w:rsidRDefault="003424F5" w:rsidP="00E1246B">
            <w:pPr>
              <w:pStyle w:val="Paragraphedeliste"/>
              <w:numPr>
                <w:ilvl w:val="0"/>
                <w:numId w:val="184"/>
              </w:numPr>
              <w:jc w:val="both"/>
              <w:rPr>
                <w:rFonts w:ascii="Corbel" w:hAnsi="Corbel"/>
                <w:color w:val="000000" w:themeColor="text1"/>
                <w:sz w:val="13"/>
                <w:szCs w:val="13"/>
              </w:rPr>
            </w:pPr>
            <w:r w:rsidRPr="00B65530">
              <w:rPr>
                <w:rFonts w:ascii="Corbel" w:hAnsi="Corbel"/>
                <w:sz w:val="13"/>
                <w:szCs w:val="13"/>
              </w:rPr>
              <w:t xml:space="preserve">Les conventions internationales et les accords sur le climat </w:t>
            </w:r>
          </w:p>
          <w:p w14:paraId="15B12391" w14:textId="77777777" w:rsidR="00E1246B" w:rsidRPr="00E1246B" w:rsidRDefault="003424F5" w:rsidP="00E1246B">
            <w:pPr>
              <w:pStyle w:val="Paragraphedeliste"/>
              <w:numPr>
                <w:ilvl w:val="0"/>
                <w:numId w:val="184"/>
              </w:numPr>
              <w:jc w:val="both"/>
              <w:rPr>
                <w:rFonts w:ascii="Corbel" w:hAnsi="Corbel"/>
                <w:color w:val="000000" w:themeColor="text1"/>
                <w:sz w:val="13"/>
                <w:szCs w:val="13"/>
              </w:rPr>
            </w:pPr>
            <w:r w:rsidRPr="00B65530">
              <w:rPr>
                <w:rFonts w:ascii="Corbel" w:hAnsi="Corbel"/>
                <w:sz w:val="13"/>
                <w:szCs w:val="13"/>
              </w:rPr>
              <w:t>La convention-cadre des Nations unies sur les changements climatiques</w:t>
            </w:r>
          </w:p>
          <w:p w14:paraId="5D3EA613" w14:textId="77777777" w:rsidR="00E1246B" w:rsidRPr="00E1246B" w:rsidRDefault="003424F5" w:rsidP="00E1246B">
            <w:pPr>
              <w:pStyle w:val="Paragraphedeliste"/>
              <w:numPr>
                <w:ilvl w:val="0"/>
                <w:numId w:val="184"/>
              </w:numPr>
              <w:jc w:val="both"/>
              <w:rPr>
                <w:rFonts w:ascii="Corbel" w:hAnsi="Corbel"/>
                <w:color w:val="000000" w:themeColor="text1"/>
                <w:sz w:val="13"/>
                <w:szCs w:val="13"/>
              </w:rPr>
            </w:pPr>
            <w:r w:rsidRPr="00B65530">
              <w:rPr>
                <w:rFonts w:ascii="Corbel" w:hAnsi="Corbel"/>
                <w:sz w:val="13"/>
                <w:szCs w:val="13"/>
              </w:rPr>
              <w:t>Le protocole de Kyoto</w:t>
            </w:r>
          </w:p>
          <w:p w14:paraId="482D0390" w14:textId="77777777" w:rsidR="00E1246B" w:rsidRPr="00E1246B" w:rsidRDefault="003424F5" w:rsidP="00E1246B">
            <w:pPr>
              <w:pStyle w:val="Paragraphedeliste"/>
              <w:numPr>
                <w:ilvl w:val="0"/>
                <w:numId w:val="184"/>
              </w:numPr>
              <w:jc w:val="both"/>
              <w:rPr>
                <w:rFonts w:ascii="Corbel" w:hAnsi="Corbel"/>
                <w:color w:val="000000" w:themeColor="text1"/>
                <w:sz w:val="13"/>
                <w:szCs w:val="13"/>
              </w:rPr>
            </w:pPr>
            <w:r w:rsidRPr="00B65530">
              <w:rPr>
                <w:rFonts w:ascii="Corbel" w:hAnsi="Corbel"/>
                <w:sz w:val="13"/>
                <w:szCs w:val="13"/>
              </w:rPr>
              <w:t>La Conférence des Nations Unies sur les changements climatiques (COP21) et L’accord de Paris</w:t>
            </w:r>
          </w:p>
          <w:p w14:paraId="71FF3490" w14:textId="77777777" w:rsidR="00E1246B" w:rsidRPr="00E1246B" w:rsidRDefault="003424F5" w:rsidP="00E1246B">
            <w:pPr>
              <w:pStyle w:val="Paragraphedeliste"/>
              <w:numPr>
                <w:ilvl w:val="0"/>
                <w:numId w:val="184"/>
              </w:numPr>
              <w:jc w:val="both"/>
              <w:rPr>
                <w:rFonts w:ascii="Corbel" w:hAnsi="Corbel"/>
                <w:color w:val="000000" w:themeColor="text1"/>
                <w:sz w:val="13"/>
                <w:szCs w:val="13"/>
              </w:rPr>
            </w:pPr>
            <w:r w:rsidRPr="00B65530">
              <w:rPr>
                <w:rFonts w:ascii="Corbel" w:hAnsi="Corbel"/>
                <w:sz w:val="13"/>
                <w:szCs w:val="13"/>
              </w:rPr>
              <w:t>Les rapports du GIEC</w:t>
            </w:r>
          </w:p>
          <w:p w14:paraId="57B8A90D" w14:textId="77777777" w:rsidR="00E1246B" w:rsidRPr="00E1246B" w:rsidRDefault="003424F5" w:rsidP="00E1246B">
            <w:pPr>
              <w:pStyle w:val="Paragraphedeliste"/>
              <w:numPr>
                <w:ilvl w:val="0"/>
                <w:numId w:val="181"/>
              </w:numPr>
              <w:jc w:val="both"/>
              <w:rPr>
                <w:rFonts w:ascii="Corbel" w:hAnsi="Corbel"/>
                <w:color w:val="000000" w:themeColor="text1"/>
                <w:sz w:val="13"/>
                <w:szCs w:val="13"/>
              </w:rPr>
            </w:pPr>
            <w:r w:rsidRPr="00B65530">
              <w:rPr>
                <w:rFonts w:ascii="Corbel" w:hAnsi="Corbel"/>
                <w:sz w:val="13"/>
                <w:szCs w:val="13"/>
              </w:rPr>
              <w:t>Description des différents groupes de travail, méthodologie de travail</w:t>
            </w:r>
          </w:p>
          <w:p w14:paraId="13E8BE81" w14:textId="77777777" w:rsidR="00E1246B" w:rsidRPr="00E1246B" w:rsidRDefault="003424F5" w:rsidP="00E1246B">
            <w:pPr>
              <w:pStyle w:val="Paragraphedeliste"/>
              <w:numPr>
                <w:ilvl w:val="0"/>
                <w:numId w:val="181"/>
              </w:numPr>
              <w:jc w:val="both"/>
              <w:rPr>
                <w:rFonts w:ascii="Corbel" w:hAnsi="Corbel"/>
                <w:color w:val="000000" w:themeColor="text1"/>
                <w:sz w:val="13"/>
                <w:szCs w:val="13"/>
              </w:rPr>
            </w:pPr>
            <w:r w:rsidRPr="00B65530">
              <w:rPr>
                <w:rFonts w:ascii="Corbel" w:hAnsi="Corbel"/>
                <w:sz w:val="13"/>
                <w:szCs w:val="13"/>
              </w:rPr>
              <w:t>Chronologie et conclusions des différents rapports scientifiques</w:t>
            </w:r>
          </w:p>
          <w:p w14:paraId="4FCF3EA1" w14:textId="77777777" w:rsidR="00E1246B" w:rsidRPr="00E1246B" w:rsidRDefault="003424F5" w:rsidP="00E1246B">
            <w:pPr>
              <w:pStyle w:val="Paragraphedeliste"/>
              <w:numPr>
                <w:ilvl w:val="0"/>
                <w:numId w:val="185"/>
              </w:numPr>
              <w:jc w:val="both"/>
              <w:rPr>
                <w:rFonts w:ascii="Corbel" w:hAnsi="Corbel"/>
                <w:color w:val="000000" w:themeColor="text1"/>
                <w:sz w:val="13"/>
                <w:szCs w:val="13"/>
              </w:rPr>
            </w:pPr>
            <w:r w:rsidRPr="00E1246B">
              <w:rPr>
                <w:rFonts w:ascii="Corbel" w:hAnsi="Corbel"/>
                <w:sz w:val="13"/>
                <w:szCs w:val="13"/>
              </w:rPr>
              <w:t>Les rapports de l’IPBES</w:t>
            </w:r>
          </w:p>
          <w:p w14:paraId="7699F850" w14:textId="77777777" w:rsidR="00E1246B" w:rsidRPr="00E1246B" w:rsidRDefault="003424F5" w:rsidP="00E1246B">
            <w:pPr>
              <w:pStyle w:val="Paragraphedeliste"/>
              <w:numPr>
                <w:ilvl w:val="0"/>
                <w:numId w:val="186"/>
              </w:numPr>
              <w:jc w:val="both"/>
              <w:rPr>
                <w:rFonts w:ascii="Corbel" w:hAnsi="Corbel"/>
                <w:color w:val="000000" w:themeColor="text1"/>
                <w:sz w:val="13"/>
                <w:szCs w:val="13"/>
              </w:rPr>
            </w:pPr>
            <w:r w:rsidRPr="00E1246B">
              <w:rPr>
                <w:rFonts w:ascii="Corbel" w:hAnsi="Corbel"/>
                <w:sz w:val="13"/>
                <w:szCs w:val="13"/>
              </w:rPr>
              <w:t>Date et contexte de création</w:t>
            </w:r>
          </w:p>
          <w:p w14:paraId="7C3A8305" w14:textId="4CBFD6A3" w:rsidR="003424F5" w:rsidRPr="00E1246B" w:rsidRDefault="003424F5" w:rsidP="00E1246B">
            <w:pPr>
              <w:pStyle w:val="Paragraphedeliste"/>
              <w:numPr>
                <w:ilvl w:val="0"/>
                <w:numId w:val="186"/>
              </w:numPr>
              <w:jc w:val="both"/>
              <w:rPr>
                <w:rFonts w:ascii="Corbel" w:hAnsi="Corbel"/>
                <w:color w:val="000000" w:themeColor="text1"/>
                <w:sz w:val="13"/>
                <w:szCs w:val="13"/>
              </w:rPr>
            </w:pPr>
            <w:r w:rsidRPr="00E1246B">
              <w:rPr>
                <w:rFonts w:ascii="Corbel" w:hAnsi="Corbel"/>
                <w:sz w:val="13"/>
                <w:szCs w:val="13"/>
              </w:rPr>
              <w:t>Chronologie des conclusions des différents rapports scientifiques</w:t>
            </w:r>
          </w:p>
        </w:tc>
        <w:tc>
          <w:tcPr>
            <w:tcW w:w="4819" w:type="dxa"/>
          </w:tcPr>
          <w:p w14:paraId="6BC148A1" w14:textId="77777777" w:rsidR="003424F5" w:rsidRPr="00E1246B" w:rsidRDefault="003424F5" w:rsidP="00617D29">
            <w:pPr>
              <w:jc w:val="both"/>
              <w:rPr>
                <w:rFonts w:ascii="Corbel" w:hAnsi="Corbel"/>
                <w:i/>
                <w:iCs/>
                <w:sz w:val="11"/>
                <w:szCs w:val="11"/>
              </w:rPr>
            </w:pPr>
          </w:p>
          <w:p w14:paraId="710C4564" w14:textId="77777777" w:rsidR="003424F5" w:rsidRPr="00E1246B" w:rsidRDefault="003424F5" w:rsidP="00617D29">
            <w:pPr>
              <w:jc w:val="both"/>
              <w:rPr>
                <w:rFonts w:ascii="Corbel" w:hAnsi="Corbel"/>
                <w:i/>
                <w:iCs/>
                <w:sz w:val="11"/>
                <w:szCs w:val="11"/>
              </w:rPr>
            </w:pPr>
          </w:p>
          <w:p w14:paraId="7ECF05BC" w14:textId="77777777" w:rsidR="003424F5" w:rsidRPr="00E1246B" w:rsidRDefault="003424F5" w:rsidP="00617D29">
            <w:pPr>
              <w:jc w:val="both"/>
              <w:rPr>
                <w:rFonts w:ascii="Corbel" w:hAnsi="Corbel"/>
                <w:i/>
                <w:iCs/>
                <w:sz w:val="11"/>
                <w:szCs w:val="11"/>
              </w:rPr>
            </w:pPr>
          </w:p>
          <w:p w14:paraId="671BF99A" w14:textId="77777777" w:rsidR="003424F5" w:rsidRPr="00E1246B" w:rsidRDefault="003424F5" w:rsidP="00617D29">
            <w:pPr>
              <w:jc w:val="both"/>
              <w:rPr>
                <w:rFonts w:ascii="Corbel" w:hAnsi="Corbel"/>
                <w:i/>
                <w:iCs/>
                <w:sz w:val="11"/>
                <w:szCs w:val="11"/>
              </w:rPr>
            </w:pPr>
          </w:p>
          <w:p w14:paraId="37436FF9" w14:textId="77777777" w:rsidR="003424F5" w:rsidRPr="00E1246B" w:rsidRDefault="003424F5" w:rsidP="00617D29">
            <w:pPr>
              <w:jc w:val="both"/>
              <w:rPr>
                <w:rFonts w:ascii="Corbel" w:hAnsi="Corbel"/>
                <w:i/>
                <w:iCs/>
                <w:sz w:val="11"/>
                <w:szCs w:val="11"/>
              </w:rPr>
            </w:pPr>
          </w:p>
          <w:p w14:paraId="312B73EE" w14:textId="77777777" w:rsidR="003424F5" w:rsidRPr="00E1246B" w:rsidRDefault="003424F5" w:rsidP="00617D29">
            <w:pPr>
              <w:jc w:val="both"/>
              <w:rPr>
                <w:rFonts w:ascii="Corbel" w:hAnsi="Corbel"/>
                <w:i/>
                <w:iCs/>
                <w:sz w:val="11"/>
                <w:szCs w:val="11"/>
              </w:rPr>
            </w:pPr>
          </w:p>
          <w:p w14:paraId="0F8D17F0" w14:textId="77777777" w:rsidR="00E1246B" w:rsidRDefault="00E1246B" w:rsidP="00617D29">
            <w:pPr>
              <w:jc w:val="both"/>
              <w:rPr>
                <w:rFonts w:ascii="Corbel" w:hAnsi="Corbel"/>
                <w:i/>
                <w:iCs/>
                <w:sz w:val="11"/>
                <w:szCs w:val="11"/>
              </w:rPr>
            </w:pPr>
            <w:r>
              <w:rPr>
                <w:rFonts w:ascii="Corbel" w:hAnsi="Corbel"/>
                <w:i/>
                <w:iCs/>
                <w:sz w:val="11"/>
                <w:szCs w:val="11"/>
              </w:rPr>
              <w:t xml:space="preserve">- </w:t>
            </w:r>
            <w:r w:rsidR="003424F5" w:rsidRPr="00E1246B">
              <w:rPr>
                <w:rFonts w:ascii="Corbel" w:hAnsi="Corbel"/>
                <w:i/>
                <w:iCs/>
                <w:sz w:val="11"/>
                <w:szCs w:val="11"/>
              </w:rPr>
              <w:t xml:space="preserve">Prendre conscience du rôle du droit environnemental comme levier pour la transition écologique </w:t>
            </w:r>
          </w:p>
          <w:p w14:paraId="3CB8691B" w14:textId="77777777" w:rsidR="00E1246B" w:rsidRDefault="00E1246B" w:rsidP="00617D29">
            <w:pPr>
              <w:jc w:val="both"/>
              <w:rPr>
                <w:rFonts w:ascii="Corbel" w:hAnsi="Corbel"/>
                <w:i/>
                <w:iCs/>
                <w:sz w:val="11"/>
                <w:szCs w:val="11"/>
              </w:rPr>
            </w:pPr>
          </w:p>
          <w:p w14:paraId="18CD740D" w14:textId="77777777" w:rsidR="00E1246B" w:rsidRDefault="00E1246B" w:rsidP="00617D29">
            <w:pPr>
              <w:jc w:val="both"/>
              <w:rPr>
                <w:rFonts w:ascii="Corbel" w:hAnsi="Corbel"/>
                <w:i/>
                <w:iCs/>
                <w:sz w:val="11"/>
                <w:szCs w:val="11"/>
              </w:rPr>
            </w:pPr>
          </w:p>
          <w:p w14:paraId="539C6E8E" w14:textId="77777777" w:rsidR="00E1246B" w:rsidRDefault="00E1246B" w:rsidP="00617D29">
            <w:pPr>
              <w:jc w:val="both"/>
              <w:rPr>
                <w:rFonts w:ascii="Corbel" w:hAnsi="Corbel"/>
                <w:i/>
                <w:iCs/>
                <w:sz w:val="11"/>
                <w:szCs w:val="11"/>
              </w:rPr>
            </w:pPr>
          </w:p>
          <w:p w14:paraId="4493C218" w14:textId="77777777" w:rsidR="00E1246B" w:rsidRDefault="00E1246B" w:rsidP="00617D29">
            <w:pPr>
              <w:jc w:val="both"/>
              <w:rPr>
                <w:rFonts w:ascii="Corbel" w:hAnsi="Corbel"/>
                <w:i/>
                <w:iCs/>
                <w:sz w:val="11"/>
                <w:szCs w:val="11"/>
              </w:rPr>
            </w:pPr>
            <w:r>
              <w:rPr>
                <w:rFonts w:ascii="Corbel" w:hAnsi="Corbel"/>
                <w:i/>
                <w:iCs/>
                <w:sz w:val="11"/>
                <w:szCs w:val="11"/>
              </w:rPr>
              <w:t xml:space="preserve">- </w:t>
            </w:r>
            <w:r w:rsidR="003424F5" w:rsidRPr="00E1246B">
              <w:rPr>
                <w:rFonts w:ascii="Corbel" w:hAnsi="Corbel"/>
                <w:i/>
                <w:iCs/>
                <w:sz w:val="11"/>
                <w:szCs w:val="11"/>
              </w:rPr>
              <w:t xml:space="preserve">Distinguer les différentes sources du droit telles que les traités internationaux, les lois nationales, les directives européennes ou les jurisprudences </w:t>
            </w:r>
          </w:p>
          <w:p w14:paraId="0CBB01D5" w14:textId="77777777" w:rsidR="00E1246B" w:rsidRDefault="00E1246B" w:rsidP="00617D29">
            <w:pPr>
              <w:jc w:val="both"/>
              <w:rPr>
                <w:rFonts w:ascii="Corbel" w:hAnsi="Corbel"/>
                <w:i/>
                <w:iCs/>
                <w:sz w:val="11"/>
                <w:szCs w:val="11"/>
              </w:rPr>
            </w:pPr>
          </w:p>
          <w:p w14:paraId="68424866" w14:textId="77777777" w:rsidR="00E1246B" w:rsidRDefault="00E1246B" w:rsidP="00617D29">
            <w:pPr>
              <w:jc w:val="both"/>
              <w:rPr>
                <w:rFonts w:ascii="Corbel" w:hAnsi="Corbel"/>
                <w:i/>
                <w:iCs/>
                <w:sz w:val="11"/>
                <w:szCs w:val="11"/>
              </w:rPr>
            </w:pPr>
          </w:p>
          <w:p w14:paraId="2968CE08" w14:textId="77777777" w:rsidR="00E1246B" w:rsidRDefault="00E1246B" w:rsidP="00617D29">
            <w:pPr>
              <w:jc w:val="both"/>
              <w:rPr>
                <w:rFonts w:ascii="Corbel" w:hAnsi="Corbel"/>
                <w:i/>
                <w:iCs/>
                <w:sz w:val="11"/>
                <w:szCs w:val="11"/>
              </w:rPr>
            </w:pPr>
          </w:p>
          <w:p w14:paraId="57064757" w14:textId="77777777" w:rsidR="00E1246B" w:rsidRDefault="00E1246B" w:rsidP="00617D29">
            <w:pPr>
              <w:jc w:val="both"/>
              <w:rPr>
                <w:rFonts w:ascii="Corbel" w:hAnsi="Corbel"/>
                <w:i/>
                <w:iCs/>
                <w:sz w:val="11"/>
                <w:szCs w:val="11"/>
              </w:rPr>
            </w:pPr>
            <w:r>
              <w:rPr>
                <w:rFonts w:ascii="Corbel" w:hAnsi="Corbel"/>
                <w:i/>
                <w:iCs/>
                <w:sz w:val="11"/>
                <w:szCs w:val="11"/>
              </w:rPr>
              <w:t xml:space="preserve">- </w:t>
            </w:r>
            <w:r w:rsidR="003424F5" w:rsidRPr="00E1246B">
              <w:rPr>
                <w:rFonts w:ascii="Corbel" w:hAnsi="Corbel"/>
                <w:i/>
                <w:iCs/>
                <w:sz w:val="11"/>
                <w:szCs w:val="11"/>
              </w:rPr>
              <w:t xml:space="preserve">Comprendre les principes du Développement Durable et de la transition écologique en s’appuyant sur les conditions et les constats qui ont favorisé l’émergence de ces notions </w:t>
            </w:r>
          </w:p>
          <w:p w14:paraId="39EF2454" w14:textId="77777777" w:rsidR="00E1246B" w:rsidRDefault="00E1246B" w:rsidP="00617D29">
            <w:pPr>
              <w:jc w:val="both"/>
              <w:rPr>
                <w:rFonts w:ascii="Corbel" w:hAnsi="Corbel"/>
                <w:i/>
                <w:iCs/>
                <w:sz w:val="11"/>
                <w:szCs w:val="11"/>
              </w:rPr>
            </w:pPr>
          </w:p>
          <w:p w14:paraId="20552879" w14:textId="77777777" w:rsidR="00E1246B" w:rsidRDefault="00E1246B" w:rsidP="00617D29">
            <w:pPr>
              <w:jc w:val="both"/>
              <w:rPr>
                <w:rFonts w:ascii="Corbel" w:hAnsi="Corbel"/>
                <w:i/>
                <w:iCs/>
                <w:sz w:val="11"/>
                <w:szCs w:val="11"/>
              </w:rPr>
            </w:pPr>
          </w:p>
          <w:p w14:paraId="26C589C9" w14:textId="77777777" w:rsidR="00E1246B" w:rsidRDefault="00E1246B" w:rsidP="00617D29">
            <w:pPr>
              <w:jc w:val="both"/>
              <w:rPr>
                <w:rFonts w:ascii="Corbel" w:hAnsi="Corbel"/>
                <w:i/>
                <w:iCs/>
                <w:sz w:val="11"/>
                <w:szCs w:val="11"/>
              </w:rPr>
            </w:pPr>
          </w:p>
          <w:p w14:paraId="03B02F21" w14:textId="77777777" w:rsidR="00E1246B" w:rsidRDefault="00E1246B" w:rsidP="00617D29">
            <w:pPr>
              <w:jc w:val="both"/>
              <w:rPr>
                <w:rFonts w:ascii="Corbel" w:hAnsi="Corbel"/>
                <w:i/>
                <w:iCs/>
                <w:sz w:val="11"/>
                <w:szCs w:val="11"/>
              </w:rPr>
            </w:pPr>
            <w:r>
              <w:rPr>
                <w:rFonts w:ascii="Corbel" w:hAnsi="Corbel"/>
                <w:i/>
                <w:iCs/>
                <w:sz w:val="11"/>
                <w:szCs w:val="11"/>
              </w:rPr>
              <w:t xml:space="preserve">- </w:t>
            </w:r>
            <w:r w:rsidR="003424F5" w:rsidRPr="00E1246B">
              <w:rPr>
                <w:rFonts w:ascii="Corbel" w:hAnsi="Corbel"/>
                <w:i/>
                <w:iCs/>
                <w:sz w:val="11"/>
                <w:szCs w:val="11"/>
              </w:rPr>
              <w:t xml:space="preserve">Comprendre les enjeux et les limites du Développement Durable afin de mener une analyse systémique sur les transformations du monde, en prenant en compte les éléments d’incertitude </w:t>
            </w:r>
          </w:p>
          <w:p w14:paraId="18A0184F" w14:textId="77777777" w:rsidR="00E1246B" w:rsidRDefault="00E1246B" w:rsidP="00617D29">
            <w:pPr>
              <w:jc w:val="both"/>
              <w:rPr>
                <w:rFonts w:ascii="Corbel" w:hAnsi="Corbel"/>
                <w:i/>
                <w:iCs/>
                <w:sz w:val="11"/>
                <w:szCs w:val="11"/>
              </w:rPr>
            </w:pPr>
          </w:p>
          <w:p w14:paraId="09D2C845" w14:textId="77777777" w:rsidR="00E1246B" w:rsidRDefault="00E1246B" w:rsidP="00617D29">
            <w:pPr>
              <w:jc w:val="both"/>
              <w:rPr>
                <w:rFonts w:ascii="Corbel" w:hAnsi="Corbel"/>
                <w:i/>
                <w:iCs/>
                <w:sz w:val="11"/>
                <w:szCs w:val="11"/>
              </w:rPr>
            </w:pPr>
          </w:p>
          <w:p w14:paraId="69DB7366" w14:textId="77777777" w:rsidR="00E1246B" w:rsidRDefault="00E1246B" w:rsidP="00617D29">
            <w:pPr>
              <w:jc w:val="both"/>
              <w:rPr>
                <w:rFonts w:ascii="Corbel" w:hAnsi="Corbel"/>
                <w:i/>
                <w:iCs/>
                <w:sz w:val="11"/>
                <w:szCs w:val="11"/>
              </w:rPr>
            </w:pPr>
          </w:p>
          <w:p w14:paraId="5AD041F1" w14:textId="77777777" w:rsidR="00E1246B" w:rsidRDefault="00E1246B" w:rsidP="00617D29">
            <w:pPr>
              <w:jc w:val="both"/>
              <w:rPr>
                <w:rFonts w:ascii="Corbel" w:hAnsi="Corbel"/>
                <w:i/>
                <w:iCs/>
                <w:sz w:val="11"/>
                <w:szCs w:val="11"/>
              </w:rPr>
            </w:pPr>
            <w:r>
              <w:rPr>
                <w:rFonts w:ascii="Corbel" w:hAnsi="Corbel"/>
                <w:i/>
                <w:iCs/>
                <w:sz w:val="11"/>
                <w:szCs w:val="11"/>
              </w:rPr>
              <w:t xml:space="preserve">- </w:t>
            </w:r>
            <w:r w:rsidR="003424F5" w:rsidRPr="00E1246B">
              <w:rPr>
                <w:rFonts w:ascii="Corbel" w:hAnsi="Corbel"/>
                <w:i/>
                <w:iCs/>
                <w:sz w:val="11"/>
                <w:szCs w:val="11"/>
              </w:rPr>
              <w:t>Comprendre les politiques et les réglementations en vigueur en matière de transition écologique</w:t>
            </w:r>
          </w:p>
          <w:p w14:paraId="616EBA90" w14:textId="77777777" w:rsidR="00E1246B" w:rsidRDefault="00E1246B" w:rsidP="00617D29">
            <w:pPr>
              <w:jc w:val="both"/>
              <w:rPr>
                <w:rFonts w:ascii="Corbel" w:hAnsi="Corbel"/>
                <w:i/>
                <w:iCs/>
                <w:sz w:val="11"/>
                <w:szCs w:val="11"/>
              </w:rPr>
            </w:pPr>
            <w:r>
              <w:rPr>
                <w:rFonts w:ascii="Corbel" w:hAnsi="Corbel"/>
                <w:i/>
                <w:iCs/>
                <w:sz w:val="11"/>
                <w:szCs w:val="11"/>
              </w:rPr>
              <w:t xml:space="preserve">- </w:t>
            </w:r>
            <w:r w:rsidR="003424F5" w:rsidRPr="00E1246B">
              <w:rPr>
                <w:rFonts w:ascii="Corbel" w:hAnsi="Corbel"/>
                <w:i/>
                <w:iCs/>
                <w:sz w:val="11"/>
                <w:szCs w:val="11"/>
              </w:rPr>
              <w:t xml:space="preserve">Comprendre les enjeux de gouvernance environnementale en identifiant les institutions infranationales et supranationales impliquées et leur mode de fonctionnement interne </w:t>
            </w:r>
          </w:p>
          <w:p w14:paraId="1C5DB979" w14:textId="77777777" w:rsidR="00E1246B" w:rsidRDefault="00E1246B" w:rsidP="00617D29">
            <w:pPr>
              <w:jc w:val="both"/>
              <w:rPr>
                <w:rFonts w:ascii="Corbel" w:hAnsi="Corbel"/>
                <w:i/>
                <w:iCs/>
                <w:sz w:val="11"/>
                <w:szCs w:val="11"/>
              </w:rPr>
            </w:pPr>
          </w:p>
          <w:p w14:paraId="0BC5E033" w14:textId="77777777" w:rsidR="00E1246B" w:rsidRDefault="00E1246B" w:rsidP="00617D29">
            <w:pPr>
              <w:jc w:val="both"/>
              <w:rPr>
                <w:rFonts w:ascii="Corbel" w:hAnsi="Corbel"/>
                <w:i/>
                <w:iCs/>
                <w:sz w:val="11"/>
                <w:szCs w:val="11"/>
              </w:rPr>
            </w:pPr>
          </w:p>
          <w:p w14:paraId="2BCD5537" w14:textId="6CF87C1E" w:rsidR="003424F5" w:rsidRPr="00E1246B" w:rsidRDefault="00E1246B" w:rsidP="00617D29">
            <w:pPr>
              <w:jc w:val="both"/>
              <w:rPr>
                <w:rFonts w:ascii="Corbel" w:hAnsi="Corbel"/>
                <w:b/>
                <w:bCs/>
                <w:i/>
                <w:iCs/>
                <w:color w:val="637E89"/>
                <w:sz w:val="11"/>
                <w:szCs w:val="11"/>
              </w:rPr>
            </w:pPr>
            <w:r>
              <w:rPr>
                <w:rFonts w:ascii="Corbel" w:hAnsi="Corbel"/>
                <w:i/>
                <w:iCs/>
                <w:sz w:val="11"/>
                <w:szCs w:val="11"/>
              </w:rPr>
              <w:t xml:space="preserve">- </w:t>
            </w:r>
            <w:r w:rsidR="003424F5" w:rsidRPr="00E1246B">
              <w:rPr>
                <w:rFonts w:ascii="Corbel" w:hAnsi="Corbel"/>
                <w:i/>
                <w:iCs/>
                <w:sz w:val="11"/>
                <w:szCs w:val="11"/>
              </w:rPr>
              <w:t>Comprendre l’importance de partenariats mondiaux multipartites et du principe de responsabilité partagée</w:t>
            </w:r>
          </w:p>
        </w:tc>
        <w:tc>
          <w:tcPr>
            <w:tcW w:w="1418" w:type="dxa"/>
          </w:tcPr>
          <w:p w14:paraId="7F4AE4BC" w14:textId="7BC82EC6" w:rsidR="003424F5" w:rsidRPr="00B65530" w:rsidRDefault="00B65530" w:rsidP="00B65530">
            <w:pPr>
              <w:jc w:val="both"/>
              <w:rPr>
                <w:rFonts w:ascii="Corbel" w:hAnsi="Corbel"/>
                <w:color w:val="000000" w:themeColor="text1"/>
                <w:sz w:val="13"/>
                <w:szCs w:val="13"/>
              </w:rPr>
            </w:pPr>
            <w:r w:rsidRPr="00B65530">
              <w:rPr>
                <w:rFonts w:ascii="Corbel" w:hAnsi="Corbel"/>
                <w:sz w:val="13"/>
                <w:szCs w:val="13"/>
              </w:rPr>
              <w:t>(4 heures)</w:t>
            </w:r>
          </w:p>
        </w:tc>
      </w:tr>
    </w:tbl>
    <w:p w14:paraId="1B611FD3" w14:textId="45BFE21B" w:rsidR="00E1246B" w:rsidRDefault="00E1246B">
      <w:pPr>
        <w:spacing w:after="0"/>
        <w:jc w:val="both"/>
        <w:rPr>
          <w:rFonts w:ascii="Corbel" w:hAnsi="Corbel"/>
          <w:b/>
          <w:bCs/>
          <w:color w:val="637E89"/>
          <w:sz w:val="13"/>
          <w:szCs w:val="13"/>
        </w:rPr>
      </w:pPr>
    </w:p>
    <w:p w14:paraId="6D520EEE" w14:textId="77777777" w:rsidR="00E1246B" w:rsidRDefault="00E1246B">
      <w:pPr>
        <w:rPr>
          <w:rFonts w:ascii="Corbel" w:hAnsi="Corbel"/>
          <w:b/>
          <w:bCs/>
          <w:color w:val="637E89"/>
          <w:sz w:val="13"/>
          <w:szCs w:val="13"/>
        </w:rPr>
      </w:pPr>
      <w:r>
        <w:rPr>
          <w:rFonts w:ascii="Corbel" w:hAnsi="Corbel"/>
          <w:b/>
          <w:bCs/>
          <w:color w:val="637E89"/>
          <w:sz w:val="13"/>
          <w:szCs w:val="13"/>
        </w:rPr>
        <w:br w:type="page"/>
      </w:r>
    </w:p>
    <w:p w14:paraId="39853144" w14:textId="77777777" w:rsidR="003424F5" w:rsidRDefault="003424F5">
      <w:pPr>
        <w:spacing w:after="0"/>
        <w:jc w:val="both"/>
        <w:rPr>
          <w:rFonts w:ascii="Corbel" w:hAnsi="Corbel"/>
          <w:b/>
          <w:bCs/>
          <w:color w:val="637E89"/>
          <w:sz w:val="13"/>
          <w:szCs w:val="13"/>
        </w:rPr>
      </w:pPr>
    </w:p>
    <w:p w14:paraId="0FEA360F" w14:textId="77777777" w:rsidR="00E1246B" w:rsidRDefault="00E1246B">
      <w:pPr>
        <w:spacing w:after="0"/>
        <w:jc w:val="both"/>
        <w:rPr>
          <w:rFonts w:ascii="Corbel" w:hAnsi="Corbel"/>
          <w:b/>
          <w:bCs/>
          <w:color w:val="637E89"/>
          <w:sz w:val="13"/>
          <w:szCs w:val="13"/>
        </w:rPr>
      </w:pPr>
    </w:p>
    <w:p w14:paraId="5A9A4FEF" w14:textId="77777777" w:rsidR="00E1246B" w:rsidRDefault="00E1246B">
      <w:pPr>
        <w:spacing w:after="0"/>
        <w:jc w:val="both"/>
        <w:rPr>
          <w:rFonts w:ascii="Corbel" w:hAnsi="Corbel"/>
          <w:b/>
          <w:bCs/>
          <w:color w:val="637E89"/>
          <w:sz w:val="13"/>
          <w:szCs w:val="13"/>
        </w:rPr>
      </w:pPr>
    </w:p>
    <w:p w14:paraId="3534D84F" w14:textId="77777777" w:rsidR="00E1246B" w:rsidRDefault="00E1246B">
      <w:pPr>
        <w:spacing w:after="0"/>
        <w:jc w:val="both"/>
        <w:rPr>
          <w:rFonts w:ascii="Corbel" w:hAnsi="Corbel"/>
          <w:b/>
          <w:bCs/>
          <w:color w:val="637E89"/>
          <w:sz w:val="13"/>
          <w:szCs w:val="13"/>
        </w:rPr>
      </w:pPr>
    </w:p>
    <w:p w14:paraId="106579D7" w14:textId="77777777" w:rsidR="00E1246B" w:rsidRDefault="00E1246B">
      <w:pPr>
        <w:spacing w:after="0"/>
        <w:jc w:val="both"/>
        <w:rPr>
          <w:rFonts w:ascii="Corbel" w:hAnsi="Corbel"/>
          <w:b/>
          <w:bCs/>
          <w:color w:val="637E89"/>
          <w:sz w:val="13"/>
          <w:szCs w:val="13"/>
        </w:rPr>
      </w:pPr>
    </w:p>
    <w:tbl>
      <w:tblPr>
        <w:tblStyle w:val="Grilledutableau"/>
        <w:tblW w:w="10774" w:type="dxa"/>
        <w:tblInd w:w="-856" w:type="dxa"/>
        <w:tblLook w:val="04A0" w:firstRow="1" w:lastRow="0" w:firstColumn="1" w:lastColumn="0" w:noHBand="0" w:noVBand="1"/>
      </w:tblPr>
      <w:tblGrid>
        <w:gridCol w:w="4537"/>
        <w:gridCol w:w="4819"/>
        <w:gridCol w:w="1418"/>
      </w:tblGrid>
      <w:tr w:rsidR="00E1246B" w:rsidRPr="00731663" w14:paraId="09556442" w14:textId="77777777" w:rsidTr="00617D29">
        <w:trPr>
          <w:trHeight w:val="580"/>
        </w:trPr>
        <w:tc>
          <w:tcPr>
            <w:tcW w:w="4537" w:type="dxa"/>
          </w:tcPr>
          <w:p w14:paraId="23FC96BB" w14:textId="77777777" w:rsidR="00E1246B" w:rsidRDefault="00E1246B" w:rsidP="00617D29">
            <w:pPr>
              <w:jc w:val="both"/>
              <w:rPr>
                <w:rFonts w:ascii="Corbel" w:hAnsi="Corbel"/>
                <w:sz w:val="13"/>
                <w:szCs w:val="13"/>
              </w:rPr>
            </w:pPr>
            <w:r w:rsidRPr="00E1246B">
              <w:rPr>
                <w:rFonts w:ascii="Corbel" w:hAnsi="Corbel"/>
                <w:sz w:val="13"/>
                <w:szCs w:val="13"/>
              </w:rPr>
              <w:t>3.</w:t>
            </w:r>
            <w:r>
              <w:rPr>
                <w:rFonts w:ascii="Corbel" w:hAnsi="Corbel"/>
                <w:b/>
                <w:bCs/>
                <w:sz w:val="13"/>
                <w:szCs w:val="13"/>
              </w:rPr>
              <w:t xml:space="preserve"> </w:t>
            </w:r>
            <w:r w:rsidRPr="00E1246B">
              <w:rPr>
                <w:rFonts w:ascii="Corbel" w:hAnsi="Corbel"/>
                <w:b/>
                <w:bCs/>
                <w:sz w:val="13"/>
                <w:szCs w:val="13"/>
              </w:rPr>
              <w:t>La transition écologique : une réponse aux crises</w:t>
            </w:r>
            <w:r w:rsidRPr="00731663">
              <w:rPr>
                <w:rFonts w:ascii="Corbel" w:hAnsi="Corbel"/>
                <w:sz w:val="13"/>
                <w:szCs w:val="13"/>
              </w:rPr>
              <w:t xml:space="preserve"> </w:t>
            </w:r>
          </w:p>
          <w:p w14:paraId="3282F721" w14:textId="77777777" w:rsidR="00E1246B" w:rsidRDefault="00E1246B" w:rsidP="00E1246B">
            <w:pPr>
              <w:pStyle w:val="Paragraphedeliste"/>
              <w:numPr>
                <w:ilvl w:val="0"/>
                <w:numId w:val="183"/>
              </w:numPr>
              <w:jc w:val="both"/>
              <w:rPr>
                <w:rFonts w:ascii="Corbel" w:hAnsi="Corbel"/>
                <w:sz w:val="13"/>
                <w:szCs w:val="13"/>
              </w:rPr>
            </w:pPr>
            <w:r w:rsidRPr="00E1246B">
              <w:rPr>
                <w:rFonts w:ascii="Corbel" w:hAnsi="Corbel"/>
                <w:sz w:val="13"/>
                <w:szCs w:val="13"/>
              </w:rPr>
              <w:t>Diminution des émissions de Gaz à Effet de Serre (GES) et transition énergétique</w:t>
            </w:r>
          </w:p>
          <w:p w14:paraId="48D3FA4A" w14:textId="77777777" w:rsidR="00E1246B" w:rsidRDefault="00E1246B" w:rsidP="00E1246B">
            <w:pPr>
              <w:pStyle w:val="Paragraphedeliste"/>
              <w:numPr>
                <w:ilvl w:val="0"/>
                <w:numId w:val="185"/>
              </w:numPr>
              <w:jc w:val="both"/>
              <w:rPr>
                <w:rFonts w:ascii="Corbel" w:hAnsi="Corbel"/>
                <w:sz w:val="13"/>
                <w:szCs w:val="13"/>
              </w:rPr>
            </w:pPr>
            <w:r w:rsidRPr="00E1246B">
              <w:rPr>
                <w:rFonts w:ascii="Corbel" w:hAnsi="Corbel"/>
                <w:sz w:val="13"/>
                <w:szCs w:val="13"/>
              </w:rPr>
              <w:t>L’atténuation ou la nécessité de diminuer les GES et d'augmenter les puits de carbone</w:t>
            </w:r>
          </w:p>
          <w:p w14:paraId="4D34E399" w14:textId="77777777" w:rsidR="00E1246B" w:rsidRDefault="00E1246B" w:rsidP="00E1246B">
            <w:pPr>
              <w:pStyle w:val="Paragraphedeliste"/>
              <w:numPr>
                <w:ilvl w:val="0"/>
                <w:numId w:val="185"/>
              </w:numPr>
              <w:jc w:val="both"/>
              <w:rPr>
                <w:rFonts w:ascii="Corbel" w:hAnsi="Corbel"/>
                <w:sz w:val="13"/>
                <w:szCs w:val="13"/>
              </w:rPr>
            </w:pPr>
            <w:r w:rsidRPr="00E1246B">
              <w:rPr>
                <w:rFonts w:ascii="Corbel" w:hAnsi="Corbel"/>
                <w:sz w:val="13"/>
                <w:szCs w:val="13"/>
              </w:rPr>
              <w:t>Introduction à la notion de sobriété énergétique</w:t>
            </w:r>
          </w:p>
          <w:p w14:paraId="405265AA" w14:textId="77777777" w:rsidR="00E1246B" w:rsidRDefault="00E1246B" w:rsidP="00E1246B">
            <w:pPr>
              <w:pStyle w:val="Paragraphedeliste"/>
              <w:numPr>
                <w:ilvl w:val="0"/>
                <w:numId w:val="185"/>
              </w:numPr>
              <w:jc w:val="both"/>
              <w:rPr>
                <w:rFonts w:ascii="Corbel" w:hAnsi="Corbel"/>
                <w:sz w:val="13"/>
                <w:szCs w:val="13"/>
              </w:rPr>
            </w:pPr>
            <w:r w:rsidRPr="00E1246B">
              <w:rPr>
                <w:rFonts w:ascii="Corbel" w:hAnsi="Corbel"/>
                <w:sz w:val="13"/>
                <w:szCs w:val="13"/>
              </w:rPr>
              <w:t>Le développement des Énergies renouvelables et ses difficultés</w:t>
            </w:r>
          </w:p>
          <w:p w14:paraId="01E3D336" w14:textId="77777777" w:rsidR="00E1246B" w:rsidRDefault="00E1246B" w:rsidP="00E1246B">
            <w:pPr>
              <w:pStyle w:val="Paragraphedeliste"/>
              <w:numPr>
                <w:ilvl w:val="0"/>
                <w:numId w:val="185"/>
              </w:numPr>
              <w:jc w:val="both"/>
              <w:rPr>
                <w:rFonts w:ascii="Corbel" w:hAnsi="Corbel"/>
                <w:sz w:val="13"/>
                <w:szCs w:val="13"/>
              </w:rPr>
            </w:pPr>
            <w:r w:rsidRPr="00E1246B">
              <w:rPr>
                <w:rFonts w:ascii="Corbel" w:hAnsi="Corbel"/>
                <w:sz w:val="13"/>
                <w:szCs w:val="13"/>
              </w:rPr>
              <w:t>La réduction des consommations de tous types</w:t>
            </w:r>
          </w:p>
          <w:p w14:paraId="41BAEB9D" w14:textId="77777777" w:rsidR="00E1246B" w:rsidRDefault="00E1246B" w:rsidP="00E1246B">
            <w:pPr>
              <w:pStyle w:val="Paragraphedeliste"/>
              <w:numPr>
                <w:ilvl w:val="0"/>
                <w:numId w:val="185"/>
              </w:numPr>
              <w:jc w:val="both"/>
              <w:rPr>
                <w:rFonts w:ascii="Corbel" w:hAnsi="Corbel"/>
                <w:sz w:val="13"/>
                <w:szCs w:val="13"/>
              </w:rPr>
            </w:pPr>
            <w:r w:rsidRPr="00E1246B">
              <w:rPr>
                <w:rFonts w:ascii="Corbel" w:hAnsi="Corbel"/>
                <w:sz w:val="13"/>
                <w:szCs w:val="13"/>
              </w:rPr>
              <w:t>Les grandes trajectoires souhaitables pour le logement, les transports et l'agriculture</w:t>
            </w:r>
          </w:p>
          <w:p w14:paraId="1E67FF65" w14:textId="77777777" w:rsidR="00E1246B" w:rsidRDefault="00E1246B" w:rsidP="00E1246B">
            <w:pPr>
              <w:pStyle w:val="Paragraphedeliste"/>
              <w:numPr>
                <w:ilvl w:val="0"/>
                <w:numId w:val="185"/>
              </w:numPr>
              <w:jc w:val="both"/>
              <w:rPr>
                <w:rFonts w:ascii="Corbel" w:hAnsi="Corbel"/>
                <w:sz w:val="13"/>
                <w:szCs w:val="13"/>
              </w:rPr>
            </w:pPr>
            <w:r w:rsidRPr="00E1246B">
              <w:rPr>
                <w:rFonts w:ascii="Corbel" w:hAnsi="Corbel"/>
                <w:sz w:val="13"/>
                <w:szCs w:val="13"/>
              </w:rPr>
              <w:t>Justice climatique et répartition de l’effort</w:t>
            </w:r>
          </w:p>
          <w:p w14:paraId="3F34622A" w14:textId="77777777" w:rsidR="00E1246B" w:rsidRDefault="00E1246B" w:rsidP="00E1246B">
            <w:pPr>
              <w:pStyle w:val="Paragraphedeliste"/>
              <w:numPr>
                <w:ilvl w:val="0"/>
                <w:numId w:val="183"/>
              </w:numPr>
              <w:jc w:val="both"/>
              <w:rPr>
                <w:rFonts w:ascii="Corbel" w:hAnsi="Corbel"/>
                <w:sz w:val="13"/>
                <w:szCs w:val="13"/>
              </w:rPr>
            </w:pPr>
            <w:r w:rsidRPr="00E1246B">
              <w:rPr>
                <w:rFonts w:ascii="Corbel" w:hAnsi="Corbel"/>
                <w:sz w:val="13"/>
                <w:szCs w:val="13"/>
              </w:rPr>
              <w:t>L'adaptation face au changement climatique</w:t>
            </w:r>
          </w:p>
          <w:p w14:paraId="1F37979A" w14:textId="77777777" w:rsidR="00363E2F" w:rsidRDefault="00E1246B" w:rsidP="006D2CE5">
            <w:pPr>
              <w:pStyle w:val="Paragraphedeliste"/>
              <w:numPr>
                <w:ilvl w:val="0"/>
                <w:numId w:val="187"/>
              </w:numPr>
              <w:jc w:val="both"/>
              <w:rPr>
                <w:rFonts w:ascii="Corbel" w:hAnsi="Corbel"/>
                <w:sz w:val="13"/>
                <w:szCs w:val="13"/>
              </w:rPr>
            </w:pPr>
            <w:r w:rsidRPr="00E1246B">
              <w:rPr>
                <w:rFonts w:ascii="Corbel" w:hAnsi="Corbel"/>
                <w:sz w:val="13"/>
                <w:szCs w:val="13"/>
              </w:rPr>
              <w:t>Le rôle des territoires pour développer la résilience des populations et des entreprises</w:t>
            </w:r>
          </w:p>
          <w:p w14:paraId="599BF50A" w14:textId="77777777" w:rsidR="00363E2F" w:rsidRDefault="00E1246B" w:rsidP="006D2CE5">
            <w:pPr>
              <w:pStyle w:val="Paragraphedeliste"/>
              <w:numPr>
                <w:ilvl w:val="0"/>
                <w:numId w:val="187"/>
              </w:numPr>
              <w:jc w:val="both"/>
              <w:rPr>
                <w:rFonts w:ascii="Corbel" w:hAnsi="Corbel"/>
                <w:sz w:val="13"/>
                <w:szCs w:val="13"/>
              </w:rPr>
            </w:pPr>
            <w:r w:rsidRPr="00363E2F">
              <w:rPr>
                <w:rFonts w:ascii="Corbel" w:hAnsi="Corbel"/>
                <w:sz w:val="13"/>
                <w:szCs w:val="13"/>
              </w:rPr>
              <w:t>Les conséquences pour les infrastructures, les populations les plus touchées</w:t>
            </w:r>
          </w:p>
          <w:p w14:paraId="448D9AE8" w14:textId="77777777" w:rsidR="00363E2F" w:rsidRDefault="00E1246B" w:rsidP="006D2CE5">
            <w:pPr>
              <w:pStyle w:val="Paragraphedeliste"/>
              <w:numPr>
                <w:ilvl w:val="0"/>
                <w:numId w:val="187"/>
              </w:numPr>
              <w:jc w:val="both"/>
              <w:rPr>
                <w:rFonts w:ascii="Corbel" w:hAnsi="Corbel"/>
                <w:sz w:val="13"/>
                <w:szCs w:val="13"/>
              </w:rPr>
            </w:pPr>
            <w:r w:rsidRPr="00363E2F">
              <w:rPr>
                <w:rFonts w:ascii="Corbel" w:hAnsi="Corbel"/>
                <w:sz w:val="13"/>
                <w:szCs w:val="13"/>
              </w:rPr>
              <w:t>Le système de production alimentaire</w:t>
            </w:r>
          </w:p>
          <w:p w14:paraId="77D37C3B" w14:textId="77777777" w:rsidR="00363E2F" w:rsidRDefault="00E1246B" w:rsidP="006D2CE5">
            <w:pPr>
              <w:pStyle w:val="Paragraphedeliste"/>
              <w:numPr>
                <w:ilvl w:val="0"/>
                <w:numId w:val="187"/>
              </w:numPr>
              <w:jc w:val="both"/>
              <w:rPr>
                <w:rFonts w:ascii="Corbel" w:hAnsi="Corbel"/>
                <w:sz w:val="13"/>
                <w:szCs w:val="13"/>
              </w:rPr>
            </w:pPr>
            <w:r w:rsidRPr="00363E2F">
              <w:rPr>
                <w:rFonts w:ascii="Corbel" w:hAnsi="Corbel"/>
                <w:sz w:val="13"/>
                <w:szCs w:val="13"/>
              </w:rPr>
              <w:t>Les industries</w:t>
            </w:r>
          </w:p>
          <w:p w14:paraId="6C6DA571" w14:textId="77777777" w:rsidR="00363E2F" w:rsidRDefault="00E1246B" w:rsidP="006D2CE5">
            <w:pPr>
              <w:pStyle w:val="Paragraphedeliste"/>
              <w:numPr>
                <w:ilvl w:val="0"/>
                <w:numId w:val="187"/>
              </w:numPr>
              <w:jc w:val="both"/>
              <w:rPr>
                <w:rFonts w:ascii="Corbel" w:hAnsi="Corbel"/>
                <w:sz w:val="13"/>
                <w:szCs w:val="13"/>
              </w:rPr>
            </w:pPr>
            <w:r w:rsidRPr="00363E2F">
              <w:rPr>
                <w:rFonts w:ascii="Corbel" w:hAnsi="Corbel"/>
                <w:sz w:val="13"/>
                <w:szCs w:val="13"/>
              </w:rPr>
              <w:t>La notion de justice sociale nécessaire dans l'action publique</w:t>
            </w:r>
          </w:p>
          <w:p w14:paraId="52C4A4C0" w14:textId="77777777" w:rsidR="00363E2F" w:rsidRDefault="00363E2F" w:rsidP="00363E2F">
            <w:pPr>
              <w:jc w:val="both"/>
              <w:rPr>
                <w:rFonts w:ascii="Corbel" w:hAnsi="Corbel"/>
                <w:sz w:val="13"/>
                <w:szCs w:val="13"/>
              </w:rPr>
            </w:pPr>
          </w:p>
          <w:p w14:paraId="01760EAA" w14:textId="20D95363" w:rsidR="00E1246B" w:rsidRPr="00363E2F" w:rsidRDefault="00363E2F" w:rsidP="00363E2F">
            <w:pPr>
              <w:ind w:left="708"/>
              <w:jc w:val="both"/>
              <w:rPr>
                <w:rFonts w:ascii="Corbel" w:hAnsi="Corbel"/>
                <w:sz w:val="13"/>
                <w:szCs w:val="13"/>
              </w:rPr>
            </w:pPr>
            <w:r w:rsidRPr="00B65530">
              <w:rPr>
                <w:rFonts w:ascii="Corbel" w:hAnsi="Corbel"/>
                <w:b/>
                <w:bCs/>
                <w:i/>
                <w:iCs/>
                <w:noProof/>
                <w:sz w:val="13"/>
                <w:szCs w:val="13"/>
              </w:rPr>
              <mc:AlternateContent>
                <mc:Choice Requires="am3d">
                  <w:drawing>
                    <wp:anchor distT="0" distB="0" distL="114300" distR="114300" simplePos="0" relativeHeight="251663360" behindDoc="0" locked="0" layoutInCell="1" allowOverlap="1" wp14:anchorId="4C60C9EA" wp14:editId="69D6CC1D">
                      <wp:simplePos x="0" y="0"/>
                      <wp:positionH relativeFrom="column">
                        <wp:posOffset>109929</wp:posOffset>
                      </wp:positionH>
                      <wp:positionV relativeFrom="paragraph">
                        <wp:posOffset>16332</wp:posOffset>
                      </wp:positionV>
                      <wp:extent cx="274335" cy="296029"/>
                      <wp:effectExtent l="0" t="0" r="5080" b="0"/>
                      <wp:wrapNone/>
                      <wp:docPr id="1427908012" name="Modèle 3D 1427908012" descr="Emoji visage en pleine réflexion"/>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74335" cy="296029"/>
                              </a:xfrm>
                              <a:prstGeom prst="rect">
                                <a:avLst/>
                              </a:prstGeom>
                            </am3d:spPr>
                            <am3d:camera>
                              <am3d:pos x="0" y="0" z="78335969"/>
                              <am3d:up dx="0" dy="36000000" dz="0"/>
                              <am3d:lookAt x="0" y="0" z="0"/>
                              <am3d:perspective fov="2700000"/>
                            </am3d:camera>
                            <am3d:trans>
                              <am3d:meterPerModelUnit n="89687" d="1000000"/>
                              <am3d:preTrans dx="3" dy="-16951004" dz="-1048983"/>
                              <am3d:scale>
                                <am3d:sx n="1000000" d="1000000"/>
                                <am3d:sy n="1000000" d="1000000"/>
                                <am3d:sz n="1000000" d="1000000"/>
                              </am3d:scale>
                              <am3d:rot ax="249230" ay="1955162" az="134392"/>
                              <am3d:postTrans dx="0" dy="0" dz="0"/>
                            </am3d:trans>
                            <am3d:raster rName="Office3DRenderer" rVer="16.0.8326">
                              <am3d:blip r:embed="rId8"/>
                            </am3d:raster>
                            <am3d:objViewport viewportSz="43838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3360" behindDoc="0" locked="0" layoutInCell="1" allowOverlap="1" wp14:anchorId="4C60C9EA" wp14:editId="69D6CC1D">
                      <wp:simplePos x="0" y="0"/>
                      <wp:positionH relativeFrom="column">
                        <wp:posOffset>109929</wp:posOffset>
                      </wp:positionH>
                      <wp:positionV relativeFrom="paragraph">
                        <wp:posOffset>16332</wp:posOffset>
                      </wp:positionV>
                      <wp:extent cx="274335" cy="296029"/>
                      <wp:effectExtent l="0" t="0" r="5080" b="0"/>
                      <wp:wrapNone/>
                      <wp:docPr id="1427908012" name="Modèle 3D 1427908012" descr="Emoji visage en pleine réflexion"/>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27908012" name="Modèle 3D 1427908012" descr="Emoji visage en pleine réflexion"/>
                              <pic:cNvPicPr>
                                <a:picLocks noGrp="1" noRot="1" noChangeAspect="1" noMove="1" noResize="1" noEditPoints="1" noAdjustHandles="1" noChangeArrowheads="1" noChangeShapeType="1" noCrop="1"/>
                              </pic:cNvPicPr>
                            </pic:nvPicPr>
                            <pic:blipFill>
                              <a:blip r:embed="rId8"/>
                              <a:stretch>
                                <a:fillRect/>
                              </a:stretch>
                            </pic:blipFill>
                            <pic:spPr>
                              <a:xfrm>
                                <a:off x="0" y="0"/>
                                <a:ext cx="274320" cy="29591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E1246B" w:rsidRPr="00363E2F">
              <w:rPr>
                <w:rFonts w:ascii="Corbel" w:hAnsi="Corbel"/>
                <w:sz w:val="13"/>
                <w:szCs w:val="13"/>
              </w:rPr>
              <w:t>Réflexion sur les autres enjeux : biodiversité, raréfaction des matériaux, etc. ou la nécessité d'adopter une vision systémique. Exemples de réponses réussies de territoires ou d'industries qui ont répondu à un enjeu de transition identifié sans en dégrader d'autres.</w:t>
            </w:r>
          </w:p>
        </w:tc>
        <w:tc>
          <w:tcPr>
            <w:tcW w:w="4819" w:type="dxa"/>
          </w:tcPr>
          <w:p w14:paraId="291D2E68" w14:textId="77777777" w:rsidR="00E1246B" w:rsidRPr="00731663" w:rsidRDefault="00E1246B" w:rsidP="00617D29">
            <w:pPr>
              <w:jc w:val="both"/>
              <w:rPr>
                <w:rFonts w:ascii="Corbel" w:hAnsi="Corbel"/>
                <w:i/>
                <w:iCs/>
                <w:sz w:val="13"/>
                <w:szCs w:val="13"/>
              </w:rPr>
            </w:pPr>
          </w:p>
          <w:p w14:paraId="5F8A0A6C" w14:textId="77777777" w:rsidR="00E1246B" w:rsidRPr="00731663" w:rsidRDefault="00E1246B" w:rsidP="00617D29">
            <w:pPr>
              <w:jc w:val="both"/>
              <w:rPr>
                <w:rFonts w:ascii="Corbel" w:hAnsi="Corbel"/>
                <w:i/>
                <w:iCs/>
                <w:sz w:val="13"/>
                <w:szCs w:val="13"/>
              </w:rPr>
            </w:pPr>
          </w:p>
          <w:p w14:paraId="2B454A14" w14:textId="77777777" w:rsidR="00363E2F" w:rsidRDefault="00363E2F" w:rsidP="00617D29">
            <w:pPr>
              <w:jc w:val="both"/>
              <w:rPr>
                <w:rFonts w:ascii="Corbel" w:hAnsi="Corbel"/>
                <w:i/>
                <w:iCs/>
                <w:sz w:val="11"/>
                <w:szCs w:val="11"/>
              </w:rPr>
            </w:pPr>
          </w:p>
          <w:p w14:paraId="1C60428B" w14:textId="77777777" w:rsidR="00363E2F" w:rsidRDefault="00363E2F" w:rsidP="00617D29">
            <w:pPr>
              <w:jc w:val="both"/>
              <w:rPr>
                <w:rFonts w:ascii="Corbel" w:hAnsi="Corbel"/>
                <w:i/>
                <w:iCs/>
                <w:sz w:val="11"/>
                <w:szCs w:val="11"/>
              </w:rPr>
            </w:pPr>
          </w:p>
          <w:p w14:paraId="06170660" w14:textId="77777777" w:rsidR="00363E2F" w:rsidRDefault="00363E2F" w:rsidP="00617D29">
            <w:pPr>
              <w:jc w:val="both"/>
              <w:rPr>
                <w:rFonts w:ascii="Corbel" w:hAnsi="Corbel"/>
                <w:i/>
                <w:iCs/>
                <w:sz w:val="11"/>
                <w:szCs w:val="11"/>
              </w:rPr>
            </w:pPr>
            <w:r>
              <w:rPr>
                <w:rFonts w:ascii="Corbel" w:hAnsi="Corbel"/>
                <w:i/>
                <w:iCs/>
                <w:sz w:val="11"/>
                <w:szCs w:val="11"/>
              </w:rPr>
              <w:t xml:space="preserve">- </w:t>
            </w:r>
            <w:r w:rsidR="00E1246B" w:rsidRPr="00363E2F">
              <w:rPr>
                <w:rFonts w:ascii="Corbel" w:hAnsi="Corbel"/>
                <w:i/>
                <w:iCs/>
                <w:sz w:val="11"/>
                <w:szCs w:val="11"/>
              </w:rPr>
              <w:t xml:space="preserve">Comprendre les objectifs de la transition écologique </w:t>
            </w:r>
          </w:p>
          <w:p w14:paraId="3ABCC21C" w14:textId="77777777" w:rsidR="00363E2F" w:rsidRDefault="00363E2F" w:rsidP="00617D29">
            <w:pPr>
              <w:jc w:val="both"/>
              <w:rPr>
                <w:rFonts w:ascii="Corbel" w:hAnsi="Corbel"/>
                <w:i/>
                <w:iCs/>
                <w:sz w:val="11"/>
                <w:szCs w:val="11"/>
              </w:rPr>
            </w:pPr>
          </w:p>
          <w:p w14:paraId="2E2781C4" w14:textId="77777777" w:rsidR="00363E2F" w:rsidRDefault="00363E2F" w:rsidP="00617D29">
            <w:pPr>
              <w:jc w:val="both"/>
              <w:rPr>
                <w:rFonts w:ascii="Corbel" w:hAnsi="Corbel"/>
                <w:i/>
                <w:iCs/>
                <w:sz w:val="11"/>
                <w:szCs w:val="11"/>
              </w:rPr>
            </w:pPr>
          </w:p>
          <w:p w14:paraId="60F799E1" w14:textId="77777777" w:rsidR="00363E2F" w:rsidRDefault="00363E2F" w:rsidP="00617D29">
            <w:pPr>
              <w:jc w:val="both"/>
              <w:rPr>
                <w:rFonts w:ascii="Corbel" w:hAnsi="Corbel"/>
                <w:i/>
                <w:iCs/>
                <w:sz w:val="11"/>
                <w:szCs w:val="11"/>
              </w:rPr>
            </w:pPr>
          </w:p>
          <w:p w14:paraId="635FD3F1" w14:textId="77777777" w:rsidR="00363E2F" w:rsidRDefault="00363E2F" w:rsidP="00617D29">
            <w:pPr>
              <w:jc w:val="both"/>
              <w:rPr>
                <w:rFonts w:ascii="Corbel" w:hAnsi="Corbel"/>
                <w:i/>
                <w:iCs/>
                <w:sz w:val="11"/>
                <w:szCs w:val="11"/>
              </w:rPr>
            </w:pPr>
            <w:r>
              <w:rPr>
                <w:rFonts w:ascii="Corbel" w:hAnsi="Corbel"/>
                <w:i/>
                <w:iCs/>
                <w:sz w:val="11"/>
                <w:szCs w:val="11"/>
              </w:rPr>
              <w:t xml:space="preserve">- </w:t>
            </w:r>
            <w:r w:rsidR="00E1246B" w:rsidRPr="00363E2F">
              <w:rPr>
                <w:rFonts w:ascii="Corbel" w:hAnsi="Corbel"/>
                <w:i/>
                <w:iCs/>
                <w:sz w:val="11"/>
                <w:szCs w:val="11"/>
              </w:rPr>
              <w:t>Maîtriser la notion d’énergie, les ordres de grandeur physiques et énergétiques de nos activités courantes</w:t>
            </w:r>
          </w:p>
          <w:p w14:paraId="741FE226" w14:textId="77777777" w:rsidR="00363E2F" w:rsidRDefault="00363E2F" w:rsidP="00617D29">
            <w:pPr>
              <w:jc w:val="both"/>
              <w:rPr>
                <w:rFonts w:ascii="Corbel" w:hAnsi="Corbel"/>
                <w:i/>
                <w:iCs/>
                <w:sz w:val="11"/>
                <w:szCs w:val="11"/>
              </w:rPr>
            </w:pPr>
          </w:p>
          <w:p w14:paraId="0D17AF9D" w14:textId="77777777" w:rsidR="00363E2F" w:rsidRDefault="00363E2F" w:rsidP="00617D29">
            <w:pPr>
              <w:jc w:val="both"/>
              <w:rPr>
                <w:rFonts w:ascii="Corbel" w:hAnsi="Corbel"/>
                <w:i/>
                <w:iCs/>
                <w:sz w:val="11"/>
                <w:szCs w:val="11"/>
              </w:rPr>
            </w:pPr>
          </w:p>
          <w:p w14:paraId="2D888290" w14:textId="77777777" w:rsidR="00363E2F" w:rsidRDefault="00363E2F" w:rsidP="00617D29">
            <w:pPr>
              <w:jc w:val="both"/>
              <w:rPr>
                <w:rFonts w:ascii="Corbel" w:hAnsi="Corbel"/>
                <w:i/>
                <w:iCs/>
                <w:sz w:val="11"/>
                <w:szCs w:val="11"/>
              </w:rPr>
            </w:pPr>
          </w:p>
          <w:p w14:paraId="18AC165E" w14:textId="77777777" w:rsidR="00363E2F" w:rsidRDefault="00363E2F" w:rsidP="00617D29">
            <w:pPr>
              <w:jc w:val="both"/>
              <w:rPr>
                <w:rFonts w:ascii="Corbel" w:hAnsi="Corbel"/>
                <w:i/>
                <w:iCs/>
                <w:sz w:val="11"/>
                <w:szCs w:val="11"/>
              </w:rPr>
            </w:pPr>
          </w:p>
          <w:p w14:paraId="0A9C1F63" w14:textId="77777777" w:rsidR="00363E2F" w:rsidRDefault="00363E2F" w:rsidP="00617D29">
            <w:pPr>
              <w:jc w:val="both"/>
              <w:rPr>
                <w:rFonts w:ascii="Corbel" w:hAnsi="Corbel"/>
                <w:i/>
                <w:iCs/>
                <w:sz w:val="11"/>
                <w:szCs w:val="11"/>
              </w:rPr>
            </w:pPr>
            <w:r>
              <w:rPr>
                <w:rFonts w:ascii="Corbel" w:hAnsi="Corbel"/>
                <w:i/>
                <w:iCs/>
                <w:sz w:val="11"/>
                <w:szCs w:val="11"/>
              </w:rPr>
              <w:t xml:space="preserve">- </w:t>
            </w:r>
            <w:r w:rsidR="00E1246B" w:rsidRPr="00363E2F">
              <w:rPr>
                <w:rFonts w:ascii="Corbel" w:hAnsi="Corbel"/>
                <w:i/>
                <w:iCs/>
                <w:sz w:val="11"/>
                <w:szCs w:val="11"/>
              </w:rPr>
              <w:t xml:space="preserve">Comprendre le lien entre transition énergétique et transition écologique </w:t>
            </w:r>
          </w:p>
          <w:p w14:paraId="45A93D2B" w14:textId="77777777" w:rsidR="00363E2F" w:rsidRDefault="00363E2F" w:rsidP="00617D29">
            <w:pPr>
              <w:jc w:val="both"/>
              <w:rPr>
                <w:rFonts w:ascii="Corbel" w:hAnsi="Corbel"/>
                <w:i/>
                <w:iCs/>
                <w:sz w:val="11"/>
                <w:szCs w:val="11"/>
              </w:rPr>
            </w:pPr>
          </w:p>
          <w:p w14:paraId="497DFADD" w14:textId="77777777" w:rsidR="00363E2F" w:rsidRDefault="00363E2F" w:rsidP="00617D29">
            <w:pPr>
              <w:jc w:val="both"/>
              <w:rPr>
                <w:rFonts w:ascii="Corbel" w:hAnsi="Corbel"/>
                <w:i/>
                <w:iCs/>
                <w:sz w:val="11"/>
                <w:szCs w:val="11"/>
              </w:rPr>
            </w:pPr>
            <w:r>
              <w:rPr>
                <w:rFonts w:ascii="Corbel" w:hAnsi="Corbel"/>
                <w:i/>
                <w:iCs/>
                <w:sz w:val="11"/>
                <w:szCs w:val="11"/>
              </w:rPr>
              <w:t xml:space="preserve">- </w:t>
            </w:r>
            <w:r w:rsidR="00E1246B" w:rsidRPr="00363E2F">
              <w:rPr>
                <w:rFonts w:ascii="Corbel" w:hAnsi="Corbel"/>
                <w:i/>
                <w:iCs/>
                <w:sz w:val="11"/>
                <w:szCs w:val="11"/>
              </w:rPr>
              <w:t xml:space="preserve">Comprendre l’enjeu du mix énergétique et son importance dans la possibilité de décarboner l’économie d’un pays </w:t>
            </w:r>
          </w:p>
          <w:p w14:paraId="0AAB0CCF" w14:textId="77777777" w:rsidR="00363E2F" w:rsidRDefault="00363E2F" w:rsidP="00617D29">
            <w:pPr>
              <w:jc w:val="both"/>
              <w:rPr>
                <w:rFonts w:ascii="Corbel" w:hAnsi="Corbel"/>
                <w:i/>
                <w:iCs/>
                <w:sz w:val="11"/>
                <w:szCs w:val="11"/>
              </w:rPr>
            </w:pPr>
          </w:p>
          <w:p w14:paraId="115C06BA" w14:textId="77777777" w:rsidR="00363E2F" w:rsidRDefault="00363E2F" w:rsidP="00617D29">
            <w:pPr>
              <w:jc w:val="both"/>
              <w:rPr>
                <w:rFonts w:ascii="Corbel" w:hAnsi="Corbel"/>
                <w:i/>
                <w:iCs/>
                <w:sz w:val="11"/>
                <w:szCs w:val="11"/>
              </w:rPr>
            </w:pPr>
          </w:p>
          <w:p w14:paraId="09A8E268" w14:textId="77777777" w:rsidR="00363E2F" w:rsidRDefault="00363E2F" w:rsidP="00617D29">
            <w:pPr>
              <w:jc w:val="both"/>
              <w:rPr>
                <w:rFonts w:ascii="Corbel" w:hAnsi="Corbel"/>
                <w:i/>
                <w:iCs/>
                <w:sz w:val="11"/>
                <w:szCs w:val="11"/>
              </w:rPr>
            </w:pPr>
          </w:p>
          <w:p w14:paraId="0A4A8548" w14:textId="77777777" w:rsidR="00363E2F" w:rsidRDefault="00363E2F" w:rsidP="00617D29">
            <w:pPr>
              <w:jc w:val="both"/>
              <w:rPr>
                <w:rFonts w:ascii="Corbel" w:hAnsi="Corbel"/>
                <w:i/>
                <w:iCs/>
                <w:sz w:val="11"/>
                <w:szCs w:val="11"/>
              </w:rPr>
            </w:pPr>
          </w:p>
          <w:p w14:paraId="42289772" w14:textId="77777777" w:rsidR="00363E2F" w:rsidRDefault="00363E2F" w:rsidP="00617D29">
            <w:pPr>
              <w:jc w:val="both"/>
              <w:rPr>
                <w:rFonts w:ascii="Corbel" w:hAnsi="Corbel"/>
                <w:i/>
                <w:iCs/>
                <w:sz w:val="11"/>
                <w:szCs w:val="11"/>
              </w:rPr>
            </w:pPr>
          </w:p>
          <w:p w14:paraId="7B1736C5" w14:textId="77777777" w:rsidR="00363E2F" w:rsidRDefault="00363E2F" w:rsidP="00617D29">
            <w:pPr>
              <w:jc w:val="both"/>
              <w:rPr>
                <w:rFonts w:ascii="Corbel" w:hAnsi="Corbel"/>
                <w:i/>
                <w:iCs/>
                <w:sz w:val="11"/>
                <w:szCs w:val="11"/>
              </w:rPr>
            </w:pPr>
          </w:p>
          <w:p w14:paraId="5B413096" w14:textId="77777777" w:rsidR="00363E2F" w:rsidRDefault="00363E2F" w:rsidP="00617D29">
            <w:pPr>
              <w:jc w:val="both"/>
              <w:rPr>
                <w:rFonts w:ascii="Corbel" w:hAnsi="Corbel"/>
                <w:i/>
                <w:iCs/>
                <w:sz w:val="11"/>
                <w:szCs w:val="11"/>
              </w:rPr>
            </w:pPr>
          </w:p>
          <w:p w14:paraId="4D0B56C8" w14:textId="77777777" w:rsidR="00363E2F" w:rsidRDefault="00363E2F" w:rsidP="00617D29">
            <w:pPr>
              <w:jc w:val="both"/>
              <w:rPr>
                <w:rFonts w:ascii="Corbel" w:hAnsi="Corbel"/>
                <w:i/>
                <w:iCs/>
                <w:sz w:val="11"/>
                <w:szCs w:val="11"/>
              </w:rPr>
            </w:pPr>
          </w:p>
          <w:p w14:paraId="4DBEB0E1" w14:textId="5C7ADB95" w:rsidR="00E1246B" w:rsidRPr="00363E2F" w:rsidRDefault="00363E2F" w:rsidP="00617D29">
            <w:pPr>
              <w:jc w:val="both"/>
              <w:rPr>
                <w:rFonts w:ascii="Corbel" w:hAnsi="Corbel"/>
                <w:b/>
                <w:bCs/>
                <w:i/>
                <w:iCs/>
                <w:color w:val="637E89"/>
                <w:sz w:val="11"/>
                <w:szCs w:val="11"/>
              </w:rPr>
            </w:pPr>
            <w:r>
              <w:rPr>
                <w:rFonts w:ascii="Corbel" w:hAnsi="Corbel"/>
                <w:i/>
                <w:iCs/>
                <w:sz w:val="11"/>
                <w:szCs w:val="11"/>
              </w:rPr>
              <w:t xml:space="preserve">- </w:t>
            </w:r>
            <w:r w:rsidR="00E1246B" w:rsidRPr="00363E2F">
              <w:rPr>
                <w:rFonts w:ascii="Corbel" w:hAnsi="Corbel"/>
                <w:i/>
                <w:iCs/>
                <w:sz w:val="11"/>
                <w:szCs w:val="11"/>
              </w:rPr>
              <w:t>Appréhender les principales adaptations que la transition écologique implique pour les sociétés humaines</w:t>
            </w:r>
          </w:p>
        </w:tc>
        <w:tc>
          <w:tcPr>
            <w:tcW w:w="1418" w:type="dxa"/>
          </w:tcPr>
          <w:p w14:paraId="27948F97" w14:textId="77777777" w:rsidR="00E1246B" w:rsidRPr="00E1246B" w:rsidRDefault="00E1246B" w:rsidP="00617D29">
            <w:pPr>
              <w:jc w:val="both"/>
              <w:rPr>
                <w:rFonts w:ascii="Corbel" w:hAnsi="Corbel"/>
                <w:color w:val="637E89"/>
                <w:sz w:val="13"/>
                <w:szCs w:val="13"/>
              </w:rPr>
            </w:pPr>
            <w:r w:rsidRPr="00731663">
              <w:rPr>
                <w:rFonts w:ascii="Corbel" w:hAnsi="Corbel"/>
                <w:sz w:val="13"/>
                <w:szCs w:val="13"/>
              </w:rPr>
              <w:t>(3 heures)</w:t>
            </w:r>
          </w:p>
        </w:tc>
      </w:tr>
      <w:tr w:rsidR="00E1246B" w:rsidRPr="00731663" w14:paraId="1A4B7A87" w14:textId="77777777" w:rsidTr="00617D29">
        <w:trPr>
          <w:trHeight w:val="580"/>
        </w:trPr>
        <w:tc>
          <w:tcPr>
            <w:tcW w:w="4537" w:type="dxa"/>
          </w:tcPr>
          <w:p w14:paraId="2DB20BA9" w14:textId="77777777" w:rsidR="00363E2F" w:rsidRDefault="00363E2F" w:rsidP="00617D29">
            <w:pPr>
              <w:jc w:val="both"/>
              <w:rPr>
                <w:rFonts w:ascii="Corbel" w:hAnsi="Corbel"/>
                <w:b/>
                <w:bCs/>
                <w:sz w:val="13"/>
                <w:szCs w:val="13"/>
              </w:rPr>
            </w:pPr>
            <w:r>
              <w:rPr>
                <w:rFonts w:ascii="Corbel" w:hAnsi="Corbel"/>
                <w:sz w:val="13"/>
                <w:szCs w:val="13"/>
              </w:rPr>
              <w:t xml:space="preserve">4. </w:t>
            </w:r>
            <w:r w:rsidR="00E1246B" w:rsidRPr="00363E2F">
              <w:rPr>
                <w:rFonts w:ascii="Corbel" w:hAnsi="Corbel"/>
                <w:b/>
                <w:bCs/>
                <w:sz w:val="13"/>
                <w:szCs w:val="13"/>
              </w:rPr>
              <w:t>Les acteurs de la transition écologique et du développement durable</w:t>
            </w:r>
          </w:p>
          <w:p w14:paraId="0656F850" w14:textId="77777777" w:rsidR="00363E2F" w:rsidRDefault="00E1246B" w:rsidP="00363E2F">
            <w:pPr>
              <w:pStyle w:val="Paragraphedeliste"/>
              <w:numPr>
                <w:ilvl w:val="0"/>
                <w:numId w:val="183"/>
              </w:numPr>
              <w:jc w:val="both"/>
              <w:rPr>
                <w:rFonts w:ascii="Corbel" w:hAnsi="Corbel"/>
                <w:sz w:val="13"/>
                <w:szCs w:val="13"/>
              </w:rPr>
            </w:pPr>
            <w:r w:rsidRPr="00363E2F">
              <w:rPr>
                <w:rFonts w:ascii="Corbel" w:hAnsi="Corbel"/>
                <w:sz w:val="13"/>
                <w:szCs w:val="13"/>
              </w:rPr>
              <w:t>L’ONU et les Objectifs du développement durable (ODD)</w:t>
            </w:r>
          </w:p>
          <w:p w14:paraId="37184F15" w14:textId="77777777" w:rsidR="00363E2F" w:rsidRDefault="00E1246B" w:rsidP="006D2CE5">
            <w:pPr>
              <w:pStyle w:val="Paragraphedeliste"/>
              <w:numPr>
                <w:ilvl w:val="0"/>
                <w:numId w:val="188"/>
              </w:numPr>
              <w:jc w:val="both"/>
              <w:rPr>
                <w:rFonts w:ascii="Corbel" w:hAnsi="Corbel"/>
                <w:sz w:val="13"/>
                <w:szCs w:val="13"/>
              </w:rPr>
            </w:pPr>
            <w:r w:rsidRPr="00363E2F">
              <w:rPr>
                <w:rFonts w:ascii="Corbel" w:hAnsi="Corbel"/>
                <w:sz w:val="13"/>
                <w:szCs w:val="13"/>
              </w:rPr>
              <w:t>Le rôle de l’ONU</w:t>
            </w:r>
          </w:p>
          <w:p w14:paraId="722B51EF" w14:textId="77777777" w:rsidR="00363E2F" w:rsidRDefault="00E1246B" w:rsidP="006D2CE5">
            <w:pPr>
              <w:pStyle w:val="Paragraphedeliste"/>
              <w:numPr>
                <w:ilvl w:val="0"/>
                <w:numId w:val="188"/>
              </w:numPr>
              <w:jc w:val="both"/>
              <w:rPr>
                <w:rFonts w:ascii="Corbel" w:hAnsi="Corbel"/>
                <w:sz w:val="13"/>
                <w:szCs w:val="13"/>
              </w:rPr>
            </w:pPr>
            <w:r w:rsidRPr="00363E2F">
              <w:rPr>
                <w:rFonts w:ascii="Corbel" w:hAnsi="Corbel"/>
                <w:sz w:val="13"/>
                <w:szCs w:val="13"/>
              </w:rPr>
              <w:t>Les 17 ODD : liens et tensions</w:t>
            </w:r>
          </w:p>
          <w:p w14:paraId="033DDBB3" w14:textId="77777777" w:rsidR="00363E2F" w:rsidRDefault="00E1246B" w:rsidP="006D2CE5">
            <w:pPr>
              <w:pStyle w:val="Paragraphedeliste"/>
              <w:numPr>
                <w:ilvl w:val="0"/>
                <w:numId w:val="188"/>
              </w:numPr>
              <w:jc w:val="both"/>
              <w:rPr>
                <w:rFonts w:ascii="Corbel" w:hAnsi="Corbel"/>
                <w:sz w:val="13"/>
                <w:szCs w:val="13"/>
              </w:rPr>
            </w:pPr>
            <w:r w:rsidRPr="00363E2F">
              <w:rPr>
                <w:rFonts w:ascii="Corbel" w:hAnsi="Corbel"/>
                <w:sz w:val="13"/>
                <w:szCs w:val="13"/>
              </w:rPr>
              <w:t>L’UNESCO et l’agenda Éducation 2030</w:t>
            </w:r>
          </w:p>
          <w:p w14:paraId="00B472F6" w14:textId="77777777" w:rsidR="00363E2F" w:rsidRDefault="00E1246B" w:rsidP="006D2CE5">
            <w:pPr>
              <w:pStyle w:val="Paragraphedeliste"/>
              <w:numPr>
                <w:ilvl w:val="0"/>
                <w:numId w:val="188"/>
              </w:numPr>
              <w:jc w:val="both"/>
              <w:rPr>
                <w:rFonts w:ascii="Corbel" w:hAnsi="Corbel"/>
                <w:sz w:val="13"/>
                <w:szCs w:val="13"/>
              </w:rPr>
            </w:pPr>
            <w:r w:rsidRPr="00363E2F">
              <w:rPr>
                <w:rFonts w:ascii="Corbel" w:hAnsi="Corbel"/>
                <w:sz w:val="13"/>
                <w:szCs w:val="13"/>
              </w:rPr>
              <w:t>L’éducation en vue du développement durable : un instrument essentiel pour la réalisation des ODD</w:t>
            </w:r>
          </w:p>
          <w:p w14:paraId="64FF0687" w14:textId="77777777" w:rsidR="00363E2F" w:rsidRDefault="00E1246B" w:rsidP="00363E2F">
            <w:pPr>
              <w:pStyle w:val="Paragraphedeliste"/>
              <w:numPr>
                <w:ilvl w:val="0"/>
                <w:numId w:val="183"/>
              </w:numPr>
              <w:jc w:val="both"/>
              <w:rPr>
                <w:rFonts w:ascii="Corbel" w:hAnsi="Corbel"/>
                <w:sz w:val="13"/>
                <w:szCs w:val="13"/>
              </w:rPr>
            </w:pPr>
            <w:r w:rsidRPr="00363E2F">
              <w:rPr>
                <w:rFonts w:ascii="Corbel" w:hAnsi="Corbel"/>
                <w:sz w:val="13"/>
                <w:szCs w:val="13"/>
              </w:rPr>
              <w:t>Les organisations gouvernementales</w:t>
            </w:r>
          </w:p>
          <w:p w14:paraId="3765CE67" w14:textId="77777777" w:rsidR="00363E2F" w:rsidRDefault="00E1246B" w:rsidP="006D2CE5">
            <w:pPr>
              <w:pStyle w:val="Paragraphedeliste"/>
              <w:numPr>
                <w:ilvl w:val="0"/>
                <w:numId w:val="189"/>
              </w:numPr>
              <w:jc w:val="both"/>
              <w:rPr>
                <w:rFonts w:ascii="Corbel" w:hAnsi="Corbel"/>
                <w:sz w:val="13"/>
                <w:szCs w:val="13"/>
              </w:rPr>
            </w:pPr>
            <w:r w:rsidRPr="00363E2F">
              <w:rPr>
                <w:rFonts w:ascii="Corbel" w:hAnsi="Corbel"/>
                <w:sz w:val="13"/>
                <w:szCs w:val="13"/>
              </w:rPr>
              <w:t>La stratégie européenne : le Green Deal</w:t>
            </w:r>
          </w:p>
          <w:p w14:paraId="6A8640F5" w14:textId="77777777" w:rsidR="00363E2F" w:rsidRDefault="00E1246B" w:rsidP="006D2CE5">
            <w:pPr>
              <w:pStyle w:val="Paragraphedeliste"/>
              <w:numPr>
                <w:ilvl w:val="0"/>
                <w:numId w:val="189"/>
              </w:numPr>
              <w:jc w:val="both"/>
              <w:rPr>
                <w:rFonts w:ascii="Corbel" w:hAnsi="Corbel"/>
                <w:sz w:val="13"/>
                <w:szCs w:val="13"/>
              </w:rPr>
            </w:pPr>
            <w:r w:rsidRPr="00363E2F">
              <w:rPr>
                <w:rFonts w:ascii="Corbel" w:hAnsi="Corbel"/>
                <w:sz w:val="13"/>
                <w:szCs w:val="13"/>
              </w:rPr>
              <w:t>Les stratégies nationales : enjeux, défis et principales politiques - Croissance verte, Fiscalité verte, Taxonomie verte</w:t>
            </w:r>
          </w:p>
          <w:p w14:paraId="7FF4E44D" w14:textId="77777777" w:rsidR="00363E2F" w:rsidRDefault="00E1246B" w:rsidP="006D2CE5">
            <w:pPr>
              <w:pStyle w:val="Paragraphedeliste"/>
              <w:numPr>
                <w:ilvl w:val="0"/>
                <w:numId w:val="189"/>
              </w:numPr>
              <w:jc w:val="both"/>
              <w:rPr>
                <w:rFonts w:ascii="Corbel" w:hAnsi="Corbel"/>
                <w:sz w:val="13"/>
                <w:szCs w:val="13"/>
              </w:rPr>
            </w:pPr>
            <w:r w:rsidRPr="00363E2F">
              <w:rPr>
                <w:rFonts w:ascii="Corbel" w:hAnsi="Corbel"/>
                <w:sz w:val="13"/>
                <w:szCs w:val="13"/>
              </w:rPr>
              <w:t>Le rôle des acteurs territoriaux</w:t>
            </w:r>
          </w:p>
          <w:p w14:paraId="58702FC2" w14:textId="77777777" w:rsidR="00363E2F" w:rsidRDefault="00E1246B" w:rsidP="006D2CE5">
            <w:pPr>
              <w:pStyle w:val="Paragraphedeliste"/>
              <w:numPr>
                <w:ilvl w:val="0"/>
                <w:numId w:val="189"/>
              </w:numPr>
              <w:jc w:val="both"/>
              <w:rPr>
                <w:rFonts w:ascii="Corbel" w:hAnsi="Corbel"/>
                <w:sz w:val="13"/>
                <w:szCs w:val="13"/>
              </w:rPr>
            </w:pPr>
            <w:r w:rsidRPr="00363E2F">
              <w:rPr>
                <w:rFonts w:ascii="Corbel" w:hAnsi="Corbel"/>
                <w:sz w:val="13"/>
                <w:szCs w:val="13"/>
              </w:rPr>
              <w:t>Administration des biens publics</w:t>
            </w:r>
          </w:p>
          <w:p w14:paraId="2BF3E7A2" w14:textId="6C60CB9D" w:rsidR="00E1246B" w:rsidRPr="00363E2F" w:rsidRDefault="00E1246B" w:rsidP="00363E2F">
            <w:pPr>
              <w:pStyle w:val="Paragraphedeliste"/>
              <w:numPr>
                <w:ilvl w:val="0"/>
                <w:numId w:val="183"/>
              </w:numPr>
              <w:jc w:val="both"/>
              <w:rPr>
                <w:rFonts w:ascii="Corbel" w:hAnsi="Corbel"/>
                <w:sz w:val="13"/>
                <w:szCs w:val="13"/>
              </w:rPr>
            </w:pPr>
            <w:r w:rsidRPr="00363E2F">
              <w:rPr>
                <w:rFonts w:ascii="Corbel" w:hAnsi="Corbel"/>
                <w:sz w:val="13"/>
                <w:szCs w:val="13"/>
              </w:rPr>
              <w:t xml:space="preserve">Les organisations non gouvernementales et indépendantes - Le rapport des ONG de défense de l’environnement aux autres acteurs environnementaux - Autres rapports : énergéticiens, </w:t>
            </w:r>
            <w:proofErr w:type="spellStart"/>
            <w:r w:rsidRPr="00363E2F">
              <w:rPr>
                <w:rFonts w:ascii="Corbel" w:hAnsi="Corbel"/>
                <w:sz w:val="13"/>
                <w:szCs w:val="13"/>
              </w:rPr>
              <w:t>think</w:t>
            </w:r>
            <w:proofErr w:type="spellEnd"/>
            <w:r w:rsidRPr="00363E2F">
              <w:rPr>
                <w:rFonts w:ascii="Corbel" w:hAnsi="Corbel"/>
                <w:sz w:val="13"/>
                <w:szCs w:val="13"/>
              </w:rPr>
              <w:t xml:space="preserve"> tank</w:t>
            </w:r>
          </w:p>
        </w:tc>
        <w:tc>
          <w:tcPr>
            <w:tcW w:w="4819" w:type="dxa"/>
          </w:tcPr>
          <w:p w14:paraId="6BEB729A" w14:textId="77777777" w:rsidR="002B00A1" w:rsidRDefault="002B00A1" w:rsidP="00617D29">
            <w:pPr>
              <w:jc w:val="both"/>
              <w:rPr>
                <w:rFonts w:ascii="Corbel" w:hAnsi="Corbel"/>
                <w:i/>
                <w:iCs/>
                <w:sz w:val="11"/>
                <w:szCs w:val="11"/>
              </w:rPr>
            </w:pPr>
          </w:p>
          <w:p w14:paraId="51AAC51E" w14:textId="77777777" w:rsidR="007A008F" w:rsidRDefault="002B00A1" w:rsidP="00617D29">
            <w:pPr>
              <w:jc w:val="both"/>
              <w:rPr>
                <w:rFonts w:ascii="Corbel" w:hAnsi="Corbel"/>
                <w:i/>
                <w:iCs/>
                <w:sz w:val="11"/>
                <w:szCs w:val="11"/>
              </w:rPr>
            </w:pPr>
            <w:r>
              <w:rPr>
                <w:rFonts w:ascii="Corbel" w:hAnsi="Corbel"/>
                <w:i/>
                <w:iCs/>
                <w:sz w:val="11"/>
                <w:szCs w:val="11"/>
              </w:rPr>
              <w:t xml:space="preserve">- </w:t>
            </w:r>
            <w:r w:rsidR="00E1246B" w:rsidRPr="002B00A1">
              <w:rPr>
                <w:rFonts w:ascii="Corbel" w:hAnsi="Corbel"/>
                <w:i/>
                <w:iCs/>
                <w:sz w:val="11"/>
                <w:szCs w:val="11"/>
              </w:rPr>
              <w:t xml:space="preserve">Identifier les 17 ODD afin de mener une réflexion critique sur le rôle de chaque acteur dans l’atteinte de ces objectifs </w:t>
            </w:r>
          </w:p>
          <w:p w14:paraId="33B0BAEA" w14:textId="77777777" w:rsidR="007A008F" w:rsidRDefault="007A008F" w:rsidP="00617D29">
            <w:pPr>
              <w:jc w:val="both"/>
              <w:rPr>
                <w:rFonts w:ascii="Corbel" w:hAnsi="Corbel"/>
                <w:i/>
                <w:iCs/>
                <w:sz w:val="11"/>
                <w:szCs w:val="11"/>
              </w:rPr>
            </w:pPr>
          </w:p>
          <w:p w14:paraId="62693166" w14:textId="77777777" w:rsidR="007A008F" w:rsidRDefault="007A008F" w:rsidP="00617D29">
            <w:pPr>
              <w:jc w:val="both"/>
              <w:rPr>
                <w:rFonts w:ascii="Corbel" w:hAnsi="Corbel"/>
                <w:i/>
                <w:iCs/>
                <w:sz w:val="11"/>
                <w:szCs w:val="11"/>
              </w:rPr>
            </w:pPr>
            <w:r>
              <w:rPr>
                <w:rFonts w:ascii="Corbel" w:hAnsi="Corbel"/>
                <w:i/>
                <w:iCs/>
                <w:sz w:val="11"/>
                <w:szCs w:val="11"/>
              </w:rPr>
              <w:t xml:space="preserve">- </w:t>
            </w:r>
            <w:r w:rsidR="00E1246B" w:rsidRPr="002B00A1">
              <w:rPr>
                <w:rFonts w:ascii="Corbel" w:hAnsi="Corbel"/>
                <w:i/>
                <w:iCs/>
                <w:sz w:val="11"/>
                <w:szCs w:val="11"/>
              </w:rPr>
              <w:t>Identifier les types d’outils réglementaires et financiers dont les gouvernements peuvent disposer</w:t>
            </w:r>
          </w:p>
          <w:p w14:paraId="222BC858" w14:textId="77777777" w:rsidR="007A008F" w:rsidRDefault="007A008F" w:rsidP="00617D29">
            <w:pPr>
              <w:jc w:val="both"/>
              <w:rPr>
                <w:rFonts w:ascii="Corbel" w:hAnsi="Corbel"/>
                <w:i/>
                <w:iCs/>
                <w:sz w:val="11"/>
                <w:szCs w:val="11"/>
              </w:rPr>
            </w:pPr>
          </w:p>
          <w:p w14:paraId="2B47DA31" w14:textId="77777777" w:rsidR="007A008F" w:rsidRDefault="007A008F" w:rsidP="00617D29">
            <w:pPr>
              <w:jc w:val="both"/>
              <w:rPr>
                <w:rFonts w:ascii="Corbel" w:hAnsi="Corbel"/>
                <w:i/>
                <w:iCs/>
                <w:sz w:val="11"/>
                <w:szCs w:val="11"/>
              </w:rPr>
            </w:pPr>
          </w:p>
          <w:p w14:paraId="565DD0EF" w14:textId="77777777" w:rsidR="007A008F" w:rsidRDefault="007A008F" w:rsidP="00617D29">
            <w:pPr>
              <w:jc w:val="both"/>
              <w:rPr>
                <w:rFonts w:ascii="Corbel" w:hAnsi="Corbel"/>
                <w:i/>
                <w:iCs/>
                <w:sz w:val="11"/>
                <w:szCs w:val="11"/>
              </w:rPr>
            </w:pPr>
            <w:r>
              <w:rPr>
                <w:rFonts w:ascii="Corbel" w:hAnsi="Corbel"/>
                <w:i/>
                <w:iCs/>
                <w:sz w:val="11"/>
                <w:szCs w:val="11"/>
              </w:rPr>
              <w:t xml:space="preserve">- </w:t>
            </w:r>
            <w:r w:rsidR="00E1246B" w:rsidRPr="002B00A1">
              <w:rPr>
                <w:rFonts w:ascii="Corbel" w:hAnsi="Corbel"/>
                <w:i/>
                <w:iCs/>
                <w:sz w:val="11"/>
                <w:szCs w:val="11"/>
              </w:rPr>
              <w:t xml:space="preserve">Identifier les principales ONG internationales et nationales de son propre pays </w:t>
            </w:r>
          </w:p>
          <w:p w14:paraId="7B2AF0AE" w14:textId="77777777" w:rsidR="007A008F" w:rsidRDefault="007A008F" w:rsidP="00617D29">
            <w:pPr>
              <w:jc w:val="both"/>
              <w:rPr>
                <w:rFonts w:ascii="Corbel" w:hAnsi="Corbel"/>
                <w:i/>
                <w:iCs/>
                <w:sz w:val="11"/>
                <w:szCs w:val="11"/>
              </w:rPr>
            </w:pPr>
          </w:p>
          <w:p w14:paraId="3BFE9727" w14:textId="77777777" w:rsidR="007A008F" w:rsidRDefault="007A008F" w:rsidP="00617D29">
            <w:pPr>
              <w:jc w:val="both"/>
              <w:rPr>
                <w:rFonts w:ascii="Corbel" w:hAnsi="Corbel"/>
                <w:i/>
                <w:iCs/>
                <w:sz w:val="11"/>
                <w:szCs w:val="11"/>
              </w:rPr>
            </w:pPr>
          </w:p>
          <w:p w14:paraId="70F0F3E7" w14:textId="77777777" w:rsidR="007A008F" w:rsidRDefault="007A008F" w:rsidP="00617D29">
            <w:pPr>
              <w:jc w:val="both"/>
              <w:rPr>
                <w:rFonts w:ascii="Corbel" w:hAnsi="Corbel"/>
                <w:i/>
                <w:iCs/>
                <w:sz w:val="11"/>
                <w:szCs w:val="11"/>
              </w:rPr>
            </w:pPr>
          </w:p>
          <w:p w14:paraId="7416067A" w14:textId="77777777" w:rsidR="007A008F" w:rsidRDefault="007A008F" w:rsidP="00617D29">
            <w:pPr>
              <w:jc w:val="both"/>
              <w:rPr>
                <w:rFonts w:ascii="Corbel" w:hAnsi="Corbel"/>
                <w:i/>
                <w:iCs/>
                <w:sz w:val="11"/>
                <w:szCs w:val="11"/>
              </w:rPr>
            </w:pPr>
            <w:r>
              <w:rPr>
                <w:rFonts w:ascii="Corbel" w:hAnsi="Corbel"/>
                <w:i/>
                <w:iCs/>
                <w:sz w:val="11"/>
                <w:szCs w:val="11"/>
              </w:rPr>
              <w:t xml:space="preserve">- </w:t>
            </w:r>
            <w:r w:rsidR="00E1246B" w:rsidRPr="002B00A1">
              <w:rPr>
                <w:rFonts w:ascii="Corbel" w:hAnsi="Corbel"/>
                <w:i/>
                <w:iCs/>
                <w:sz w:val="11"/>
                <w:szCs w:val="11"/>
              </w:rPr>
              <w:t xml:space="preserve">Comprendre le rôle grandissant des ONG, </w:t>
            </w:r>
            <w:proofErr w:type="spellStart"/>
            <w:r w:rsidR="00E1246B" w:rsidRPr="002B00A1">
              <w:rPr>
                <w:rFonts w:ascii="Corbel" w:hAnsi="Corbel"/>
                <w:i/>
                <w:iCs/>
                <w:sz w:val="11"/>
                <w:szCs w:val="11"/>
              </w:rPr>
              <w:t>think</w:t>
            </w:r>
            <w:proofErr w:type="spellEnd"/>
            <w:r w:rsidR="00E1246B" w:rsidRPr="002B00A1">
              <w:rPr>
                <w:rFonts w:ascii="Corbel" w:hAnsi="Corbel"/>
                <w:i/>
                <w:iCs/>
                <w:sz w:val="11"/>
                <w:szCs w:val="11"/>
              </w:rPr>
              <w:t xml:space="preserve"> tank, TPE-PME et associations locales comme acteurs du changement et les envisager comme employeurs</w:t>
            </w:r>
          </w:p>
          <w:p w14:paraId="7B206D6C" w14:textId="77777777" w:rsidR="007A008F" w:rsidRDefault="007A008F" w:rsidP="00617D29">
            <w:pPr>
              <w:jc w:val="both"/>
              <w:rPr>
                <w:rFonts w:ascii="Corbel" w:hAnsi="Corbel"/>
                <w:i/>
                <w:iCs/>
                <w:sz w:val="11"/>
                <w:szCs w:val="11"/>
              </w:rPr>
            </w:pPr>
          </w:p>
          <w:p w14:paraId="38447229" w14:textId="77777777" w:rsidR="007A008F" w:rsidRDefault="007A008F" w:rsidP="00617D29">
            <w:pPr>
              <w:jc w:val="both"/>
              <w:rPr>
                <w:rFonts w:ascii="Corbel" w:hAnsi="Corbel"/>
                <w:i/>
                <w:iCs/>
                <w:sz w:val="11"/>
                <w:szCs w:val="11"/>
              </w:rPr>
            </w:pPr>
          </w:p>
          <w:p w14:paraId="02ED910A" w14:textId="77777777" w:rsidR="007A008F" w:rsidRDefault="007A008F" w:rsidP="00617D29">
            <w:pPr>
              <w:jc w:val="both"/>
              <w:rPr>
                <w:rFonts w:ascii="Corbel" w:hAnsi="Corbel"/>
                <w:i/>
                <w:iCs/>
                <w:sz w:val="11"/>
                <w:szCs w:val="11"/>
              </w:rPr>
            </w:pPr>
          </w:p>
          <w:p w14:paraId="4709F968" w14:textId="68FDD3C0" w:rsidR="00E1246B" w:rsidRPr="002B00A1" w:rsidRDefault="007A008F" w:rsidP="00617D29">
            <w:pPr>
              <w:jc w:val="both"/>
              <w:rPr>
                <w:rFonts w:ascii="Corbel" w:hAnsi="Corbel"/>
                <w:i/>
                <w:iCs/>
                <w:sz w:val="11"/>
                <w:szCs w:val="11"/>
              </w:rPr>
            </w:pPr>
            <w:r>
              <w:rPr>
                <w:rFonts w:ascii="Corbel" w:hAnsi="Corbel"/>
                <w:i/>
                <w:iCs/>
                <w:sz w:val="11"/>
                <w:szCs w:val="11"/>
              </w:rPr>
              <w:t xml:space="preserve">- </w:t>
            </w:r>
            <w:r w:rsidR="00E1246B" w:rsidRPr="002B00A1">
              <w:rPr>
                <w:rFonts w:ascii="Corbel" w:hAnsi="Corbel"/>
                <w:i/>
                <w:iCs/>
                <w:sz w:val="11"/>
                <w:szCs w:val="11"/>
              </w:rPr>
              <w:t xml:space="preserve"> Identifier les acteurs territoriaux en tant que principaux responsables de l’administration des biens communs et comprendre leur action par rapport aux autres acteurs nationaux ou internationaux</w:t>
            </w:r>
          </w:p>
        </w:tc>
        <w:tc>
          <w:tcPr>
            <w:tcW w:w="1418" w:type="dxa"/>
          </w:tcPr>
          <w:p w14:paraId="64B1F687" w14:textId="7AA25BCC" w:rsidR="00E1246B" w:rsidRPr="00363E2F" w:rsidRDefault="00363E2F" w:rsidP="00363E2F">
            <w:pPr>
              <w:jc w:val="both"/>
              <w:rPr>
                <w:rFonts w:ascii="Corbel" w:hAnsi="Corbel"/>
                <w:color w:val="000000" w:themeColor="text1"/>
                <w:sz w:val="13"/>
                <w:szCs w:val="13"/>
              </w:rPr>
            </w:pPr>
            <w:r w:rsidRPr="00731663">
              <w:rPr>
                <w:rFonts w:ascii="Corbel" w:hAnsi="Corbel"/>
                <w:sz w:val="13"/>
                <w:szCs w:val="13"/>
              </w:rPr>
              <w:t>(6 heures)</w:t>
            </w:r>
          </w:p>
        </w:tc>
      </w:tr>
      <w:tr w:rsidR="00E1246B" w:rsidRPr="00731663" w14:paraId="147BD6D9" w14:textId="77777777" w:rsidTr="00617D29">
        <w:trPr>
          <w:trHeight w:val="580"/>
        </w:trPr>
        <w:tc>
          <w:tcPr>
            <w:tcW w:w="4537" w:type="dxa"/>
          </w:tcPr>
          <w:p w14:paraId="300DC2C0" w14:textId="77777777" w:rsidR="002B00A1" w:rsidRDefault="00363E2F" w:rsidP="00617D29">
            <w:pPr>
              <w:jc w:val="both"/>
              <w:rPr>
                <w:rFonts w:ascii="Corbel" w:hAnsi="Corbel"/>
                <w:b/>
                <w:bCs/>
                <w:sz w:val="13"/>
                <w:szCs w:val="13"/>
              </w:rPr>
            </w:pPr>
            <w:r>
              <w:rPr>
                <w:rFonts w:ascii="Corbel" w:hAnsi="Corbel"/>
                <w:sz w:val="13"/>
                <w:szCs w:val="13"/>
              </w:rPr>
              <w:t xml:space="preserve">5. </w:t>
            </w:r>
            <w:r w:rsidR="00E1246B" w:rsidRPr="00363E2F">
              <w:rPr>
                <w:rFonts w:ascii="Corbel" w:hAnsi="Corbel"/>
                <w:b/>
                <w:bCs/>
                <w:sz w:val="13"/>
                <w:szCs w:val="13"/>
              </w:rPr>
              <w:t>Les citoyens en tant qu’agents du changement</w:t>
            </w:r>
          </w:p>
          <w:p w14:paraId="7DFCD949" w14:textId="77777777" w:rsidR="002B00A1" w:rsidRDefault="00E1246B" w:rsidP="006D2CE5">
            <w:pPr>
              <w:pStyle w:val="Paragraphedeliste"/>
              <w:numPr>
                <w:ilvl w:val="0"/>
                <w:numId w:val="190"/>
              </w:numPr>
              <w:jc w:val="both"/>
              <w:rPr>
                <w:rFonts w:ascii="Corbel" w:hAnsi="Corbel"/>
                <w:sz w:val="13"/>
                <w:szCs w:val="13"/>
              </w:rPr>
            </w:pPr>
            <w:r w:rsidRPr="002B00A1">
              <w:rPr>
                <w:rFonts w:ascii="Corbel" w:hAnsi="Corbel"/>
                <w:sz w:val="13"/>
                <w:szCs w:val="13"/>
              </w:rPr>
              <w:t>Citoyenneté mondiale</w:t>
            </w:r>
          </w:p>
          <w:p w14:paraId="7619FC1C" w14:textId="77777777" w:rsidR="002B00A1" w:rsidRDefault="00E1246B" w:rsidP="006D2CE5">
            <w:pPr>
              <w:pStyle w:val="Paragraphedeliste"/>
              <w:numPr>
                <w:ilvl w:val="0"/>
                <w:numId w:val="190"/>
              </w:numPr>
              <w:jc w:val="both"/>
              <w:rPr>
                <w:rFonts w:ascii="Corbel" w:hAnsi="Corbel"/>
                <w:sz w:val="13"/>
                <w:szCs w:val="13"/>
              </w:rPr>
            </w:pPr>
            <w:r w:rsidRPr="002B00A1">
              <w:rPr>
                <w:rFonts w:ascii="Corbel" w:hAnsi="Corbel"/>
                <w:sz w:val="13"/>
                <w:szCs w:val="13"/>
              </w:rPr>
              <w:t>Responsabilité et impact social et écologique</w:t>
            </w:r>
          </w:p>
          <w:p w14:paraId="5CA84C95" w14:textId="7F7707C1" w:rsidR="00E1246B" w:rsidRPr="002B00A1" w:rsidRDefault="00E1246B" w:rsidP="006D2CE5">
            <w:pPr>
              <w:pStyle w:val="Paragraphedeliste"/>
              <w:numPr>
                <w:ilvl w:val="0"/>
                <w:numId w:val="190"/>
              </w:numPr>
              <w:jc w:val="both"/>
              <w:rPr>
                <w:rFonts w:ascii="Corbel" w:hAnsi="Corbel"/>
                <w:sz w:val="13"/>
                <w:szCs w:val="13"/>
              </w:rPr>
            </w:pPr>
            <w:r w:rsidRPr="002B00A1">
              <w:rPr>
                <w:rFonts w:ascii="Corbel" w:hAnsi="Corbel"/>
                <w:sz w:val="13"/>
                <w:szCs w:val="13"/>
              </w:rPr>
              <w:t>Initiatives citoyennes</w:t>
            </w:r>
          </w:p>
        </w:tc>
        <w:tc>
          <w:tcPr>
            <w:tcW w:w="4819" w:type="dxa"/>
          </w:tcPr>
          <w:p w14:paraId="0E0C2E6B" w14:textId="77777777" w:rsidR="007A008F" w:rsidRDefault="007A008F" w:rsidP="00617D29">
            <w:pPr>
              <w:jc w:val="both"/>
              <w:rPr>
                <w:rFonts w:ascii="Corbel" w:hAnsi="Corbel"/>
                <w:i/>
                <w:iCs/>
                <w:sz w:val="11"/>
                <w:szCs w:val="11"/>
              </w:rPr>
            </w:pPr>
            <w:r>
              <w:rPr>
                <w:rFonts w:ascii="Corbel" w:hAnsi="Corbel"/>
                <w:i/>
                <w:iCs/>
                <w:sz w:val="11"/>
                <w:szCs w:val="11"/>
              </w:rPr>
              <w:t xml:space="preserve">- </w:t>
            </w:r>
            <w:r w:rsidR="00E1246B" w:rsidRPr="007A008F">
              <w:rPr>
                <w:rFonts w:ascii="Corbel" w:hAnsi="Corbel"/>
                <w:i/>
                <w:iCs/>
                <w:sz w:val="11"/>
                <w:szCs w:val="11"/>
              </w:rPr>
              <w:t xml:space="preserve">Identifier l’impact des questions écologiques sur le droit (environnemental, international, des droits humains, du commerce, etc.) et sur le système de développement économique </w:t>
            </w:r>
          </w:p>
          <w:p w14:paraId="16020730" w14:textId="77777777" w:rsidR="007A008F" w:rsidRDefault="007A008F" w:rsidP="00617D29">
            <w:pPr>
              <w:jc w:val="both"/>
              <w:rPr>
                <w:rFonts w:ascii="Corbel" w:hAnsi="Corbel"/>
                <w:i/>
                <w:iCs/>
                <w:sz w:val="11"/>
                <w:szCs w:val="11"/>
              </w:rPr>
            </w:pPr>
            <w:r>
              <w:rPr>
                <w:rFonts w:ascii="Corbel" w:hAnsi="Corbel"/>
                <w:i/>
                <w:iCs/>
                <w:sz w:val="11"/>
                <w:szCs w:val="11"/>
              </w:rPr>
              <w:t xml:space="preserve">- </w:t>
            </w:r>
            <w:r w:rsidR="00E1246B" w:rsidRPr="007A008F">
              <w:rPr>
                <w:rFonts w:ascii="Corbel" w:hAnsi="Corbel"/>
                <w:i/>
                <w:iCs/>
                <w:sz w:val="11"/>
                <w:szCs w:val="11"/>
              </w:rPr>
              <w:t>Mener une réflexion critique sur les normes, les pratiques et les opinions dans les discours sur la durabilité</w:t>
            </w:r>
          </w:p>
          <w:p w14:paraId="3F8ECB2B" w14:textId="64941AB9" w:rsidR="00E1246B" w:rsidRPr="007A008F" w:rsidRDefault="007A008F" w:rsidP="00617D29">
            <w:pPr>
              <w:jc w:val="both"/>
              <w:rPr>
                <w:rFonts w:ascii="Corbel" w:hAnsi="Corbel"/>
                <w:i/>
                <w:iCs/>
                <w:sz w:val="11"/>
                <w:szCs w:val="11"/>
              </w:rPr>
            </w:pPr>
            <w:r>
              <w:rPr>
                <w:rFonts w:ascii="Corbel" w:hAnsi="Corbel"/>
                <w:i/>
                <w:iCs/>
                <w:sz w:val="11"/>
                <w:szCs w:val="11"/>
              </w:rPr>
              <w:t xml:space="preserve">- </w:t>
            </w:r>
            <w:r w:rsidR="00E1246B" w:rsidRPr="007A008F">
              <w:rPr>
                <w:rFonts w:ascii="Corbel" w:hAnsi="Corbel"/>
                <w:i/>
                <w:iCs/>
                <w:sz w:val="11"/>
                <w:szCs w:val="11"/>
              </w:rPr>
              <w:t>Réfléchir à son propre rôle au sein de la communauté locale et de la société et évaluer ses propres actions</w:t>
            </w:r>
          </w:p>
        </w:tc>
        <w:tc>
          <w:tcPr>
            <w:tcW w:w="1418" w:type="dxa"/>
          </w:tcPr>
          <w:p w14:paraId="6414FEB2" w14:textId="081E6CC2" w:rsidR="00E1246B" w:rsidRPr="00363E2F" w:rsidRDefault="00363E2F" w:rsidP="00363E2F">
            <w:pPr>
              <w:jc w:val="both"/>
              <w:rPr>
                <w:rFonts w:ascii="Corbel" w:hAnsi="Corbel"/>
                <w:color w:val="000000" w:themeColor="text1"/>
                <w:sz w:val="13"/>
                <w:szCs w:val="13"/>
              </w:rPr>
            </w:pPr>
            <w:r w:rsidRPr="00731663">
              <w:rPr>
                <w:rFonts w:ascii="Corbel" w:hAnsi="Corbel"/>
                <w:sz w:val="13"/>
                <w:szCs w:val="13"/>
              </w:rPr>
              <w:t>(3 heures)</w:t>
            </w:r>
          </w:p>
        </w:tc>
      </w:tr>
    </w:tbl>
    <w:p w14:paraId="3890AC32" w14:textId="7FB14F8D" w:rsidR="007A008F" w:rsidRDefault="007A008F">
      <w:pPr>
        <w:spacing w:after="0"/>
        <w:jc w:val="both"/>
        <w:rPr>
          <w:rFonts w:ascii="Corbel" w:hAnsi="Corbel"/>
          <w:b/>
          <w:bCs/>
          <w:color w:val="637E89"/>
          <w:sz w:val="13"/>
          <w:szCs w:val="13"/>
        </w:rPr>
      </w:pPr>
    </w:p>
    <w:p w14:paraId="5045CEBB" w14:textId="77777777" w:rsidR="007A008F" w:rsidRDefault="007A008F">
      <w:pPr>
        <w:rPr>
          <w:rFonts w:ascii="Corbel" w:hAnsi="Corbel"/>
          <w:b/>
          <w:bCs/>
          <w:color w:val="637E89"/>
          <w:sz w:val="13"/>
          <w:szCs w:val="13"/>
        </w:rPr>
      </w:pPr>
      <w:r>
        <w:rPr>
          <w:rFonts w:ascii="Corbel" w:hAnsi="Corbel"/>
          <w:b/>
          <w:bCs/>
          <w:color w:val="637E89"/>
          <w:sz w:val="13"/>
          <w:szCs w:val="13"/>
        </w:rPr>
        <w:br w:type="page"/>
      </w:r>
    </w:p>
    <w:p w14:paraId="7B18C101" w14:textId="77777777" w:rsidR="00E1246B" w:rsidRDefault="00E1246B">
      <w:pPr>
        <w:spacing w:after="0"/>
        <w:jc w:val="both"/>
        <w:rPr>
          <w:rFonts w:ascii="Corbel" w:hAnsi="Corbel"/>
          <w:b/>
          <w:bCs/>
          <w:color w:val="637E89"/>
          <w:sz w:val="13"/>
          <w:szCs w:val="13"/>
        </w:rPr>
      </w:pPr>
    </w:p>
    <w:p w14:paraId="4BEB3FA3" w14:textId="77777777" w:rsidR="007A008F" w:rsidRDefault="007A008F">
      <w:pPr>
        <w:spacing w:after="0"/>
        <w:jc w:val="both"/>
        <w:rPr>
          <w:rFonts w:ascii="Corbel" w:hAnsi="Corbel"/>
          <w:b/>
          <w:bCs/>
          <w:color w:val="637E89"/>
          <w:sz w:val="13"/>
          <w:szCs w:val="13"/>
        </w:rPr>
      </w:pPr>
    </w:p>
    <w:p w14:paraId="497AF6D8" w14:textId="77777777" w:rsidR="007A008F" w:rsidRDefault="007A008F">
      <w:pPr>
        <w:spacing w:after="0"/>
        <w:jc w:val="both"/>
        <w:rPr>
          <w:rFonts w:ascii="Corbel" w:hAnsi="Corbel"/>
          <w:b/>
          <w:bCs/>
          <w:color w:val="637E89"/>
          <w:sz w:val="13"/>
          <w:szCs w:val="13"/>
        </w:rPr>
      </w:pPr>
    </w:p>
    <w:p w14:paraId="361B8E0F" w14:textId="77777777" w:rsidR="007A008F" w:rsidRDefault="007A008F">
      <w:pPr>
        <w:spacing w:after="0"/>
        <w:jc w:val="both"/>
        <w:rPr>
          <w:rFonts w:ascii="Corbel" w:hAnsi="Corbel"/>
          <w:b/>
          <w:bCs/>
          <w:color w:val="637E89"/>
          <w:sz w:val="13"/>
          <w:szCs w:val="13"/>
        </w:rPr>
      </w:pPr>
    </w:p>
    <w:p w14:paraId="7191C943" w14:textId="77777777" w:rsidR="007A008F" w:rsidRDefault="007A008F">
      <w:pPr>
        <w:spacing w:after="0"/>
        <w:jc w:val="both"/>
        <w:rPr>
          <w:rFonts w:ascii="Corbel" w:hAnsi="Corbel"/>
          <w:b/>
          <w:bCs/>
          <w:color w:val="637E89"/>
          <w:sz w:val="13"/>
          <w:szCs w:val="13"/>
        </w:rPr>
      </w:pPr>
    </w:p>
    <w:p w14:paraId="31F4F748" w14:textId="77777777" w:rsidR="007A008F" w:rsidRDefault="007A008F">
      <w:pPr>
        <w:spacing w:after="0"/>
        <w:jc w:val="both"/>
        <w:rPr>
          <w:rFonts w:ascii="Corbel" w:hAnsi="Corbel"/>
          <w:b/>
          <w:bCs/>
          <w:color w:val="637E89"/>
          <w:sz w:val="13"/>
          <w:szCs w:val="13"/>
        </w:rPr>
      </w:pPr>
    </w:p>
    <w:tbl>
      <w:tblPr>
        <w:tblStyle w:val="Grilledutableau"/>
        <w:tblW w:w="10774" w:type="dxa"/>
        <w:tblInd w:w="-856" w:type="dxa"/>
        <w:tblLook w:val="04A0" w:firstRow="1" w:lastRow="0" w:firstColumn="1" w:lastColumn="0" w:noHBand="0" w:noVBand="1"/>
      </w:tblPr>
      <w:tblGrid>
        <w:gridCol w:w="4537"/>
        <w:gridCol w:w="4819"/>
        <w:gridCol w:w="1418"/>
      </w:tblGrid>
      <w:tr w:rsidR="007A008F" w:rsidRPr="00731663" w14:paraId="00283F32" w14:textId="77777777" w:rsidTr="00617D29">
        <w:trPr>
          <w:trHeight w:val="226"/>
        </w:trPr>
        <w:tc>
          <w:tcPr>
            <w:tcW w:w="10774" w:type="dxa"/>
            <w:gridSpan w:val="3"/>
          </w:tcPr>
          <w:p w14:paraId="3593BF8C" w14:textId="12F8623C" w:rsidR="007A008F" w:rsidRPr="007A008F" w:rsidRDefault="007A008F" w:rsidP="00617D29">
            <w:pPr>
              <w:jc w:val="both"/>
              <w:rPr>
                <w:rFonts w:ascii="Corbel" w:hAnsi="Corbel"/>
                <w:color w:val="000000" w:themeColor="text1"/>
                <w:sz w:val="13"/>
                <w:szCs w:val="13"/>
              </w:rPr>
            </w:pPr>
            <w:r w:rsidRPr="00B116DA">
              <w:rPr>
                <w:rFonts w:ascii="Corbel" w:hAnsi="Corbel"/>
                <w:b/>
                <w:bCs/>
                <w:color w:val="637E89"/>
                <w:sz w:val="18"/>
                <w:szCs w:val="18"/>
              </w:rPr>
              <w:t xml:space="preserve">Les </w:t>
            </w:r>
            <w:r>
              <w:rPr>
                <w:rFonts w:ascii="Corbel" w:hAnsi="Corbel"/>
                <w:b/>
                <w:bCs/>
                <w:color w:val="637E89"/>
                <w:sz w:val="18"/>
                <w:szCs w:val="18"/>
              </w:rPr>
              <w:t>enjeux de la transition écologique dans les organisations</w:t>
            </w:r>
            <w:r w:rsidRPr="00B116DA">
              <w:rPr>
                <w:rFonts w:ascii="Corbel" w:hAnsi="Corbel"/>
                <w:b/>
                <w:bCs/>
                <w:color w:val="637E89"/>
                <w:sz w:val="18"/>
                <w:szCs w:val="18"/>
              </w:rPr>
              <w:t xml:space="preserve"> </w:t>
            </w:r>
            <w:r w:rsidR="002B23C8">
              <w:rPr>
                <w:rFonts w:ascii="Corbel" w:hAnsi="Corbel"/>
                <w:b/>
                <w:bCs/>
                <w:color w:val="637E89"/>
                <w:sz w:val="18"/>
                <w:szCs w:val="18"/>
              </w:rPr>
              <w:t>(16 heures)</w:t>
            </w:r>
          </w:p>
        </w:tc>
      </w:tr>
      <w:tr w:rsidR="007A008F" w:rsidRPr="00731663" w14:paraId="56EA875F" w14:textId="77777777" w:rsidTr="00617D29">
        <w:trPr>
          <w:trHeight w:val="580"/>
        </w:trPr>
        <w:tc>
          <w:tcPr>
            <w:tcW w:w="10774" w:type="dxa"/>
            <w:gridSpan w:val="3"/>
          </w:tcPr>
          <w:p w14:paraId="230D12C5" w14:textId="77777777" w:rsidR="007A008F" w:rsidRPr="007A008F" w:rsidRDefault="007A008F" w:rsidP="00617D29">
            <w:pPr>
              <w:pStyle w:val="Paragraphedeliste"/>
              <w:numPr>
                <w:ilvl w:val="0"/>
                <w:numId w:val="183"/>
              </w:numPr>
              <w:jc w:val="both"/>
              <w:rPr>
                <w:rFonts w:ascii="Corbel" w:hAnsi="Corbel"/>
                <w:color w:val="000000" w:themeColor="text1"/>
                <w:sz w:val="13"/>
                <w:szCs w:val="13"/>
              </w:rPr>
            </w:pPr>
            <w:r w:rsidRPr="007A008F">
              <w:rPr>
                <w:rFonts w:ascii="Corbel" w:hAnsi="Corbel"/>
                <w:sz w:val="13"/>
                <w:szCs w:val="13"/>
              </w:rPr>
              <w:t>Mener une réflexion critique sur l’impact et le rôle des entreprises dans la transition écologique ;</w:t>
            </w:r>
          </w:p>
          <w:p w14:paraId="4795CC7C" w14:textId="77777777" w:rsidR="007A008F" w:rsidRPr="007A008F" w:rsidRDefault="007A008F" w:rsidP="00617D29">
            <w:pPr>
              <w:pStyle w:val="Paragraphedeliste"/>
              <w:numPr>
                <w:ilvl w:val="0"/>
                <w:numId w:val="183"/>
              </w:numPr>
              <w:jc w:val="both"/>
              <w:rPr>
                <w:rFonts w:ascii="Corbel" w:hAnsi="Corbel"/>
                <w:color w:val="000000" w:themeColor="text1"/>
                <w:sz w:val="13"/>
                <w:szCs w:val="13"/>
              </w:rPr>
            </w:pPr>
            <w:r w:rsidRPr="007A008F">
              <w:rPr>
                <w:rFonts w:ascii="Corbel" w:hAnsi="Corbel"/>
                <w:sz w:val="13"/>
                <w:szCs w:val="13"/>
              </w:rPr>
              <w:t>Comprendre les différences de responsabilités et de leviers d’action selon les secteurs ou les tailles et statuts d’entreprises ;</w:t>
            </w:r>
          </w:p>
          <w:p w14:paraId="58D28CC2" w14:textId="77777777" w:rsidR="007A008F" w:rsidRPr="007A008F" w:rsidRDefault="007A008F" w:rsidP="00617D29">
            <w:pPr>
              <w:pStyle w:val="Paragraphedeliste"/>
              <w:numPr>
                <w:ilvl w:val="0"/>
                <w:numId w:val="183"/>
              </w:numPr>
              <w:jc w:val="both"/>
              <w:rPr>
                <w:rFonts w:ascii="Corbel" w:hAnsi="Corbel"/>
                <w:color w:val="000000" w:themeColor="text1"/>
                <w:sz w:val="13"/>
                <w:szCs w:val="13"/>
              </w:rPr>
            </w:pPr>
            <w:r w:rsidRPr="007A008F">
              <w:rPr>
                <w:rFonts w:ascii="Corbel" w:hAnsi="Corbel"/>
                <w:sz w:val="13"/>
                <w:szCs w:val="13"/>
              </w:rPr>
              <w:t>Présenter et réfléchir à de nouveaux modèles de société et modèles économiques à la hauteur des enjeux de décarbonation définis par les Accords de Paris ;</w:t>
            </w:r>
          </w:p>
          <w:p w14:paraId="206ED4E8" w14:textId="77777777" w:rsidR="007A008F" w:rsidRPr="007A008F" w:rsidRDefault="007A008F" w:rsidP="00617D29">
            <w:pPr>
              <w:pStyle w:val="Paragraphedeliste"/>
              <w:numPr>
                <w:ilvl w:val="0"/>
                <w:numId w:val="183"/>
              </w:numPr>
              <w:jc w:val="both"/>
              <w:rPr>
                <w:rFonts w:ascii="Corbel" w:hAnsi="Corbel"/>
                <w:color w:val="000000" w:themeColor="text1"/>
                <w:sz w:val="13"/>
                <w:szCs w:val="13"/>
              </w:rPr>
            </w:pPr>
            <w:r w:rsidRPr="007A008F">
              <w:rPr>
                <w:rFonts w:ascii="Corbel" w:hAnsi="Corbel"/>
                <w:sz w:val="13"/>
                <w:szCs w:val="13"/>
              </w:rPr>
              <w:t>Comprendre et questionner les enjeux de la transition écologique en entreprise, notamment en ce qui concerne l'impact des entreprises sur l'environnement, la décarbonation et la biodiversité.</w:t>
            </w:r>
          </w:p>
        </w:tc>
      </w:tr>
      <w:tr w:rsidR="007A008F" w:rsidRPr="00731663" w14:paraId="7E172B5D" w14:textId="77777777" w:rsidTr="00C02E44">
        <w:trPr>
          <w:trHeight w:val="8941"/>
        </w:trPr>
        <w:tc>
          <w:tcPr>
            <w:tcW w:w="4537" w:type="dxa"/>
          </w:tcPr>
          <w:p w14:paraId="1C3DA555" w14:textId="77777777" w:rsidR="007A008F" w:rsidRDefault="007A008F" w:rsidP="00617D29">
            <w:pPr>
              <w:jc w:val="both"/>
              <w:rPr>
                <w:rFonts w:ascii="Corbel" w:hAnsi="Corbel"/>
                <w:b/>
                <w:bCs/>
                <w:sz w:val="13"/>
                <w:szCs w:val="13"/>
              </w:rPr>
            </w:pPr>
            <w:r>
              <w:rPr>
                <w:rFonts w:ascii="Corbel" w:hAnsi="Corbel"/>
                <w:sz w:val="13"/>
                <w:szCs w:val="13"/>
              </w:rPr>
              <w:t xml:space="preserve">6. </w:t>
            </w:r>
            <w:r w:rsidRPr="007A008F">
              <w:rPr>
                <w:rFonts w:ascii="Corbel" w:hAnsi="Corbel"/>
                <w:b/>
                <w:bCs/>
                <w:sz w:val="13"/>
                <w:szCs w:val="13"/>
              </w:rPr>
              <w:t>Le rôle des entreprises dans la transition écologique</w:t>
            </w:r>
          </w:p>
          <w:p w14:paraId="46CFD9ED" w14:textId="77777777" w:rsidR="007A008F" w:rsidRDefault="007A008F" w:rsidP="006D2CE5">
            <w:pPr>
              <w:pStyle w:val="Paragraphedeliste"/>
              <w:numPr>
                <w:ilvl w:val="0"/>
                <w:numId w:val="191"/>
              </w:numPr>
              <w:jc w:val="both"/>
              <w:rPr>
                <w:rFonts w:ascii="Corbel" w:hAnsi="Corbel"/>
                <w:sz w:val="13"/>
                <w:szCs w:val="13"/>
              </w:rPr>
            </w:pPr>
            <w:r w:rsidRPr="007A008F">
              <w:rPr>
                <w:rFonts w:ascii="Corbel" w:hAnsi="Corbel"/>
                <w:sz w:val="13"/>
                <w:szCs w:val="13"/>
              </w:rPr>
              <w:t>Décarbonation et stratégie d’entreprise</w:t>
            </w:r>
          </w:p>
          <w:p w14:paraId="4AA62752" w14:textId="77777777" w:rsidR="007A008F" w:rsidRDefault="007A008F" w:rsidP="006D2CE5">
            <w:pPr>
              <w:pStyle w:val="Paragraphedeliste"/>
              <w:numPr>
                <w:ilvl w:val="0"/>
                <w:numId w:val="192"/>
              </w:numPr>
              <w:jc w:val="both"/>
              <w:rPr>
                <w:rFonts w:ascii="Corbel" w:hAnsi="Corbel"/>
                <w:sz w:val="13"/>
                <w:szCs w:val="13"/>
              </w:rPr>
            </w:pPr>
            <w:r w:rsidRPr="007A008F">
              <w:rPr>
                <w:rFonts w:ascii="Corbel" w:hAnsi="Corbel"/>
                <w:sz w:val="13"/>
                <w:szCs w:val="13"/>
              </w:rPr>
              <w:t>Risques et opportunités économiques pour les entreprises</w:t>
            </w:r>
          </w:p>
          <w:p w14:paraId="10647BE6" w14:textId="77777777" w:rsidR="007A008F" w:rsidRDefault="007A008F" w:rsidP="006D2CE5">
            <w:pPr>
              <w:pStyle w:val="Paragraphedeliste"/>
              <w:numPr>
                <w:ilvl w:val="0"/>
                <w:numId w:val="193"/>
              </w:numPr>
              <w:jc w:val="both"/>
              <w:rPr>
                <w:rFonts w:ascii="Corbel" w:hAnsi="Corbel"/>
                <w:sz w:val="13"/>
                <w:szCs w:val="13"/>
              </w:rPr>
            </w:pPr>
            <w:r w:rsidRPr="007A008F">
              <w:rPr>
                <w:rFonts w:ascii="Corbel" w:hAnsi="Corbel"/>
                <w:sz w:val="13"/>
                <w:szCs w:val="13"/>
              </w:rPr>
              <w:t>Réduction des dépendances énergétiques et matérielles</w:t>
            </w:r>
          </w:p>
          <w:p w14:paraId="5A8790A4" w14:textId="77777777" w:rsidR="007A008F" w:rsidRDefault="007A008F" w:rsidP="006D2CE5">
            <w:pPr>
              <w:pStyle w:val="Paragraphedeliste"/>
              <w:numPr>
                <w:ilvl w:val="0"/>
                <w:numId w:val="193"/>
              </w:numPr>
              <w:jc w:val="both"/>
              <w:rPr>
                <w:rFonts w:ascii="Corbel" w:hAnsi="Corbel"/>
                <w:sz w:val="13"/>
                <w:szCs w:val="13"/>
              </w:rPr>
            </w:pPr>
            <w:r w:rsidRPr="007A008F">
              <w:rPr>
                <w:rFonts w:ascii="Corbel" w:hAnsi="Corbel"/>
                <w:sz w:val="13"/>
                <w:szCs w:val="13"/>
              </w:rPr>
              <w:t>Développement de nouveaux secteurs</w:t>
            </w:r>
          </w:p>
          <w:p w14:paraId="30507A71" w14:textId="77777777" w:rsidR="007A008F" w:rsidRDefault="007A008F" w:rsidP="006D2CE5">
            <w:pPr>
              <w:pStyle w:val="Paragraphedeliste"/>
              <w:numPr>
                <w:ilvl w:val="0"/>
                <w:numId w:val="193"/>
              </w:numPr>
              <w:jc w:val="both"/>
              <w:rPr>
                <w:rFonts w:ascii="Corbel" w:hAnsi="Corbel"/>
                <w:sz w:val="13"/>
                <w:szCs w:val="13"/>
              </w:rPr>
            </w:pPr>
            <w:r w:rsidRPr="007A008F">
              <w:rPr>
                <w:rFonts w:ascii="Corbel" w:hAnsi="Corbel"/>
                <w:sz w:val="13"/>
                <w:szCs w:val="13"/>
              </w:rPr>
              <w:t>Développement de la marque employeur et de nouveaux partenariats</w:t>
            </w:r>
          </w:p>
          <w:p w14:paraId="4A4987B8" w14:textId="77777777" w:rsidR="007A008F" w:rsidRDefault="007A008F" w:rsidP="006D2CE5">
            <w:pPr>
              <w:pStyle w:val="Paragraphedeliste"/>
              <w:numPr>
                <w:ilvl w:val="0"/>
                <w:numId w:val="192"/>
              </w:numPr>
              <w:jc w:val="both"/>
              <w:rPr>
                <w:rFonts w:ascii="Corbel" w:hAnsi="Corbel"/>
                <w:sz w:val="13"/>
                <w:szCs w:val="13"/>
              </w:rPr>
            </w:pPr>
            <w:r w:rsidRPr="007A008F">
              <w:rPr>
                <w:rFonts w:ascii="Corbel" w:hAnsi="Corbel"/>
                <w:sz w:val="13"/>
                <w:szCs w:val="13"/>
              </w:rPr>
              <w:t>Les objectifs de décarbonation de l’Accord de Paris et les trajectoires de décarbonation associées</w:t>
            </w:r>
          </w:p>
          <w:p w14:paraId="6824AC4A" w14:textId="77777777" w:rsidR="007A008F" w:rsidRDefault="007A008F" w:rsidP="006D2CE5">
            <w:pPr>
              <w:pStyle w:val="Paragraphedeliste"/>
              <w:numPr>
                <w:ilvl w:val="0"/>
                <w:numId w:val="192"/>
              </w:numPr>
              <w:jc w:val="both"/>
              <w:rPr>
                <w:rFonts w:ascii="Corbel" w:hAnsi="Corbel"/>
                <w:sz w:val="13"/>
                <w:szCs w:val="13"/>
              </w:rPr>
            </w:pPr>
            <w:r w:rsidRPr="007A008F">
              <w:rPr>
                <w:rFonts w:ascii="Corbel" w:hAnsi="Corbel"/>
                <w:sz w:val="13"/>
                <w:szCs w:val="13"/>
              </w:rPr>
              <w:t>L’importance de mesurer : le rôle du bilan des émissions de Gaz à Effet de Serre et d’autres indicateurs</w:t>
            </w:r>
          </w:p>
          <w:p w14:paraId="27A0F3E4" w14:textId="77777777" w:rsidR="007A008F" w:rsidRDefault="007A008F" w:rsidP="006D2CE5">
            <w:pPr>
              <w:pStyle w:val="Paragraphedeliste"/>
              <w:numPr>
                <w:ilvl w:val="0"/>
                <w:numId w:val="192"/>
              </w:numPr>
              <w:jc w:val="both"/>
              <w:rPr>
                <w:rFonts w:ascii="Corbel" w:hAnsi="Corbel"/>
                <w:sz w:val="13"/>
                <w:szCs w:val="13"/>
              </w:rPr>
            </w:pPr>
            <w:r w:rsidRPr="007A008F">
              <w:rPr>
                <w:rFonts w:ascii="Corbel" w:hAnsi="Corbel"/>
                <w:sz w:val="13"/>
                <w:szCs w:val="13"/>
              </w:rPr>
              <w:t>Présentation des leviers de décarbonation activables par une entreprise</w:t>
            </w:r>
          </w:p>
          <w:p w14:paraId="0451C86E" w14:textId="77777777" w:rsidR="007A008F" w:rsidRDefault="007A008F" w:rsidP="006D2CE5">
            <w:pPr>
              <w:pStyle w:val="Paragraphedeliste"/>
              <w:numPr>
                <w:ilvl w:val="0"/>
                <w:numId w:val="194"/>
              </w:numPr>
              <w:jc w:val="both"/>
              <w:rPr>
                <w:rFonts w:ascii="Corbel" w:hAnsi="Corbel"/>
                <w:sz w:val="13"/>
                <w:szCs w:val="13"/>
              </w:rPr>
            </w:pPr>
            <w:r w:rsidRPr="007A008F">
              <w:rPr>
                <w:rFonts w:ascii="Corbel" w:hAnsi="Corbel"/>
                <w:sz w:val="13"/>
                <w:szCs w:val="13"/>
              </w:rPr>
              <w:t>L’importance de raisonner en cycle de vie à l’aide de l’ACV</w:t>
            </w:r>
          </w:p>
          <w:p w14:paraId="70758DA7" w14:textId="77777777" w:rsidR="007A008F" w:rsidRDefault="007A008F" w:rsidP="006D2CE5">
            <w:pPr>
              <w:pStyle w:val="Paragraphedeliste"/>
              <w:numPr>
                <w:ilvl w:val="0"/>
                <w:numId w:val="194"/>
              </w:numPr>
              <w:jc w:val="both"/>
              <w:rPr>
                <w:rFonts w:ascii="Corbel" w:hAnsi="Corbel"/>
                <w:sz w:val="13"/>
                <w:szCs w:val="13"/>
              </w:rPr>
            </w:pPr>
            <w:r w:rsidRPr="007A008F">
              <w:rPr>
                <w:rFonts w:ascii="Corbel" w:hAnsi="Corbel"/>
                <w:sz w:val="13"/>
                <w:szCs w:val="13"/>
              </w:rPr>
              <w:t>Énergie : sobriété, efficacité énergétique, énergies renouvelables</w:t>
            </w:r>
          </w:p>
          <w:p w14:paraId="352FBCC9" w14:textId="77777777" w:rsidR="007A008F" w:rsidRDefault="007A008F" w:rsidP="006D2CE5">
            <w:pPr>
              <w:pStyle w:val="Paragraphedeliste"/>
              <w:numPr>
                <w:ilvl w:val="0"/>
                <w:numId w:val="194"/>
              </w:numPr>
              <w:jc w:val="both"/>
              <w:rPr>
                <w:rFonts w:ascii="Corbel" w:hAnsi="Corbel"/>
                <w:sz w:val="13"/>
                <w:szCs w:val="13"/>
              </w:rPr>
            </w:pPr>
            <w:r w:rsidRPr="007A008F">
              <w:rPr>
                <w:rFonts w:ascii="Corbel" w:hAnsi="Corbel"/>
                <w:sz w:val="13"/>
                <w:szCs w:val="13"/>
              </w:rPr>
              <w:t>Transport : électrification de flottes, relocalisation, décarbonation</w:t>
            </w:r>
          </w:p>
          <w:p w14:paraId="0AC290AA" w14:textId="77777777" w:rsidR="007A008F" w:rsidRDefault="007A008F" w:rsidP="006D2CE5">
            <w:pPr>
              <w:pStyle w:val="Paragraphedeliste"/>
              <w:numPr>
                <w:ilvl w:val="0"/>
                <w:numId w:val="194"/>
              </w:numPr>
              <w:jc w:val="both"/>
              <w:rPr>
                <w:rFonts w:ascii="Corbel" w:hAnsi="Corbel"/>
                <w:sz w:val="13"/>
                <w:szCs w:val="13"/>
              </w:rPr>
            </w:pPr>
            <w:r w:rsidRPr="007A008F">
              <w:rPr>
                <w:rFonts w:ascii="Corbel" w:hAnsi="Corbel"/>
                <w:sz w:val="13"/>
                <w:szCs w:val="13"/>
              </w:rPr>
              <w:t>Produit : adapter aux besoins essentiels, R&amp;D, packaging, éco-conception</w:t>
            </w:r>
          </w:p>
          <w:p w14:paraId="27CAB851" w14:textId="77777777" w:rsidR="007A008F" w:rsidRDefault="007A008F" w:rsidP="006D2CE5">
            <w:pPr>
              <w:pStyle w:val="Paragraphedeliste"/>
              <w:numPr>
                <w:ilvl w:val="0"/>
                <w:numId w:val="195"/>
              </w:numPr>
              <w:jc w:val="both"/>
              <w:rPr>
                <w:rFonts w:ascii="Corbel" w:hAnsi="Corbel"/>
                <w:sz w:val="13"/>
                <w:szCs w:val="13"/>
              </w:rPr>
            </w:pPr>
            <w:r w:rsidRPr="007A008F">
              <w:rPr>
                <w:rFonts w:ascii="Corbel" w:hAnsi="Corbel"/>
                <w:sz w:val="13"/>
                <w:szCs w:val="13"/>
              </w:rPr>
              <w:t>Autres stratégies : adopter une stratégie de pionnier sur des enjeux encore hors du radar des actions de la majorité des entreprises</w:t>
            </w:r>
          </w:p>
          <w:p w14:paraId="05D17C74" w14:textId="77777777" w:rsidR="007A008F" w:rsidRDefault="007A008F" w:rsidP="006D2CE5">
            <w:pPr>
              <w:pStyle w:val="Paragraphedeliste"/>
              <w:numPr>
                <w:ilvl w:val="0"/>
                <w:numId w:val="195"/>
              </w:numPr>
              <w:jc w:val="both"/>
              <w:rPr>
                <w:rFonts w:ascii="Corbel" w:hAnsi="Corbel"/>
                <w:sz w:val="13"/>
                <w:szCs w:val="13"/>
              </w:rPr>
            </w:pPr>
            <w:r w:rsidRPr="007A008F">
              <w:rPr>
                <w:rFonts w:ascii="Corbel" w:hAnsi="Corbel"/>
                <w:sz w:val="13"/>
                <w:szCs w:val="13"/>
              </w:rPr>
              <w:t>Compensation carbone : potentiels, limites et risques</w:t>
            </w:r>
          </w:p>
          <w:p w14:paraId="39F72A22" w14:textId="77777777" w:rsidR="007A008F" w:rsidRDefault="007A008F" w:rsidP="006D2CE5">
            <w:pPr>
              <w:pStyle w:val="Paragraphedeliste"/>
              <w:numPr>
                <w:ilvl w:val="0"/>
                <w:numId w:val="195"/>
              </w:numPr>
              <w:jc w:val="both"/>
              <w:rPr>
                <w:rFonts w:ascii="Corbel" w:hAnsi="Corbel"/>
                <w:sz w:val="13"/>
                <w:szCs w:val="13"/>
              </w:rPr>
            </w:pPr>
            <w:r w:rsidRPr="007A008F">
              <w:rPr>
                <w:rFonts w:ascii="Corbel" w:hAnsi="Corbel"/>
                <w:sz w:val="13"/>
                <w:szCs w:val="13"/>
              </w:rPr>
              <w:t>Présentation des stratégies activables concernant la biodiversité</w:t>
            </w:r>
          </w:p>
          <w:p w14:paraId="4A5ED2CD" w14:textId="77777777" w:rsidR="00C02E44" w:rsidRDefault="007A008F" w:rsidP="006D2CE5">
            <w:pPr>
              <w:pStyle w:val="Paragraphedeliste"/>
              <w:numPr>
                <w:ilvl w:val="0"/>
                <w:numId w:val="191"/>
              </w:numPr>
              <w:jc w:val="both"/>
              <w:rPr>
                <w:rFonts w:ascii="Corbel" w:hAnsi="Corbel"/>
                <w:sz w:val="13"/>
                <w:szCs w:val="13"/>
              </w:rPr>
            </w:pPr>
            <w:r w:rsidRPr="007A008F">
              <w:rPr>
                <w:rFonts w:ascii="Corbel" w:hAnsi="Corbel"/>
                <w:sz w:val="13"/>
                <w:szCs w:val="13"/>
              </w:rPr>
              <w:t>Enjeux de la transition écologique dans différents secteurs économiques</w:t>
            </w:r>
          </w:p>
          <w:p w14:paraId="56B41952" w14:textId="614973A8" w:rsidR="00C02E44" w:rsidRPr="00C02E44" w:rsidRDefault="00C02E44" w:rsidP="006D2CE5">
            <w:pPr>
              <w:pStyle w:val="Paragraphedeliste"/>
              <w:numPr>
                <w:ilvl w:val="0"/>
                <w:numId w:val="196"/>
              </w:numPr>
              <w:jc w:val="both"/>
              <w:rPr>
                <w:rFonts w:ascii="Corbel" w:hAnsi="Corbel"/>
                <w:sz w:val="13"/>
                <w:szCs w:val="13"/>
                <w:lang w:val="en-US"/>
              </w:rPr>
            </w:pPr>
            <w:r w:rsidRPr="00C02E44">
              <w:rPr>
                <w:rFonts w:ascii="Corbel" w:hAnsi="Corbel"/>
                <w:sz w:val="13"/>
                <w:szCs w:val="13"/>
                <w:lang w:val="en-US"/>
              </w:rPr>
              <w:t>Numérique:</w:t>
            </w:r>
            <w:r w:rsidR="007A008F" w:rsidRPr="00C02E44">
              <w:rPr>
                <w:rFonts w:ascii="Corbel" w:hAnsi="Corbel"/>
                <w:sz w:val="13"/>
                <w:szCs w:val="13"/>
                <w:lang w:val="en-US"/>
              </w:rPr>
              <w:t xml:space="preserve"> </w:t>
            </w:r>
            <w:proofErr w:type="spellStart"/>
            <w:r w:rsidR="007A008F" w:rsidRPr="00C02E44">
              <w:rPr>
                <w:rFonts w:ascii="Corbel" w:hAnsi="Corbel"/>
                <w:sz w:val="13"/>
                <w:szCs w:val="13"/>
                <w:lang w:val="en-US"/>
              </w:rPr>
              <w:t>GreenIT</w:t>
            </w:r>
            <w:proofErr w:type="spellEnd"/>
            <w:r w:rsidR="007A008F" w:rsidRPr="00C02E44">
              <w:rPr>
                <w:rFonts w:ascii="Corbel" w:hAnsi="Corbel"/>
                <w:sz w:val="13"/>
                <w:szCs w:val="13"/>
                <w:lang w:val="en-US"/>
              </w:rPr>
              <w:t xml:space="preserve"> et IT for Green</w:t>
            </w:r>
          </w:p>
          <w:p w14:paraId="6576FAD7" w14:textId="77777777" w:rsidR="00C02E44" w:rsidRDefault="007A008F" w:rsidP="006D2CE5">
            <w:pPr>
              <w:pStyle w:val="Paragraphedeliste"/>
              <w:numPr>
                <w:ilvl w:val="0"/>
                <w:numId w:val="196"/>
              </w:numPr>
              <w:jc w:val="both"/>
              <w:rPr>
                <w:rFonts w:ascii="Corbel" w:hAnsi="Corbel"/>
                <w:sz w:val="13"/>
                <w:szCs w:val="13"/>
              </w:rPr>
            </w:pPr>
            <w:r w:rsidRPr="007A008F">
              <w:rPr>
                <w:rFonts w:ascii="Corbel" w:hAnsi="Corbel"/>
                <w:sz w:val="13"/>
                <w:szCs w:val="13"/>
              </w:rPr>
              <w:t>Transport</w:t>
            </w:r>
          </w:p>
          <w:p w14:paraId="47FF99D9" w14:textId="77777777" w:rsidR="00C02E44" w:rsidRDefault="007A008F" w:rsidP="006D2CE5">
            <w:pPr>
              <w:pStyle w:val="Paragraphedeliste"/>
              <w:numPr>
                <w:ilvl w:val="0"/>
                <w:numId w:val="196"/>
              </w:numPr>
              <w:jc w:val="both"/>
              <w:rPr>
                <w:rFonts w:ascii="Corbel" w:hAnsi="Corbel"/>
                <w:sz w:val="13"/>
                <w:szCs w:val="13"/>
              </w:rPr>
            </w:pPr>
            <w:r w:rsidRPr="007A008F">
              <w:rPr>
                <w:rFonts w:ascii="Corbel" w:hAnsi="Corbel"/>
                <w:sz w:val="13"/>
                <w:szCs w:val="13"/>
              </w:rPr>
              <w:t>Industrie et politiques d’innovation</w:t>
            </w:r>
          </w:p>
          <w:p w14:paraId="730ACFD7" w14:textId="77777777" w:rsidR="00C02E44" w:rsidRDefault="007A008F" w:rsidP="006D2CE5">
            <w:pPr>
              <w:pStyle w:val="Paragraphedeliste"/>
              <w:numPr>
                <w:ilvl w:val="0"/>
                <w:numId w:val="196"/>
              </w:numPr>
              <w:jc w:val="both"/>
              <w:rPr>
                <w:rFonts w:ascii="Corbel" w:hAnsi="Corbel"/>
                <w:sz w:val="13"/>
                <w:szCs w:val="13"/>
              </w:rPr>
            </w:pPr>
            <w:r w:rsidRPr="007A008F">
              <w:rPr>
                <w:rFonts w:ascii="Corbel" w:hAnsi="Corbel"/>
                <w:sz w:val="13"/>
                <w:szCs w:val="13"/>
              </w:rPr>
              <w:t>Infrastructure</w:t>
            </w:r>
          </w:p>
          <w:p w14:paraId="18B5CDD9" w14:textId="77777777" w:rsidR="00C02E44" w:rsidRDefault="007A008F" w:rsidP="006D2CE5">
            <w:pPr>
              <w:pStyle w:val="Paragraphedeliste"/>
              <w:numPr>
                <w:ilvl w:val="0"/>
                <w:numId w:val="196"/>
              </w:numPr>
              <w:jc w:val="both"/>
              <w:rPr>
                <w:rFonts w:ascii="Corbel" w:hAnsi="Corbel"/>
                <w:sz w:val="13"/>
                <w:szCs w:val="13"/>
              </w:rPr>
            </w:pPr>
            <w:r w:rsidRPr="007A008F">
              <w:rPr>
                <w:rFonts w:ascii="Corbel" w:hAnsi="Corbel"/>
                <w:sz w:val="13"/>
                <w:szCs w:val="13"/>
              </w:rPr>
              <w:t>Agriculture</w:t>
            </w:r>
          </w:p>
          <w:p w14:paraId="0C607CA1" w14:textId="67A75005" w:rsidR="007A008F" w:rsidRPr="007A008F" w:rsidRDefault="007A008F" w:rsidP="006D2CE5">
            <w:pPr>
              <w:pStyle w:val="Paragraphedeliste"/>
              <w:numPr>
                <w:ilvl w:val="0"/>
                <w:numId w:val="196"/>
              </w:numPr>
              <w:jc w:val="both"/>
              <w:rPr>
                <w:rFonts w:ascii="Corbel" w:hAnsi="Corbel"/>
                <w:sz w:val="13"/>
                <w:szCs w:val="13"/>
              </w:rPr>
            </w:pPr>
            <w:r w:rsidRPr="007A008F">
              <w:rPr>
                <w:rFonts w:ascii="Corbel" w:hAnsi="Corbel"/>
                <w:sz w:val="13"/>
                <w:szCs w:val="13"/>
              </w:rPr>
              <w:t>Services</w:t>
            </w:r>
          </w:p>
          <w:p w14:paraId="45E992F8" w14:textId="77777777" w:rsidR="00C02E44" w:rsidRDefault="00C02E44" w:rsidP="00617D29">
            <w:pPr>
              <w:jc w:val="both"/>
              <w:rPr>
                <w:rFonts w:ascii="Corbel" w:hAnsi="Corbel"/>
                <w:sz w:val="13"/>
                <w:szCs w:val="13"/>
              </w:rPr>
            </w:pPr>
          </w:p>
          <w:p w14:paraId="5824A87E" w14:textId="77777777" w:rsidR="00C02E44" w:rsidRDefault="007A008F" w:rsidP="006D2CE5">
            <w:pPr>
              <w:pStyle w:val="Paragraphedeliste"/>
              <w:numPr>
                <w:ilvl w:val="0"/>
                <w:numId w:val="191"/>
              </w:numPr>
              <w:jc w:val="both"/>
              <w:rPr>
                <w:rFonts w:ascii="Corbel" w:hAnsi="Corbel"/>
                <w:sz w:val="13"/>
                <w:szCs w:val="13"/>
              </w:rPr>
            </w:pPr>
            <w:r w:rsidRPr="00C02E44">
              <w:rPr>
                <w:rFonts w:ascii="Corbel" w:hAnsi="Corbel"/>
                <w:sz w:val="13"/>
                <w:szCs w:val="13"/>
              </w:rPr>
              <w:t>Enjeux environnementaux et sociétaux vs performance économique : un modèle à dépasser</w:t>
            </w:r>
          </w:p>
          <w:p w14:paraId="14F4C699" w14:textId="77777777" w:rsidR="00C02E44" w:rsidRDefault="007A008F" w:rsidP="006D2CE5">
            <w:pPr>
              <w:pStyle w:val="Paragraphedeliste"/>
              <w:numPr>
                <w:ilvl w:val="0"/>
                <w:numId w:val="197"/>
              </w:numPr>
              <w:jc w:val="both"/>
              <w:rPr>
                <w:rFonts w:ascii="Corbel" w:hAnsi="Corbel"/>
                <w:sz w:val="13"/>
                <w:szCs w:val="13"/>
              </w:rPr>
            </w:pPr>
            <w:r w:rsidRPr="00C02E44">
              <w:rPr>
                <w:rFonts w:ascii="Corbel" w:hAnsi="Corbel"/>
                <w:sz w:val="13"/>
                <w:szCs w:val="13"/>
              </w:rPr>
              <w:t>Les indicateurs de performance en entreprise : définitions et limites</w:t>
            </w:r>
          </w:p>
          <w:p w14:paraId="26F5DEE2" w14:textId="77777777" w:rsidR="00C02E44" w:rsidRDefault="007A008F" w:rsidP="006D2CE5">
            <w:pPr>
              <w:pStyle w:val="Paragraphedeliste"/>
              <w:numPr>
                <w:ilvl w:val="0"/>
                <w:numId w:val="197"/>
              </w:numPr>
              <w:jc w:val="both"/>
              <w:rPr>
                <w:rFonts w:ascii="Corbel" w:hAnsi="Corbel"/>
                <w:sz w:val="13"/>
                <w:szCs w:val="13"/>
              </w:rPr>
            </w:pPr>
            <w:r w:rsidRPr="00C02E44">
              <w:rPr>
                <w:rFonts w:ascii="Corbel" w:hAnsi="Corbel"/>
                <w:sz w:val="13"/>
                <w:szCs w:val="13"/>
              </w:rPr>
              <w:t>Réflexions sur de nouveaux indicateurs intégratifs d’enjeux sociétaux et écologiques</w:t>
            </w:r>
          </w:p>
          <w:p w14:paraId="0F9CC29C" w14:textId="77777777" w:rsidR="00C02E44" w:rsidRDefault="007A008F" w:rsidP="006D2CE5">
            <w:pPr>
              <w:pStyle w:val="Paragraphedeliste"/>
              <w:numPr>
                <w:ilvl w:val="0"/>
                <w:numId w:val="197"/>
              </w:numPr>
              <w:jc w:val="both"/>
              <w:rPr>
                <w:rFonts w:ascii="Corbel" w:hAnsi="Corbel"/>
                <w:sz w:val="13"/>
                <w:szCs w:val="13"/>
              </w:rPr>
            </w:pPr>
            <w:r w:rsidRPr="00C02E44">
              <w:rPr>
                <w:rFonts w:ascii="Corbel" w:hAnsi="Corbel"/>
                <w:sz w:val="13"/>
                <w:szCs w:val="13"/>
              </w:rPr>
              <w:t>Les déterminants économiques de la RSE</w:t>
            </w:r>
          </w:p>
          <w:p w14:paraId="2F874CFA" w14:textId="77777777" w:rsidR="00C02E44" w:rsidRDefault="007A008F" w:rsidP="006D2CE5">
            <w:pPr>
              <w:pStyle w:val="Paragraphedeliste"/>
              <w:numPr>
                <w:ilvl w:val="0"/>
                <w:numId w:val="197"/>
              </w:numPr>
              <w:jc w:val="both"/>
              <w:rPr>
                <w:rFonts w:ascii="Corbel" w:hAnsi="Corbel"/>
                <w:sz w:val="13"/>
                <w:szCs w:val="13"/>
              </w:rPr>
            </w:pPr>
            <w:r w:rsidRPr="00C02E44">
              <w:rPr>
                <w:rFonts w:ascii="Corbel" w:hAnsi="Corbel"/>
                <w:sz w:val="13"/>
                <w:szCs w:val="13"/>
              </w:rPr>
              <w:t>Enjeux et contraintes RSE</w:t>
            </w:r>
          </w:p>
          <w:p w14:paraId="5D134E0A" w14:textId="77777777" w:rsidR="00C02E44" w:rsidRDefault="007A008F" w:rsidP="006D2CE5">
            <w:pPr>
              <w:pStyle w:val="Paragraphedeliste"/>
              <w:numPr>
                <w:ilvl w:val="0"/>
                <w:numId w:val="197"/>
              </w:numPr>
              <w:jc w:val="both"/>
              <w:rPr>
                <w:rFonts w:ascii="Corbel" w:hAnsi="Corbel"/>
                <w:sz w:val="13"/>
                <w:szCs w:val="13"/>
              </w:rPr>
            </w:pPr>
            <w:r w:rsidRPr="00C02E44">
              <w:rPr>
                <w:rFonts w:ascii="Corbel" w:hAnsi="Corbel"/>
                <w:sz w:val="13"/>
                <w:szCs w:val="13"/>
              </w:rPr>
              <w:t>Triple comptabilité</w:t>
            </w:r>
          </w:p>
          <w:p w14:paraId="5D0AA542" w14:textId="77777777" w:rsidR="00C02E44" w:rsidRDefault="007A008F" w:rsidP="006D2CE5">
            <w:pPr>
              <w:pStyle w:val="Paragraphedeliste"/>
              <w:numPr>
                <w:ilvl w:val="0"/>
                <w:numId w:val="197"/>
              </w:numPr>
              <w:jc w:val="both"/>
              <w:rPr>
                <w:rFonts w:ascii="Corbel" w:hAnsi="Corbel"/>
                <w:sz w:val="13"/>
                <w:szCs w:val="13"/>
              </w:rPr>
            </w:pPr>
            <w:r w:rsidRPr="00C02E44">
              <w:rPr>
                <w:rFonts w:ascii="Corbel" w:hAnsi="Corbel"/>
                <w:sz w:val="13"/>
                <w:szCs w:val="13"/>
              </w:rPr>
              <w:t>Dépasser la RSE pour tendre vers une transition complète du modèle d’affaires et des pratiques</w:t>
            </w:r>
          </w:p>
          <w:p w14:paraId="63BAB157" w14:textId="77777777" w:rsidR="00C02E44" w:rsidRDefault="007A008F" w:rsidP="006D2CE5">
            <w:pPr>
              <w:pStyle w:val="Paragraphedeliste"/>
              <w:numPr>
                <w:ilvl w:val="0"/>
                <w:numId w:val="197"/>
              </w:numPr>
              <w:jc w:val="both"/>
              <w:rPr>
                <w:rFonts w:ascii="Corbel" w:hAnsi="Corbel"/>
                <w:sz w:val="13"/>
                <w:szCs w:val="13"/>
              </w:rPr>
            </w:pPr>
            <w:r w:rsidRPr="00C02E44">
              <w:rPr>
                <w:rFonts w:ascii="Corbel" w:hAnsi="Corbel"/>
                <w:sz w:val="13"/>
                <w:szCs w:val="13"/>
              </w:rPr>
              <w:t>Cadre réglementaire</w:t>
            </w:r>
          </w:p>
          <w:p w14:paraId="000D0CD2" w14:textId="77777777" w:rsidR="00C02E44" w:rsidRDefault="007A008F" w:rsidP="006D2CE5">
            <w:pPr>
              <w:pStyle w:val="Paragraphedeliste"/>
              <w:numPr>
                <w:ilvl w:val="0"/>
                <w:numId w:val="197"/>
              </w:numPr>
              <w:jc w:val="both"/>
              <w:rPr>
                <w:rFonts w:ascii="Corbel" w:hAnsi="Corbel"/>
                <w:sz w:val="13"/>
                <w:szCs w:val="13"/>
              </w:rPr>
            </w:pPr>
            <w:r w:rsidRPr="00C02E44">
              <w:rPr>
                <w:rFonts w:ascii="Corbel" w:hAnsi="Corbel"/>
                <w:sz w:val="13"/>
                <w:szCs w:val="13"/>
              </w:rPr>
              <w:t>Normes européennes et internationales</w:t>
            </w:r>
          </w:p>
          <w:p w14:paraId="59659FC6" w14:textId="77777777" w:rsidR="00C02E44" w:rsidRDefault="007A008F" w:rsidP="006D2CE5">
            <w:pPr>
              <w:pStyle w:val="Paragraphedeliste"/>
              <w:numPr>
                <w:ilvl w:val="0"/>
                <w:numId w:val="197"/>
              </w:numPr>
              <w:jc w:val="both"/>
              <w:rPr>
                <w:rFonts w:ascii="Corbel" w:hAnsi="Corbel"/>
                <w:sz w:val="13"/>
                <w:szCs w:val="13"/>
              </w:rPr>
            </w:pPr>
            <w:r w:rsidRPr="00C02E44">
              <w:rPr>
                <w:rFonts w:ascii="Corbel" w:hAnsi="Corbel"/>
                <w:sz w:val="13"/>
                <w:szCs w:val="13"/>
              </w:rPr>
              <w:t>Outils d’aides à la décision multifactorielle et éthique (traitement de dilemmes)</w:t>
            </w:r>
          </w:p>
          <w:p w14:paraId="680CD7CC" w14:textId="2EB1BB00" w:rsidR="00C02E44" w:rsidRDefault="00C02E44" w:rsidP="00C02E44">
            <w:pPr>
              <w:jc w:val="both"/>
              <w:rPr>
                <w:rFonts w:ascii="Corbel" w:hAnsi="Corbel"/>
                <w:sz w:val="13"/>
                <w:szCs w:val="13"/>
              </w:rPr>
            </w:pPr>
            <w:r w:rsidRPr="00B65530">
              <w:rPr>
                <w:rFonts w:ascii="Corbel" w:hAnsi="Corbel"/>
                <w:b/>
                <w:bCs/>
                <w:i/>
                <w:iCs/>
                <w:noProof/>
                <w:sz w:val="13"/>
                <w:szCs w:val="13"/>
              </w:rPr>
              <mc:AlternateContent>
                <mc:Choice Requires="am3d">
                  <w:drawing>
                    <wp:anchor distT="0" distB="0" distL="114300" distR="114300" simplePos="0" relativeHeight="251665408" behindDoc="0" locked="0" layoutInCell="1" allowOverlap="1" wp14:anchorId="1E7563D7" wp14:editId="0737BE0D">
                      <wp:simplePos x="0" y="0"/>
                      <wp:positionH relativeFrom="column">
                        <wp:posOffset>109929</wp:posOffset>
                      </wp:positionH>
                      <wp:positionV relativeFrom="paragraph">
                        <wp:posOffset>93752</wp:posOffset>
                      </wp:positionV>
                      <wp:extent cx="274335" cy="296029"/>
                      <wp:effectExtent l="0" t="0" r="5080" b="0"/>
                      <wp:wrapNone/>
                      <wp:docPr id="297389615" name="Modèle 3D 297389615" descr="Emoji visage en pleine réflexion"/>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74335" cy="296029"/>
                              </a:xfrm>
                              <a:prstGeom prst="rect">
                                <a:avLst/>
                              </a:prstGeom>
                            </am3d:spPr>
                            <am3d:camera>
                              <am3d:pos x="0" y="0" z="78335969"/>
                              <am3d:up dx="0" dy="36000000" dz="0"/>
                              <am3d:lookAt x="0" y="0" z="0"/>
                              <am3d:perspective fov="2700000"/>
                            </am3d:camera>
                            <am3d:trans>
                              <am3d:meterPerModelUnit n="89687" d="1000000"/>
                              <am3d:preTrans dx="3" dy="-16951004" dz="-1048983"/>
                              <am3d:scale>
                                <am3d:sx n="1000000" d="1000000"/>
                                <am3d:sy n="1000000" d="1000000"/>
                                <am3d:sz n="1000000" d="1000000"/>
                              </am3d:scale>
                              <am3d:rot ax="249230" ay="1955162" az="134392"/>
                              <am3d:postTrans dx="0" dy="0" dz="0"/>
                            </am3d:trans>
                            <am3d:raster rName="Office3DRenderer" rVer="16.0.8326">
                              <am3d:blip r:embed="rId8"/>
                            </am3d:raster>
                            <am3d:objViewport viewportSz="43838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5408" behindDoc="0" locked="0" layoutInCell="1" allowOverlap="1" wp14:anchorId="1E7563D7" wp14:editId="0737BE0D">
                      <wp:simplePos x="0" y="0"/>
                      <wp:positionH relativeFrom="column">
                        <wp:posOffset>109929</wp:posOffset>
                      </wp:positionH>
                      <wp:positionV relativeFrom="paragraph">
                        <wp:posOffset>93752</wp:posOffset>
                      </wp:positionV>
                      <wp:extent cx="274335" cy="296029"/>
                      <wp:effectExtent l="0" t="0" r="5080" b="0"/>
                      <wp:wrapNone/>
                      <wp:docPr id="297389615" name="Modèle 3D 297389615" descr="Emoji visage en pleine réflexion"/>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97389615" name="Modèle 3D 297389615" descr="Emoji visage en pleine réflexion"/>
                              <pic:cNvPicPr>
                                <a:picLocks noGrp="1" noRot="1" noChangeAspect="1" noMove="1" noResize="1" noEditPoints="1" noAdjustHandles="1" noChangeArrowheads="1" noChangeShapeType="1" noCrop="1"/>
                              </pic:cNvPicPr>
                            </pic:nvPicPr>
                            <pic:blipFill>
                              <a:blip r:embed="rId8"/>
                              <a:stretch>
                                <a:fillRect/>
                              </a:stretch>
                            </pic:blipFill>
                            <pic:spPr>
                              <a:xfrm>
                                <a:off x="0" y="0"/>
                                <a:ext cx="274320" cy="29591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2F83BB76" w14:textId="77777777" w:rsidR="00C02E44" w:rsidRDefault="007A008F" w:rsidP="00C02E44">
            <w:pPr>
              <w:ind w:left="708"/>
              <w:jc w:val="both"/>
              <w:rPr>
                <w:rFonts w:ascii="Corbel" w:hAnsi="Corbel"/>
                <w:b/>
                <w:bCs/>
                <w:i/>
                <w:iCs/>
                <w:sz w:val="13"/>
                <w:szCs w:val="13"/>
              </w:rPr>
            </w:pPr>
            <w:r w:rsidRPr="00C02E44">
              <w:rPr>
                <w:rFonts w:ascii="Corbel" w:hAnsi="Corbel"/>
                <w:b/>
                <w:bCs/>
                <w:i/>
                <w:iCs/>
                <w:sz w:val="13"/>
                <w:szCs w:val="13"/>
              </w:rPr>
              <w:t>Réflexion sur le rôle de la technologie, de l’évolution des comportements, de la communication, de la réglementation, du numérique, dans la transition, et limite de chaque dimension</w:t>
            </w:r>
          </w:p>
          <w:p w14:paraId="6790889F" w14:textId="69E56978" w:rsidR="00C02E44" w:rsidRPr="00C02E44" w:rsidRDefault="00C02E44" w:rsidP="00C02E44">
            <w:pPr>
              <w:rPr>
                <w:rFonts w:ascii="Corbel" w:hAnsi="Corbel"/>
                <w:sz w:val="13"/>
                <w:szCs w:val="13"/>
              </w:rPr>
            </w:pPr>
          </w:p>
        </w:tc>
        <w:tc>
          <w:tcPr>
            <w:tcW w:w="4819" w:type="dxa"/>
          </w:tcPr>
          <w:p w14:paraId="3EC5FD7A" w14:textId="77777777" w:rsidR="00183F53" w:rsidRDefault="00183F53" w:rsidP="00617D29">
            <w:pPr>
              <w:jc w:val="both"/>
              <w:rPr>
                <w:rFonts w:ascii="Corbel" w:hAnsi="Corbel"/>
                <w:i/>
                <w:iCs/>
                <w:sz w:val="11"/>
                <w:szCs w:val="11"/>
              </w:rPr>
            </w:pPr>
          </w:p>
          <w:p w14:paraId="49BCB752" w14:textId="77777777" w:rsidR="00183F53" w:rsidRDefault="00183F53" w:rsidP="00617D29">
            <w:pPr>
              <w:jc w:val="both"/>
              <w:rPr>
                <w:rFonts w:ascii="Corbel" w:hAnsi="Corbel"/>
                <w:i/>
                <w:iCs/>
                <w:sz w:val="11"/>
                <w:szCs w:val="11"/>
              </w:rPr>
            </w:pPr>
          </w:p>
          <w:p w14:paraId="6FE4B67A" w14:textId="77777777" w:rsidR="00183F53" w:rsidRDefault="00183F53" w:rsidP="00617D29">
            <w:pPr>
              <w:jc w:val="both"/>
              <w:rPr>
                <w:rFonts w:ascii="Corbel" w:hAnsi="Corbel"/>
                <w:i/>
                <w:iCs/>
                <w:sz w:val="11"/>
                <w:szCs w:val="11"/>
              </w:rPr>
            </w:pPr>
          </w:p>
          <w:p w14:paraId="2716459F" w14:textId="77777777" w:rsidR="00183F53" w:rsidRDefault="00183F53" w:rsidP="00617D29">
            <w:pPr>
              <w:jc w:val="both"/>
              <w:rPr>
                <w:rFonts w:ascii="Corbel" w:hAnsi="Corbel"/>
                <w:i/>
                <w:iCs/>
                <w:sz w:val="11"/>
                <w:szCs w:val="11"/>
              </w:rPr>
            </w:pPr>
            <w:r>
              <w:rPr>
                <w:rFonts w:ascii="Corbel" w:hAnsi="Corbel"/>
                <w:i/>
                <w:iCs/>
                <w:sz w:val="11"/>
                <w:szCs w:val="11"/>
              </w:rPr>
              <w:t xml:space="preserve">- </w:t>
            </w:r>
            <w:r w:rsidR="007A008F" w:rsidRPr="007A008F">
              <w:rPr>
                <w:rFonts w:ascii="Corbel" w:hAnsi="Corbel"/>
                <w:i/>
                <w:iCs/>
                <w:sz w:val="11"/>
                <w:szCs w:val="11"/>
              </w:rPr>
              <w:t xml:space="preserve">Présenter les enjeux sectoriels de la transition écologique et appréhender la manière dont les organisations s’y inscrivent </w:t>
            </w:r>
          </w:p>
          <w:p w14:paraId="04A3565B" w14:textId="77777777" w:rsidR="00183F53" w:rsidRDefault="00183F53" w:rsidP="00617D29">
            <w:pPr>
              <w:jc w:val="both"/>
              <w:rPr>
                <w:rFonts w:ascii="Corbel" w:hAnsi="Corbel"/>
                <w:i/>
                <w:iCs/>
                <w:sz w:val="11"/>
                <w:szCs w:val="11"/>
              </w:rPr>
            </w:pPr>
          </w:p>
          <w:p w14:paraId="40A643C7" w14:textId="77777777" w:rsidR="00183F53" w:rsidRDefault="00183F53" w:rsidP="00617D29">
            <w:pPr>
              <w:jc w:val="both"/>
              <w:rPr>
                <w:rFonts w:ascii="Corbel" w:hAnsi="Corbel"/>
                <w:i/>
                <w:iCs/>
                <w:sz w:val="11"/>
                <w:szCs w:val="11"/>
              </w:rPr>
            </w:pPr>
          </w:p>
          <w:p w14:paraId="4F8ED057" w14:textId="77777777" w:rsidR="00183F53" w:rsidRDefault="00183F53" w:rsidP="00617D29">
            <w:pPr>
              <w:jc w:val="both"/>
              <w:rPr>
                <w:rFonts w:ascii="Corbel" w:hAnsi="Corbel"/>
                <w:i/>
                <w:iCs/>
                <w:sz w:val="11"/>
                <w:szCs w:val="11"/>
              </w:rPr>
            </w:pPr>
          </w:p>
          <w:p w14:paraId="62A9456B" w14:textId="77777777" w:rsidR="00183F53" w:rsidRDefault="00183F53" w:rsidP="00617D29">
            <w:pPr>
              <w:jc w:val="both"/>
              <w:rPr>
                <w:rFonts w:ascii="Corbel" w:hAnsi="Corbel"/>
                <w:i/>
                <w:iCs/>
                <w:sz w:val="11"/>
                <w:szCs w:val="11"/>
              </w:rPr>
            </w:pPr>
          </w:p>
          <w:p w14:paraId="518D1046" w14:textId="239E42BB" w:rsidR="00183F53" w:rsidRDefault="00183F53" w:rsidP="00617D29">
            <w:pPr>
              <w:jc w:val="both"/>
              <w:rPr>
                <w:rFonts w:ascii="Corbel" w:hAnsi="Corbel"/>
                <w:i/>
                <w:iCs/>
                <w:sz w:val="11"/>
                <w:szCs w:val="11"/>
              </w:rPr>
            </w:pPr>
            <w:r>
              <w:rPr>
                <w:rFonts w:ascii="Corbel" w:hAnsi="Corbel"/>
                <w:i/>
                <w:iCs/>
                <w:sz w:val="11"/>
                <w:szCs w:val="11"/>
              </w:rPr>
              <w:t xml:space="preserve">- </w:t>
            </w:r>
            <w:r w:rsidR="007A008F" w:rsidRPr="007A008F">
              <w:rPr>
                <w:rFonts w:ascii="Corbel" w:hAnsi="Corbel"/>
                <w:i/>
                <w:iCs/>
                <w:sz w:val="11"/>
                <w:szCs w:val="11"/>
              </w:rPr>
              <w:t>Mener une réflexion critique sur l’impact et le rôle des entreprises dans la transition écologique</w:t>
            </w:r>
          </w:p>
          <w:p w14:paraId="08AB159C" w14:textId="77777777" w:rsidR="00183F53" w:rsidRDefault="00183F53" w:rsidP="00617D29">
            <w:pPr>
              <w:jc w:val="both"/>
              <w:rPr>
                <w:rFonts w:ascii="Corbel" w:hAnsi="Corbel"/>
                <w:i/>
                <w:iCs/>
                <w:sz w:val="11"/>
                <w:szCs w:val="11"/>
              </w:rPr>
            </w:pPr>
          </w:p>
          <w:p w14:paraId="19BDE732" w14:textId="77777777" w:rsidR="00183F53" w:rsidRDefault="00183F53" w:rsidP="00617D29">
            <w:pPr>
              <w:jc w:val="both"/>
              <w:rPr>
                <w:rFonts w:ascii="Corbel" w:hAnsi="Corbel"/>
                <w:i/>
                <w:iCs/>
                <w:sz w:val="11"/>
                <w:szCs w:val="11"/>
              </w:rPr>
            </w:pPr>
          </w:p>
          <w:p w14:paraId="34CDE116" w14:textId="77777777" w:rsidR="00183F53" w:rsidRDefault="00183F53" w:rsidP="00617D29">
            <w:pPr>
              <w:jc w:val="both"/>
              <w:rPr>
                <w:rFonts w:ascii="Corbel" w:hAnsi="Corbel"/>
                <w:i/>
                <w:iCs/>
                <w:sz w:val="11"/>
                <w:szCs w:val="11"/>
              </w:rPr>
            </w:pPr>
          </w:p>
          <w:p w14:paraId="40FB9F2F" w14:textId="77777777" w:rsidR="00183F53" w:rsidRDefault="00183F53" w:rsidP="00617D29">
            <w:pPr>
              <w:jc w:val="both"/>
              <w:rPr>
                <w:rFonts w:ascii="Corbel" w:hAnsi="Corbel"/>
                <w:i/>
                <w:iCs/>
                <w:sz w:val="11"/>
                <w:szCs w:val="11"/>
              </w:rPr>
            </w:pPr>
            <w:r>
              <w:rPr>
                <w:rFonts w:ascii="Corbel" w:hAnsi="Corbel"/>
                <w:i/>
                <w:iCs/>
                <w:sz w:val="11"/>
                <w:szCs w:val="11"/>
              </w:rPr>
              <w:t xml:space="preserve">- </w:t>
            </w:r>
            <w:r w:rsidR="007A008F" w:rsidRPr="007A008F">
              <w:rPr>
                <w:rFonts w:ascii="Corbel" w:hAnsi="Corbel"/>
                <w:i/>
                <w:iCs/>
                <w:sz w:val="11"/>
                <w:szCs w:val="11"/>
              </w:rPr>
              <w:t xml:space="preserve"> Identifier les principaux leviers de décarbonation d’une entreprise et leur impact sur la stratégie globale d’une entreprise </w:t>
            </w:r>
          </w:p>
          <w:p w14:paraId="4FA4EB26" w14:textId="77777777" w:rsidR="00183F53" w:rsidRDefault="00183F53" w:rsidP="00617D29">
            <w:pPr>
              <w:jc w:val="both"/>
              <w:rPr>
                <w:rFonts w:ascii="Corbel" w:hAnsi="Corbel"/>
                <w:i/>
                <w:iCs/>
                <w:sz w:val="11"/>
                <w:szCs w:val="11"/>
              </w:rPr>
            </w:pPr>
          </w:p>
          <w:p w14:paraId="5134A577" w14:textId="77777777" w:rsidR="00183F53" w:rsidRDefault="00183F53" w:rsidP="00617D29">
            <w:pPr>
              <w:jc w:val="both"/>
              <w:rPr>
                <w:rFonts w:ascii="Corbel" w:hAnsi="Corbel"/>
                <w:i/>
                <w:iCs/>
                <w:sz w:val="11"/>
                <w:szCs w:val="11"/>
              </w:rPr>
            </w:pPr>
          </w:p>
          <w:p w14:paraId="7735364C" w14:textId="77777777" w:rsidR="00183F53" w:rsidRDefault="00183F53" w:rsidP="00617D29">
            <w:pPr>
              <w:jc w:val="both"/>
              <w:rPr>
                <w:rFonts w:ascii="Corbel" w:hAnsi="Corbel"/>
                <w:i/>
                <w:iCs/>
                <w:sz w:val="11"/>
                <w:szCs w:val="11"/>
              </w:rPr>
            </w:pPr>
          </w:p>
          <w:p w14:paraId="3B20742D" w14:textId="77777777" w:rsidR="00183F53" w:rsidRDefault="00183F53" w:rsidP="00617D29">
            <w:pPr>
              <w:jc w:val="both"/>
              <w:rPr>
                <w:rFonts w:ascii="Corbel" w:hAnsi="Corbel"/>
                <w:i/>
                <w:iCs/>
                <w:sz w:val="11"/>
                <w:szCs w:val="11"/>
              </w:rPr>
            </w:pPr>
          </w:p>
          <w:p w14:paraId="45E48600" w14:textId="77777777" w:rsidR="00183F53" w:rsidRDefault="00183F53" w:rsidP="00617D29">
            <w:pPr>
              <w:jc w:val="both"/>
              <w:rPr>
                <w:rFonts w:ascii="Corbel" w:hAnsi="Corbel"/>
                <w:i/>
                <w:iCs/>
                <w:sz w:val="11"/>
                <w:szCs w:val="11"/>
              </w:rPr>
            </w:pPr>
            <w:r>
              <w:rPr>
                <w:rFonts w:ascii="Corbel" w:hAnsi="Corbel"/>
                <w:i/>
                <w:iCs/>
                <w:sz w:val="11"/>
                <w:szCs w:val="11"/>
              </w:rPr>
              <w:t xml:space="preserve">- </w:t>
            </w:r>
            <w:r w:rsidR="007A008F" w:rsidRPr="007A008F">
              <w:rPr>
                <w:rFonts w:ascii="Corbel" w:hAnsi="Corbel"/>
                <w:i/>
                <w:iCs/>
                <w:sz w:val="11"/>
                <w:szCs w:val="11"/>
              </w:rPr>
              <w:t>Mener une réflexion critique sur les potentiels et les limites de la compensation carbone</w:t>
            </w:r>
          </w:p>
          <w:p w14:paraId="686BF4A5" w14:textId="77777777" w:rsidR="00183F53" w:rsidRDefault="00183F53" w:rsidP="00617D29">
            <w:pPr>
              <w:jc w:val="both"/>
              <w:rPr>
                <w:rFonts w:ascii="Corbel" w:hAnsi="Corbel"/>
                <w:i/>
                <w:iCs/>
                <w:sz w:val="11"/>
                <w:szCs w:val="11"/>
              </w:rPr>
            </w:pPr>
          </w:p>
          <w:p w14:paraId="4C9D0ADF" w14:textId="77777777" w:rsidR="00183F53" w:rsidRDefault="00183F53" w:rsidP="00617D29">
            <w:pPr>
              <w:jc w:val="both"/>
              <w:rPr>
                <w:rFonts w:ascii="Corbel" w:hAnsi="Corbel"/>
                <w:i/>
                <w:iCs/>
                <w:sz w:val="11"/>
                <w:szCs w:val="11"/>
              </w:rPr>
            </w:pPr>
          </w:p>
          <w:p w14:paraId="69412E28" w14:textId="77777777" w:rsidR="00183F53" w:rsidRDefault="00183F53" w:rsidP="00617D29">
            <w:pPr>
              <w:jc w:val="both"/>
              <w:rPr>
                <w:rFonts w:ascii="Corbel" w:hAnsi="Corbel"/>
                <w:i/>
                <w:iCs/>
                <w:sz w:val="11"/>
                <w:szCs w:val="11"/>
              </w:rPr>
            </w:pPr>
          </w:p>
          <w:p w14:paraId="52F59ADF" w14:textId="77777777" w:rsidR="00183F53" w:rsidRDefault="00183F53" w:rsidP="00617D29">
            <w:pPr>
              <w:jc w:val="both"/>
              <w:rPr>
                <w:rFonts w:ascii="Corbel" w:hAnsi="Corbel"/>
                <w:i/>
                <w:iCs/>
                <w:sz w:val="11"/>
                <w:szCs w:val="11"/>
              </w:rPr>
            </w:pPr>
          </w:p>
          <w:p w14:paraId="3611CA0E" w14:textId="77777777" w:rsidR="00183F53" w:rsidRDefault="00183F53" w:rsidP="00617D29">
            <w:pPr>
              <w:jc w:val="both"/>
              <w:rPr>
                <w:rFonts w:ascii="Corbel" w:hAnsi="Corbel"/>
                <w:i/>
                <w:iCs/>
                <w:sz w:val="11"/>
                <w:szCs w:val="11"/>
              </w:rPr>
            </w:pPr>
          </w:p>
          <w:p w14:paraId="73C65837" w14:textId="77777777" w:rsidR="00183F53" w:rsidRDefault="00183F53" w:rsidP="00617D29">
            <w:pPr>
              <w:jc w:val="both"/>
              <w:rPr>
                <w:rFonts w:ascii="Corbel" w:hAnsi="Corbel"/>
                <w:i/>
                <w:iCs/>
                <w:sz w:val="11"/>
                <w:szCs w:val="11"/>
              </w:rPr>
            </w:pPr>
          </w:p>
          <w:p w14:paraId="14F7CEBD" w14:textId="77777777" w:rsidR="00183F53" w:rsidRDefault="00183F53" w:rsidP="00617D29">
            <w:pPr>
              <w:jc w:val="both"/>
              <w:rPr>
                <w:rFonts w:ascii="Corbel" w:hAnsi="Corbel"/>
                <w:i/>
                <w:iCs/>
                <w:sz w:val="11"/>
                <w:szCs w:val="11"/>
              </w:rPr>
            </w:pPr>
          </w:p>
          <w:p w14:paraId="2F9D2D2F" w14:textId="77777777" w:rsidR="00183F53" w:rsidRDefault="00183F53" w:rsidP="00617D29">
            <w:pPr>
              <w:jc w:val="both"/>
              <w:rPr>
                <w:rFonts w:ascii="Corbel" w:hAnsi="Corbel"/>
                <w:i/>
                <w:iCs/>
                <w:sz w:val="11"/>
                <w:szCs w:val="11"/>
              </w:rPr>
            </w:pPr>
          </w:p>
          <w:p w14:paraId="639E514B" w14:textId="77777777" w:rsidR="00183F53" w:rsidRDefault="00183F53" w:rsidP="00617D29">
            <w:pPr>
              <w:jc w:val="both"/>
              <w:rPr>
                <w:rFonts w:ascii="Corbel" w:hAnsi="Corbel"/>
                <w:i/>
                <w:iCs/>
                <w:sz w:val="11"/>
                <w:szCs w:val="11"/>
              </w:rPr>
            </w:pPr>
          </w:p>
          <w:p w14:paraId="1373D6B2" w14:textId="77777777" w:rsidR="00183F53" w:rsidRDefault="00183F53" w:rsidP="00617D29">
            <w:pPr>
              <w:jc w:val="both"/>
              <w:rPr>
                <w:rFonts w:ascii="Corbel" w:hAnsi="Corbel"/>
                <w:i/>
                <w:iCs/>
                <w:sz w:val="11"/>
                <w:szCs w:val="11"/>
              </w:rPr>
            </w:pPr>
          </w:p>
          <w:p w14:paraId="4596DC7E" w14:textId="77777777" w:rsidR="00183F53" w:rsidRDefault="00183F53" w:rsidP="00617D29">
            <w:pPr>
              <w:jc w:val="both"/>
              <w:rPr>
                <w:rFonts w:ascii="Corbel" w:hAnsi="Corbel"/>
                <w:i/>
                <w:iCs/>
                <w:sz w:val="11"/>
                <w:szCs w:val="11"/>
              </w:rPr>
            </w:pPr>
          </w:p>
          <w:p w14:paraId="51FE92B5" w14:textId="77777777" w:rsidR="00183F53" w:rsidRDefault="00183F53" w:rsidP="00617D29">
            <w:pPr>
              <w:jc w:val="both"/>
              <w:rPr>
                <w:rFonts w:ascii="Corbel" w:hAnsi="Corbel"/>
                <w:i/>
                <w:iCs/>
                <w:sz w:val="11"/>
                <w:szCs w:val="11"/>
              </w:rPr>
            </w:pPr>
          </w:p>
          <w:p w14:paraId="2ADED226" w14:textId="77777777" w:rsidR="00183F53" w:rsidRDefault="00183F53" w:rsidP="00617D29">
            <w:pPr>
              <w:jc w:val="both"/>
              <w:rPr>
                <w:rFonts w:ascii="Corbel" w:hAnsi="Corbel"/>
                <w:i/>
                <w:iCs/>
                <w:sz w:val="11"/>
                <w:szCs w:val="11"/>
              </w:rPr>
            </w:pPr>
          </w:p>
          <w:p w14:paraId="1C9CBD31" w14:textId="77777777" w:rsidR="00183F53" w:rsidRDefault="00183F53" w:rsidP="00617D29">
            <w:pPr>
              <w:jc w:val="both"/>
              <w:rPr>
                <w:rFonts w:ascii="Corbel" w:hAnsi="Corbel"/>
                <w:i/>
                <w:iCs/>
                <w:sz w:val="11"/>
                <w:szCs w:val="11"/>
              </w:rPr>
            </w:pPr>
            <w:r>
              <w:rPr>
                <w:rFonts w:ascii="Corbel" w:hAnsi="Corbel"/>
                <w:i/>
                <w:iCs/>
                <w:sz w:val="11"/>
                <w:szCs w:val="11"/>
              </w:rPr>
              <w:t xml:space="preserve">- </w:t>
            </w:r>
            <w:r w:rsidR="007A008F" w:rsidRPr="007A008F">
              <w:rPr>
                <w:rFonts w:ascii="Corbel" w:hAnsi="Corbel"/>
                <w:i/>
                <w:iCs/>
                <w:sz w:val="11"/>
                <w:szCs w:val="11"/>
              </w:rPr>
              <w:t xml:space="preserve"> Identifier les principaux enjeux écologiques des différents secteurs afin d’identifier les outils d’analyse adéquats permettant la transformation de l’entreprise </w:t>
            </w:r>
          </w:p>
          <w:p w14:paraId="1DDCCAFC" w14:textId="77777777" w:rsidR="00183F53" w:rsidRDefault="00183F53" w:rsidP="00617D29">
            <w:pPr>
              <w:jc w:val="both"/>
              <w:rPr>
                <w:rFonts w:ascii="Corbel" w:hAnsi="Corbel"/>
                <w:i/>
                <w:iCs/>
                <w:sz w:val="11"/>
                <w:szCs w:val="11"/>
              </w:rPr>
            </w:pPr>
          </w:p>
          <w:p w14:paraId="234A4FB3" w14:textId="77777777" w:rsidR="00183F53" w:rsidRDefault="00183F53" w:rsidP="00617D29">
            <w:pPr>
              <w:jc w:val="both"/>
              <w:rPr>
                <w:rFonts w:ascii="Corbel" w:hAnsi="Corbel"/>
                <w:i/>
                <w:iCs/>
                <w:sz w:val="11"/>
                <w:szCs w:val="11"/>
              </w:rPr>
            </w:pPr>
          </w:p>
          <w:p w14:paraId="5B104441" w14:textId="77777777" w:rsidR="00183F53" w:rsidRDefault="00183F53" w:rsidP="00617D29">
            <w:pPr>
              <w:jc w:val="both"/>
              <w:rPr>
                <w:rFonts w:ascii="Corbel" w:hAnsi="Corbel"/>
                <w:i/>
                <w:iCs/>
                <w:sz w:val="11"/>
                <w:szCs w:val="11"/>
              </w:rPr>
            </w:pPr>
          </w:p>
          <w:p w14:paraId="0E7C475D" w14:textId="77777777" w:rsidR="00183F53" w:rsidRDefault="00183F53" w:rsidP="00617D29">
            <w:pPr>
              <w:jc w:val="both"/>
              <w:rPr>
                <w:rFonts w:ascii="Corbel" w:hAnsi="Corbel"/>
                <w:i/>
                <w:iCs/>
                <w:sz w:val="11"/>
                <w:szCs w:val="11"/>
              </w:rPr>
            </w:pPr>
          </w:p>
          <w:p w14:paraId="00599900" w14:textId="77777777" w:rsidR="00183F53" w:rsidRDefault="00183F53" w:rsidP="00617D29">
            <w:pPr>
              <w:jc w:val="both"/>
              <w:rPr>
                <w:rFonts w:ascii="Corbel" w:hAnsi="Corbel"/>
                <w:i/>
                <w:iCs/>
                <w:sz w:val="11"/>
                <w:szCs w:val="11"/>
              </w:rPr>
            </w:pPr>
          </w:p>
          <w:p w14:paraId="02DCAB3F" w14:textId="77777777" w:rsidR="00183F53" w:rsidRDefault="00183F53" w:rsidP="00617D29">
            <w:pPr>
              <w:jc w:val="both"/>
              <w:rPr>
                <w:rFonts w:ascii="Corbel" w:hAnsi="Corbel"/>
                <w:i/>
                <w:iCs/>
                <w:sz w:val="11"/>
                <w:szCs w:val="11"/>
              </w:rPr>
            </w:pPr>
            <w:r>
              <w:rPr>
                <w:rFonts w:ascii="Corbel" w:hAnsi="Corbel"/>
                <w:i/>
                <w:iCs/>
                <w:sz w:val="11"/>
                <w:szCs w:val="11"/>
              </w:rPr>
              <w:t xml:space="preserve">- </w:t>
            </w:r>
            <w:r w:rsidR="007A008F" w:rsidRPr="007A008F">
              <w:rPr>
                <w:rFonts w:ascii="Corbel" w:hAnsi="Corbel"/>
                <w:i/>
                <w:iCs/>
                <w:sz w:val="11"/>
                <w:szCs w:val="11"/>
              </w:rPr>
              <w:t>Comprendre la notion de RSE en prenant en compte son intérêt économique, le respect des normes éthiques, ses différents impacts et son rapport aux enjeux écologiques et sociaux</w:t>
            </w:r>
          </w:p>
          <w:p w14:paraId="793BA140" w14:textId="77777777" w:rsidR="00183F53" w:rsidRDefault="00183F53" w:rsidP="00617D29">
            <w:pPr>
              <w:jc w:val="both"/>
              <w:rPr>
                <w:rFonts w:ascii="Corbel" w:hAnsi="Corbel"/>
                <w:i/>
                <w:iCs/>
                <w:sz w:val="11"/>
                <w:szCs w:val="11"/>
              </w:rPr>
            </w:pPr>
          </w:p>
          <w:p w14:paraId="20CD5EED" w14:textId="77777777" w:rsidR="00183F53" w:rsidRDefault="00183F53" w:rsidP="00617D29">
            <w:pPr>
              <w:jc w:val="both"/>
              <w:rPr>
                <w:rFonts w:ascii="Corbel" w:hAnsi="Corbel"/>
                <w:i/>
                <w:iCs/>
                <w:sz w:val="11"/>
                <w:szCs w:val="11"/>
              </w:rPr>
            </w:pPr>
          </w:p>
          <w:p w14:paraId="2A9FE696" w14:textId="77777777" w:rsidR="00183F53" w:rsidRDefault="00183F53" w:rsidP="00617D29">
            <w:pPr>
              <w:jc w:val="both"/>
              <w:rPr>
                <w:rFonts w:ascii="Corbel" w:hAnsi="Corbel"/>
                <w:i/>
                <w:iCs/>
                <w:sz w:val="11"/>
                <w:szCs w:val="11"/>
              </w:rPr>
            </w:pPr>
          </w:p>
          <w:p w14:paraId="514E1BBF" w14:textId="77777777" w:rsidR="00183F53" w:rsidRDefault="00183F53" w:rsidP="00617D29">
            <w:pPr>
              <w:jc w:val="both"/>
              <w:rPr>
                <w:rFonts w:ascii="Corbel" w:hAnsi="Corbel"/>
                <w:i/>
                <w:iCs/>
                <w:sz w:val="11"/>
                <w:szCs w:val="11"/>
              </w:rPr>
            </w:pPr>
          </w:p>
          <w:p w14:paraId="4758BF7E" w14:textId="77777777" w:rsidR="00183F53" w:rsidRDefault="00183F53" w:rsidP="00617D29">
            <w:pPr>
              <w:jc w:val="both"/>
              <w:rPr>
                <w:rFonts w:ascii="Corbel" w:hAnsi="Corbel"/>
                <w:i/>
                <w:iCs/>
                <w:sz w:val="11"/>
                <w:szCs w:val="11"/>
              </w:rPr>
            </w:pPr>
          </w:p>
          <w:p w14:paraId="1F852790" w14:textId="77777777" w:rsidR="00183F53" w:rsidRDefault="00183F53" w:rsidP="00617D29">
            <w:pPr>
              <w:jc w:val="both"/>
              <w:rPr>
                <w:rFonts w:ascii="Corbel" w:hAnsi="Corbel"/>
                <w:i/>
                <w:iCs/>
                <w:sz w:val="11"/>
                <w:szCs w:val="11"/>
              </w:rPr>
            </w:pPr>
            <w:r>
              <w:rPr>
                <w:rFonts w:ascii="Corbel" w:hAnsi="Corbel"/>
                <w:i/>
                <w:iCs/>
                <w:sz w:val="11"/>
                <w:szCs w:val="11"/>
              </w:rPr>
              <w:t xml:space="preserve">- </w:t>
            </w:r>
            <w:r w:rsidR="007A008F" w:rsidRPr="007A008F">
              <w:rPr>
                <w:rFonts w:ascii="Corbel" w:hAnsi="Corbel"/>
                <w:i/>
                <w:iCs/>
                <w:sz w:val="11"/>
                <w:szCs w:val="11"/>
              </w:rPr>
              <w:t xml:space="preserve"> Identifier et classifier les enjeux RSE d’une entreprise en tenant compte des aspects, réglementaires, techniques et sociaux </w:t>
            </w:r>
          </w:p>
          <w:p w14:paraId="35FDA458" w14:textId="77777777" w:rsidR="00183F53" w:rsidRDefault="00183F53" w:rsidP="00617D29">
            <w:pPr>
              <w:jc w:val="both"/>
              <w:rPr>
                <w:rFonts w:ascii="Corbel" w:hAnsi="Corbel"/>
                <w:i/>
                <w:iCs/>
                <w:sz w:val="11"/>
                <w:szCs w:val="11"/>
              </w:rPr>
            </w:pPr>
          </w:p>
          <w:p w14:paraId="53FFD68F" w14:textId="77777777" w:rsidR="00183F53" w:rsidRDefault="00183F53" w:rsidP="00617D29">
            <w:pPr>
              <w:jc w:val="both"/>
              <w:rPr>
                <w:rFonts w:ascii="Corbel" w:hAnsi="Corbel"/>
                <w:i/>
                <w:iCs/>
                <w:sz w:val="11"/>
                <w:szCs w:val="11"/>
              </w:rPr>
            </w:pPr>
          </w:p>
          <w:p w14:paraId="3924E2E8" w14:textId="77777777" w:rsidR="00183F53" w:rsidRDefault="00183F53" w:rsidP="00617D29">
            <w:pPr>
              <w:jc w:val="both"/>
              <w:rPr>
                <w:rFonts w:ascii="Corbel" w:hAnsi="Corbel"/>
                <w:i/>
                <w:iCs/>
                <w:sz w:val="11"/>
                <w:szCs w:val="11"/>
              </w:rPr>
            </w:pPr>
            <w:r>
              <w:rPr>
                <w:rFonts w:ascii="Corbel" w:hAnsi="Corbel"/>
                <w:i/>
                <w:iCs/>
                <w:sz w:val="11"/>
                <w:szCs w:val="11"/>
              </w:rPr>
              <w:t xml:space="preserve">- </w:t>
            </w:r>
            <w:r w:rsidR="007A008F" w:rsidRPr="007A008F">
              <w:rPr>
                <w:rFonts w:ascii="Corbel" w:hAnsi="Corbel"/>
                <w:i/>
                <w:iCs/>
                <w:sz w:val="11"/>
                <w:szCs w:val="11"/>
              </w:rPr>
              <w:t xml:space="preserve">Comprendre le rôle des « soft </w:t>
            </w:r>
            <w:proofErr w:type="spellStart"/>
            <w:r w:rsidR="007A008F" w:rsidRPr="007A008F">
              <w:rPr>
                <w:rFonts w:ascii="Corbel" w:hAnsi="Corbel"/>
                <w:i/>
                <w:iCs/>
                <w:sz w:val="11"/>
                <w:szCs w:val="11"/>
              </w:rPr>
              <w:t>laws</w:t>
            </w:r>
            <w:proofErr w:type="spellEnd"/>
            <w:r w:rsidR="007A008F" w:rsidRPr="007A008F">
              <w:rPr>
                <w:rFonts w:ascii="Corbel" w:hAnsi="Corbel"/>
                <w:i/>
                <w:iCs/>
                <w:sz w:val="11"/>
                <w:szCs w:val="11"/>
              </w:rPr>
              <w:t xml:space="preserve"> » afin de définir le rôle normatif de la RSE </w:t>
            </w:r>
          </w:p>
          <w:p w14:paraId="1B52CCFB" w14:textId="77777777" w:rsidR="00183F53" w:rsidRDefault="00183F53" w:rsidP="00617D29">
            <w:pPr>
              <w:jc w:val="both"/>
              <w:rPr>
                <w:rFonts w:ascii="Corbel" w:hAnsi="Corbel"/>
                <w:i/>
                <w:iCs/>
                <w:sz w:val="11"/>
                <w:szCs w:val="11"/>
              </w:rPr>
            </w:pPr>
            <w:r>
              <w:rPr>
                <w:rFonts w:ascii="Corbel" w:hAnsi="Corbel"/>
                <w:i/>
                <w:iCs/>
                <w:sz w:val="11"/>
                <w:szCs w:val="11"/>
              </w:rPr>
              <w:t xml:space="preserve">- </w:t>
            </w:r>
            <w:r w:rsidR="007A008F" w:rsidRPr="007A008F">
              <w:rPr>
                <w:rFonts w:ascii="Corbel" w:hAnsi="Corbel"/>
                <w:i/>
                <w:iCs/>
                <w:sz w:val="11"/>
                <w:szCs w:val="11"/>
              </w:rPr>
              <w:t xml:space="preserve">Comprendre une évaluation et une analyse de la performance d’une démarche développement durable et RSE </w:t>
            </w:r>
          </w:p>
          <w:p w14:paraId="4157EE1D" w14:textId="77777777" w:rsidR="00183F53" w:rsidRDefault="00183F53" w:rsidP="00617D29">
            <w:pPr>
              <w:jc w:val="both"/>
              <w:rPr>
                <w:rFonts w:ascii="Corbel" w:hAnsi="Corbel"/>
                <w:i/>
                <w:iCs/>
                <w:sz w:val="11"/>
                <w:szCs w:val="11"/>
              </w:rPr>
            </w:pPr>
          </w:p>
          <w:p w14:paraId="4697D2CA" w14:textId="77777777" w:rsidR="00183F53" w:rsidRDefault="00183F53" w:rsidP="00617D29">
            <w:pPr>
              <w:jc w:val="both"/>
              <w:rPr>
                <w:rFonts w:ascii="Corbel" w:hAnsi="Corbel"/>
                <w:i/>
                <w:iCs/>
                <w:sz w:val="11"/>
                <w:szCs w:val="11"/>
              </w:rPr>
            </w:pPr>
          </w:p>
          <w:p w14:paraId="1443A29A" w14:textId="77777777" w:rsidR="00183F53" w:rsidRDefault="00183F53" w:rsidP="00617D29">
            <w:pPr>
              <w:jc w:val="both"/>
              <w:rPr>
                <w:rFonts w:ascii="Corbel" w:hAnsi="Corbel"/>
                <w:i/>
                <w:iCs/>
                <w:sz w:val="11"/>
                <w:szCs w:val="11"/>
              </w:rPr>
            </w:pPr>
          </w:p>
          <w:p w14:paraId="7EC761F8" w14:textId="77777777" w:rsidR="00183F53" w:rsidRDefault="00183F53" w:rsidP="00617D29">
            <w:pPr>
              <w:jc w:val="both"/>
              <w:rPr>
                <w:rFonts w:ascii="Corbel" w:hAnsi="Corbel"/>
                <w:i/>
                <w:iCs/>
                <w:sz w:val="11"/>
                <w:szCs w:val="11"/>
              </w:rPr>
            </w:pPr>
          </w:p>
          <w:p w14:paraId="284B2637" w14:textId="77777777" w:rsidR="00183F53" w:rsidRDefault="00183F53" w:rsidP="00617D29">
            <w:pPr>
              <w:jc w:val="both"/>
              <w:rPr>
                <w:rFonts w:ascii="Corbel" w:hAnsi="Corbel"/>
                <w:i/>
                <w:iCs/>
                <w:sz w:val="11"/>
                <w:szCs w:val="11"/>
              </w:rPr>
            </w:pPr>
            <w:r>
              <w:rPr>
                <w:rFonts w:ascii="Corbel" w:hAnsi="Corbel"/>
                <w:i/>
                <w:iCs/>
                <w:sz w:val="11"/>
                <w:szCs w:val="11"/>
              </w:rPr>
              <w:t xml:space="preserve">- </w:t>
            </w:r>
            <w:r w:rsidR="007A008F" w:rsidRPr="007A008F">
              <w:rPr>
                <w:rFonts w:ascii="Corbel" w:hAnsi="Corbel"/>
                <w:i/>
                <w:iCs/>
                <w:sz w:val="11"/>
                <w:szCs w:val="11"/>
              </w:rPr>
              <w:t xml:space="preserve">Analyser la notion de progrès, son évolution et celle de ses indicateurs, et faire le lien avec les modèles de croissance </w:t>
            </w:r>
          </w:p>
          <w:p w14:paraId="09BEECF1" w14:textId="77777777" w:rsidR="00183F53" w:rsidRDefault="00183F53" w:rsidP="00617D29">
            <w:pPr>
              <w:jc w:val="both"/>
              <w:rPr>
                <w:rFonts w:ascii="Corbel" w:hAnsi="Corbel"/>
                <w:i/>
                <w:iCs/>
                <w:sz w:val="11"/>
                <w:szCs w:val="11"/>
              </w:rPr>
            </w:pPr>
          </w:p>
          <w:p w14:paraId="697D3C84" w14:textId="77777777" w:rsidR="00183F53" w:rsidRDefault="00183F53" w:rsidP="00617D29">
            <w:pPr>
              <w:jc w:val="both"/>
              <w:rPr>
                <w:rFonts w:ascii="Corbel" w:hAnsi="Corbel"/>
                <w:i/>
                <w:iCs/>
                <w:sz w:val="11"/>
                <w:szCs w:val="11"/>
              </w:rPr>
            </w:pPr>
          </w:p>
          <w:p w14:paraId="5CD07C4B" w14:textId="77777777" w:rsidR="00183F53" w:rsidRDefault="00183F53" w:rsidP="00617D29">
            <w:pPr>
              <w:jc w:val="both"/>
              <w:rPr>
                <w:rFonts w:ascii="Corbel" w:hAnsi="Corbel"/>
                <w:i/>
                <w:iCs/>
                <w:sz w:val="11"/>
                <w:szCs w:val="11"/>
              </w:rPr>
            </w:pPr>
          </w:p>
          <w:p w14:paraId="2ED63778" w14:textId="31DB8EF7" w:rsidR="007A008F" w:rsidRPr="007A008F" w:rsidRDefault="007A008F" w:rsidP="00617D29">
            <w:pPr>
              <w:jc w:val="both"/>
              <w:rPr>
                <w:rFonts w:ascii="Corbel" w:hAnsi="Corbel"/>
                <w:i/>
                <w:iCs/>
                <w:sz w:val="11"/>
                <w:szCs w:val="11"/>
              </w:rPr>
            </w:pPr>
            <w:r w:rsidRPr="007A008F">
              <w:rPr>
                <w:rFonts w:ascii="Corbel" w:hAnsi="Corbel"/>
                <w:i/>
                <w:iCs/>
                <w:sz w:val="11"/>
                <w:szCs w:val="11"/>
              </w:rPr>
              <w:t xml:space="preserve">Appréhender l’organisation sociale du travail en fonction de la maîtrise des impacts par l’entreprise et de la dimension collective du travail impulsée </w:t>
            </w:r>
          </w:p>
        </w:tc>
        <w:tc>
          <w:tcPr>
            <w:tcW w:w="1418" w:type="dxa"/>
          </w:tcPr>
          <w:p w14:paraId="6B1ACC29" w14:textId="3DB7883C" w:rsidR="007A008F" w:rsidRPr="007A008F" w:rsidRDefault="007A008F" w:rsidP="007A008F">
            <w:pPr>
              <w:jc w:val="both"/>
              <w:rPr>
                <w:rFonts w:ascii="Corbel" w:hAnsi="Corbel"/>
                <w:color w:val="000000" w:themeColor="text1"/>
                <w:sz w:val="13"/>
                <w:szCs w:val="13"/>
              </w:rPr>
            </w:pPr>
            <w:r w:rsidRPr="00731663">
              <w:rPr>
                <w:rFonts w:ascii="Corbel" w:hAnsi="Corbel"/>
                <w:sz w:val="13"/>
                <w:szCs w:val="13"/>
              </w:rPr>
              <w:t>(14 heures)</w:t>
            </w:r>
          </w:p>
        </w:tc>
      </w:tr>
    </w:tbl>
    <w:p w14:paraId="4AC4F1ED" w14:textId="45A2DF11" w:rsidR="00C02E44" w:rsidRDefault="00C02E44" w:rsidP="007A008F">
      <w:pPr>
        <w:spacing w:after="0"/>
        <w:jc w:val="both"/>
        <w:rPr>
          <w:rFonts w:ascii="Corbel" w:hAnsi="Corbel"/>
          <w:b/>
          <w:bCs/>
          <w:color w:val="637E89"/>
          <w:sz w:val="13"/>
          <w:szCs w:val="13"/>
        </w:rPr>
      </w:pPr>
    </w:p>
    <w:p w14:paraId="145458C2" w14:textId="77777777" w:rsidR="00C02E44" w:rsidRDefault="00C02E44">
      <w:pPr>
        <w:rPr>
          <w:rFonts w:ascii="Corbel" w:hAnsi="Corbel"/>
          <w:b/>
          <w:bCs/>
          <w:color w:val="637E89"/>
          <w:sz w:val="13"/>
          <w:szCs w:val="13"/>
        </w:rPr>
      </w:pPr>
      <w:r>
        <w:rPr>
          <w:rFonts w:ascii="Corbel" w:hAnsi="Corbel"/>
          <w:b/>
          <w:bCs/>
          <w:color w:val="637E89"/>
          <w:sz w:val="13"/>
          <w:szCs w:val="13"/>
        </w:rPr>
        <w:br w:type="page"/>
      </w:r>
    </w:p>
    <w:p w14:paraId="504D6EDC" w14:textId="77777777" w:rsidR="007A008F" w:rsidRDefault="007A008F" w:rsidP="007A008F">
      <w:pPr>
        <w:spacing w:after="0"/>
        <w:jc w:val="both"/>
        <w:rPr>
          <w:rFonts w:ascii="Corbel" w:hAnsi="Corbel"/>
          <w:b/>
          <w:bCs/>
          <w:color w:val="637E89"/>
          <w:sz w:val="13"/>
          <w:szCs w:val="13"/>
        </w:rPr>
      </w:pPr>
    </w:p>
    <w:p w14:paraId="11EF32BE" w14:textId="77777777" w:rsidR="00C02E44" w:rsidRDefault="00C02E44" w:rsidP="007A008F">
      <w:pPr>
        <w:spacing w:after="0"/>
        <w:jc w:val="both"/>
        <w:rPr>
          <w:rFonts w:ascii="Corbel" w:hAnsi="Corbel"/>
          <w:b/>
          <w:bCs/>
          <w:color w:val="637E89"/>
          <w:sz w:val="13"/>
          <w:szCs w:val="13"/>
        </w:rPr>
      </w:pPr>
    </w:p>
    <w:p w14:paraId="13A82EE6" w14:textId="77777777" w:rsidR="00C02E44" w:rsidRDefault="00C02E44" w:rsidP="007A008F">
      <w:pPr>
        <w:spacing w:after="0"/>
        <w:jc w:val="both"/>
        <w:rPr>
          <w:rFonts w:ascii="Corbel" w:hAnsi="Corbel"/>
          <w:b/>
          <w:bCs/>
          <w:color w:val="637E89"/>
          <w:sz w:val="13"/>
          <w:szCs w:val="13"/>
        </w:rPr>
      </w:pPr>
    </w:p>
    <w:p w14:paraId="6652A48D" w14:textId="77777777" w:rsidR="00C02E44" w:rsidRDefault="00C02E44" w:rsidP="007A008F">
      <w:pPr>
        <w:spacing w:after="0"/>
        <w:jc w:val="both"/>
        <w:rPr>
          <w:rFonts w:ascii="Corbel" w:hAnsi="Corbel"/>
          <w:b/>
          <w:bCs/>
          <w:color w:val="637E89"/>
          <w:sz w:val="13"/>
          <w:szCs w:val="13"/>
        </w:rPr>
      </w:pPr>
    </w:p>
    <w:p w14:paraId="3A43AC18" w14:textId="77777777" w:rsidR="00C02E44" w:rsidRDefault="00C02E44" w:rsidP="007A008F">
      <w:pPr>
        <w:spacing w:after="0"/>
        <w:jc w:val="both"/>
        <w:rPr>
          <w:rFonts w:ascii="Corbel" w:hAnsi="Corbel"/>
          <w:b/>
          <w:bCs/>
          <w:color w:val="637E89"/>
          <w:sz w:val="13"/>
          <w:szCs w:val="13"/>
        </w:rPr>
      </w:pPr>
    </w:p>
    <w:tbl>
      <w:tblPr>
        <w:tblStyle w:val="Grilledutableau"/>
        <w:tblW w:w="10774" w:type="dxa"/>
        <w:tblInd w:w="-856" w:type="dxa"/>
        <w:tblLook w:val="04A0" w:firstRow="1" w:lastRow="0" w:firstColumn="1" w:lastColumn="0" w:noHBand="0" w:noVBand="1"/>
      </w:tblPr>
      <w:tblGrid>
        <w:gridCol w:w="4537"/>
        <w:gridCol w:w="4819"/>
        <w:gridCol w:w="1418"/>
      </w:tblGrid>
      <w:tr w:rsidR="00C02E44" w:rsidRPr="00731663" w14:paraId="17310C00" w14:textId="77777777" w:rsidTr="00617D29">
        <w:trPr>
          <w:trHeight w:val="3018"/>
        </w:trPr>
        <w:tc>
          <w:tcPr>
            <w:tcW w:w="4537" w:type="dxa"/>
          </w:tcPr>
          <w:p w14:paraId="55AD3E79" w14:textId="77777777" w:rsidR="00C02E44" w:rsidRDefault="00C02E44" w:rsidP="006D2CE5">
            <w:pPr>
              <w:pStyle w:val="Paragraphedeliste"/>
              <w:numPr>
                <w:ilvl w:val="0"/>
                <w:numId w:val="191"/>
              </w:numPr>
              <w:jc w:val="both"/>
              <w:rPr>
                <w:rFonts w:ascii="Corbel" w:hAnsi="Corbel"/>
                <w:sz w:val="13"/>
                <w:szCs w:val="13"/>
              </w:rPr>
            </w:pPr>
            <w:r w:rsidRPr="00C02E44">
              <w:rPr>
                <w:rFonts w:ascii="Corbel" w:hAnsi="Corbel"/>
                <w:sz w:val="13"/>
                <w:szCs w:val="13"/>
              </w:rPr>
              <w:t>Stratégie et gouvernance de la transition écologique en entreprise</w:t>
            </w:r>
          </w:p>
          <w:p w14:paraId="724291D4" w14:textId="77777777" w:rsidR="00C02E44" w:rsidRDefault="00C02E44" w:rsidP="006D2CE5">
            <w:pPr>
              <w:pStyle w:val="Paragraphedeliste"/>
              <w:numPr>
                <w:ilvl w:val="0"/>
                <w:numId w:val="198"/>
              </w:numPr>
              <w:jc w:val="both"/>
              <w:rPr>
                <w:rFonts w:ascii="Corbel" w:hAnsi="Corbel"/>
                <w:sz w:val="13"/>
                <w:szCs w:val="13"/>
              </w:rPr>
            </w:pPr>
            <w:r w:rsidRPr="00C02E44">
              <w:rPr>
                <w:rFonts w:ascii="Corbel" w:hAnsi="Corbel"/>
                <w:sz w:val="13"/>
                <w:szCs w:val="13"/>
              </w:rPr>
              <w:t>Politique sociale et environnementale d’une entreprise, stratégie de transformation et adaptabilité</w:t>
            </w:r>
          </w:p>
          <w:p w14:paraId="7EE1651A" w14:textId="77777777" w:rsidR="00C02E44" w:rsidRDefault="00C02E44" w:rsidP="006D2CE5">
            <w:pPr>
              <w:pStyle w:val="Paragraphedeliste"/>
              <w:numPr>
                <w:ilvl w:val="0"/>
                <w:numId w:val="199"/>
              </w:numPr>
              <w:jc w:val="both"/>
              <w:rPr>
                <w:rFonts w:ascii="Corbel" w:hAnsi="Corbel"/>
                <w:sz w:val="13"/>
                <w:szCs w:val="13"/>
              </w:rPr>
            </w:pPr>
            <w:r w:rsidRPr="00C02E44">
              <w:rPr>
                <w:rFonts w:ascii="Corbel" w:hAnsi="Corbel"/>
                <w:sz w:val="13"/>
                <w:szCs w:val="13"/>
              </w:rPr>
              <w:t>Organisation sociale et dimension collective du travail</w:t>
            </w:r>
          </w:p>
          <w:p w14:paraId="27F096A6" w14:textId="77777777" w:rsidR="00C02E44" w:rsidRDefault="00C02E44" w:rsidP="006D2CE5">
            <w:pPr>
              <w:pStyle w:val="Paragraphedeliste"/>
              <w:numPr>
                <w:ilvl w:val="0"/>
                <w:numId w:val="199"/>
              </w:numPr>
              <w:jc w:val="both"/>
              <w:rPr>
                <w:rFonts w:ascii="Corbel" w:hAnsi="Corbel"/>
                <w:sz w:val="13"/>
                <w:szCs w:val="13"/>
              </w:rPr>
            </w:pPr>
            <w:r w:rsidRPr="00C02E44">
              <w:rPr>
                <w:rFonts w:ascii="Corbel" w:hAnsi="Corbel"/>
                <w:sz w:val="13"/>
                <w:szCs w:val="13"/>
              </w:rPr>
              <w:t>Sensibilisation et formation du personnel aux enjeux socio-écologiques</w:t>
            </w:r>
          </w:p>
          <w:p w14:paraId="1E1F07EC" w14:textId="77777777" w:rsidR="00C02E44" w:rsidRDefault="00C02E44" w:rsidP="006D2CE5">
            <w:pPr>
              <w:pStyle w:val="Paragraphedeliste"/>
              <w:numPr>
                <w:ilvl w:val="0"/>
                <w:numId w:val="199"/>
              </w:numPr>
              <w:jc w:val="both"/>
              <w:rPr>
                <w:rFonts w:ascii="Corbel" w:hAnsi="Corbel"/>
                <w:sz w:val="13"/>
                <w:szCs w:val="13"/>
              </w:rPr>
            </w:pPr>
            <w:r w:rsidRPr="00C02E44">
              <w:rPr>
                <w:rFonts w:ascii="Corbel" w:hAnsi="Corbel"/>
                <w:sz w:val="13"/>
                <w:szCs w:val="13"/>
              </w:rPr>
              <w:t xml:space="preserve">Accompagnement au changement : </w:t>
            </w:r>
            <w:proofErr w:type="spellStart"/>
            <w:r w:rsidRPr="00C02E44">
              <w:rPr>
                <w:rFonts w:ascii="Corbel" w:hAnsi="Corbel"/>
                <w:sz w:val="13"/>
                <w:szCs w:val="13"/>
              </w:rPr>
              <w:t>coconstruction</w:t>
            </w:r>
            <w:proofErr w:type="spellEnd"/>
            <w:r w:rsidRPr="00C02E44">
              <w:rPr>
                <w:rFonts w:ascii="Corbel" w:hAnsi="Corbel"/>
                <w:sz w:val="13"/>
                <w:szCs w:val="13"/>
              </w:rPr>
              <w:t xml:space="preserve"> et pédagogie comme leviers de transformation</w:t>
            </w:r>
          </w:p>
          <w:p w14:paraId="351B7CEE" w14:textId="77777777" w:rsidR="00C02E44" w:rsidRDefault="00C02E44" w:rsidP="006D2CE5">
            <w:pPr>
              <w:pStyle w:val="Paragraphedeliste"/>
              <w:numPr>
                <w:ilvl w:val="0"/>
                <w:numId w:val="198"/>
              </w:numPr>
              <w:jc w:val="both"/>
              <w:rPr>
                <w:rFonts w:ascii="Corbel" w:hAnsi="Corbel"/>
                <w:sz w:val="13"/>
                <w:szCs w:val="13"/>
              </w:rPr>
            </w:pPr>
            <w:r w:rsidRPr="00C02E44">
              <w:rPr>
                <w:rFonts w:ascii="Corbel" w:hAnsi="Corbel"/>
                <w:sz w:val="13"/>
                <w:szCs w:val="13"/>
              </w:rPr>
              <w:t>Stratégie de transition écologique</w:t>
            </w:r>
          </w:p>
          <w:p w14:paraId="42353A59" w14:textId="77777777" w:rsidR="00C02E44" w:rsidRDefault="00C02E44" w:rsidP="006D2CE5">
            <w:pPr>
              <w:pStyle w:val="Paragraphedeliste"/>
              <w:numPr>
                <w:ilvl w:val="0"/>
                <w:numId w:val="200"/>
              </w:numPr>
              <w:jc w:val="both"/>
              <w:rPr>
                <w:rFonts w:ascii="Corbel" w:hAnsi="Corbel"/>
                <w:sz w:val="13"/>
                <w:szCs w:val="13"/>
              </w:rPr>
            </w:pPr>
            <w:r>
              <w:rPr>
                <w:rFonts w:ascii="Corbel" w:hAnsi="Corbel"/>
                <w:sz w:val="13"/>
                <w:szCs w:val="13"/>
              </w:rPr>
              <w:t>L</w:t>
            </w:r>
            <w:r w:rsidRPr="00C02E44">
              <w:rPr>
                <w:rFonts w:ascii="Corbel" w:hAnsi="Corbel"/>
                <w:sz w:val="13"/>
                <w:szCs w:val="13"/>
              </w:rPr>
              <w:t>’entreprise collaborative</w:t>
            </w:r>
          </w:p>
          <w:p w14:paraId="3CCD6124" w14:textId="77777777" w:rsidR="00C02E44" w:rsidRDefault="00C02E44" w:rsidP="006D2CE5">
            <w:pPr>
              <w:pStyle w:val="Paragraphedeliste"/>
              <w:numPr>
                <w:ilvl w:val="0"/>
                <w:numId w:val="200"/>
              </w:numPr>
              <w:jc w:val="both"/>
              <w:rPr>
                <w:rFonts w:ascii="Corbel" w:hAnsi="Corbel"/>
                <w:sz w:val="13"/>
                <w:szCs w:val="13"/>
              </w:rPr>
            </w:pPr>
            <w:r>
              <w:rPr>
                <w:rFonts w:ascii="Corbel" w:hAnsi="Corbel"/>
                <w:sz w:val="13"/>
                <w:szCs w:val="13"/>
              </w:rPr>
              <w:t>L</w:t>
            </w:r>
            <w:r w:rsidRPr="00C02E44">
              <w:rPr>
                <w:rFonts w:ascii="Corbel" w:hAnsi="Corbel"/>
                <w:sz w:val="13"/>
                <w:szCs w:val="13"/>
              </w:rPr>
              <w:t>’entreprise contributive</w:t>
            </w:r>
          </w:p>
          <w:p w14:paraId="080CAA19" w14:textId="77777777" w:rsidR="00C02E44" w:rsidRDefault="00C02E44" w:rsidP="006D2CE5">
            <w:pPr>
              <w:pStyle w:val="Paragraphedeliste"/>
              <w:numPr>
                <w:ilvl w:val="0"/>
                <w:numId w:val="200"/>
              </w:numPr>
              <w:jc w:val="both"/>
              <w:rPr>
                <w:rFonts w:ascii="Corbel" w:hAnsi="Corbel"/>
                <w:sz w:val="13"/>
                <w:szCs w:val="13"/>
              </w:rPr>
            </w:pPr>
            <w:r>
              <w:rPr>
                <w:rFonts w:ascii="Corbel" w:hAnsi="Corbel"/>
                <w:sz w:val="13"/>
                <w:szCs w:val="13"/>
              </w:rPr>
              <w:t>L</w:t>
            </w:r>
            <w:r w:rsidRPr="00C02E44">
              <w:rPr>
                <w:rFonts w:ascii="Corbel" w:hAnsi="Corbel"/>
                <w:sz w:val="13"/>
                <w:szCs w:val="13"/>
              </w:rPr>
              <w:t>’entreprise régénérative</w:t>
            </w:r>
          </w:p>
          <w:p w14:paraId="011DEB60" w14:textId="77777777" w:rsidR="00C02E44" w:rsidRDefault="00C02E44" w:rsidP="006D2CE5">
            <w:pPr>
              <w:pStyle w:val="Paragraphedeliste"/>
              <w:numPr>
                <w:ilvl w:val="0"/>
                <w:numId w:val="198"/>
              </w:numPr>
              <w:jc w:val="both"/>
              <w:rPr>
                <w:rFonts w:ascii="Corbel" w:hAnsi="Corbel"/>
                <w:sz w:val="13"/>
                <w:szCs w:val="13"/>
              </w:rPr>
            </w:pPr>
            <w:r w:rsidRPr="00C02E44">
              <w:rPr>
                <w:rFonts w:ascii="Corbel" w:hAnsi="Corbel"/>
                <w:sz w:val="13"/>
                <w:szCs w:val="13"/>
              </w:rPr>
              <w:t>Stratégie produit : éco-conception, obsolescence programmée, sobriété</w:t>
            </w:r>
          </w:p>
          <w:p w14:paraId="1BDF9C28" w14:textId="77777777" w:rsidR="00C02E44" w:rsidRDefault="00C02E44" w:rsidP="006D2CE5">
            <w:pPr>
              <w:pStyle w:val="Paragraphedeliste"/>
              <w:numPr>
                <w:ilvl w:val="0"/>
                <w:numId w:val="198"/>
              </w:numPr>
              <w:jc w:val="both"/>
              <w:rPr>
                <w:rFonts w:ascii="Corbel" w:hAnsi="Corbel"/>
                <w:sz w:val="13"/>
                <w:szCs w:val="13"/>
              </w:rPr>
            </w:pPr>
            <w:r w:rsidRPr="00C02E44">
              <w:rPr>
                <w:rFonts w:ascii="Corbel" w:hAnsi="Corbel"/>
                <w:sz w:val="13"/>
                <w:szCs w:val="13"/>
              </w:rPr>
              <w:t>Modèles économiques et durabilité : définition et limites</w:t>
            </w:r>
          </w:p>
          <w:p w14:paraId="70C1E12E" w14:textId="77777777" w:rsidR="00C02E44" w:rsidRDefault="00C02E44" w:rsidP="006D2CE5">
            <w:pPr>
              <w:pStyle w:val="Paragraphedeliste"/>
              <w:numPr>
                <w:ilvl w:val="0"/>
                <w:numId w:val="201"/>
              </w:numPr>
              <w:jc w:val="both"/>
              <w:rPr>
                <w:rFonts w:ascii="Corbel" w:hAnsi="Corbel"/>
                <w:sz w:val="13"/>
                <w:szCs w:val="13"/>
              </w:rPr>
            </w:pPr>
            <w:r w:rsidRPr="00C02E44">
              <w:rPr>
                <w:rFonts w:ascii="Corbel" w:hAnsi="Corbel"/>
                <w:sz w:val="13"/>
                <w:szCs w:val="13"/>
              </w:rPr>
              <w:t>Économie sociale et solidaire</w:t>
            </w:r>
          </w:p>
          <w:p w14:paraId="34B17007" w14:textId="77777777" w:rsidR="00C02E44" w:rsidRDefault="00C02E44" w:rsidP="006D2CE5">
            <w:pPr>
              <w:pStyle w:val="Paragraphedeliste"/>
              <w:numPr>
                <w:ilvl w:val="0"/>
                <w:numId w:val="201"/>
              </w:numPr>
              <w:jc w:val="both"/>
              <w:rPr>
                <w:rFonts w:ascii="Corbel" w:hAnsi="Corbel"/>
                <w:sz w:val="13"/>
                <w:szCs w:val="13"/>
              </w:rPr>
            </w:pPr>
            <w:r w:rsidRPr="00C02E44">
              <w:rPr>
                <w:rFonts w:ascii="Corbel" w:hAnsi="Corbel"/>
                <w:sz w:val="13"/>
                <w:szCs w:val="13"/>
              </w:rPr>
              <w:t>Économie de la fonctionnalité</w:t>
            </w:r>
          </w:p>
          <w:p w14:paraId="52D6EC26" w14:textId="77777777" w:rsidR="00C02E44" w:rsidRDefault="00C02E44" w:rsidP="006D2CE5">
            <w:pPr>
              <w:pStyle w:val="Paragraphedeliste"/>
              <w:numPr>
                <w:ilvl w:val="0"/>
                <w:numId w:val="201"/>
              </w:numPr>
              <w:jc w:val="both"/>
              <w:rPr>
                <w:rFonts w:ascii="Corbel" w:hAnsi="Corbel"/>
                <w:sz w:val="13"/>
                <w:szCs w:val="13"/>
              </w:rPr>
            </w:pPr>
            <w:r w:rsidRPr="00C02E44">
              <w:rPr>
                <w:rFonts w:ascii="Corbel" w:hAnsi="Corbel"/>
                <w:sz w:val="13"/>
                <w:szCs w:val="13"/>
              </w:rPr>
              <w:t>Économie du partage</w:t>
            </w:r>
          </w:p>
          <w:p w14:paraId="51422BF0" w14:textId="77777777" w:rsidR="00C02E44" w:rsidRDefault="00C02E44" w:rsidP="006D2CE5">
            <w:pPr>
              <w:pStyle w:val="Paragraphedeliste"/>
              <w:numPr>
                <w:ilvl w:val="0"/>
                <w:numId w:val="201"/>
              </w:numPr>
              <w:jc w:val="both"/>
              <w:rPr>
                <w:rFonts w:ascii="Corbel" w:hAnsi="Corbel"/>
                <w:sz w:val="13"/>
                <w:szCs w:val="13"/>
              </w:rPr>
            </w:pPr>
            <w:r w:rsidRPr="00C02E44">
              <w:rPr>
                <w:rFonts w:ascii="Corbel" w:hAnsi="Corbel"/>
                <w:sz w:val="13"/>
                <w:szCs w:val="13"/>
              </w:rPr>
              <w:t>Économie circulaire</w:t>
            </w:r>
          </w:p>
          <w:p w14:paraId="340F3B1B" w14:textId="77777777" w:rsidR="00C02E44" w:rsidRDefault="00C02E44" w:rsidP="006D2CE5">
            <w:pPr>
              <w:pStyle w:val="Paragraphedeliste"/>
              <w:numPr>
                <w:ilvl w:val="0"/>
                <w:numId w:val="201"/>
              </w:numPr>
              <w:jc w:val="both"/>
              <w:rPr>
                <w:rFonts w:ascii="Corbel" w:hAnsi="Corbel"/>
                <w:sz w:val="13"/>
                <w:szCs w:val="13"/>
              </w:rPr>
            </w:pPr>
            <w:r w:rsidRPr="00C02E44">
              <w:rPr>
                <w:rFonts w:ascii="Corbel" w:hAnsi="Corbel"/>
                <w:sz w:val="13"/>
                <w:szCs w:val="13"/>
              </w:rPr>
              <w:t>Commerce équitable : limites o Production éthique</w:t>
            </w:r>
          </w:p>
          <w:p w14:paraId="0968B4B8" w14:textId="77777777" w:rsidR="00C02E44" w:rsidRDefault="00C02E44" w:rsidP="006D2CE5">
            <w:pPr>
              <w:pStyle w:val="Paragraphedeliste"/>
              <w:numPr>
                <w:ilvl w:val="0"/>
                <w:numId w:val="201"/>
              </w:numPr>
              <w:jc w:val="both"/>
              <w:rPr>
                <w:rFonts w:ascii="Corbel" w:hAnsi="Corbel"/>
                <w:sz w:val="13"/>
                <w:szCs w:val="13"/>
              </w:rPr>
            </w:pPr>
            <w:r w:rsidRPr="00C02E44">
              <w:rPr>
                <w:rFonts w:ascii="Corbel" w:hAnsi="Corbel"/>
                <w:sz w:val="13"/>
                <w:szCs w:val="13"/>
              </w:rPr>
              <w:t>La notion de sobriété</w:t>
            </w:r>
          </w:p>
          <w:p w14:paraId="0ED3769E" w14:textId="77777777" w:rsidR="00C02E44" w:rsidRDefault="00C02E44" w:rsidP="006D2CE5">
            <w:pPr>
              <w:pStyle w:val="Paragraphedeliste"/>
              <w:numPr>
                <w:ilvl w:val="0"/>
                <w:numId w:val="201"/>
              </w:numPr>
              <w:jc w:val="both"/>
              <w:rPr>
                <w:rFonts w:ascii="Corbel" w:hAnsi="Corbel"/>
                <w:sz w:val="13"/>
                <w:szCs w:val="13"/>
              </w:rPr>
            </w:pPr>
            <w:r w:rsidRPr="00C02E44">
              <w:rPr>
                <w:rFonts w:ascii="Corbel" w:hAnsi="Corbel"/>
                <w:sz w:val="13"/>
                <w:szCs w:val="13"/>
              </w:rPr>
              <w:t>Modèles économiques à explorer</w:t>
            </w:r>
          </w:p>
          <w:p w14:paraId="30DE8EFA" w14:textId="77777777" w:rsidR="00C02E44" w:rsidRDefault="00C02E44" w:rsidP="006D2CE5">
            <w:pPr>
              <w:pStyle w:val="Paragraphedeliste"/>
              <w:numPr>
                <w:ilvl w:val="0"/>
                <w:numId w:val="201"/>
              </w:numPr>
              <w:jc w:val="both"/>
              <w:rPr>
                <w:rFonts w:ascii="Corbel" w:hAnsi="Corbel"/>
                <w:sz w:val="13"/>
                <w:szCs w:val="13"/>
              </w:rPr>
            </w:pPr>
            <w:r w:rsidRPr="00C02E44">
              <w:rPr>
                <w:rFonts w:ascii="Corbel" w:hAnsi="Corbel"/>
                <w:sz w:val="13"/>
                <w:szCs w:val="13"/>
              </w:rPr>
              <w:t>Sobriété o Low Tech</w:t>
            </w:r>
          </w:p>
          <w:p w14:paraId="74D04314" w14:textId="5099A1BC" w:rsidR="00C02E44" w:rsidRPr="00C02E44" w:rsidRDefault="00C02E44" w:rsidP="006D2CE5">
            <w:pPr>
              <w:pStyle w:val="Paragraphedeliste"/>
              <w:numPr>
                <w:ilvl w:val="0"/>
                <w:numId w:val="201"/>
              </w:numPr>
              <w:jc w:val="both"/>
              <w:rPr>
                <w:rFonts w:ascii="Corbel" w:hAnsi="Corbel"/>
                <w:sz w:val="13"/>
                <w:szCs w:val="13"/>
              </w:rPr>
            </w:pPr>
            <w:r w:rsidRPr="00C02E44">
              <w:rPr>
                <w:rFonts w:ascii="Corbel" w:hAnsi="Corbel"/>
                <w:sz w:val="13"/>
                <w:szCs w:val="13"/>
              </w:rPr>
              <w:t>Post croissance / Décroissance</w:t>
            </w:r>
          </w:p>
        </w:tc>
        <w:tc>
          <w:tcPr>
            <w:tcW w:w="4819" w:type="dxa"/>
          </w:tcPr>
          <w:p w14:paraId="26CC4687" w14:textId="77777777" w:rsidR="00183F53" w:rsidRDefault="00183F53" w:rsidP="00617D29">
            <w:pPr>
              <w:jc w:val="both"/>
              <w:rPr>
                <w:rFonts w:ascii="Corbel" w:hAnsi="Corbel"/>
                <w:i/>
                <w:iCs/>
                <w:sz w:val="11"/>
                <w:szCs w:val="11"/>
              </w:rPr>
            </w:pPr>
          </w:p>
          <w:p w14:paraId="3D51BCC7" w14:textId="77777777" w:rsidR="00183F53" w:rsidRDefault="00183F53" w:rsidP="00617D29">
            <w:pPr>
              <w:jc w:val="both"/>
              <w:rPr>
                <w:rFonts w:ascii="Corbel" w:hAnsi="Corbel"/>
                <w:i/>
                <w:iCs/>
                <w:sz w:val="11"/>
                <w:szCs w:val="11"/>
              </w:rPr>
            </w:pPr>
            <w:r>
              <w:rPr>
                <w:rFonts w:ascii="Corbel" w:hAnsi="Corbel"/>
                <w:i/>
                <w:iCs/>
                <w:sz w:val="11"/>
                <w:szCs w:val="11"/>
              </w:rPr>
              <w:t xml:space="preserve">- </w:t>
            </w:r>
            <w:r w:rsidRPr="007A008F">
              <w:rPr>
                <w:rFonts w:ascii="Corbel" w:hAnsi="Corbel"/>
                <w:i/>
                <w:iCs/>
                <w:sz w:val="11"/>
                <w:szCs w:val="11"/>
              </w:rPr>
              <w:t xml:space="preserve">Comprendre comment les objectifs en termes de développement durable sont pris en compte dans la stratégie d’une entreprise </w:t>
            </w:r>
          </w:p>
          <w:p w14:paraId="121E35F4" w14:textId="77777777" w:rsidR="00183F53" w:rsidRDefault="00183F53" w:rsidP="00617D29">
            <w:pPr>
              <w:jc w:val="both"/>
              <w:rPr>
                <w:rFonts w:ascii="Corbel" w:hAnsi="Corbel"/>
                <w:i/>
                <w:iCs/>
                <w:sz w:val="11"/>
                <w:szCs w:val="11"/>
              </w:rPr>
            </w:pPr>
          </w:p>
          <w:p w14:paraId="5F37F270" w14:textId="77777777" w:rsidR="00183F53" w:rsidRDefault="00183F53" w:rsidP="00617D29">
            <w:pPr>
              <w:jc w:val="both"/>
              <w:rPr>
                <w:rFonts w:ascii="Corbel" w:hAnsi="Corbel"/>
                <w:i/>
                <w:iCs/>
                <w:sz w:val="11"/>
                <w:szCs w:val="11"/>
              </w:rPr>
            </w:pPr>
          </w:p>
          <w:p w14:paraId="1221DC39" w14:textId="77777777" w:rsidR="00183F53" w:rsidRDefault="00183F53" w:rsidP="00617D29">
            <w:pPr>
              <w:jc w:val="both"/>
              <w:rPr>
                <w:rFonts w:ascii="Corbel" w:hAnsi="Corbel"/>
                <w:i/>
                <w:iCs/>
                <w:sz w:val="11"/>
                <w:szCs w:val="11"/>
              </w:rPr>
            </w:pPr>
            <w:r>
              <w:rPr>
                <w:rFonts w:ascii="Corbel" w:hAnsi="Corbel"/>
                <w:i/>
                <w:iCs/>
                <w:sz w:val="11"/>
                <w:szCs w:val="11"/>
              </w:rPr>
              <w:t xml:space="preserve">- </w:t>
            </w:r>
            <w:r w:rsidRPr="007A008F">
              <w:rPr>
                <w:rFonts w:ascii="Corbel" w:hAnsi="Corbel"/>
                <w:i/>
                <w:iCs/>
                <w:sz w:val="11"/>
                <w:szCs w:val="11"/>
              </w:rPr>
              <w:t xml:space="preserve">Connaître des modèles alternatifs et plus responsables comme l'économie de la fonctionnalité, collaborative, de la connaissance, etc. </w:t>
            </w:r>
          </w:p>
          <w:p w14:paraId="77B0CDE0" w14:textId="77777777" w:rsidR="00183F53" w:rsidRDefault="00183F53" w:rsidP="00617D29">
            <w:pPr>
              <w:jc w:val="both"/>
              <w:rPr>
                <w:rFonts w:ascii="Corbel" w:hAnsi="Corbel"/>
                <w:i/>
                <w:iCs/>
                <w:sz w:val="11"/>
                <w:szCs w:val="11"/>
              </w:rPr>
            </w:pPr>
          </w:p>
          <w:p w14:paraId="56311ECB" w14:textId="77777777" w:rsidR="00183F53" w:rsidRDefault="00183F53" w:rsidP="00617D29">
            <w:pPr>
              <w:jc w:val="both"/>
              <w:rPr>
                <w:rFonts w:ascii="Corbel" w:hAnsi="Corbel"/>
                <w:i/>
                <w:iCs/>
                <w:sz w:val="11"/>
                <w:szCs w:val="11"/>
              </w:rPr>
            </w:pPr>
          </w:p>
          <w:p w14:paraId="39F4F277" w14:textId="77777777" w:rsidR="00183F53" w:rsidRDefault="00183F53" w:rsidP="00617D29">
            <w:pPr>
              <w:jc w:val="both"/>
              <w:rPr>
                <w:rFonts w:ascii="Corbel" w:hAnsi="Corbel"/>
                <w:i/>
                <w:iCs/>
                <w:sz w:val="11"/>
                <w:szCs w:val="11"/>
              </w:rPr>
            </w:pPr>
          </w:p>
          <w:p w14:paraId="66201C42" w14:textId="77777777" w:rsidR="00183F53" w:rsidRDefault="00183F53" w:rsidP="00617D29">
            <w:pPr>
              <w:jc w:val="both"/>
              <w:rPr>
                <w:rFonts w:ascii="Corbel" w:hAnsi="Corbel"/>
                <w:i/>
                <w:iCs/>
                <w:sz w:val="11"/>
                <w:szCs w:val="11"/>
              </w:rPr>
            </w:pPr>
          </w:p>
          <w:p w14:paraId="1AF16201" w14:textId="77777777" w:rsidR="00183F53" w:rsidRDefault="00183F53" w:rsidP="00617D29">
            <w:pPr>
              <w:jc w:val="both"/>
              <w:rPr>
                <w:rFonts w:ascii="Corbel" w:hAnsi="Corbel"/>
                <w:i/>
                <w:iCs/>
                <w:sz w:val="11"/>
                <w:szCs w:val="11"/>
              </w:rPr>
            </w:pPr>
          </w:p>
          <w:p w14:paraId="54DEEEE5" w14:textId="77777777" w:rsidR="00183F53" w:rsidRDefault="00183F53" w:rsidP="00617D29">
            <w:pPr>
              <w:jc w:val="both"/>
              <w:rPr>
                <w:rFonts w:ascii="Corbel" w:hAnsi="Corbel"/>
                <w:i/>
                <w:iCs/>
                <w:sz w:val="11"/>
                <w:szCs w:val="11"/>
              </w:rPr>
            </w:pPr>
          </w:p>
          <w:p w14:paraId="456B8BED" w14:textId="77777777" w:rsidR="00183F53" w:rsidRDefault="00183F53" w:rsidP="00617D29">
            <w:pPr>
              <w:jc w:val="both"/>
              <w:rPr>
                <w:rFonts w:ascii="Corbel" w:hAnsi="Corbel"/>
                <w:i/>
                <w:iCs/>
                <w:sz w:val="11"/>
                <w:szCs w:val="11"/>
              </w:rPr>
            </w:pPr>
          </w:p>
          <w:p w14:paraId="43389089" w14:textId="77777777" w:rsidR="00183F53" w:rsidRDefault="00183F53" w:rsidP="00617D29">
            <w:pPr>
              <w:jc w:val="both"/>
              <w:rPr>
                <w:rFonts w:ascii="Corbel" w:hAnsi="Corbel"/>
                <w:i/>
                <w:iCs/>
                <w:sz w:val="11"/>
                <w:szCs w:val="11"/>
              </w:rPr>
            </w:pPr>
          </w:p>
          <w:p w14:paraId="74AA46BB" w14:textId="644100E5" w:rsidR="00C02E44" w:rsidRPr="007A008F" w:rsidRDefault="00183F53" w:rsidP="00617D29">
            <w:pPr>
              <w:jc w:val="both"/>
              <w:rPr>
                <w:rFonts w:ascii="Corbel" w:hAnsi="Corbel"/>
                <w:i/>
                <w:iCs/>
                <w:sz w:val="11"/>
                <w:szCs w:val="11"/>
              </w:rPr>
            </w:pPr>
            <w:r>
              <w:rPr>
                <w:rFonts w:ascii="Corbel" w:hAnsi="Corbel"/>
                <w:i/>
                <w:iCs/>
                <w:sz w:val="11"/>
                <w:szCs w:val="11"/>
              </w:rPr>
              <w:t xml:space="preserve">- </w:t>
            </w:r>
            <w:r w:rsidRPr="007A008F">
              <w:rPr>
                <w:rFonts w:ascii="Corbel" w:hAnsi="Corbel"/>
                <w:i/>
                <w:iCs/>
                <w:sz w:val="11"/>
                <w:szCs w:val="11"/>
              </w:rPr>
              <w:t>Identifier les stratégies et pratiques en matière de production et de consommation durables afin de remettre en question les orientations culturelles et sociétales relatives à la consommation et à la production</w:t>
            </w:r>
          </w:p>
        </w:tc>
        <w:tc>
          <w:tcPr>
            <w:tcW w:w="1418" w:type="dxa"/>
          </w:tcPr>
          <w:p w14:paraId="43686680" w14:textId="77777777" w:rsidR="00C02E44" w:rsidRPr="00731663" w:rsidRDefault="00C02E44" w:rsidP="00617D29">
            <w:pPr>
              <w:jc w:val="both"/>
              <w:rPr>
                <w:rFonts w:ascii="Corbel" w:hAnsi="Corbel"/>
                <w:sz w:val="13"/>
                <w:szCs w:val="13"/>
              </w:rPr>
            </w:pPr>
          </w:p>
        </w:tc>
      </w:tr>
      <w:tr w:rsidR="00C02E44" w:rsidRPr="00731663" w14:paraId="5B1073CD" w14:textId="77777777" w:rsidTr="00617D29">
        <w:trPr>
          <w:trHeight w:val="580"/>
        </w:trPr>
        <w:tc>
          <w:tcPr>
            <w:tcW w:w="4537" w:type="dxa"/>
          </w:tcPr>
          <w:p w14:paraId="3417EA41" w14:textId="77777777" w:rsidR="00183F53" w:rsidRDefault="00C02E44" w:rsidP="00617D29">
            <w:pPr>
              <w:jc w:val="both"/>
              <w:rPr>
                <w:rFonts w:ascii="Corbel" w:hAnsi="Corbel"/>
                <w:b/>
                <w:bCs/>
                <w:sz w:val="13"/>
                <w:szCs w:val="13"/>
              </w:rPr>
            </w:pPr>
            <w:r>
              <w:rPr>
                <w:rFonts w:ascii="Corbel" w:hAnsi="Corbel"/>
                <w:sz w:val="13"/>
                <w:szCs w:val="13"/>
              </w:rPr>
              <w:t xml:space="preserve">7. </w:t>
            </w:r>
            <w:r w:rsidRPr="00C02E44">
              <w:rPr>
                <w:rFonts w:ascii="Corbel" w:hAnsi="Corbel"/>
                <w:b/>
                <w:bCs/>
                <w:sz w:val="13"/>
                <w:szCs w:val="13"/>
              </w:rPr>
              <w:t>Compétences transversales et interdisciplinarité</w:t>
            </w:r>
          </w:p>
          <w:p w14:paraId="660976F3" w14:textId="77777777" w:rsidR="00183F53" w:rsidRDefault="00C02E44" w:rsidP="006D2CE5">
            <w:pPr>
              <w:pStyle w:val="Paragraphedeliste"/>
              <w:numPr>
                <w:ilvl w:val="0"/>
                <w:numId w:val="202"/>
              </w:numPr>
              <w:jc w:val="both"/>
              <w:rPr>
                <w:rFonts w:ascii="Corbel" w:hAnsi="Corbel"/>
                <w:sz w:val="13"/>
                <w:szCs w:val="13"/>
              </w:rPr>
            </w:pPr>
            <w:r w:rsidRPr="00183F53">
              <w:rPr>
                <w:rFonts w:ascii="Corbel" w:hAnsi="Corbel"/>
                <w:sz w:val="13"/>
                <w:szCs w:val="13"/>
              </w:rPr>
              <w:t>« UNESCO : L’éducation en vue des objectifs de développement durable » : objectifs d’apprentissage</w:t>
            </w:r>
          </w:p>
          <w:p w14:paraId="1AA399EF" w14:textId="77777777" w:rsidR="00183F53" w:rsidRDefault="00C02E44" w:rsidP="006D2CE5">
            <w:pPr>
              <w:pStyle w:val="Paragraphedeliste"/>
              <w:numPr>
                <w:ilvl w:val="0"/>
                <w:numId w:val="202"/>
              </w:numPr>
              <w:jc w:val="both"/>
              <w:rPr>
                <w:rFonts w:ascii="Corbel" w:hAnsi="Corbel"/>
                <w:sz w:val="13"/>
                <w:szCs w:val="13"/>
              </w:rPr>
            </w:pPr>
            <w:r w:rsidRPr="00183F53">
              <w:rPr>
                <w:rFonts w:ascii="Corbel" w:hAnsi="Corbel"/>
                <w:sz w:val="13"/>
                <w:szCs w:val="13"/>
              </w:rPr>
              <w:t>Intégration d’une vision systémique aux pratiques professionnelles</w:t>
            </w:r>
          </w:p>
          <w:p w14:paraId="4101AAFF" w14:textId="77777777" w:rsidR="00183F53" w:rsidRDefault="00C02E44" w:rsidP="006D2CE5">
            <w:pPr>
              <w:pStyle w:val="Paragraphedeliste"/>
              <w:numPr>
                <w:ilvl w:val="0"/>
                <w:numId w:val="202"/>
              </w:numPr>
              <w:jc w:val="both"/>
              <w:rPr>
                <w:rFonts w:ascii="Corbel" w:hAnsi="Corbel"/>
                <w:sz w:val="13"/>
                <w:szCs w:val="13"/>
              </w:rPr>
            </w:pPr>
            <w:r w:rsidRPr="00183F53">
              <w:rPr>
                <w:rFonts w:ascii="Corbel" w:hAnsi="Corbel"/>
                <w:sz w:val="13"/>
                <w:szCs w:val="13"/>
              </w:rPr>
              <w:t>Spécificités du secteur et focus sur la spécialité du diplôme</w:t>
            </w:r>
          </w:p>
          <w:p w14:paraId="678E3E80" w14:textId="7403BBF6" w:rsidR="00183F53" w:rsidRDefault="00183F53" w:rsidP="00183F53">
            <w:pPr>
              <w:jc w:val="both"/>
              <w:rPr>
                <w:rFonts w:ascii="Corbel" w:hAnsi="Corbel"/>
                <w:sz w:val="13"/>
                <w:szCs w:val="13"/>
              </w:rPr>
            </w:pPr>
            <w:r w:rsidRPr="00B65530">
              <w:rPr>
                <w:rFonts w:ascii="Corbel" w:hAnsi="Corbel"/>
                <w:b/>
                <w:bCs/>
                <w:i/>
                <w:iCs/>
                <w:noProof/>
                <w:sz w:val="13"/>
                <w:szCs w:val="13"/>
              </w:rPr>
              <mc:AlternateContent>
                <mc:Choice Requires="am3d">
                  <w:drawing>
                    <wp:anchor distT="0" distB="0" distL="114300" distR="114300" simplePos="0" relativeHeight="251667456" behindDoc="0" locked="0" layoutInCell="1" allowOverlap="1" wp14:anchorId="42E26585" wp14:editId="7FC63511">
                      <wp:simplePos x="0" y="0"/>
                      <wp:positionH relativeFrom="column">
                        <wp:posOffset>136242</wp:posOffset>
                      </wp:positionH>
                      <wp:positionV relativeFrom="paragraph">
                        <wp:posOffset>99695</wp:posOffset>
                      </wp:positionV>
                      <wp:extent cx="274335" cy="296029"/>
                      <wp:effectExtent l="0" t="0" r="5080" b="0"/>
                      <wp:wrapNone/>
                      <wp:docPr id="1013384295" name="Modèle 3D 1013384295" descr="Emoji visage en pleine réflexion"/>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74335" cy="296029"/>
                              </a:xfrm>
                              <a:prstGeom prst="rect">
                                <a:avLst/>
                              </a:prstGeom>
                            </am3d:spPr>
                            <am3d:camera>
                              <am3d:pos x="0" y="0" z="78335969"/>
                              <am3d:up dx="0" dy="36000000" dz="0"/>
                              <am3d:lookAt x="0" y="0" z="0"/>
                              <am3d:perspective fov="2700000"/>
                            </am3d:camera>
                            <am3d:trans>
                              <am3d:meterPerModelUnit n="89687" d="1000000"/>
                              <am3d:preTrans dx="3" dy="-16951004" dz="-1048983"/>
                              <am3d:scale>
                                <am3d:sx n="1000000" d="1000000"/>
                                <am3d:sy n="1000000" d="1000000"/>
                                <am3d:sz n="1000000" d="1000000"/>
                              </am3d:scale>
                              <am3d:rot ax="249230" ay="1955162" az="134392"/>
                              <am3d:postTrans dx="0" dy="0" dz="0"/>
                            </am3d:trans>
                            <am3d:raster rName="Office3DRenderer" rVer="16.0.8326">
                              <am3d:blip r:embed="rId8"/>
                            </am3d:raster>
                            <am3d:objViewport viewportSz="43838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7456" behindDoc="0" locked="0" layoutInCell="1" allowOverlap="1" wp14:anchorId="42E26585" wp14:editId="7FC63511">
                      <wp:simplePos x="0" y="0"/>
                      <wp:positionH relativeFrom="column">
                        <wp:posOffset>136242</wp:posOffset>
                      </wp:positionH>
                      <wp:positionV relativeFrom="paragraph">
                        <wp:posOffset>99695</wp:posOffset>
                      </wp:positionV>
                      <wp:extent cx="274335" cy="296029"/>
                      <wp:effectExtent l="0" t="0" r="5080" b="0"/>
                      <wp:wrapNone/>
                      <wp:docPr id="1013384295" name="Modèle 3D 1013384295" descr="Emoji visage en pleine réflexion"/>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13384295" name="Modèle 3D 1013384295" descr="Emoji visage en pleine réflexion"/>
                              <pic:cNvPicPr>
                                <a:picLocks noGrp="1" noRot="1" noChangeAspect="1" noMove="1" noResize="1" noEditPoints="1" noAdjustHandles="1" noChangeArrowheads="1" noChangeShapeType="1" noCrop="1"/>
                              </pic:cNvPicPr>
                            </pic:nvPicPr>
                            <pic:blipFill>
                              <a:blip r:embed="rId8"/>
                              <a:stretch>
                                <a:fillRect/>
                              </a:stretch>
                            </pic:blipFill>
                            <pic:spPr>
                              <a:xfrm>
                                <a:off x="0" y="0"/>
                                <a:ext cx="274320" cy="29591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4FA62B20" w14:textId="56F444E4" w:rsidR="00C02E44" w:rsidRPr="00183F53" w:rsidRDefault="00C02E44" w:rsidP="00183F53">
            <w:pPr>
              <w:ind w:left="708"/>
              <w:jc w:val="both"/>
              <w:rPr>
                <w:rFonts w:ascii="Corbel" w:hAnsi="Corbel"/>
                <w:b/>
                <w:bCs/>
                <w:i/>
                <w:iCs/>
                <w:sz w:val="13"/>
                <w:szCs w:val="13"/>
              </w:rPr>
            </w:pPr>
            <w:r w:rsidRPr="00183F53">
              <w:rPr>
                <w:rFonts w:ascii="Corbel" w:hAnsi="Corbel"/>
                <w:b/>
                <w:bCs/>
                <w:i/>
                <w:iCs/>
                <w:sz w:val="13"/>
                <w:szCs w:val="13"/>
              </w:rPr>
              <w:t>Réflexion sur l’évolution à venir des métiers et des compétences préparés par le diplôme dans la perspective de la transition écologique</w:t>
            </w:r>
          </w:p>
        </w:tc>
        <w:tc>
          <w:tcPr>
            <w:tcW w:w="4819" w:type="dxa"/>
          </w:tcPr>
          <w:p w14:paraId="6A4D6FF4" w14:textId="77777777" w:rsidR="00183F53" w:rsidRDefault="00183F53" w:rsidP="00617D29">
            <w:pPr>
              <w:jc w:val="both"/>
              <w:rPr>
                <w:rFonts w:ascii="Corbel" w:hAnsi="Corbel"/>
                <w:i/>
                <w:iCs/>
                <w:sz w:val="11"/>
                <w:szCs w:val="11"/>
              </w:rPr>
            </w:pPr>
            <w:r>
              <w:rPr>
                <w:rFonts w:ascii="Corbel" w:hAnsi="Corbel"/>
                <w:i/>
                <w:iCs/>
                <w:sz w:val="11"/>
                <w:szCs w:val="11"/>
              </w:rPr>
              <w:t xml:space="preserve">- </w:t>
            </w:r>
            <w:r w:rsidR="00C02E44" w:rsidRPr="00183F53">
              <w:rPr>
                <w:rFonts w:ascii="Corbel" w:hAnsi="Corbel"/>
                <w:i/>
                <w:iCs/>
                <w:sz w:val="11"/>
                <w:szCs w:val="11"/>
              </w:rPr>
              <w:t xml:space="preserve">Comprendre et mesurer la place des compétences liées au développement durable dans son secteur d’activité </w:t>
            </w:r>
          </w:p>
          <w:p w14:paraId="46EF4DF0" w14:textId="77777777" w:rsidR="00183F53" w:rsidRDefault="00183F53" w:rsidP="00617D29">
            <w:pPr>
              <w:jc w:val="both"/>
              <w:rPr>
                <w:rFonts w:ascii="Corbel" w:hAnsi="Corbel"/>
                <w:i/>
                <w:iCs/>
                <w:sz w:val="11"/>
                <w:szCs w:val="11"/>
              </w:rPr>
            </w:pPr>
          </w:p>
          <w:p w14:paraId="0CC871FE" w14:textId="77777777" w:rsidR="00183F53" w:rsidRDefault="00183F53" w:rsidP="00617D29">
            <w:pPr>
              <w:jc w:val="both"/>
              <w:rPr>
                <w:rFonts w:ascii="Corbel" w:hAnsi="Corbel"/>
                <w:i/>
                <w:iCs/>
                <w:sz w:val="11"/>
                <w:szCs w:val="11"/>
              </w:rPr>
            </w:pPr>
          </w:p>
          <w:p w14:paraId="34D13D46" w14:textId="5A571C0A" w:rsidR="00C02E44" w:rsidRPr="00183F53" w:rsidRDefault="00183F53" w:rsidP="00617D29">
            <w:pPr>
              <w:jc w:val="both"/>
              <w:rPr>
                <w:rFonts w:ascii="Corbel" w:hAnsi="Corbel"/>
                <w:i/>
                <w:iCs/>
                <w:sz w:val="11"/>
                <w:szCs w:val="11"/>
              </w:rPr>
            </w:pPr>
            <w:r>
              <w:rPr>
                <w:rFonts w:ascii="Corbel" w:hAnsi="Corbel"/>
                <w:i/>
                <w:iCs/>
                <w:sz w:val="11"/>
                <w:szCs w:val="11"/>
              </w:rPr>
              <w:t xml:space="preserve">- </w:t>
            </w:r>
            <w:r w:rsidR="00C02E44" w:rsidRPr="00183F53">
              <w:rPr>
                <w:rFonts w:ascii="Corbel" w:hAnsi="Corbel"/>
                <w:i/>
                <w:iCs/>
                <w:sz w:val="11"/>
                <w:szCs w:val="11"/>
              </w:rPr>
              <w:t>Comprendre la place de ce module de formation dans l’acquisition des compétences transversales essentielles pour la durabilité et qui sont pertinentes pour l’ensemble des ODD</w:t>
            </w:r>
          </w:p>
        </w:tc>
        <w:tc>
          <w:tcPr>
            <w:tcW w:w="1418" w:type="dxa"/>
          </w:tcPr>
          <w:p w14:paraId="5A286751" w14:textId="1C42E08A" w:rsidR="00C02E44" w:rsidRPr="00C02E44" w:rsidRDefault="00C02E44" w:rsidP="00C02E44">
            <w:pPr>
              <w:jc w:val="both"/>
              <w:rPr>
                <w:rFonts w:ascii="Corbel" w:hAnsi="Corbel"/>
                <w:color w:val="000000" w:themeColor="text1"/>
                <w:sz w:val="13"/>
                <w:szCs w:val="13"/>
              </w:rPr>
            </w:pPr>
            <w:r w:rsidRPr="00731663">
              <w:rPr>
                <w:rFonts w:ascii="Corbel" w:hAnsi="Corbel"/>
                <w:sz w:val="13"/>
                <w:szCs w:val="13"/>
              </w:rPr>
              <w:t>(2 heures)</w:t>
            </w:r>
          </w:p>
        </w:tc>
      </w:tr>
    </w:tbl>
    <w:p w14:paraId="68AD2690" w14:textId="77777777" w:rsidR="00C02E44" w:rsidRPr="00731663" w:rsidRDefault="00C02E44" w:rsidP="007A008F">
      <w:pPr>
        <w:spacing w:after="0"/>
        <w:jc w:val="both"/>
        <w:rPr>
          <w:rFonts w:ascii="Corbel" w:hAnsi="Corbel"/>
          <w:b/>
          <w:bCs/>
          <w:color w:val="637E89"/>
          <w:sz w:val="13"/>
          <w:szCs w:val="13"/>
        </w:rPr>
      </w:pPr>
    </w:p>
    <w:p w14:paraId="2E22D755" w14:textId="77777777" w:rsidR="006D2CE5" w:rsidRPr="00FE1D05" w:rsidRDefault="006D2CE5" w:rsidP="006D2CE5">
      <w:pPr>
        <w:spacing w:after="0"/>
        <w:jc w:val="both"/>
        <w:rPr>
          <w:rFonts w:ascii="Corbel" w:hAnsi="Corbel"/>
          <w:sz w:val="18"/>
          <w:szCs w:val="18"/>
        </w:rPr>
      </w:pPr>
      <w:r w:rsidRPr="00FE1D05">
        <w:rPr>
          <w:rFonts w:ascii="Corbel" w:hAnsi="Corbel"/>
          <w:b/>
          <w:bCs/>
          <w:color w:val="637E89"/>
          <w:sz w:val="18"/>
          <w:szCs w:val="18"/>
        </w:rPr>
        <w:t>Évaluation</w:t>
      </w:r>
      <w:r w:rsidRPr="00FE1D05">
        <w:rPr>
          <w:rFonts w:ascii="Corbel" w:hAnsi="Corbel"/>
          <w:sz w:val="18"/>
          <w:szCs w:val="18"/>
        </w:rPr>
        <w:t xml:space="preserve"> </w:t>
      </w:r>
    </w:p>
    <w:p w14:paraId="09AB9B8B" w14:textId="543AF099" w:rsidR="006D2CE5" w:rsidRPr="00FE1D05" w:rsidRDefault="006D2CE5" w:rsidP="006D2CE5">
      <w:pPr>
        <w:spacing w:after="0"/>
        <w:jc w:val="both"/>
        <w:rPr>
          <w:rFonts w:ascii="Corbel" w:hAnsi="Corbel"/>
          <w:sz w:val="16"/>
          <w:szCs w:val="16"/>
        </w:rPr>
      </w:pPr>
      <w:r w:rsidRPr="00FE1D05">
        <w:rPr>
          <w:rFonts w:ascii="Corbel" w:hAnsi="Corbel"/>
          <w:b/>
          <w:bCs/>
          <w:sz w:val="16"/>
          <w:szCs w:val="16"/>
        </w:rPr>
        <w:t>Forme de l’épreuve</w:t>
      </w:r>
      <w:r w:rsidRPr="00FE1D05">
        <w:rPr>
          <w:rFonts w:ascii="Corbel" w:hAnsi="Corbel"/>
          <w:sz w:val="16"/>
          <w:szCs w:val="16"/>
        </w:rPr>
        <w:t xml:space="preserve"> : </w:t>
      </w:r>
      <w:r>
        <w:rPr>
          <w:rFonts w:ascii="Corbel" w:hAnsi="Corbel"/>
          <w:sz w:val="16"/>
          <w:szCs w:val="16"/>
        </w:rPr>
        <w:t>Questionnaire à Choix Multiples (QCM)</w:t>
      </w:r>
      <w:r w:rsidRPr="00FE1D05">
        <w:rPr>
          <w:rFonts w:ascii="Corbel" w:hAnsi="Corbel"/>
          <w:sz w:val="16"/>
          <w:szCs w:val="16"/>
        </w:rPr>
        <w:t xml:space="preserve"> </w:t>
      </w:r>
    </w:p>
    <w:p w14:paraId="7E3A4E5C" w14:textId="77777777" w:rsidR="006D2CE5" w:rsidRDefault="006D2CE5" w:rsidP="006D2CE5">
      <w:pPr>
        <w:spacing w:after="0"/>
        <w:jc w:val="both"/>
        <w:rPr>
          <w:rFonts w:ascii="Corbel" w:hAnsi="Corbel"/>
          <w:sz w:val="16"/>
          <w:szCs w:val="16"/>
        </w:rPr>
      </w:pPr>
      <w:r w:rsidRPr="00FE1D05">
        <w:rPr>
          <w:rFonts w:ascii="Corbel" w:hAnsi="Corbel"/>
          <w:b/>
          <w:bCs/>
          <w:sz w:val="16"/>
          <w:szCs w:val="16"/>
        </w:rPr>
        <w:t>Durée</w:t>
      </w:r>
      <w:r w:rsidRPr="00FE1D05">
        <w:rPr>
          <w:rFonts w:ascii="Corbel" w:hAnsi="Corbel"/>
          <w:sz w:val="16"/>
          <w:szCs w:val="16"/>
        </w:rPr>
        <w:t xml:space="preserve"> : </w:t>
      </w:r>
      <w:r>
        <w:rPr>
          <w:rFonts w:ascii="Corbel" w:hAnsi="Corbel"/>
          <w:sz w:val="16"/>
          <w:szCs w:val="16"/>
        </w:rPr>
        <w:t>60 minutes</w:t>
      </w:r>
    </w:p>
    <w:p w14:paraId="177AD7CD" w14:textId="6807D916" w:rsidR="006D2CE5" w:rsidRPr="00FE1D05" w:rsidRDefault="006D2CE5" w:rsidP="006D2CE5">
      <w:pPr>
        <w:spacing w:after="0"/>
        <w:jc w:val="both"/>
        <w:rPr>
          <w:rFonts w:ascii="Corbel" w:hAnsi="Corbel"/>
          <w:sz w:val="16"/>
          <w:szCs w:val="16"/>
        </w:rPr>
      </w:pPr>
      <w:r w:rsidRPr="006D2CE5">
        <w:rPr>
          <w:rFonts w:ascii="Corbel" w:hAnsi="Corbel"/>
          <w:b/>
          <w:bCs/>
          <w:sz w:val="16"/>
          <w:szCs w:val="16"/>
        </w:rPr>
        <w:t>Nombre de questions</w:t>
      </w:r>
      <w:r>
        <w:rPr>
          <w:rFonts w:ascii="Corbel" w:hAnsi="Corbel"/>
          <w:sz w:val="16"/>
          <w:szCs w:val="16"/>
        </w:rPr>
        <w:t> : 40 questions</w:t>
      </w:r>
      <w:r w:rsidRPr="00FE1D05">
        <w:rPr>
          <w:rFonts w:ascii="Corbel" w:hAnsi="Corbel"/>
          <w:sz w:val="16"/>
          <w:szCs w:val="16"/>
        </w:rPr>
        <w:t xml:space="preserve"> </w:t>
      </w:r>
    </w:p>
    <w:p w14:paraId="5EB57EB4" w14:textId="1958B9DD" w:rsidR="006D2CE5" w:rsidRDefault="006D2CE5" w:rsidP="006D2CE5">
      <w:pPr>
        <w:spacing w:after="0"/>
        <w:jc w:val="both"/>
        <w:rPr>
          <w:rFonts w:ascii="Corbel" w:hAnsi="Corbel"/>
          <w:sz w:val="16"/>
          <w:szCs w:val="16"/>
        </w:rPr>
      </w:pPr>
      <w:r w:rsidRPr="00FE1D05">
        <w:rPr>
          <w:rFonts w:ascii="Corbel" w:hAnsi="Corbel"/>
          <w:b/>
          <w:bCs/>
          <w:sz w:val="16"/>
          <w:szCs w:val="16"/>
        </w:rPr>
        <w:t>Barème</w:t>
      </w:r>
      <w:r w:rsidRPr="00FE1D05">
        <w:rPr>
          <w:rFonts w:ascii="Corbel" w:hAnsi="Corbel"/>
          <w:sz w:val="16"/>
          <w:szCs w:val="16"/>
        </w:rPr>
        <w:t xml:space="preserve"> : </w:t>
      </w:r>
      <w:r>
        <w:rPr>
          <w:rFonts w:ascii="Corbel" w:hAnsi="Corbel"/>
          <w:sz w:val="16"/>
          <w:szCs w:val="16"/>
        </w:rPr>
        <w:t>3</w:t>
      </w:r>
      <w:r w:rsidRPr="00FE1D05">
        <w:rPr>
          <w:rFonts w:ascii="Corbel" w:hAnsi="Corbel"/>
          <w:sz w:val="16"/>
          <w:szCs w:val="16"/>
        </w:rPr>
        <w:t xml:space="preserve"> points </w:t>
      </w:r>
      <w:r>
        <w:rPr>
          <w:rFonts w:ascii="Corbel" w:hAnsi="Corbel"/>
          <w:sz w:val="16"/>
          <w:szCs w:val="16"/>
        </w:rPr>
        <w:t>pour une bonne réponse, 0 pour non-réponse ou réponse erronée</w:t>
      </w:r>
    </w:p>
    <w:p w14:paraId="3715ECE0" w14:textId="1D906899" w:rsidR="006D2CE5" w:rsidRPr="00FE1D05" w:rsidRDefault="006D2CE5" w:rsidP="006D2CE5">
      <w:pPr>
        <w:spacing w:after="0"/>
        <w:jc w:val="both"/>
        <w:rPr>
          <w:rFonts w:ascii="Corbel" w:hAnsi="Corbel"/>
          <w:sz w:val="16"/>
          <w:szCs w:val="16"/>
        </w:rPr>
      </w:pPr>
      <w:r w:rsidRPr="006D2CE5">
        <w:rPr>
          <w:rFonts w:ascii="Corbel" w:hAnsi="Corbel"/>
          <w:b/>
          <w:bCs/>
          <w:sz w:val="16"/>
          <w:szCs w:val="16"/>
        </w:rPr>
        <w:t>Total de points</w:t>
      </w:r>
      <w:r>
        <w:rPr>
          <w:rFonts w:ascii="Corbel" w:hAnsi="Corbel"/>
          <w:sz w:val="16"/>
          <w:szCs w:val="16"/>
        </w:rPr>
        <w:t> : 120</w:t>
      </w:r>
    </w:p>
    <w:p w14:paraId="73CAB82C" w14:textId="77777777" w:rsidR="006D2CE5" w:rsidRPr="00FE1D05" w:rsidRDefault="006D2CE5" w:rsidP="006D2CE5">
      <w:pPr>
        <w:spacing w:after="0"/>
        <w:jc w:val="both"/>
        <w:rPr>
          <w:rFonts w:ascii="Corbel" w:hAnsi="Corbel"/>
          <w:sz w:val="16"/>
          <w:szCs w:val="16"/>
        </w:rPr>
      </w:pPr>
    </w:p>
    <w:p w14:paraId="7F489BD1" w14:textId="77777777" w:rsidR="006D2CE5" w:rsidRDefault="006D2CE5" w:rsidP="006D2CE5">
      <w:pPr>
        <w:spacing w:after="0"/>
        <w:jc w:val="both"/>
        <w:rPr>
          <w:rFonts w:ascii="Corbel" w:hAnsi="Corbel"/>
          <w:sz w:val="16"/>
          <w:szCs w:val="16"/>
        </w:rPr>
      </w:pPr>
      <w:r w:rsidRPr="006D2CE5">
        <w:rPr>
          <w:rFonts w:ascii="Corbel" w:hAnsi="Corbel"/>
          <w:sz w:val="16"/>
          <w:szCs w:val="16"/>
        </w:rPr>
        <w:t xml:space="preserve">La capacité des apprenants à mobiliser les connaissances et compétences visées par cette UC fera également l’objet d’une appréciation particulière dans le cadre de la thèse et de la soutenance professionnelle de l’UC D52. </w:t>
      </w:r>
    </w:p>
    <w:p w14:paraId="400726DF" w14:textId="77777777" w:rsidR="006D2CE5" w:rsidRDefault="006D2CE5" w:rsidP="006D2CE5">
      <w:pPr>
        <w:spacing w:after="0"/>
        <w:jc w:val="both"/>
        <w:rPr>
          <w:rFonts w:ascii="Corbel" w:hAnsi="Corbel"/>
          <w:sz w:val="16"/>
          <w:szCs w:val="16"/>
        </w:rPr>
      </w:pPr>
    </w:p>
    <w:p w14:paraId="4DDDC62B" w14:textId="1F8EB01E" w:rsidR="006D2CE5" w:rsidRPr="006D2CE5" w:rsidRDefault="006D2CE5" w:rsidP="006D2CE5">
      <w:pPr>
        <w:spacing w:after="0"/>
        <w:jc w:val="both"/>
        <w:rPr>
          <w:rFonts w:ascii="Corbel" w:hAnsi="Corbel"/>
          <w:sz w:val="16"/>
          <w:szCs w:val="16"/>
        </w:rPr>
      </w:pPr>
      <w:r w:rsidRPr="006D2CE5">
        <w:rPr>
          <w:rFonts w:ascii="Corbel" w:hAnsi="Corbel"/>
          <w:b/>
          <w:bCs/>
          <w:sz w:val="16"/>
          <w:szCs w:val="16"/>
        </w:rPr>
        <w:t>NB</w:t>
      </w:r>
      <w:r w:rsidRPr="006D2CE5">
        <w:rPr>
          <w:rFonts w:ascii="Corbel" w:hAnsi="Corbel"/>
          <w:sz w:val="16"/>
          <w:szCs w:val="16"/>
        </w:rPr>
        <w:t xml:space="preserve"> : Formation en présentiel : heures d'enseignement réparties selon l'organisation propre à chaque établissement, à la spécialité du diplôme préparé et à la zone géographique du lieu de formation.</w:t>
      </w:r>
    </w:p>
    <w:p w14:paraId="3DF03BB0" w14:textId="77777777" w:rsidR="006D2CE5" w:rsidRDefault="006D2CE5" w:rsidP="006D2CE5">
      <w:pPr>
        <w:spacing w:after="0"/>
        <w:jc w:val="both"/>
        <w:rPr>
          <w:rFonts w:ascii="Corbel" w:hAnsi="Corbel"/>
          <w:b/>
          <w:bCs/>
          <w:color w:val="637E89"/>
          <w:sz w:val="16"/>
          <w:szCs w:val="16"/>
        </w:rPr>
      </w:pPr>
    </w:p>
    <w:p w14:paraId="50083065" w14:textId="6D6B06C9" w:rsidR="006D2CE5" w:rsidRPr="00FE1D05" w:rsidRDefault="006D2CE5" w:rsidP="006D2CE5">
      <w:pPr>
        <w:spacing w:after="0"/>
        <w:jc w:val="both"/>
        <w:rPr>
          <w:rFonts w:ascii="Corbel" w:hAnsi="Corbel"/>
          <w:sz w:val="16"/>
          <w:szCs w:val="16"/>
        </w:rPr>
      </w:pPr>
      <w:r w:rsidRPr="00FE1D05">
        <w:rPr>
          <w:rFonts w:ascii="Corbel" w:hAnsi="Corbel"/>
          <w:b/>
          <w:bCs/>
          <w:color w:val="637E89"/>
          <w:sz w:val="16"/>
          <w:szCs w:val="16"/>
        </w:rPr>
        <w:t>Coefficient et ECTS</w:t>
      </w:r>
      <w:r w:rsidRPr="00FE1D05">
        <w:rPr>
          <w:rFonts w:ascii="Corbel" w:hAnsi="Corbel"/>
          <w:color w:val="637E89"/>
          <w:sz w:val="16"/>
          <w:szCs w:val="16"/>
        </w:rPr>
        <w:t xml:space="preserve"> </w:t>
      </w:r>
    </w:p>
    <w:p w14:paraId="6535652F" w14:textId="240C450B" w:rsidR="006D2CE5" w:rsidRPr="00FE1D05" w:rsidRDefault="006D2CE5" w:rsidP="006D2CE5">
      <w:pPr>
        <w:spacing w:after="0"/>
        <w:jc w:val="both"/>
        <w:rPr>
          <w:rFonts w:ascii="Corbel" w:hAnsi="Corbel"/>
          <w:sz w:val="16"/>
          <w:szCs w:val="16"/>
        </w:rPr>
      </w:pPr>
      <w:r w:rsidRPr="006D2CE5">
        <w:rPr>
          <w:rFonts w:ascii="Corbel" w:hAnsi="Corbel"/>
          <w:b/>
          <w:bCs/>
          <w:sz w:val="16"/>
          <w:szCs w:val="16"/>
        </w:rPr>
        <w:t>L’épreuve orale UC A 4/5</w:t>
      </w:r>
      <w:r w:rsidRPr="00FE1D05">
        <w:rPr>
          <w:rFonts w:ascii="Corbel" w:hAnsi="Corbel"/>
          <w:sz w:val="16"/>
          <w:szCs w:val="16"/>
        </w:rPr>
        <w:t xml:space="preserve"> vaut coefficient </w:t>
      </w:r>
      <w:r>
        <w:rPr>
          <w:rFonts w:ascii="Corbel" w:hAnsi="Corbel"/>
          <w:sz w:val="16"/>
          <w:szCs w:val="16"/>
        </w:rPr>
        <w:t>4</w:t>
      </w:r>
      <w:r w:rsidRPr="00FE1D05">
        <w:rPr>
          <w:rFonts w:ascii="Corbel" w:hAnsi="Corbel"/>
          <w:sz w:val="16"/>
          <w:szCs w:val="16"/>
        </w:rPr>
        <w:t>, et permet de capitaliser 16 ECTS.</w:t>
      </w:r>
    </w:p>
    <w:p w14:paraId="0082010B" w14:textId="77777777" w:rsidR="007A008F" w:rsidRPr="00731663" w:rsidRDefault="007A008F" w:rsidP="007A008F">
      <w:pPr>
        <w:spacing w:after="0"/>
        <w:jc w:val="both"/>
        <w:rPr>
          <w:rFonts w:ascii="Corbel" w:hAnsi="Corbel"/>
          <w:b/>
          <w:bCs/>
          <w:color w:val="637E89"/>
          <w:sz w:val="13"/>
          <w:szCs w:val="13"/>
        </w:rPr>
      </w:pPr>
    </w:p>
    <w:p w14:paraId="2113B702" w14:textId="77777777" w:rsidR="007A008F" w:rsidRPr="00731663" w:rsidRDefault="007A008F">
      <w:pPr>
        <w:spacing w:after="0"/>
        <w:jc w:val="both"/>
        <w:rPr>
          <w:rFonts w:ascii="Corbel" w:hAnsi="Corbel"/>
          <w:b/>
          <w:bCs/>
          <w:color w:val="637E89"/>
          <w:sz w:val="13"/>
          <w:szCs w:val="13"/>
        </w:rPr>
      </w:pPr>
    </w:p>
    <w:sectPr w:rsidR="007A008F" w:rsidRPr="00731663">
      <w:headerReference w:type="default" r:id="rId9"/>
      <w:footerReference w:type="even"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CC663" w14:textId="77777777" w:rsidR="00111DAA" w:rsidRDefault="00111DAA" w:rsidP="00223931">
      <w:pPr>
        <w:spacing w:after="0" w:line="240" w:lineRule="auto"/>
      </w:pPr>
      <w:r>
        <w:separator/>
      </w:r>
    </w:p>
  </w:endnote>
  <w:endnote w:type="continuationSeparator" w:id="0">
    <w:p w14:paraId="5B30274A" w14:textId="77777777" w:rsidR="00111DAA" w:rsidRDefault="00111DAA" w:rsidP="00223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115749093"/>
      <w:docPartObj>
        <w:docPartGallery w:val="Page Numbers (Bottom of Page)"/>
        <w:docPartUnique/>
      </w:docPartObj>
    </w:sdtPr>
    <w:sdtContent>
      <w:p w14:paraId="3E52EE58" w14:textId="0AB0468C" w:rsidR="0099608C" w:rsidRDefault="0099608C" w:rsidP="002E0A5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A56471C" w14:textId="77777777" w:rsidR="0099608C" w:rsidRDefault="0099608C" w:rsidP="0099608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402861941"/>
      <w:docPartObj>
        <w:docPartGallery w:val="Page Numbers (Bottom of Page)"/>
        <w:docPartUnique/>
      </w:docPartObj>
    </w:sdtPr>
    <w:sdtContent>
      <w:p w14:paraId="0AD79208" w14:textId="1108F6AF" w:rsidR="0099608C" w:rsidRDefault="0099608C" w:rsidP="002E0A5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24</w:t>
        </w:r>
        <w:r>
          <w:rPr>
            <w:rStyle w:val="Numrodepage"/>
          </w:rPr>
          <w:fldChar w:fldCharType="end"/>
        </w:r>
      </w:p>
    </w:sdtContent>
  </w:sdt>
  <w:p w14:paraId="5E3881E7" w14:textId="148C35FF" w:rsidR="0099608C" w:rsidRDefault="0099608C" w:rsidP="0099608C">
    <w:pPr>
      <w:pStyle w:val="Pieddepage"/>
      <w:ind w:right="360"/>
      <w:jc w:val="right"/>
      <w:rPr>
        <w:vertAlign w:val="superscript"/>
      </w:rPr>
    </w:pPr>
    <w:proofErr w:type="spellStart"/>
    <w:r w:rsidRPr="0099608C">
      <w:rPr>
        <w:vertAlign w:val="superscript"/>
      </w:rPr>
      <w:t>Prog.</w:t>
    </w:r>
    <w:r w:rsidR="00764B82">
      <w:rPr>
        <w:vertAlign w:val="superscript"/>
      </w:rPr>
      <w:t>Mastère</w:t>
    </w:r>
    <w:proofErr w:type="spellEnd"/>
    <w:r w:rsidR="00764B82">
      <w:rPr>
        <w:vertAlign w:val="superscript"/>
      </w:rPr>
      <w:t xml:space="preserve"> MRH_</w:t>
    </w:r>
    <w:r w:rsidRPr="0099608C">
      <w:rPr>
        <w:vertAlign w:val="superscript"/>
      </w:rPr>
      <w:t xml:space="preserve"> V2-0623</w:t>
    </w:r>
  </w:p>
  <w:p w14:paraId="0964D1F8" w14:textId="77777777" w:rsidR="0099608C" w:rsidRPr="0099608C" w:rsidRDefault="0099608C" w:rsidP="0099608C">
    <w:pPr>
      <w:pStyle w:val="Pieddepage"/>
      <w:jc w:val="right"/>
      <w:rPr>
        <w:vertAlign w:val="super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80063" w14:textId="77777777" w:rsidR="00111DAA" w:rsidRDefault="00111DAA" w:rsidP="00223931">
      <w:pPr>
        <w:spacing w:after="0" w:line="240" w:lineRule="auto"/>
      </w:pPr>
      <w:r>
        <w:separator/>
      </w:r>
    </w:p>
  </w:footnote>
  <w:footnote w:type="continuationSeparator" w:id="0">
    <w:p w14:paraId="4142FC02" w14:textId="77777777" w:rsidR="00111DAA" w:rsidRDefault="00111DAA" w:rsidP="002239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6C224" w14:textId="374A7CD0" w:rsidR="00223931" w:rsidRDefault="00223931">
    <w:pPr>
      <w:pStyle w:val="En-tte"/>
    </w:pPr>
    <w:r>
      <w:rPr>
        <w:noProof/>
      </w:rPr>
      <w:drawing>
        <wp:anchor distT="0" distB="0" distL="114300" distR="114300" simplePos="0" relativeHeight="251659264" behindDoc="1" locked="0" layoutInCell="1" allowOverlap="1" wp14:anchorId="0E32F462" wp14:editId="056C3F0D">
          <wp:simplePos x="0" y="0"/>
          <wp:positionH relativeFrom="column">
            <wp:posOffset>-886638</wp:posOffset>
          </wp:positionH>
          <wp:positionV relativeFrom="paragraph">
            <wp:posOffset>-443002</wp:posOffset>
          </wp:positionV>
          <wp:extent cx="7515035" cy="10670400"/>
          <wp:effectExtent l="0" t="0" r="3810" b="0"/>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035" cy="1067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2933"/>
    <w:multiLevelType w:val="hybridMultilevel"/>
    <w:tmpl w:val="8FAEAC9E"/>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03649B9"/>
    <w:multiLevelType w:val="hybridMultilevel"/>
    <w:tmpl w:val="3F10D85C"/>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056203B"/>
    <w:multiLevelType w:val="hybridMultilevel"/>
    <w:tmpl w:val="67DCCBB6"/>
    <w:lvl w:ilvl="0" w:tplc="040C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00C534E3"/>
    <w:multiLevelType w:val="hybridMultilevel"/>
    <w:tmpl w:val="60309782"/>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0DD3BE6"/>
    <w:multiLevelType w:val="hybridMultilevel"/>
    <w:tmpl w:val="1914543E"/>
    <w:lvl w:ilvl="0" w:tplc="5554CB7A">
      <w:start w:val="1"/>
      <w:numFmt w:val="bullet"/>
      <w:lvlText w:val=""/>
      <w:lvlJc w:val="left"/>
      <w:pPr>
        <w:ind w:left="1068" w:hanging="360"/>
      </w:pPr>
      <w:rPr>
        <w:rFonts w:ascii="Symbol" w:hAnsi="Symbol" w:hint="default"/>
        <w:color w:val="000000" w:themeColor="text1"/>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14A182A"/>
    <w:multiLevelType w:val="hybridMultilevel"/>
    <w:tmpl w:val="6970501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1F369EB"/>
    <w:multiLevelType w:val="hybridMultilevel"/>
    <w:tmpl w:val="5F0A5D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1E5A69"/>
    <w:multiLevelType w:val="hybridMultilevel"/>
    <w:tmpl w:val="51743D2E"/>
    <w:lvl w:ilvl="0" w:tplc="63E6FC12">
      <w:start w:val="2"/>
      <w:numFmt w:val="bullet"/>
      <w:lvlText w:val="-"/>
      <w:lvlJc w:val="left"/>
      <w:pPr>
        <w:ind w:left="1068" w:hanging="360"/>
      </w:pPr>
      <w:rPr>
        <w:rFonts w:ascii="Corbel" w:eastAsiaTheme="minorHAnsi" w:hAnsi="Corbel" w:cstheme="minorBidi" w:hint="default"/>
        <w:color w:val="000000" w:themeColor="text1"/>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02577C90"/>
    <w:multiLevelType w:val="hybridMultilevel"/>
    <w:tmpl w:val="C6065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2EB3359"/>
    <w:multiLevelType w:val="hybridMultilevel"/>
    <w:tmpl w:val="9D9AC9DE"/>
    <w:lvl w:ilvl="0" w:tplc="CA86FADE">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3046E6A"/>
    <w:multiLevelType w:val="hybridMultilevel"/>
    <w:tmpl w:val="4F9C99B6"/>
    <w:lvl w:ilvl="0" w:tplc="7DE41124">
      <w:start w:val="2"/>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030E4EDF"/>
    <w:multiLevelType w:val="hybridMultilevel"/>
    <w:tmpl w:val="1B1A342C"/>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034B08F5"/>
    <w:multiLevelType w:val="hybridMultilevel"/>
    <w:tmpl w:val="BAA2925E"/>
    <w:lvl w:ilvl="0" w:tplc="7DE41124">
      <w:start w:val="2"/>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036B554F"/>
    <w:multiLevelType w:val="hybridMultilevel"/>
    <w:tmpl w:val="7CD09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3864CE5"/>
    <w:multiLevelType w:val="hybridMultilevel"/>
    <w:tmpl w:val="C444F394"/>
    <w:lvl w:ilvl="0" w:tplc="82E06DBA">
      <w:start w:val="1"/>
      <w:numFmt w:val="decimal"/>
      <w:lvlText w:val="%1."/>
      <w:lvlJc w:val="left"/>
      <w:pPr>
        <w:ind w:left="720" w:hanging="360"/>
      </w:pPr>
      <w:rPr>
        <w:b w:val="0"/>
        <w:bCs w:val="0"/>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4736E40"/>
    <w:multiLevelType w:val="hybridMultilevel"/>
    <w:tmpl w:val="FFEC8E06"/>
    <w:lvl w:ilvl="0" w:tplc="DF1CF148">
      <w:start w:val="2"/>
      <w:numFmt w:val="bullet"/>
      <w:lvlText w:val="-"/>
      <w:lvlJc w:val="left"/>
      <w:pPr>
        <w:ind w:left="1428" w:hanging="360"/>
      </w:pPr>
      <w:rPr>
        <w:rFonts w:ascii="Corbel" w:eastAsiaTheme="minorHAnsi" w:hAnsi="Corbel" w:cstheme="minorBidi" w:hint="default"/>
        <w:color w:val="000000" w:themeColor="text1"/>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15:restartNumberingAfterBreak="0">
    <w:nsid w:val="04E32CCC"/>
    <w:multiLevelType w:val="hybridMultilevel"/>
    <w:tmpl w:val="F39439F6"/>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053F64F4"/>
    <w:multiLevelType w:val="hybridMultilevel"/>
    <w:tmpl w:val="63FAEF4A"/>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06021C64"/>
    <w:multiLevelType w:val="hybridMultilevel"/>
    <w:tmpl w:val="F234542E"/>
    <w:lvl w:ilvl="0" w:tplc="C6402C6C">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6453BA1"/>
    <w:multiLevelType w:val="hybridMultilevel"/>
    <w:tmpl w:val="783E83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67322B6"/>
    <w:multiLevelType w:val="hybridMultilevel"/>
    <w:tmpl w:val="FC1EA8AC"/>
    <w:lvl w:ilvl="0" w:tplc="7DE41124">
      <w:start w:val="2"/>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06884104"/>
    <w:multiLevelType w:val="hybridMultilevel"/>
    <w:tmpl w:val="9E720A10"/>
    <w:lvl w:ilvl="0" w:tplc="94FAE2DA">
      <w:start w:val="1"/>
      <w:numFmt w:val="bullet"/>
      <w:lvlText w:val="Ä"/>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6941C95"/>
    <w:multiLevelType w:val="multilevel"/>
    <w:tmpl w:val="16C6237E"/>
    <w:lvl w:ilvl="0">
      <w:start w:val="2"/>
      <w:numFmt w:val="bullet"/>
      <w:lvlText w:val="-"/>
      <w:lvlJc w:val="left"/>
      <w:pPr>
        <w:ind w:left="1068" w:hanging="360"/>
      </w:pPr>
      <w:rPr>
        <w:rFonts w:ascii="Corbel" w:eastAsiaTheme="minorHAnsi" w:hAnsi="Corbel" w:cstheme="minorBidi" w:hint="default"/>
        <w:b w:val="0"/>
        <w:bCs w:val="0"/>
        <w:color w:val="000000" w:themeColor="text1"/>
      </w:rPr>
    </w:lvl>
    <w:lvl w:ilvl="1">
      <w:start w:val="2"/>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3" w15:restartNumberingAfterBreak="0">
    <w:nsid w:val="06C312E6"/>
    <w:multiLevelType w:val="hybridMultilevel"/>
    <w:tmpl w:val="897CBC22"/>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06CC6322"/>
    <w:multiLevelType w:val="hybridMultilevel"/>
    <w:tmpl w:val="BACEEECC"/>
    <w:lvl w:ilvl="0" w:tplc="A84041CA">
      <w:start w:val="1"/>
      <w:numFmt w:val="decimal"/>
      <w:lvlText w:val="%1."/>
      <w:lvlJc w:val="left"/>
      <w:pPr>
        <w:ind w:left="1080" w:hanging="360"/>
      </w:pPr>
      <w:rPr>
        <w:b w:val="0"/>
        <w:bCs w:val="0"/>
        <w:color w:val="000000" w:themeColor="text1"/>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0771355C"/>
    <w:multiLevelType w:val="hybridMultilevel"/>
    <w:tmpl w:val="821E1D36"/>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07A02EE6"/>
    <w:multiLevelType w:val="hybridMultilevel"/>
    <w:tmpl w:val="8A0461FE"/>
    <w:lvl w:ilvl="0" w:tplc="CD4EB996">
      <w:start w:val="1"/>
      <w:numFmt w:val="upperRoman"/>
      <w:lvlText w:val="%1."/>
      <w:lvlJc w:val="left"/>
      <w:pPr>
        <w:ind w:left="1080" w:hanging="720"/>
      </w:pPr>
      <w:rPr>
        <w:rFonts w:hint="default"/>
        <w:b/>
        <w:bCs w:val="0"/>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088501D4"/>
    <w:multiLevelType w:val="hybridMultilevel"/>
    <w:tmpl w:val="8904C5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934338B"/>
    <w:multiLevelType w:val="hybridMultilevel"/>
    <w:tmpl w:val="595A3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96803BA"/>
    <w:multiLevelType w:val="hybridMultilevel"/>
    <w:tmpl w:val="C256F498"/>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0AEB07B1"/>
    <w:multiLevelType w:val="hybridMultilevel"/>
    <w:tmpl w:val="6D34D8A4"/>
    <w:lvl w:ilvl="0" w:tplc="5472EDAA">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0B447220"/>
    <w:multiLevelType w:val="hybridMultilevel"/>
    <w:tmpl w:val="E82A3998"/>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0BA43801"/>
    <w:multiLevelType w:val="hybridMultilevel"/>
    <w:tmpl w:val="95CC46BE"/>
    <w:lvl w:ilvl="0" w:tplc="4392BB64">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0BD63ED8"/>
    <w:multiLevelType w:val="hybridMultilevel"/>
    <w:tmpl w:val="713ED98A"/>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4" w15:restartNumberingAfterBreak="0">
    <w:nsid w:val="0C722E92"/>
    <w:multiLevelType w:val="hybridMultilevel"/>
    <w:tmpl w:val="CCFC80C2"/>
    <w:lvl w:ilvl="0" w:tplc="2CBA5BA2">
      <w:start w:val="1"/>
      <w:numFmt w:val="bullet"/>
      <w:lvlText w:val="o"/>
      <w:lvlJc w:val="left"/>
      <w:pPr>
        <w:ind w:left="1788" w:hanging="360"/>
      </w:pPr>
      <w:rPr>
        <w:rFonts w:ascii="Courier New" w:hAnsi="Courier New" w:cs="Courier New" w:hint="default"/>
        <w:color w:val="000000" w:themeColor="text1"/>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35" w15:restartNumberingAfterBreak="0">
    <w:nsid w:val="0CB7090E"/>
    <w:multiLevelType w:val="hybridMultilevel"/>
    <w:tmpl w:val="38B01D70"/>
    <w:lvl w:ilvl="0" w:tplc="040C0003">
      <w:start w:val="1"/>
      <w:numFmt w:val="bullet"/>
      <w:lvlText w:val="o"/>
      <w:lvlJc w:val="left"/>
      <w:pPr>
        <w:ind w:left="1800" w:hanging="360"/>
      </w:pPr>
      <w:rPr>
        <w:rFonts w:ascii="Courier New" w:hAnsi="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6" w15:restartNumberingAfterBreak="0">
    <w:nsid w:val="0D08307D"/>
    <w:multiLevelType w:val="hybridMultilevel"/>
    <w:tmpl w:val="1CF404A8"/>
    <w:lvl w:ilvl="0" w:tplc="116EF976">
      <w:start w:val="2"/>
      <w:numFmt w:val="bullet"/>
      <w:lvlText w:val="-"/>
      <w:lvlJc w:val="left"/>
      <w:pPr>
        <w:ind w:left="1440" w:hanging="360"/>
      </w:pPr>
      <w:rPr>
        <w:rFonts w:ascii="Corbel" w:eastAsiaTheme="minorHAnsi" w:hAnsi="Corbel" w:cstheme="minorBidi" w:hint="default"/>
        <w:color w:val="000000" w:themeColor="text1"/>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0DDF4854"/>
    <w:multiLevelType w:val="hybridMultilevel"/>
    <w:tmpl w:val="78CE14FC"/>
    <w:lvl w:ilvl="0" w:tplc="6DD26BB8">
      <w:start w:val="1"/>
      <w:numFmt w:val="bullet"/>
      <w:lvlText w:val=""/>
      <w:lvlJc w:val="left"/>
      <w:pPr>
        <w:ind w:left="1068" w:hanging="360"/>
      </w:pPr>
      <w:rPr>
        <w:rFonts w:ascii="Symbol" w:hAnsi="Symbol" w:hint="default"/>
        <w:color w:val="000000" w:themeColor="text1"/>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8" w15:restartNumberingAfterBreak="0">
    <w:nsid w:val="0EC845D5"/>
    <w:multiLevelType w:val="hybridMultilevel"/>
    <w:tmpl w:val="2A34632E"/>
    <w:lvl w:ilvl="0" w:tplc="63A42420">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0FD465EF"/>
    <w:multiLevelType w:val="hybridMultilevel"/>
    <w:tmpl w:val="7F7E90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10000B59"/>
    <w:multiLevelType w:val="hybridMultilevel"/>
    <w:tmpl w:val="1098DF94"/>
    <w:lvl w:ilvl="0" w:tplc="D962FEA4">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1043180F"/>
    <w:multiLevelType w:val="hybridMultilevel"/>
    <w:tmpl w:val="6A5A82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10FD6EA6"/>
    <w:multiLevelType w:val="hybridMultilevel"/>
    <w:tmpl w:val="50B22236"/>
    <w:lvl w:ilvl="0" w:tplc="A84041CA">
      <w:start w:val="1"/>
      <w:numFmt w:val="decimal"/>
      <w:lvlText w:val="%1."/>
      <w:lvlJc w:val="left"/>
      <w:pPr>
        <w:ind w:left="1080" w:hanging="360"/>
      </w:pPr>
      <w:rPr>
        <w:b w:val="0"/>
        <w:bCs w:val="0"/>
        <w:color w:val="000000" w:themeColor="text1"/>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3" w15:restartNumberingAfterBreak="0">
    <w:nsid w:val="11680931"/>
    <w:multiLevelType w:val="hybridMultilevel"/>
    <w:tmpl w:val="89CE4B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118C6203"/>
    <w:multiLevelType w:val="hybridMultilevel"/>
    <w:tmpl w:val="D1D8C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1A521DB"/>
    <w:multiLevelType w:val="hybridMultilevel"/>
    <w:tmpl w:val="FB103ED0"/>
    <w:lvl w:ilvl="0" w:tplc="040C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1D552D8"/>
    <w:multiLevelType w:val="hybridMultilevel"/>
    <w:tmpl w:val="F0B4CB64"/>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15:restartNumberingAfterBreak="0">
    <w:nsid w:val="11FB757B"/>
    <w:multiLevelType w:val="hybridMultilevel"/>
    <w:tmpl w:val="A426C7BE"/>
    <w:lvl w:ilvl="0" w:tplc="040C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15:restartNumberingAfterBreak="0">
    <w:nsid w:val="12045E42"/>
    <w:multiLevelType w:val="hybridMultilevel"/>
    <w:tmpl w:val="4A40CA30"/>
    <w:lvl w:ilvl="0" w:tplc="040C0003">
      <w:start w:val="1"/>
      <w:numFmt w:val="bullet"/>
      <w:lvlText w:val="o"/>
      <w:lvlJc w:val="left"/>
      <w:pPr>
        <w:ind w:left="1428" w:hanging="360"/>
      </w:pPr>
      <w:rPr>
        <w:rFonts w:ascii="Courier New" w:hAnsi="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9" w15:restartNumberingAfterBreak="0">
    <w:nsid w:val="123D5F2C"/>
    <w:multiLevelType w:val="multilevel"/>
    <w:tmpl w:val="E654C252"/>
    <w:lvl w:ilvl="0">
      <w:start w:val="4"/>
      <w:numFmt w:val="upperRoman"/>
      <w:lvlText w:val="%1."/>
      <w:lvlJc w:val="left"/>
      <w:pPr>
        <w:ind w:left="1080" w:hanging="720"/>
      </w:pPr>
      <w:rPr>
        <w:rFonts w:hint="default"/>
        <w:b w:val="0"/>
        <w:bCs w:val="0"/>
        <w:sz w:val="18"/>
        <w:szCs w:val="18"/>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12A03518"/>
    <w:multiLevelType w:val="hybridMultilevel"/>
    <w:tmpl w:val="8F6ED556"/>
    <w:lvl w:ilvl="0" w:tplc="7DE41124">
      <w:start w:val="2"/>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1" w15:restartNumberingAfterBreak="0">
    <w:nsid w:val="1315396B"/>
    <w:multiLevelType w:val="hybridMultilevel"/>
    <w:tmpl w:val="E9EC8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135736A1"/>
    <w:multiLevelType w:val="hybridMultilevel"/>
    <w:tmpl w:val="5EBE129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13957FC0"/>
    <w:multiLevelType w:val="hybridMultilevel"/>
    <w:tmpl w:val="8E607EAC"/>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4" w15:restartNumberingAfterBreak="0">
    <w:nsid w:val="13E310BD"/>
    <w:multiLevelType w:val="hybridMultilevel"/>
    <w:tmpl w:val="B9BC119E"/>
    <w:lvl w:ilvl="0" w:tplc="040C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14176C23"/>
    <w:multiLevelType w:val="hybridMultilevel"/>
    <w:tmpl w:val="B330CBAE"/>
    <w:lvl w:ilvl="0" w:tplc="5472EDAA">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145F3FAA"/>
    <w:multiLevelType w:val="hybridMultilevel"/>
    <w:tmpl w:val="4784EE64"/>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7" w15:restartNumberingAfterBreak="0">
    <w:nsid w:val="146922D3"/>
    <w:multiLevelType w:val="hybridMultilevel"/>
    <w:tmpl w:val="DA8E1DA2"/>
    <w:lvl w:ilvl="0" w:tplc="5472EDAA">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14704BD7"/>
    <w:multiLevelType w:val="hybridMultilevel"/>
    <w:tmpl w:val="77009F70"/>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9" w15:restartNumberingAfterBreak="0">
    <w:nsid w:val="156F79D9"/>
    <w:multiLevelType w:val="hybridMultilevel"/>
    <w:tmpl w:val="A126B1C8"/>
    <w:lvl w:ilvl="0" w:tplc="7DE41124">
      <w:start w:val="2"/>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0" w15:restartNumberingAfterBreak="0">
    <w:nsid w:val="15830689"/>
    <w:multiLevelType w:val="hybridMultilevel"/>
    <w:tmpl w:val="BBE8440A"/>
    <w:lvl w:ilvl="0" w:tplc="B090F94E">
      <w:start w:val="1"/>
      <w:numFmt w:val="bullet"/>
      <w:lvlText w:val="o"/>
      <w:lvlJc w:val="left"/>
      <w:pPr>
        <w:ind w:left="1812" w:hanging="360"/>
      </w:pPr>
      <w:rPr>
        <w:rFonts w:ascii="Courier New" w:hAnsi="Courier New" w:cs="Courier New" w:hint="default"/>
        <w:color w:val="000000" w:themeColor="text1"/>
      </w:rPr>
    </w:lvl>
    <w:lvl w:ilvl="1" w:tplc="040C0003" w:tentative="1">
      <w:start w:val="1"/>
      <w:numFmt w:val="bullet"/>
      <w:lvlText w:val="o"/>
      <w:lvlJc w:val="left"/>
      <w:pPr>
        <w:ind w:left="2532" w:hanging="360"/>
      </w:pPr>
      <w:rPr>
        <w:rFonts w:ascii="Courier New" w:hAnsi="Courier New" w:cs="Courier New" w:hint="default"/>
      </w:rPr>
    </w:lvl>
    <w:lvl w:ilvl="2" w:tplc="040C0005" w:tentative="1">
      <w:start w:val="1"/>
      <w:numFmt w:val="bullet"/>
      <w:lvlText w:val=""/>
      <w:lvlJc w:val="left"/>
      <w:pPr>
        <w:ind w:left="3252" w:hanging="360"/>
      </w:pPr>
      <w:rPr>
        <w:rFonts w:ascii="Wingdings" w:hAnsi="Wingdings" w:hint="default"/>
      </w:rPr>
    </w:lvl>
    <w:lvl w:ilvl="3" w:tplc="040C0001" w:tentative="1">
      <w:start w:val="1"/>
      <w:numFmt w:val="bullet"/>
      <w:lvlText w:val=""/>
      <w:lvlJc w:val="left"/>
      <w:pPr>
        <w:ind w:left="3972" w:hanging="360"/>
      </w:pPr>
      <w:rPr>
        <w:rFonts w:ascii="Symbol" w:hAnsi="Symbol" w:hint="default"/>
      </w:rPr>
    </w:lvl>
    <w:lvl w:ilvl="4" w:tplc="040C0003" w:tentative="1">
      <w:start w:val="1"/>
      <w:numFmt w:val="bullet"/>
      <w:lvlText w:val="o"/>
      <w:lvlJc w:val="left"/>
      <w:pPr>
        <w:ind w:left="4692" w:hanging="360"/>
      </w:pPr>
      <w:rPr>
        <w:rFonts w:ascii="Courier New" w:hAnsi="Courier New" w:cs="Courier New" w:hint="default"/>
      </w:rPr>
    </w:lvl>
    <w:lvl w:ilvl="5" w:tplc="040C0005" w:tentative="1">
      <w:start w:val="1"/>
      <w:numFmt w:val="bullet"/>
      <w:lvlText w:val=""/>
      <w:lvlJc w:val="left"/>
      <w:pPr>
        <w:ind w:left="5412" w:hanging="360"/>
      </w:pPr>
      <w:rPr>
        <w:rFonts w:ascii="Wingdings" w:hAnsi="Wingdings" w:hint="default"/>
      </w:rPr>
    </w:lvl>
    <w:lvl w:ilvl="6" w:tplc="040C0001" w:tentative="1">
      <w:start w:val="1"/>
      <w:numFmt w:val="bullet"/>
      <w:lvlText w:val=""/>
      <w:lvlJc w:val="left"/>
      <w:pPr>
        <w:ind w:left="6132" w:hanging="360"/>
      </w:pPr>
      <w:rPr>
        <w:rFonts w:ascii="Symbol" w:hAnsi="Symbol" w:hint="default"/>
      </w:rPr>
    </w:lvl>
    <w:lvl w:ilvl="7" w:tplc="040C0003" w:tentative="1">
      <w:start w:val="1"/>
      <w:numFmt w:val="bullet"/>
      <w:lvlText w:val="o"/>
      <w:lvlJc w:val="left"/>
      <w:pPr>
        <w:ind w:left="6852" w:hanging="360"/>
      </w:pPr>
      <w:rPr>
        <w:rFonts w:ascii="Courier New" w:hAnsi="Courier New" w:cs="Courier New" w:hint="default"/>
      </w:rPr>
    </w:lvl>
    <w:lvl w:ilvl="8" w:tplc="040C0005" w:tentative="1">
      <w:start w:val="1"/>
      <w:numFmt w:val="bullet"/>
      <w:lvlText w:val=""/>
      <w:lvlJc w:val="left"/>
      <w:pPr>
        <w:ind w:left="7572" w:hanging="360"/>
      </w:pPr>
      <w:rPr>
        <w:rFonts w:ascii="Wingdings" w:hAnsi="Wingdings" w:hint="default"/>
      </w:rPr>
    </w:lvl>
  </w:abstractNum>
  <w:abstractNum w:abstractNumId="61" w15:restartNumberingAfterBreak="0">
    <w:nsid w:val="16AC031C"/>
    <w:multiLevelType w:val="hybridMultilevel"/>
    <w:tmpl w:val="F21808A4"/>
    <w:lvl w:ilvl="0" w:tplc="FF643E98">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16C713B5"/>
    <w:multiLevelType w:val="hybridMultilevel"/>
    <w:tmpl w:val="7B9ECD70"/>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3" w15:restartNumberingAfterBreak="0">
    <w:nsid w:val="16EE5076"/>
    <w:multiLevelType w:val="hybridMultilevel"/>
    <w:tmpl w:val="FBBE56A0"/>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4" w15:restartNumberingAfterBreak="0">
    <w:nsid w:val="16F73F78"/>
    <w:multiLevelType w:val="hybridMultilevel"/>
    <w:tmpl w:val="7B90ADCA"/>
    <w:lvl w:ilvl="0" w:tplc="F7E491BA">
      <w:start w:val="1"/>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5" w15:restartNumberingAfterBreak="0">
    <w:nsid w:val="17181F82"/>
    <w:multiLevelType w:val="hybridMultilevel"/>
    <w:tmpl w:val="8DA0C174"/>
    <w:lvl w:ilvl="0" w:tplc="5472EDAA">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17FA137C"/>
    <w:multiLevelType w:val="hybridMultilevel"/>
    <w:tmpl w:val="A3A0B818"/>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7" w15:restartNumberingAfterBreak="0">
    <w:nsid w:val="18216644"/>
    <w:multiLevelType w:val="hybridMultilevel"/>
    <w:tmpl w:val="1D0EF894"/>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15:restartNumberingAfterBreak="0">
    <w:nsid w:val="18495EAF"/>
    <w:multiLevelType w:val="hybridMultilevel"/>
    <w:tmpl w:val="38B62A04"/>
    <w:lvl w:ilvl="0" w:tplc="2CE0D616">
      <w:start w:val="1"/>
      <w:numFmt w:val="decimal"/>
      <w:lvlText w:val="%1."/>
      <w:lvlJc w:val="lef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193E1815"/>
    <w:multiLevelType w:val="hybridMultilevel"/>
    <w:tmpl w:val="049C2B46"/>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0" w15:restartNumberingAfterBreak="0">
    <w:nsid w:val="19D66FC0"/>
    <w:multiLevelType w:val="hybridMultilevel"/>
    <w:tmpl w:val="467EC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19F929FD"/>
    <w:multiLevelType w:val="hybridMultilevel"/>
    <w:tmpl w:val="4BEABCD6"/>
    <w:lvl w:ilvl="0" w:tplc="D632FA46">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1A4F77F2"/>
    <w:multiLevelType w:val="hybridMultilevel"/>
    <w:tmpl w:val="044A07DE"/>
    <w:lvl w:ilvl="0" w:tplc="7DE41124">
      <w:start w:val="2"/>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3" w15:restartNumberingAfterBreak="0">
    <w:nsid w:val="1AC81ED9"/>
    <w:multiLevelType w:val="hybridMultilevel"/>
    <w:tmpl w:val="F2843AE0"/>
    <w:lvl w:ilvl="0" w:tplc="30D6FAB4">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1ACE0A13"/>
    <w:multiLevelType w:val="hybridMultilevel"/>
    <w:tmpl w:val="67DAA8BC"/>
    <w:lvl w:ilvl="0" w:tplc="5CB62EDA">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1AEB6BD3"/>
    <w:multiLevelType w:val="hybridMultilevel"/>
    <w:tmpl w:val="28BE66CC"/>
    <w:lvl w:ilvl="0" w:tplc="1AC0B4A0">
      <w:start w:val="1"/>
      <w:numFmt w:val="decimal"/>
      <w:lvlText w:val="%1."/>
      <w:lvlJc w:val="left"/>
      <w:pPr>
        <w:ind w:left="720" w:hanging="360"/>
      </w:pPr>
      <w:rPr>
        <w:rFonts w:ascii="Corbel" w:hAnsi="Corbel"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1B152835"/>
    <w:multiLevelType w:val="hybridMultilevel"/>
    <w:tmpl w:val="78DE45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1B553619"/>
    <w:multiLevelType w:val="hybridMultilevel"/>
    <w:tmpl w:val="12E0A198"/>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8" w15:restartNumberingAfterBreak="0">
    <w:nsid w:val="1BBB1E2F"/>
    <w:multiLevelType w:val="hybridMultilevel"/>
    <w:tmpl w:val="174E6C28"/>
    <w:lvl w:ilvl="0" w:tplc="94FAE2DA">
      <w:start w:val="1"/>
      <w:numFmt w:val="bullet"/>
      <w:lvlText w:val="Ä"/>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1C6C0726"/>
    <w:multiLevelType w:val="hybridMultilevel"/>
    <w:tmpl w:val="463E0BBC"/>
    <w:lvl w:ilvl="0" w:tplc="919A37DE">
      <w:start w:val="1"/>
      <w:numFmt w:val="bullet"/>
      <w:lvlText w:val=""/>
      <w:lvlJc w:val="left"/>
      <w:pPr>
        <w:ind w:left="720" w:hanging="360"/>
      </w:pPr>
      <w:rPr>
        <w:rFonts w:ascii="Symbol" w:hAnsi="Symbol" w:hint="default"/>
        <w:b/>
        <w:bCs/>
        <w:color w:val="000000" w:themeColor="text1"/>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1C75592A"/>
    <w:multiLevelType w:val="hybridMultilevel"/>
    <w:tmpl w:val="DB3A00AC"/>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1" w15:restartNumberingAfterBreak="0">
    <w:nsid w:val="1C790CB2"/>
    <w:multiLevelType w:val="hybridMultilevel"/>
    <w:tmpl w:val="9078ED36"/>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2" w15:restartNumberingAfterBreak="0">
    <w:nsid w:val="1C995632"/>
    <w:multiLevelType w:val="hybridMultilevel"/>
    <w:tmpl w:val="FE3272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1C9B2E2D"/>
    <w:multiLevelType w:val="hybridMultilevel"/>
    <w:tmpl w:val="5CF8221C"/>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4" w15:restartNumberingAfterBreak="0">
    <w:nsid w:val="1CC13DA1"/>
    <w:multiLevelType w:val="hybridMultilevel"/>
    <w:tmpl w:val="074AECD6"/>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5" w15:restartNumberingAfterBreak="0">
    <w:nsid w:val="1D08707E"/>
    <w:multiLevelType w:val="hybridMultilevel"/>
    <w:tmpl w:val="08D655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1E1E23A0"/>
    <w:multiLevelType w:val="hybridMultilevel"/>
    <w:tmpl w:val="941677B0"/>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7" w15:restartNumberingAfterBreak="0">
    <w:nsid w:val="1F09545F"/>
    <w:multiLevelType w:val="hybridMultilevel"/>
    <w:tmpl w:val="2FF63CE6"/>
    <w:lvl w:ilvl="0" w:tplc="040C0003">
      <w:start w:val="1"/>
      <w:numFmt w:val="bullet"/>
      <w:lvlText w:val="o"/>
      <w:lvlJc w:val="left"/>
      <w:pPr>
        <w:ind w:left="1800" w:hanging="360"/>
      </w:pPr>
      <w:rPr>
        <w:rFonts w:ascii="Courier New" w:hAnsi="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8" w15:restartNumberingAfterBreak="0">
    <w:nsid w:val="1F0A743D"/>
    <w:multiLevelType w:val="multilevel"/>
    <w:tmpl w:val="4D506B32"/>
    <w:lvl w:ilvl="0">
      <w:start w:val="1"/>
      <w:numFmt w:val="bullet"/>
      <w:lvlText w:val=""/>
      <w:lvlJc w:val="left"/>
      <w:pPr>
        <w:ind w:left="720" w:hanging="360"/>
      </w:pPr>
      <w:rPr>
        <w:rFonts w:ascii="Symbol" w:hAnsi="Symbol" w:hint="default"/>
        <w:b w:val="0"/>
        <w:bCs w:val="0"/>
        <w:color w:val="000000" w:themeColor="text1"/>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1F10509C"/>
    <w:multiLevelType w:val="hybridMultilevel"/>
    <w:tmpl w:val="80D28A08"/>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0" w15:restartNumberingAfterBreak="0">
    <w:nsid w:val="1F7759FC"/>
    <w:multiLevelType w:val="hybridMultilevel"/>
    <w:tmpl w:val="BA165DDC"/>
    <w:lvl w:ilvl="0" w:tplc="7DE41124">
      <w:start w:val="2"/>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1" w15:restartNumberingAfterBreak="0">
    <w:nsid w:val="1FAE02CE"/>
    <w:multiLevelType w:val="hybridMultilevel"/>
    <w:tmpl w:val="8806DFC0"/>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2" w15:restartNumberingAfterBreak="0">
    <w:nsid w:val="1FCC79F2"/>
    <w:multiLevelType w:val="hybridMultilevel"/>
    <w:tmpl w:val="2C482D86"/>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3" w15:restartNumberingAfterBreak="0">
    <w:nsid w:val="20312F7D"/>
    <w:multiLevelType w:val="hybridMultilevel"/>
    <w:tmpl w:val="0B121D94"/>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4" w15:restartNumberingAfterBreak="0">
    <w:nsid w:val="20365D50"/>
    <w:multiLevelType w:val="hybridMultilevel"/>
    <w:tmpl w:val="8EB681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20534660"/>
    <w:multiLevelType w:val="hybridMultilevel"/>
    <w:tmpl w:val="33F4A562"/>
    <w:lvl w:ilvl="0" w:tplc="18223742">
      <w:start w:val="2"/>
      <w:numFmt w:val="bullet"/>
      <w:lvlText w:val="-"/>
      <w:lvlJc w:val="left"/>
      <w:pPr>
        <w:ind w:left="1068" w:hanging="360"/>
      </w:pPr>
      <w:rPr>
        <w:rFonts w:ascii="Corbel" w:eastAsiaTheme="minorHAnsi" w:hAnsi="Corbel" w:cstheme="minorBidi" w:hint="default"/>
        <w:color w:val="000000" w:themeColor="text1"/>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6" w15:restartNumberingAfterBreak="0">
    <w:nsid w:val="210023D0"/>
    <w:multiLevelType w:val="hybridMultilevel"/>
    <w:tmpl w:val="E378FA1A"/>
    <w:lvl w:ilvl="0" w:tplc="4554054C">
      <w:start w:val="1"/>
      <w:numFmt w:val="decimal"/>
      <w:lvlText w:val="%1."/>
      <w:lvlJc w:val="left"/>
      <w:pPr>
        <w:ind w:left="720"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210A2F54"/>
    <w:multiLevelType w:val="hybridMultilevel"/>
    <w:tmpl w:val="C1A45176"/>
    <w:lvl w:ilvl="0" w:tplc="18223742">
      <w:start w:val="2"/>
      <w:numFmt w:val="bullet"/>
      <w:lvlText w:val="-"/>
      <w:lvlJc w:val="left"/>
      <w:pPr>
        <w:ind w:left="1068" w:hanging="360"/>
      </w:pPr>
      <w:rPr>
        <w:rFonts w:ascii="Corbel" w:eastAsiaTheme="minorHAnsi" w:hAnsi="Corbel" w:cstheme="minorBidi" w:hint="default"/>
        <w:color w:val="000000" w:themeColor="text1"/>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8" w15:restartNumberingAfterBreak="0">
    <w:nsid w:val="21142A10"/>
    <w:multiLevelType w:val="hybridMultilevel"/>
    <w:tmpl w:val="CDCC89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21F44CFC"/>
    <w:multiLevelType w:val="hybridMultilevel"/>
    <w:tmpl w:val="2166D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22B0660E"/>
    <w:multiLevelType w:val="hybridMultilevel"/>
    <w:tmpl w:val="D00C11CA"/>
    <w:lvl w:ilvl="0" w:tplc="7DE41124">
      <w:start w:val="2"/>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1" w15:restartNumberingAfterBreak="0">
    <w:nsid w:val="22DB6ADD"/>
    <w:multiLevelType w:val="hybridMultilevel"/>
    <w:tmpl w:val="C50874F0"/>
    <w:lvl w:ilvl="0" w:tplc="5472EDAA">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2344184F"/>
    <w:multiLevelType w:val="hybridMultilevel"/>
    <w:tmpl w:val="904E7F88"/>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3" w15:restartNumberingAfterBreak="0">
    <w:nsid w:val="2379012E"/>
    <w:multiLevelType w:val="hybridMultilevel"/>
    <w:tmpl w:val="5C8C002C"/>
    <w:lvl w:ilvl="0" w:tplc="01821B1A">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23F05A44"/>
    <w:multiLevelType w:val="hybridMultilevel"/>
    <w:tmpl w:val="51083218"/>
    <w:lvl w:ilvl="0" w:tplc="7DE41124">
      <w:start w:val="2"/>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5" w15:restartNumberingAfterBreak="0">
    <w:nsid w:val="24157A97"/>
    <w:multiLevelType w:val="hybridMultilevel"/>
    <w:tmpl w:val="71D2131C"/>
    <w:lvl w:ilvl="0" w:tplc="94FAE2DA">
      <w:start w:val="1"/>
      <w:numFmt w:val="bullet"/>
      <w:lvlText w:val="Ä"/>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24522633"/>
    <w:multiLevelType w:val="hybridMultilevel"/>
    <w:tmpl w:val="680E3D92"/>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7" w15:restartNumberingAfterBreak="0">
    <w:nsid w:val="24534882"/>
    <w:multiLevelType w:val="hybridMultilevel"/>
    <w:tmpl w:val="B5CE251A"/>
    <w:lvl w:ilvl="0" w:tplc="D7E89E16">
      <w:start w:val="1"/>
      <w:numFmt w:val="upperRoman"/>
      <w:lvlText w:val="%1."/>
      <w:lvlJc w:val="right"/>
      <w:pPr>
        <w:ind w:left="720" w:hanging="360"/>
      </w:pPr>
      <w:rPr>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24B55A0B"/>
    <w:multiLevelType w:val="hybridMultilevel"/>
    <w:tmpl w:val="A2A28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251E36FB"/>
    <w:multiLevelType w:val="hybridMultilevel"/>
    <w:tmpl w:val="77DEF408"/>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0" w15:restartNumberingAfterBreak="0">
    <w:nsid w:val="254F7FB3"/>
    <w:multiLevelType w:val="hybridMultilevel"/>
    <w:tmpl w:val="6B10C718"/>
    <w:lvl w:ilvl="0" w:tplc="56880A94">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25BE2DBB"/>
    <w:multiLevelType w:val="hybridMultilevel"/>
    <w:tmpl w:val="3A9E3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264F6BAB"/>
    <w:multiLevelType w:val="hybridMultilevel"/>
    <w:tmpl w:val="A21A6136"/>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3" w15:restartNumberingAfterBreak="0">
    <w:nsid w:val="26931FC9"/>
    <w:multiLevelType w:val="hybridMultilevel"/>
    <w:tmpl w:val="515CCD9A"/>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4" w15:restartNumberingAfterBreak="0">
    <w:nsid w:val="26CC1A4C"/>
    <w:multiLevelType w:val="hybridMultilevel"/>
    <w:tmpl w:val="1562B5B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26F67370"/>
    <w:multiLevelType w:val="hybridMultilevel"/>
    <w:tmpl w:val="88C680D0"/>
    <w:lvl w:ilvl="0" w:tplc="2E5A8BF8">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27A50DD8"/>
    <w:multiLevelType w:val="hybridMultilevel"/>
    <w:tmpl w:val="8F7886CE"/>
    <w:lvl w:ilvl="0" w:tplc="1B2E0306">
      <w:numFmt w:val="bullet"/>
      <w:lvlText w:val="-"/>
      <w:lvlJc w:val="left"/>
      <w:pPr>
        <w:ind w:left="815" w:hanging="106"/>
      </w:pPr>
      <w:rPr>
        <w:rFonts w:ascii="Arial" w:eastAsia="Arial" w:hAnsi="Arial" w:cs="Arial" w:hint="default"/>
        <w:b w:val="0"/>
        <w:bCs w:val="0"/>
        <w:i w:val="0"/>
        <w:iCs w:val="0"/>
        <w:color w:val="585858"/>
        <w:w w:val="91"/>
        <w:sz w:val="20"/>
        <w:szCs w:val="20"/>
        <w:lang w:val="fr-FR" w:eastAsia="en-US" w:bidi="ar-SA"/>
      </w:rPr>
    </w:lvl>
    <w:lvl w:ilvl="1" w:tplc="4A9236AA">
      <w:numFmt w:val="bullet"/>
      <w:lvlText w:val="•"/>
      <w:lvlJc w:val="left"/>
      <w:pPr>
        <w:ind w:left="1194" w:hanging="106"/>
      </w:pPr>
      <w:rPr>
        <w:rFonts w:hint="default"/>
        <w:lang w:val="fr-FR" w:eastAsia="en-US" w:bidi="ar-SA"/>
      </w:rPr>
    </w:lvl>
    <w:lvl w:ilvl="2" w:tplc="A6FC7C8E">
      <w:numFmt w:val="bullet"/>
      <w:lvlText w:val="•"/>
      <w:lvlJc w:val="left"/>
      <w:pPr>
        <w:ind w:left="1580" w:hanging="106"/>
      </w:pPr>
      <w:rPr>
        <w:rFonts w:hint="default"/>
        <w:lang w:val="fr-FR" w:eastAsia="en-US" w:bidi="ar-SA"/>
      </w:rPr>
    </w:lvl>
    <w:lvl w:ilvl="3" w:tplc="F9585F48">
      <w:numFmt w:val="bullet"/>
      <w:lvlText w:val="•"/>
      <w:lvlJc w:val="left"/>
      <w:pPr>
        <w:ind w:left="1966" w:hanging="106"/>
      </w:pPr>
      <w:rPr>
        <w:rFonts w:hint="default"/>
        <w:lang w:val="fr-FR" w:eastAsia="en-US" w:bidi="ar-SA"/>
      </w:rPr>
    </w:lvl>
    <w:lvl w:ilvl="4" w:tplc="B06834FE">
      <w:numFmt w:val="bullet"/>
      <w:lvlText w:val="•"/>
      <w:lvlJc w:val="left"/>
      <w:pPr>
        <w:ind w:left="2352" w:hanging="106"/>
      </w:pPr>
      <w:rPr>
        <w:rFonts w:hint="default"/>
        <w:lang w:val="fr-FR" w:eastAsia="en-US" w:bidi="ar-SA"/>
      </w:rPr>
    </w:lvl>
    <w:lvl w:ilvl="5" w:tplc="6C7663D8">
      <w:numFmt w:val="bullet"/>
      <w:lvlText w:val="•"/>
      <w:lvlJc w:val="left"/>
      <w:pPr>
        <w:ind w:left="2738" w:hanging="106"/>
      </w:pPr>
      <w:rPr>
        <w:rFonts w:hint="default"/>
        <w:lang w:val="fr-FR" w:eastAsia="en-US" w:bidi="ar-SA"/>
      </w:rPr>
    </w:lvl>
    <w:lvl w:ilvl="6" w:tplc="E4DE9854">
      <w:numFmt w:val="bullet"/>
      <w:lvlText w:val="•"/>
      <w:lvlJc w:val="left"/>
      <w:pPr>
        <w:ind w:left="3124" w:hanging="106"/>
      </w:pPr>
      <w:rPr>
        <w:rFonts w:hint="default"/>
        <w:lang w:val="fr-FR" w:eastAsia="en-US" w:bidi="ar-SA"/>
      </w:rPr>
    </w:lvl>
    <w:lvl w:ilvl="7" w:tplc="4462B6DC">
      <w:numFmt w:val="bullet"/>
      <w:lvlText w:val="•"/>
      <w:lvlJc w:val="left"/>
      <w:pPr>
        <w:ind w:left="3510" w:hanging="106"/>
      </w:pPr>
      <w:rPr>
        <w:rFonts w:hint="default"/>
        <w:lang w:val="fr-FR" w:eastAsia="en-US" w:bidi="ar-SA"/>
      </w:rPr>
    </w:lvl>
    <w:lvl w:ilvl="8" w:tplc="8FC61258">
      <w:numFmt w:val="bullet"/>
      <w:lvlText w:val="•"/>
      <w:lvlJc w:val="left"/>
      <w:pPr>
        <w:ind w:left="3896" w:hanging="106"/>
      </w:pPr>
      <w:rPr>
        <w:rFonts w:hint="default"/>
        <w:lang w:val="fr-FR" w:eastAsia="en-US" w:bidi="ar-SA"/>
      </w:rPr>
    </w:lvl>
  </w:abstractNum>
  <w:abstractNum w:abstractNumId="117" w15:restartNumberingAfterBreak="0">
    <w:nsid w:val="27DA20D7"/>
    <w:multiLevelType w:val="hybridMultilevel"/>
    <w:tmpl w:val="061CB2B4"/>
    <w:lvl w:ilvl="0" w:tplc="16AAB4BE">
      <w:start w:val="5"/>
      <w:numFmt w:val="decimal"/>
      <w:lvlText w:val="%1."/>
      <w:lvlJc w:val="left"/>
      <w:pPr>
        <w:ind w:left="107" w:hanging="155"/>
        <w:jc w:val="left"/>
      </w:pPr>
      <w:rPr>
        <w:rFonts w:ascii="Arial" w:eastAsia="Arial" w:hAnsi="Arial" w:cs="Arial" w:hint="default"/>
        <w:b/>
        <w:bCs/>
        <w:i w:val="0"/>
        <w:iCs w:val="0"/>
        <w:color w:val="585858"/>
        <w:spacing w:val="-1"/>
        <w:w w:val="92"/>
        <w:sz w:val="18"/>
        <w:szCs w:val="18"/>
        <w:lang w:val="fr-FR" w:eastAsia="en-US" w:bidi="ar-SA"/>
      </w:rPr>
    </w:lvl>
    <w:lvl w:ilvl="1" w:tplc="7CF40CB0">
      <w:numFmt w:val="bullet"/>
      <w:lvlText w:val="•"/>
      <w:lvlJc w:val="left"/>
      <w:pPr>
        <w:ind w:left="107" w:hanging="144"/>
      </w:pPr>
      <w:rPr>
        <w:rFonts w:ascii="Arial" w:eastAsia="Arial" w:hAnsi="Arial" w:cs="Arial" w:hint="default"/>
        <w:b w:val="0"/>
        <w:bCs w:val="0"/>
        <w:i w:val="0"/>
        <w:iCs w:val="0"/>
        <w:color w:val="585858"/>
        <w:w w:val="141"/>
        <w:sz w:val="20"/>
        <w:szCs w:val="20"/>
        <w:lang w:val="fr-FR" w:eastAsia="en-US" w:bidi="ar-SA"/>
      </w:rPr>
    </w:lvl>
    <w:lvl w:ilvl="2" w:tplc="037033A4">
      <w:numFmt w:val="bullet"/>
      <w:lvlText w:val="•"/>
      <w:lvlJc w:val="left"/>
      <w:pPr>
        <w:ind w:left="872" w:hanging="144"/>
      </w:pPr>
      <w:rPr>
        <w:rFonts w:hint="default"/>
        <w:lang w:val="fr-FR" w:eastAsia="en-US" w:bidi="ar-SA"/>
      </w:rPr>
    </w:lvl>
    <w:lvl w:ilvl="3" w:tplc="A8E02D82">
      <w:numFmt w:val="bullet"/>
      <w:lvlText w:val="•"/>
      <w:lvlJc w:val="left"/>
      <w:pPr>
        <w:ind w:left="1258" w:hanging="144"/>
      </w:pPr>
      <w:rPr>
        <w:rFonts w:hint="default"/>
        <w:lang w:val="fr-FR" w:eastAsia="en-US" w:bidi="ar-SA"/>
      </w:rPr>
    </w:lvl>
    <w:lvl w:ilvl="4" w:tplc="368AAB8E">
      <w:numFmt w:val="bullet"/>
      <w:lvlText w:val="•"/>
      <w:lvlJc w:val="left"/>
      <w:pPr>
        <w:ind w:left="1644" w:hanging="144"/>
      </w:pPr>
      <w:rPr>
        <w:rFonts w:hint="default"/>
        <w:lang w:val="fr-FR" w:eastAsia="en-US" w:bidi="ar-SA"/>
      </w:rPr>
    </w:lvl>
    <w:lvl w:ilvl="5" w:tplc="E1CA86AA">
      <w:numFmt w:val="bullet"/>
      <w:lvlText w:val="•"/>
      <w:lvlJc w:val="left"/>
      <w:pPr>
        <w:ind w:left="2030" w:hanging="144"/>
      </w:pPr>
      <w:rPr>
        <w:rFonts w:hint="default"/>
        <w:lang w:val="fr-FR" w:eastAsia="en-US" w:bidi="ar-SA"/>
      </w:rPr>
    </w:lvl>
    <w:lvl w:ilvl="6" w:tplc="9B4637F6">
      <w:numFmt w:val="bullet"/>
      <w:lvlText w:val="•"/>
      <w:lvlJc w:val="left"/>
      <w:pPr>
        <w:ind w:left="2416" w:hanging="144"/>
      </w:pPr>
      <w:rPr>
        <w:rFonts w:hint="default"/>
        <w:lang w:val="fr-FR" w:eastAsia="en-US" w:bidi="ar-SA"/>
      </w:rPr>
    </w:lvl>
    <w:lvl w:ilvl="7" w:tplc="2A38053A">
      <w:numFmt w:val="bullet"/>
      <w:lvlText w:val="•"/>
      <w:lvlJc w:val="left"/>
      <w:pPr>
        <w:ind w:left="2802" w:hanging="144"/>
      </w:pPr>
      <w:rPr>
        <w:rFonts w:hint="default"/>
        <w:lang w:val="fr-FR" w:eastAsia="en-US" w:bidi="ar-SA"/>
      </w:rPr>
    </w:lvl>
    <w:lvl w:ilvl="8" w:tplc="EEA49188">
      <w:numFmt w:val="bullet"/>
      <w:lvlText w:val="•"/>
      <w:lvlJc w:val="left"/>
      <w:pPr>
        <w:ind w:left="3188" w:hanging="144"/>
      </w:pPr>
      <w:rPr>
        <w:rFonts w:hint="default"/>
        <w:lang w:val="fr-FR" w:eastAsia="en-US" w:bidi="ar-SA"/>
      </w:rPr>
    </w:lvl>
  </w:abstractNum>
  <w:abstractNum w:abstractNumId="118" w15:restartNumberingAfterBreak="0">
    <w:nsid w:val="28753FBC"/>
    <w:multiLevelType w:val="hybridMultilevel"/>
    <w:tmpl w:val="A4F4B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29205DD0"/>
    <w:multiLevelType w:val="hybridMultilevel"/>
    <w:tmpl w:val="9D3A61DE"/>
    <w:lvl w:ilvl="0" w:tplc="040C0003">
      <w:start w:val="1"/>
      <w:numFmt w:val="bullet"/>
      <w:lvlText w:val="o"/>
      <w:lvlJc w:val="left"/>
      <w:pPr>
        <w:ind w:left="1428" w:hanging="360"/>
      </w:pPr>
      <w:rPr>
        <w:rFonts w:ascii="Courier New" w:hAnsi="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0" w15:restartNumberingAfterBreak="0">
    <w:nsid w:val="296E0B80"/>
    <w:multiLevelType w:val="hybridMultilevel"/>
    <w:tmpl w:val="BFB8922C"/>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1" w15:restartNumberingAfterBreak="0">
    <w:nsid w:val="2979426A"/>
    <w:multiLevelType w:val="hybridMultilevel"/>
    <w:tmpl w:val="624C704A"/>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2" w15:restartNumberingAfterBreak="0">
    <w:nsid w:val="29862A99"/>
    <w:multiLevelType w:val="hybridMultilevel"/>
    <w:tmpl w:val="937A191E"/>
    <w:lvl w:ilvl="0" w:tplc="FCA27740">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29BC390B"/>
    <w:multiLevelType w:val="hybridMultilevel"/>
    <w:tmpl w:val="843A063E"/>
    <w:lvl w:ilvl="0" w:tplc="B16C099E">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2A595910"/>
    <w:multiLevelType w:val="hybridMultilevel"/>
    <w:tmpl w:val="2806E4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2A65140B"/>
    <w:multiLevelType w:val="hybridMultilevel"/>
    <w:tmpl w:val="096E45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2A787583"/>
    <w:multiLevelType w:val="hybridMultilevel"/>
    <w:tmpl w:val="DE143B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2AE24E06"/>
    <w:multiLevelType w:val="hybridMultilevel"/>
    <w:tmpl w:val="E5E66C50"/>
    <w:lvl w:ilvl="0" w:tplc="C8E0C3B4">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2B2327C5"/>
    <w:multiLevelType w:val="hybridMultilevel"/>
    <w:tmpl w:val="DE6EAD2E"/>
    <w:lvl w:ilvl="0" w:tplc="F7E491BA">
      <w:start w:val="1"/>
      <w:numFmt w:val="bullet"/>
      <w:lvlText w:val="-"/>
      <w:lvlJc w:val="left"/>
      <w:pPr>
        <w:ind w:left="180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9" w15:restartNumberingAfterBreak="0">
    <w:nsid w:val="2B505D7E"/>
    <w:multiLevelType w:val="hybridMultilevel"/>
    <w:tmpl w:val="CC80E07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2B5B77B1"/>
    <w:multiLevelType w:val="hybridMultilevel"/>
    <w:tmpl w:val="05B8B7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2BF925C9"/>
    <w:multiLevelType w:val="hybridMultilevel"/>
    <w:tmpl w:val="A9FA49AA"/>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2" w15:restartNumberingAfterBreak="0">
    <w:nsid w:val="2C0862BB"/>
    <w:multiLevelType w:val="hybridMultilevel"/>
    <w:tmpl w:val="29FE7D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2C0F72A7"/>
    <w:multiLevelType w:val="hybridMultilevel"/>
    <w:tmpl w:val="712062CC"/>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4" w15:restartNumberingAfterBreak="0">
    <w:nsid w:val="2CDD6203"/>
    <w:multiLevelType w:val="hybridMultilevel"/>
    <w:tmpl w:val="2BFCD16A"/>
    <w:lvl w:ilvl="0" w:tplc="18223742">
      <w:start w:val="2"/>
      <w:numFmt w:val="bullet"/>
      <w:lvlText w:val="-"/>
      <w:lvlJc w:val="left"/>
      <w:pPr>
        <w:ind w:left="1440" w:hanging="360"/>
      </w:pPr>
      <w:rPr>
        <w:rFonts w:ascii="Corbel" w:eastAsiaTheme="minorHAnsi" w:hAnsi="Corbel" w:cstheme="minorBidi" w:hint="default"/>
        <w:color w:val="000000" w:themeColor="text1"/>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5" w15:restartNumberingAfterBreak="0">
    <w:nsid w:val="2D943484"/>
    <w:multiLevelType w:val="hybridMultilevel"/>
    <w:tmpl w:val="456A4A96"/>
    <w:lvl w:ilvl="0" w:tplc="B9347E56">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2E1A557D"/>
    <w:multiLevelType w:val="hybridMultilevel"/>
    <w:tmpl w:val="17206B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2E6931AB"/>
    <w:multiLevelType w:val="hybridMultilevel"/>
    <w:tmpl w:val="94948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2E9C588F"/>
    <w:multiLevelType w:val="hybridMultilevel"/>
    <w:tmpl w:val="5F70BE6C"/>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9" w15:restartNumberingAfterBreak="0">
    <w:nsid w:val="2F3A6DC2"/>
    <w:multiLevelType w:val="hybridMultilevel"/>
    <w:tmpl w:val="C88AD2E2"/>
    <w:lvl w:ilvl="0" w:tplc="D81A1F2A">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2F806D00"/>
    <w:multiLevelType w:val="hybridMultilevel"/>
    <w:tmpl w:val="F3EC3EA8"/>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1" w15:restartNumberingAfterBreak="0">
    <w:nsid w:val="2FC71730"/>
    <w:multiLevelType w:val="hybridMultilevel"/>
    <w:tmpl w:val="A63CBDAE"/>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2" w15:restartNumberingAfterBreak="0">
    <w:nsid w:val="30087176"/>
    <w:multiLevelType w:val="hybridMultilevel"/>
    <w:tmpl w:val="48380ED6"/>
    <w:lvl w:ilvl="0" w:tplc="75FCE702">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3039373C"/>
    <w:multiLevelType w:val="hybridMultilevel"/>
    <w:tmpl w:val="04E87546"/>
    <w:lvl w:ilvl="0" w:tplc="5DA60E34">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30BE18CA"/>
    <w:multiLevelType w:val="hybridMultilevel"/>
    <w:tmpl w:val="5D4EE210"/>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5" w15:restartNumberingAfterBreak="0">
    <w:nsid w:val="3155582C"/>
    <w:multiLevelType w:val="hybridMultilevel"/>
    <w:tmpl w:val="1C88DF90"/>
    <w:lvl w:ilvl="0" w:tplc="CDD04644">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6" w15:restartNumberingAfterBreak="0">
    <w:nsid w:val="32506352"/>
    <w:multiLevelType w:val="hybridMultilevel"/>
    <w:tmpl w:val="FB78CC38"/>
    <w:lvl w:ilvl="0" w:tplc="7DE41124">
      <w:start w:val="2"/>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7" w15:restartNumberingAfterBreak="0">
    <w:nsid w:val="32911481"/>
    <w:multiLevelType w:val="hybridMultilevel"/>
    <w:tmpl w:val="4BDE1778"/>
    <w:lvl w:ilvl="0" w:tplc="9B0E07AC">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34195AAB"/>
    <w:multiLevelType w:val="hybridMultilevel"/>
    <w:tmpl w:val="4E324C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358E4E67"/>
    <w:multiLevelType w:val="hybridMultilevel"/>
    <w:tmpl w:val="A90A98E8"/>
    <w:lvl w:ilvl="0" w:tplc="040C0019">
      <w:start w:val="1"/>
      <w:numFmt w:val="lowerLetter"/>
      <w:lvlText w:val="%1."/>
      <w:lvlJc w:val="left"/>
      <w:pPr>
        <w:ind w:left="1080" w:hanging="360"/>
      </w:pPr>
      <w:rPr>
        <w:rFonts w:hint="default"/>
        <w:b w:val="0"/>
        <w:bCs w:val="0"/>
        <w:color w:val="000000" w:themeColor="text1"/>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50" w15:restartNumberingAfterBreak="0">
    <w:nsid w:val="35C04FA3"/>
    <w:multiLevelType w:val="hybridMultilevel"/>
    <w:tmpl w:val="B900BAC4"/>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1" w15:restartNumberingAfterBreak="0">
    <w:nsid w:val="35CC0920"/>
    <w:multiLevelType w:val="hybridMultilevel"/>
    <w:tmpl w:val="9D60EE10"/>
    <w:lvl w:ilvl="0" w:tplc="94FAE2DA">
      <w:start w:val="1"/>
      <w:numFmt w:val="bullet"/>
      <w:lvlText w:val="Ä"/>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35CD3720"/>
    <w:multiLevelType w:val="hybridMultilevel"/>
    <w:tmpl w:val="11B234E4"/>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3" w15:restartNumberingAfterBreak="0">
    <w:nsid w:val="35D44992"/>
    <w:multiLevelType w:val="hybridMultilevel"/>
    <w:tmpl w:val="C7082C22"/>
    <w:lvl w:ilvl="0" w:tplc="886052BE">
      <w:start w:val="1"/>
      <w:numFmt w:val="bullet"/>
      <w:lvlText w:val=""/>
      <w:lvlJc w:val="left"/>
      <w:pPr>
        <w:ind w:left="1068" w:hanging="360"/>
      </w:pPr>
      <w:rPr>
        <w:rFonts w:ascii="Symbol" w:hAnsi="Symbol" w:hint="default"/>
        <w:color w:val="000000" w:themeColor="text1"/>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4" w15:restartNumberingAfterBreak="0">
    <w:nsid w:val="35E379EE"/>
    <w:multiLevelType w:val="hybridMultilevel"/>
    <w:tmpl w:val="1562B5B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36470D69"/>
    <w:multiLevelType w:val="hybridMultilevel"/>
    <w:tmpl w:val="5C8496F8"/>
    <w:lvl w:ilvl="0" w:tplc="94FAE2DA">
      <w:start w:val="1"/>
      <w:numFmt w:val="bullet"/>
      <w:lvlText w:val="Ä"/>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36743677"/>
    <w:multiLevelType w:val="hybridMultilevel"/>
    <w:tmpl w:val="62FCBA56"/>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7" w15:restartNumberingAfterBreak="0">
    <w:nsid w:val="36F4710C"/>
    <w:multiLevelType w:val="hybridMultilevel"/>
    <w:tmpl w:val="411E9CB2"/>
    <w:lvl w:ilvl="0" w:tplc="7DE41124">
      <w:start w:val="2"/>
      <w:numFmt w:val="bullet"/>
      <w:lvlText w:val="-"/>
      <w:lvlJc w:val="left"/>
      <w:pPr>
        <w:ind w:left="720" w:hanging="360"/>
      </w:pPr>
      <w:rPr>
        <w:rFonts w:ascii="Corbel" w:eastAsiaTheme="minorHAnsi"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370165F8"/>
    <w:multiLevelType w:val="hybridMultilevel"/>
    <w:tmpl w:val="4E78E44E"/>
    <w:lvl w:ilvl="0" w:tplc="6AEA22E2">
      <w:start w:val="1"/>
      <w:numFmt w:val="decimal"/>
      <w:lvlText w:val="%1."/>
      <w:lvlJc w:val="left"/>
      <w:pPr>
        <w:ind w:left="720" w:hanging="360"/>
      </w:pPr>
      <w:rPr>
        <w:b w:val="0"/>
        <w:bCs w:val="0"/>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9" w15:restartNumberingAfterBreak="0">
    <w:nsid w:val="379D3124"/>
    <w:multiLevelType w:val="hybridMultilevel"/>
    <w:tmpl w:val="FCF4D992"/>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0" w15:restartNumberingAfterBreak="0">
    <w:nsid w:val="37EF0CE0"/>
    <w:multiLevelType w:val="hybridMultilevel"/>
    <w:tmpl w:val="457AA8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38427091"/>
    <w:multiLevelType w:val="hybridMultilevel"/>
    <w:tmpl w:val="766EE964"/>
    <w:lvl w:ilvl="0" w:tplc="448078C8">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38572362"/>
    <w:multiLevelType w:val="hybridMultilevel"/>
    <w:tmpl w:val="22F69472"/>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3" w15:restartNumberingAfterBreak="0">
    <w:nsid w:val="38846CD7"/>
    <w:multiLevelType w:val="hybridMultilevel"/>
    <w:tmpl w:val="9A9C0118"/>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4" w15:restartNumberingAfterBreak="0">
    <w:nsid w:val="39466E55"/>
    <w:multiLevelType w:val="hybridMultilevel"/>
    <w:tmpl w:val="F258D9E6"/>
    <w:lvl w:ilvl="0" w:tplc="18223742">
      <w:start w:val="2"/>
      <w:numFmt w:val="bullet"/>
      <w:lvlText w:val="-"/>
      <w:lvlJc w:val="left"/>
      <w:pPr>
        <w:ind w:left="1068" w:hanging="360"/>
      </w:pPr>
      <w:rPr>
        <w:rFonts w:ascii="Corbel" w:eastAsiaTheme="minorHAnsi" w:hAnsi="Corbel" w:cstheme="minorBidi" w:hint="default"/>
        <w:color w:val="000000" w:themeColor="text1"/>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5" w15:restartNumberingAfterBreak="0">
    <w:nsid w:val="39731EB3"/>
    <w:multiLevelType w:val="hybridMultilevel"/>
    <w:tmpl w:val="E924CF72"/>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6" w15:restartNumberingAfterBreak="0">
    <w:nsid w:val="3A9A591B"/>
    <w:multiLevelType w:val="hybridMultilevel"/>
    <w:tmpl w:val="6FEE854C"/>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7" w15:restartNumberingAfterBreak="0">
    <w:nsid w:val="3AD078E4"/>
    <w:multiLevelType w:val="hybridMultilevel"/>
    <w:tmpl w:val="1D20C60A"/>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68" w15:restartNumberingAfterBreak="0">
    <w:nsid w:val="3AE22EEA"/>
    <w:multiLevelType w:val="hybridMultilevel"/>
    <w:tmpl w:val="E9C61910"/>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9" w15:restartNumberingAfterBreak="0">
    <w:nsid w:val="3C0E3539"/>
    <w:multiLevelType w:val="hybridMultilevel"/>
    <w:tmpl w:val="3294B440"/>
    <w:lvl w:ilvl="0" w:tplc="040C0003">
      <w:start w:val="1"/>
      <w:numFmt w:val="bullet"/>
      <w:lvlText w:val="o"/>
      <w:lvlJc w:val="left"/>
      <w:pPr>
        <w:ind w:left="1788" w:hanging="360"/>
      </w:pPr>
      <w:rPr>
        <w:rFonts w:ascii="Courier New" w:hAnsi="Courier New" w:cs="Courier New"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70" w15:restartNumberingAfterBreak="0">
    <w:nsid w:val="3CB35E81"/>
    <w:multiLevelType w:val="hybridMultilevel"/>
    <w:tmpl w:val="78DAB5F0"/>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1" w15:restartNumberingAfterBreak="0">
    <w:nsid w:val="3CE31742"/>
    <w:multiLevelType w:val="hybridMultilevel"/>
    <w:tmpl w:val="2B48BA46"/>
    <w:lvl w:ilvl="0" w:tplc="DB5A8470">
      <w:start w:val="4"/>
      <w:numFmt w:val="decimal"/>
      <w:lvlText w:val="%1"/>
      <w:lvlJc w:val="left"/>
      <w:pPr>
        <w:ind w:left="720"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2" w15:restartNumberingAfterBreak="0">
    <w:nsid w:val="3E79704D"/>
    <w:multiLevelType w:val="hybridMultilevel"/>
    <w:tmpl w:val="33628824"/>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3" w15:restartNumberingAfterBreak="0">
    <w:nsid w:val="3EE93497"/>
    <w:multiLevelType w:val="hybridMultilevel"/>
    <w:tmpl w:val="9D5430D8"/>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4" w15:restartNumberingAfterBreak="0">
    <w:nsid w:val="3F097508"/>
    <w:multiLevelType w:val="hybridMultilevel"/>
    <w:tmpl w:val="0750CD3C"/>
    <w:lvl w:ilvl="0" w:tplc="7DE41124">
      <w:start w:val="2"/>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5" w15:restartNumberingAfterBreak="0">
    <w:nsid w:val="3F125105"/>
    <w:multiLevelType w:val="hybridMultilevel"/>
    <w:tmpl w:val="49EC58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3F7958AA"/>
    <w:multiLevelType w:val="hybridMultilevel"/>
    <w:tmpl w:val="D5441D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7" w15:restartNumberingAfterBreak="0">
    <w:nsid w:val="40040F9B"/>
    <w:multiLevelType w:val="hybridMultilevel"/>
    <w:tmpl w:val="B2004292"/>
    <w:lvl w:ilvl="0" w:tplc="7DE41124">
      <w:start w:val="2"/>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8" w15:restartNumberingAfterBreak="0">
    <w:nsid w:val="40275439"/>
    <w:multiLevelType w:val="hybridMultilevel"/>
    <w:tmpl w:val="BCFE0020"/>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9" w15:restartNumberingAfterBreak="0">
    <w:nsid w:val="41261434"/>
    <w:multiLevelType w:val="hybridMultilevel"/>
    <w:tmpl w:val="64F81ADC"/>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0" w15:restartNumberingAfterBreak="0">
    <w:nsid w:val="4196561C"/>
    <w:multiLevelType w:val="hybridMultilevel"/>
    <w:tmpl w:val="C6BA6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1" w15:restartNumberingAfterBreak="0">
    <w:nsid w:val="41B90C4E"/>
    <w:multiLevelType w:val="multilevel"/>
    <w:tmpl w:val="D4F8E4EE"/>
    <w:lvl w:ilvl="0">
      <w:start w:val="1"/>
      <w:numFmt w:val="bullet"/>
      <w:lvlText w:val=""/>
      <w:lvlJc w:val="left"/>
      <w:pPr>
        <w:ind w:left="720" w:hanging="360"/>
      </w:pPr>
      <w:rPr>
        <w:rFonts w:ascii="Symbol" w:hAnsi="Symbol" w:hint="default"/>
        <w:b w:val="0"/>
        <w:bCs w:val="0"/>
        <w:color w:val="000000" w:themeColor="text1"/>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2" w15:restartNumberingAfterBreak="0">
    <w:nsid w:val="42435016"/>
    <w:multiLevelType w:val="hybridMultilevel"/>
    <w:tmpl w:val="3EDAA3C6"/>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3" w15:restartNumberingAfterBreak="0">
    <w:nsid w:val="431A70A0"/>
    <w:multiLevelType w:val="hybridMultilevel"/>
    <w:tmpl w:val="1BC6D62A"/>
    <w:lvl w:ilvl="0" w:tplc="040C0003">
      <w:start w:val="1"/>
      <w:numFmt w:val="bullet"/>
      <w:lvlText w:val="o"/>
      <w:lvlJc w:val="left"/>
      <w:pPr>
        <w:ind w:left="1800" w:hanging="360"/>
      </w:pPr>
      <w:rPr>
        <w:rFonts w:ascii="Courier New" w:hAnsi="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4" w15:restartNumberingAfterBreak="0">
    <w:nsid w:val="431E2B0B"/>
    <w:multiLevelType w:val="hybridMultilevel"/>
    <w:tmpl w:val="0720D0D0"/>
    <w:lvl w:ilvl="0" w:tplc="5472EDAA">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5" w15:restartNumberingAfterBreak="0">
    <w:nsid w:val="43641B3B"/>
    <w:multiLevelType w:val="hybridMultilevel"/>
    <w:tmpl w:val="58C601CE"/>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6" w15:restartNumberingAfterBreak="0">
    <w:nsid w:val="4399761E"/>
    <w:multiLevelType w:val="hybridMultilevel"/>
    <w:tmpl w:val="69BE2DB8"/>
    <w:lvl w:ilvl="0" w:tplc="7DE41124">
      <w:start w:val="2"/>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7" w15:restartNumberingAfterBreak="0">
    <w:nsid w:val="43A96AE6"/>
    <w:multiLevelType w:val="hybridMultilevel"/>
    <w:tmpl w:val="DE68F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8" w15:restartNumberingAfterBreak="0">
    <w:nsid w:val="43DC036E"/>
    <w:multiLevelType w:val="hybridMultilevel"/>
    <w:tmpl w:val="6102F4B2"/>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9" w15:restartNumberingAfterBreak="0">
    <w:nsid w:val="45424AAC"/>
    <w:multiLevelType w:val="hybridMultilevel"/>
    <w:tmpl w:val="E67E1E2E"/>
    <w:lvl w:ilvl="0" w:tplc="040C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454B16B0"/>
    <w:multiLevelType w:val="hybridMultilevel"/>
    <w:tmpl w:val="01E895D2"/>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1" w15:restartNumberingAfterBreak="0">
    <w:nsid w:val="45C55E50"/>
    <w:multiLevelType w:val="hybridMultilevel"/>
    <w:tmpl w:val="8C6482DC"/>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2" w15:restartNumberingAfterBreak="0">
    <w:nsid w:val="45C71401"/>
    <w:multiLevelType w:val="hybridMultilevel"/>
    <w:tmpl w:val="9BDE3566"/>
    <w:lvl w:ilvl="0" w:tplc="1A8CB142">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3" w15:restartNumberingAfterBreak="0">
    <w:nsid w:val="46253775"/>
    <w:multiLevelType w:val="hybridMultilevel"/>
    <w:tmpl w:val="9208CE8E"/>
    <w:lvl w:ilvl="0" w:tplc="7DE41124">
      <w:start w:val="2"/>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4" w15:restartNumberingAfterBreak="0">
    <w:nsid w:val="466256F9"/>
    <w:multiLevelType w:val="hybridMultilevel"/>
    <w:tmpl w:val="A86821D8"/>
    <w:lvl w:ilvl="0" w:tplc="D32CF5F2">
      <w:numFmt w:val="bullet"/>
      <w:lvlText w:val="-"/>
      <w:lvlJc w:val="left"/>
      <w:pPr>
        <w:ind w:left="814" w:hanging="106"/>
      </w:pPr>
      <w:rPr>
        <w:rFonts w:ascii="Arial" w:eastAsia="Arial" w:hAnsi="Arial" w:cs="Arial" w:hint="default"/>
        <w:b w:val="0"/>
        <w:bCs w:val="0"/>
        <w:i w:val="0"/>
        <w:iCs w:val="0"/>
        <w:color w:val="585858"/>
        <w:w w:val="91"/>
        <w:sz w:val="20"/>
        <w:szCs w:val="20"/>
        <w:lang w:val="fr-FR" w:eastAsia="en-US" w:bidi="ar-SA"/>
      </w:rPr>
    </w:lvl>
    <w:lvl w:ilvl="1" w:tplc="E6E6B7DE">
      <w:numFmt w:val="bullet"/>
      <w:lvlText w:val="•"/>
      <w:lvlJc w:val="left"/>
      <w:pPr>
        <w:ind w:left="1193" w:hanging="106"/>
      </w:pPr>
      <w:rPr>
        <w:rFonts w:hint="default"/>
        <w:lang w:val="fr-FR" w:eastAsia="en-US" w:bidi="ar-SA"/>
      </w:rPr>
    </w:lvl>
    <w:lvl w:ilvl="2" w:tplc="4FE2EC7C">
      <w:numFmt w:val="bullet"/>
      <w:lvlText w:val="•"/>
      <w:lvlJc w:val="left"/>
      <w:pPr>
        <w:ind w:left="1579" w:hanging="106"/>
      </w:pPr>
      <w:rPr>
        <w:rFonts w:hint="default"/>
        <w:lang w:val="fr-FR" w:eastAsia="en-US" w:bidi="ar-SA"/>
      </w:rPr>
    </w:lvl>
    <w:lvl w:ilvl="3" w:tplc="D144A9CA">
      <w:numFmt w:val="bullet"/>
      <w:lvlText w:val="•"/>
      <w:lvlJc w:val="left"/>
      <w:pPr>
        <w:ind w:left="1965" w:hanging="106"/>
      </w:pPr>
      <w:rPr>
        <w:rFonts w:hint="default"/>
        <w:lang w:val="fr-FR" w:eastAsia="en-US" w:bidi="ar-SA"/>
      </w:rPr>
    </w:lvl>
    <w:lvl w:ilvl="4" w:tplc="26644C0E">
      <w:numFmt w:val="bullet"/>
      <w:lvlText w:val="•"/>
      <w:lvlJc w:val="left"/>
      <w:pPr>
        <w:ind w:left="2351" w:hanging="106"/>
      </w:pPr>
      <w:rPr>
        <w:rFonts w:hint="default"/>
        <w:lang w:val="fr-FR" w:eastAsia="en-US" w:bidi="ar-SA"/>
      </w:rPr>
    </w:lvl>
    <w:lvl w:ilvl="5" w:tplc="17B86ED8">
      <w:numFmt w:val="bullet"/>
      <w:lvlText w:val="•"/>
      <w:lvlJc w:val="left"/>
      <w:pPr>
        <w:ind w:left="2737" w:hanging="106"/>
      </w:pPr>
      <w:rPr>
        <w:rFonts w:hint="default"/>
        <w:lang w:val="fr-FR" w:eastAsia="en-US" w:bidi="ar-SA"/>
      </w:rPr>
    </w:lvl>
    <w:lvl w:ilvl="6" w:tplc="F466B23A">
      <w:numFmt w:val="bullet"/>
      <w:lvlText w:val="•"/>
      <w:lvlJc w:val="left"/>
      <w:pPr>
        <w:ind w:left="3123" w:hanging="106"/>
      </w:pPr>
      <w:rPr>
        <w:rFonts w:hint="default"/>
        <w:lang w:val="fr-FR" w:eastAsia="en-US" w:bidi="ar-SA"/>
      </w:rPr>
    </w:lvl>
    <w:lvl w:ilvl="7" w:tplc="FF644714">
      <w:numFmt w:val="bullet"/>
      <w:lvlText w:val="•"/>
      <w:lvlJc w:val="left"/>
      <w:pPr>
        <w:ind w:left="3509" w:hanging="106"/>
      </w:pPr>
      <w:rPr>
        <w:rFonts w:hint="default"/>
        <w:lang w:val="fr-FR" w:eastAsia="en-US" w:bidi="ar-SA"/>
      </w:rPr>
    </w:lvl>
    <w:lvl w:ilvl="8" w:tplc="372AC560">
      <w:numFmt w:val="bullet"/>
      <w:lvlText w:val="•"/>
      <w:lvlJc w:val="left"/>
      <w:pPr>
        <w:ind w:left="3895" w:hanging="106"/>
      </w:pPr>
      <w:rPr>
        <w:rFonts w:hint="default"/>
        <w:lang w:val="fr-FR" w:eastAsia="en-US" w:bidi="ar-SA"/>
      </w:rPr>
    </w:lvl>
  </w:abstractNum>
  <w:abstractNum w:abstractNumId="195" w15:restartNumberingAfterBreak="0">
    <w:nsid w:val="466D0B29"/>
    <w:multiLevelType w:val="hybridMultilevel"/>
    <w:tmpl w:val="43E04D2A"/>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6" w15:restartNumberingAfterBreak="0">
    <w:nsid w:val="47152849"/>
    <w:multiLevelType w:val="hybridMultilevel"/>
    <w:tmpl w:val="69926E5E"/>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7" w15:restartNumberingAfterBreak="0">
    <w:nsid w:val="47554E8F"/>
    <w:multiLevelType w:val="hybridMultilevel"/>
    <w:tmpl w:val="063EEE7A"/>
    <w:lvl w:ilvl="0" w:tplc="5472EDAA">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8" w15:restartNumberingAfterBreak="0">
    <w:nsid w:val="4760034D"/>
    <w:multiLevelType w:val="hybridMultilevel"/>
    <w:tmpl w:val="AB380336"/>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9" w15:restartNumberingAfterBreak="0">
    <w:nsid w:val="4773508D"/>
    <w:multiLevelType w:val="hybridMultilevel"/>
    <w:tmpl w:val="567AE30A"/>
    <w:lvl w:ilvl="0" w:tplc="B5B2EBA4">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0" w15:restartNumberingAfterBreak="0">
    <w:nsid w:val="47A2448D"/>
    <w:multiLevelType w:val="hybridMultilevel"/>
    <w:tmpl w:val="270A0548"/>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1" w15:restartNumberingAfterBreak="0">
    <w:nsid w:val="47AC4687"/>
    <w:multiLevelType w:val="hybridMultilevel"/>
    <w:tmpl w:val="0F1C1F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2" w15:restartNumberingAfterBreak="0">
    <w:nsid w:val="48D736DC"/>
    <w:multiLevelType w:val="hybridMultilevel"/>
    <w:tmpl w:val="26D8909A"/>
    <w:lvl w:ilvl="0" w:tplc="F07096BC">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4913201D"/>
    <w:multiLevelType w:val="hybridMultilevel"/>
    <w:tmpl w:val="FBEC16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4" w15:restartNumberingAfterBreak="0">
    <w:nsid w:val="49225465"/>
    <w:multiLevelType w:val="hybridMultilevel"/>
    <w:tmpl w:val="F08A6E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5" w15:restartNumberingAfterBreak="0">
    <w:nsid w:val="49615E01"/>
    <w:multiLevelType w:val="hybridMultilevel"/>
    <w:tmpl w:val="459288CA"/>
    <w:lvl w:ilvl="0" w:tplc="040C0003">
      <w:start w:val="1"/>
      <w:numFmt w:val="bullet"/>
      <w:lvlText w:val="o"/>
      <w:lvlJc w:val="left"/>
      <w:pPr>
        <w:ind w:left="1788" w:hanging="360"/>
      </w:pPr>
      <w:rPr>
        <w:rFonts w:ascii="Courier New" w:hAnsi="Courier New" w:cs="Courier New"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06" w15:restartNumberingAfterBreak="0">
    <w:nsid w:val="497842B0"/>
    <w:multiLevelType w:val="hybridMultilevel"/>
    <w:tmpl w:val="1B3E5876"/>
    <w:lvl w:ilvl="0" w:tplc="12D4CC1C">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7" w15:restartNumberingAfterBreak="0">
    <w:nsid w:val="4A0C7DB6"/>
    <w:multiLevelType w:val="hybridMultilevel"/>
    <w:tmpl w:val="9E104A14"/>
    <w:lvl w:ilvl="0" w:tplc="5BC0357C">
      <w:start w:val="1"/>
      <w:numFmt w:val="decimal"/>
      <w:lvlText w:val="%1."/>
      <w:lvlJc w:val="left"/>
      <w:pPr>
        <w:ind w:left="720" w:hanging="360"/>
      </w:pPr>
      <w:rPr>
        <w:rFonts w:hint="default"/>
        <w:b w:val="0"/>
        <w:bCs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15:restartNumberingAfterBreak="0">
    <w:nsid w:val="4A3E70BB"/>
    <w:multiLevelType w:val="hybridMultilevel"/>
    <w:tmpl w:val="2954FD7E"/>
    <w:lvl w:ilvl="0" w:tplc="7DE41124">
      <w:start w:val="2"/>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9" w15:restartNumberingAfterBreak="0">
    <w:nsid w:val="4A4B713F"/>
    <w:multiLevelType w:val="hybridMultilevel"/>
    <w:tmpl w:val="F7E6CB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0" w15:restartNumberingAfterBreak="0">
    <w:nsid w:val="4A99044B"/>
    <w:multiLevelType w:val="hybridMultilevel"/>
    <w:tmpl w:val="D1DA124E"/>
    <w:lvl w:ilvl="0" w:tplc="040C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1" w15:restartNumberingAfterBreak="0">
    <w:nsid w:val="4AEA3088"/>
    <w:multiLevelType w:val="hybridMultilevel"/>
    <w:tmpl w:val="F7BCA25A"/>
    <w:lvl w:ilvl="0" w:tplc="040C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4C103FB9"/>
    <w:multiLevelType w:val="hybridMultilevel"/>
    <w:tmpl w:val="3676C3F8"/>
    <w:lvl w:ilvl="0" w:tplc="A84041CA">
      <w:start w:val="1"/>
      <w:numFmt w:val="decimal"/>
      <w:lvlText w:val="%1."/>
      <w:lvlJc w:val="left"/>
      <w:pPr>
        <w:ind w:left="720" w:hanging="360"/>
      </w:pPr>
      <w:rPr>
        <w:b w:val="0"/>
        <w:bCs w:val="0"/>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3" w15:restartNumberingAfterBreak="0">
    <w:nsid w:val="4C1C0B8F"/>
    <w:multiLevelType w:val="hybridMultilevel"/>
    <w:tmpl w:val="6198760A"/>
    <w:lvl w:ilvl="0" w:tplc="5472EDAA">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4" w15:restartNumberingAfterBreak="0">
    <w:nsid w:val="4DCA0414"/>
    <w:multiLevelType w:val="hybridMultilevel"/>
    <w:tmpl w:val="D944956E"/>
    <w:lvl w:ilvl="0" w:tplc="2976F440">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5" w15:restartNumberingAfterBreak="0">
    <w:nsid w:val="4E352013"/>
    <w:multiLevelType w:val="hybridMultilevel"/>
    <w:tmpl w:val="4AFC2B08"/>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6" w15:restartNumberingAfterBreak="0">
    <w:nsid w:val="4E414D35"/>
    <w:multiLevelType w:val="hybridMultilevel"/>
    <w:tmpl w:val="345AD0C0"/>
    <w:lvl w:ilvl="0" w:tplc="CE923462">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7" w15:restartNumberingAfterBreak="0">
    <w:nsid w:val="4E6A747A"/>
    <w:multiLevelType w:val="hybridMultilevel"/>
    <w:tmpl w:val="7D14E4CE"/>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8" w15:restartNumberingAfterBreak="0">
    <w:nsid w:val="4E973C1D"/>
    <w:multiLevelType w:val="hybridMultilevel"/>
    <w:tmpl w:val="F93C23EE"/>
    <w:lvl w:ilvl="0" w:tplc="A9268F88">
      <w:start w:val="1"/>
      <w:numFmt w:val="bullet"/>
      <w:lvlText w:val=""/>
      <w:lvlJc w:val="left"/>
      <w:pPr>
        <w:ind w:left="1068" w:hanging="360"/>
      </w:pPr>
      <w:rPr>
        <w:rFonts w:ascii="Symbol" w:hAnsi="Symbol" w:hint="default"/>
        <w:color w:val="000000" w:themeColor="text1"/>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9" w15:restartNumberingAfterBreak="0">
    <w:nsid w:val="4ED92076"/>
    <w:multiLevelType w:val="hybridMultilevel"/>
    <w:tmpl w:val="2F866D3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0" w15:restartNumberingAfterBreak="0">
    <w:nsid w:val="4EF42EE8"/>
    <w:multiLevelType w:val="hybridMultilevel"/>
    <w:tmpl w:val="CC347276"/>
    <w:lvl w:ilvl="0" w:tplc="9F724B04">
      <w:start w:val="2"/>
      <w:numFmt w:val="bullet"/>
      <w:lvlText w:val="-"/>
      <w:lvlJc w:val="left"/>
      <w:pPr>
        <w:ind w:left="1068" w:hanging="360"/>
      </w:pPr>
      <w:rPr>
        <w:rFonts w:ascii="Corbel" w:eastAsiaTheme="minorHAnsi" w:hAnsi="Corbel" w:cstheme="minorBidi" w:hint="default"/>
        <w:color w:val="000000" w:themeColor="text1"/>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1" w15:restartNumberingAfterBreak="0">
    <w:nsid w:val="4F360A5A"/>
    <w:multiLevelType w:val="hybridMultilevel"/>
    <w:tmpl w:val="1562B5BE"/>
    <w:lvl w:ilvl="0" w:tplc="11FE84E4">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4F6A6DDD"/>
    <w:multiLevelType w:val="hybridMultilevel"/>
    <w:tmpl w:val="139478B2"/>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3" w15:restartNumberingAfterBreak="0">
    <w:nsid w:val="4F901835"/>
    <w:multiLevelType w:val="hybridMultilevel"/>
    <w:tmpl w:val="5B786926"/>
    <w:lvl w:ilvl="0" w:tplc="3B08F480">
      <w:start w:val="1"/>
      <w:numFmt w:val="bullet"/>
      <w:lvlText w:val=""/>
      <w:lvlJc w:val="left"/>
      <w:pPr>
        <w:ind w:left="1080" w:hanging="360"/>
      </w:pPr>
      <w:rPr>
        <w:rFonts w:ascii="Symbol" w:hAnsi="Symbol"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4" w15:restartNumberingAfterBreak="0">
    <w:nsid w:val="4FFB25BB"/>
    <w:multiLevelType w:val="hybridMultilevel"/>
    <w:tmpl w:val="72F0E7E0"/>
    <w:lvl w:ilvl="0" w:tplc="4330E244">
      <w:start w:val="1"/>
      <w:numFmt w:val="bullet"/>
      <w:lvlText w:val="o"/>
      <w:lvlJc w:val="left"/>
      <w:pPr>
        <w:ind w:left="1812" w:hanging="360"/>
      </w:pPr>
      <w:rPr>
        <w:rFonts w:ascii="Courier New" w:hAnsi="Courier New" w:cs="Courier New" w:hint="default"/>
        <w:color w:val="000000" w:themeColor="text1"/>
      </w:rPr>
    </w:lvl>
    <w:lvl w:ilvl="1" w:tplc="040C0003" w:tentative="1">
      <w:start w:val="1"/>
      <w:numFmt w:val="bullet"/>
      <w:lvlText w:val="o"/>
      <w:lvlJc w:val="left"/>
      <w:pPr>
        <w:ind w:left="2532" w:hanging="360"/>
      </w:pPr>
      <w:rPr>
        <w:rFonts w:ascii="Courier New" w:hAnsi="Courier New" w:cs="Courier New" w:hint="default"/>
      </w:rPr>
    </w:lvl>
    <w:lvl w:ilvl="2" w:tplc="040C0005" w:tentative="1">
      <w:start w:val="1"/>
      <w:numFmt w:val="bullet"/>
      <w:lvlText w:val=""/>
      <w:lvlJc w:val="left"/>
      <w:pPr>
        <w:ind w:left="3252" w:hanging="360"/>
      </w:pPr>
      <w:rPr>
        <w:rFonts w:ascii="Wingdings" w:hAnsi="Wingdings" w:hint="default"/>
      </w:rPr>
    </w:lvl>
    <w:lvl w:ilvl="3" w:tplc="040C0001" w:tentative="1">
      <w:start w:val="1"/>
      <w:numFmt w:val="bullet"/>
      <w:lvlText w:val=""/>
      <w:lvlJc w:val="left"/>
      <w:pPr>
        <w:ind w:left="3972" w:hanging="360"/>
      </w:pPr>
      <w:rPr>
        <w:rFonts w:ascii="Symbol" w:hAnsi="Symbol" w:hint="default"/>
      </w:rPr>
    </w:lvl>
    <w:lvl w:ilvl="4" w:tplc="040C0003" w:tentative="1">
      <w:start w:val="1"/>
      <w:numFmt w:val="bullet"/>
      <w:lvlText w:val="o"/>
      <w:lvlJc w:val="left"/>
      <w:pPr>
        <w:ind w:left="4692" w:hanging="360"/>
      </w:pPr>
      <w:rPr>
        <w:rFonts w:ascii="Courier New" w:hAnsi="Courier New" w:cs="Courier New" w:hint="default"/>
      </w:rPr>
    </w:lvl>
    <w:lvl w:ilvl="5" w:tplc="040C0005" w:tentative="1">
      <w:start w:val="1"/>
      <w:numFmt w:val="bullet"/>
      <w:lvlText w:val=""/>
      <w:lvlJc w:val="left"/>
      <w:pPr>
        <w:ind w:left="5412" w:hanging="360"/>
      </w:pPr>
      <w:rPr>
        <w:rFonts w:ascii="Wingdings" w:hAnsi="Wingdings" w:hint="default"/>
      </w:rPr>
    </w:lvl>
    <w:lvl w:ilvl="6" w:tplc="040C0001" w:tentative="1">
      <w:start w:val="1"/>
      <w:numFmt w:val="bullet"/>
      <w:lvlText w:val=""/>
      <w:lvlJc w:val="left"/>
      <w:pPr>
        <w:ind w:left="6132" w:hanging="360"/>
      </w:pPr>
      <w:rPr>
        <w:rFonts w:ascii="Symbol" w:hAnsi="Symbol" w:hint="default"/>
      </w:rPr>
    </w:lvl>
    <w:lvl w:ilvl="7" w:tplc="040C0003" w:tentative="1">
      <w:start w:val="1"/>
      <w:numFmt w:val="bullet"/>
      <w:lvlText w:val="o"/>
      <w:lvlJc w:val="left"/>
      <w:pPr>
        <w:ind w:left="6852" w:hanging="360"/>
      </w:pPr>
      <w:rPr>
        <w:rFonts w:ascii="Courier New" w:hAnsi="Courier New" w:cs="Courier New" w:hint="default"/>
      </w:rPr>
    </w:lvl>
    <w:lvl w:ilvl="8" w:tplc="040C0005" w:tentative="1">
      <w:start w:val="1"/>
      <w:numFmt w:val="bullet"/>
      <w:lvlText w:val=""/>
      <w:lvlJc w:val="left"/>
      <w:pPr>
        <w:ind w:left="7572" w:hanging="360"/>
      </w:pPr>
      <w:rPr>
        <w:rFonts w:ascii="Wingdings" w:hAnsi="Wingdings" w:hint="default"/>
      </w:rPr>
    </w:lvl>
  </w:abstractNum>
  <w:abstractNum w:abstractNumId="225" w15:restartNumberingAfterBreak="0">
    <w:nsid w:val="500D5B32"/>
    <w:multiLevelType w:val="hybridMultilevel"/>
    <w:tmpl w:val="7B1686AA"/>
    <w:lvl w:ilvl="0" w:tplc="F0069C02">
      <w:start w:val="1"/>
      <w:numFmt w:val="bullet"/>
      <w:lvlText w:val="-"/>
      <w:lvlJc w:val="left"/>
      <w:pPr>
        <w:ind w:left="1080" w:hanging="360"/>
      </w:pPr>
      <w:rPr>
        <w:rFonts w:ascii="Corbel" w:eastAsiaTheme="minorHAnsi" w:hAnsi="Corbel"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6" w15:restartNumberingAfterBreak="0">
    <w:nsid w:val="50871769"/>
    <w:multiLevelType w:val="hybridMultilevel"/>
    <w:tmpl w:val="9CEA3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7" w15:restartNumberingAfterBreak="0">
    <w:nsid w:val="50B567C3"/>
    <w:multiLevelType w:val="hybridMultilevel"/>
    <w:tmpl w:val="EECEE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8" w15:restartNumberingAfterBreak="0">
    <w:nsid w:val="51D92C11"/>
    <w:multiLevelType w:val="hybridMultilevel"/>
    <w:tmpl w:val="9CB435C8"/>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9" w15:restartNumberingAfterBreak="0">
    <w:nsid w:val="51DF2B9B"/>
    <w:multiLevelType w:val="hybridMultilevel"/>
    <w:tmpl w:val="9CE0AAF6"/>
    <w:lvl w:ilvl="0" w:tplc="7DE41124">
      <w:start w:val="2"/>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0" w15:restartNumberingAfterBreak="0">
    <w:nsid w:val="51EB7C27"/>
    <w:multiLevelType w:val="hybridMultilevel"/>
    <w:tmpl w:val="88B2BA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1" w15:restartNumberingAfterBreak="0">
    <w:nsid w:val="524F78DD"/>
    <w:multiLevelType w:val="hybridMultilevel"/>
    <w:tmpl w:val="ED90384A"/>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2" w15:restartNumberingAfterBreak="0">
    <w:nsid w:val="52636E12"/>
    <w:multiLevelType w:val="hybridMultilevel"/>
    <w:tmpl w:val="0C7C4268"/>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3" w15:restartNumberingAfterBreak="0">
    <w:nsid w:val="52D908BA"/>
    <w:multiLevelType w:val="hybridMultilevel"/>
    <w:tmpl w:val="FD2888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4" w15:restartNumberingAfterBreak="0">
    <w:nsid w:val="52DF0921"/>
    <w:multiLevelType w:val="hybridMultilevel"/>
    <w:tmpl w:val="078AB556"/>
    <w:lvl w:ilvl="0" w:tplc="1D6ABE3A">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5" w15:restartNumberingAfterBreak="0">
    <w:nsid w:val="53534EC6"/>
    <w:multiLevelType w:val="hybridMultilevel"/>
    <w:tmpl w:val="761C8F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6" w15:restartNumberingAfterBreak="0">
    <w:nsid w:val="53854C83"/>
    <w:multiLevelType w:val="hybridMultilevel"/>
    <w:tmpl w:val="959C1E9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7" w15:restartNumberingAfterBreak="0">
    <w:nsid w:val="53B0549F"/>
    <w:multiLevelType w:val="hybridMultilevel"/>
    <w:tmpl w:val="20C0BCF2"/>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8" w15:restartNumberingAfterBreak="0">
    <w:nsid w:val="543C4BAE"/>
    <w:multiLevelType w:val="hybridMultilevel"/>
    <w:tmpl w:val="7332DAD8"/>
    <w:lvl w:ilvl="0" w:tplc="2264CD4A">
      <w:start w:val="2"/>
      <w:numFmt w:val="bullet"/>
      <w:lvlText w:val="-"/>
      <w:lvlJc w:val="left"/>
      <w:pPr>
        <w:ind w:left="1428" w:hanging="360"/>
      </w:pPr>
      <w:rPr>
        <w:rFonts w:ascii="Corbel" w:eastAsiaTheme="minorHAnsi" w:hAnsi="Corbel" w:cstheme="minorBidi" w:hint="default"/>
        <w:color w:val="000000" w:themeColor="text1"/>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9" w15:restartNumberingAfterBreak="0">
    <w:nsid w:val="56217BA3"/>
    <w:multiLevelType w:val="hybridMultilevel"/>
    <w:tmpl w:val="DAD475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0" w15:restartNumberingAfterBreak="0">
    <w:nsid w:val="56AD7C73"/>
    <w:multiLevelType w:val="hybridMultilevel"/>
    <w:tmpl w:val="1758043E"/>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1" w15:restartNumberingAfterBreak="0">
    <w:nsid w:val="56F656A9"/>
    <w:multiLevelType w:val="hybridMultilevel"/>
    <w:tmpl w:val="BD12F10E"/>
    <w:lvl w:ilvl="0" w:tplc="18223742">
      <w:start w:val="2"/>
      <w:numFmt w:val="bullet"/>
      <w:lvlText w:val="-"/>
      <w:lvlJc w:val="left"/>
      <w:pPr>
        <w:ind w:left="1068" w:hanging="360"/>
      </w:pPr>
      <w:rPr>
        <w:rFonts w:ascii="Corbel" w:eastAsiaTheme="minorHAnsi" w:hAnsi="Corbel" w:cstheme="minorBidi" w:hint="default"/>
        <w:color w:val="000000" w:themeColor="text1"/>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2" w15:restartNumberingAfterBreak="0">
    <w:nsid w:val="57785986"/>
    <w:multiLevelType w:val="hybridMultilevel"/>
    <w:tmpl w:val="BFC0CBE2"/>
    <w:lvl w:ilvl="0" w:tplc="1C10170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3" w15:restartNumberingAfterBreak="0">
    <w:nsid w:val="57F9256E"/>
    <w:multiLevelType w:val="hybridMultilevel"/>
    <w:tmpl w:val="499A2290"/>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4" w15:restartNumberingAfterBreak="0">
    <w:nsid w:val="57FE7882"/>
    <w:multiLevelType w:val="hybridMultilevel"/>
    <w:tmpl w:val="C84C812C"/>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5" w15:restartNumberingAfterBreak="0">
    <w:nsid w:val="599F7A96"/>
    <w:multiLevelType w:val="hybridMultilevel"/>
    <w:tmpl w:val="603662CA"/>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6" w15:restartNumberingAfterBreak="0">
    <w:nsid w:val="59CD4639"/>
    <w:multiLevelType w:val="hybridMultilevel"/>
    <w:tmpl w:val="8C42246E"/>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7" w15:restartNumberingAfterBreak="0">
    <w:nsid w:val="5A646F44"/>
    <w:multiLevelType w:val="hybridMultilevel"/>
    <w:tmpl w:val="F636396C"/>
    <w:lvl w:ilvl="0" w:tplc="33687EB6">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8" w15:restartNumberingAfterBreak="0">
    <w:nsid w:val="5B4A736E"/>
    <w:multiLevelType w:val="hybridMultilevel"/>
    <w:tmpl w:val="3DA41978"/>
    <w:lvl w:ilvl="0" w:tplc="040C0013">
      <w:start w:val="1"/>
      <w:numFmt w:val="upperRoman"/>
      <w:lvlText w:val="%1."/>
      <w:lvlJc w:val="righ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9" w15:restartNumberingAfterBreak="0">
    <w:nsid w:val="5B6F7664"/>
    <w:multiLevelType w:val="hybridMultilevel"/>
    <w:tmpl w:val="3FBC9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0" w15:restartNumberingAfterBreak="0">
    <w:nsid w:val="5B8F3F00"/>
    <w:multiLevelType w:val="hybridMultilevel"/>
    <w:tmpl w:val="4456FF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1" w15:restartNumberingAfterBreak="0">
    <w:nsid w:val="5E20350E"/>
    <w:multiLevelType w:val="hybridMultilevel"/>
    <w:tmpl w:val="763E8356"/>
    <w:lvl w:ilvl="0" w:tplc="5472EDAA">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2" w15:restartNumberingAfterBreak="0">
    <w:nsid w:val="5E896E97"/>
    <w:multiLevelType w:val="hybridMultilevel"/>
    <w:tmpl w:val="A8B46A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3" w15:restartNumberingAfterBreak="0">
    <w:nsid w:val="5E983D48"/>
    <w:multiLevelType w:val="hybridMultilevel"/>
    <w:tmpl w:val="4EF8DC06"/>
    <w:lvl w:ilvl="0" w:tplc="5472EDAA">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4" w15:restartNumberingAfterBreak="0">
    <w:nsid w:val="5EAF2316"/>
    <w:multiLevelType w:val="hybridMultilevel"/>
    <w:tmpl w:val="3200823E"/>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5" w15:restartNumberingAfterBreak="0">
    <w:nsid w:val="60014939"/>
    <w:multiLevelType w:val="hybridMultilevel"/>
    <w:tmpl w:val="BB066830"/>
    <w:lvl w:ilvl="0" w:tplc="040C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6" w15:restartNumberingAfterBreak="0">
    <w:nsid w:val="609E5FCD"/>
    <w:multiLevelType w:val="hybridMultilevel"/>
    <w:tmpl w:val="7B1E8E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7" w15:restartNumberingAfterBreak="0">
    <w:nsid w:val="60A73DEB"/>
    <w:multiLevelType w:val="hybridMultilevel"/>
    <w:tmpl w:val="290E7F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8" w15:restartNumberingAfterBreak="0">
    <w:nsid w:val="611D6FF2"/>
    <w:multiLevelType w:val="hybridMultilevel"/>
    <w:tmpl w:val="B00440FA"/>
    <w:lvl w:ilvl="0" w:tplc="2402E63E">
      <w:start w:val="1"/>
      <w:numFmt w:val="bullet"/>
      <w:lvlText w:val=""/>
      <w:lvlJc w:val="left"/>
      <w:pPr>
        <w:ind w:left="1068" w:hanging="360"/>
      </w:pPr>
      <w:rPr>
        <w:rFonts w:ascii="Symbol" w:hAnsi="Symbol" w:hint="default"/>
        <w:color w:val="000000" w:themeColor="text1"/>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9" w15:restartNumberingAfterBreak="0">
    <w:nsid w:val="61251785"/>
    <w:multiLevelType w:val="hybridMultilevel"/>
    <w:tmpl w:val="1AC6A242"/>
    <w:lvl w:ilvl="0" w:tplc="5540FDCE">
      <w:start w:val="1"/>
      <w:numFmt w:val="bullet"/>
      <w:lvlText w:val=""/>
      <w:lvlJc w:val="left"/>
      <w:pPr>
        <w:ind w:left="1080" w:hanging="360"/>
      </w:pPr>
      <w:rPr>
        <w:rFonts w:ascii="Symbol" w:hAnsi="Symbol"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0" w15:restartNumberingAfterBreak="0">
    <w:nsid w:val="613445C0"/>
    <w:multiLevelType w:val="hybridMultilevel"/>
    <w:tmpl w:val="310C1E34"/>
    <w:lvl w:ilvl="0" w:tplc="040C0003">
      <w:start w:val="1"/>
      <w:numFmt w:val="bullet"/>
      <w:lvlText w:val="o"/>
      <w:lvlJc w:val="left"/>
      <w:pPr>
        <w:ind w:left="1800" w:hanging="360"/>
      </w:pPr>
      <w:rPr>
        <w:rFonts w:ascii="Courier New" w:hAnsi="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61" w15:restartNumberingAfterBreak="0">
    <w:nsid w:val="6139258D"/>
    <w:multiLevelType w:val="hybridMultilevel"/>
    <w:tmpl w:val="AF862CFA"/>
    <w:lvl w:ilvl="0" w:tplc="040C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2" w15:restartNumberingAfterBreak="0">
    <w:nsid w:val="61567801"/>
    <w:multiLevelType w:val="hybridMultilevel"/>
    <w:tmpl w:val="2EB2DE5A"/>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3" w15:restartNumberingAfterBreak="0">
    <w:nsid w:val="62703191"/>
    <w:multiLevelType w:val="hybridMultilevel"/>
    <w:tmpl w:val="6D62AB7A"/>
    <w:lvl w:ilvl="0" w:tplc="7DE41124">
      <w:start w:val="2"/>
      <w:numFmt w:val="bullet"/>
      <w:lvlText w:val="-"/>
      <w:lvlJc w:val="left"/>
      <w:pPr>
        <w:ind w:left="720" w:hanging="360"/>
      </w:pPr>
      <w:rPr>
        <w:rFonts w:ascii="Corbel" w:eastAsiaTheme="minorHAnsi"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4" w15:restartNumberingAfterBreak="0">
    <w:nsid w:val="629D7F95"/>
    <w:multiLevelType w:val="hybridMultilevel"/>
    <w:tmpl w:val="4B9E6822"/>
    <w:lvl w:ilvl="0" w:tplc="F7E491BA">
      <w:start w:val="1"/>
      <w:numFmt w:val="bullet"/>
      <w:lvlText w:val="-"/>
      <w:lvlJc w:val="left"/>
      <w:pPr>
        <w:ind w:left="1440" w:hanging="360"/>
      </w:pPr>
      <w:rPr>
        <w:rFonts w:ascii="Corbel" w:eastAsiaTheme="minorHAnsi" w:hAnsi="Corbel" w:cstheme="minorBidi"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5" w15:restartNumberingAfterBreak="0">
    <w:nsid w:val="62DE268A"/>
    <w:multiLevelType w:val="hybridMultilevel"/>
    <w:tmpl w:val="837A6B92"/>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6" w15:restartNumberingAfterBreak="0">
    <w:nsid w:val="62E3773E"/>
    <w:multiLevelType w:val="hybridMultilevel"/>
    <w:tmpl w:val="25CE9248"/>
    <w:lvl w:ilvl="0" w:tplc="62DE6510">
      <w:start w:val="1"/>
      <w:numFmt w:val="decimal"/>
      <w:lvlText w:val="%1."/>
      <w:lvlJc w:val="left"/>
      <w:pPr>
        <w:ind w:left="720" w:hanging="360"/>
      </w:pPr>
      <w:rPr>
        <w:rFonts w:hint="default"/>
        <w:b w:val="0"/>
        <w:bCs w:val="0"/>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7" w15:restartNumberingAfterBreak="0">
    <w:nsid w:val="631F634F"/>
    <w:multiLevelType w:val="hybridMultilevel"/>
    <w:tmpl w:val="54BC051E"/>
    <w:lvl w:ilvl="0" w:tplc="A4E08F9E">
      <w:numFmt w:val="bullet"/>
      <w:lvlText w:val="-"/>
      <w:lvlJc w:val="left"/>
      <w:pPr>
        <w:ind w:left="784" w:hanging="106"/>
      </w:pPr>
      <w:rPr>
        <w:rFonts w:ascii="Arial" w:eastAsia="Arial" w:hAnsi="Arial" w:cs="Arial" w:hint="default"/>
        <w:b w:val="0"/>
        <w:bCs w:val="0"/>
        <w:i w:val="0"/>
        <w:iCs w:val="0"/>
        <w:color w:val="585858"/>
        <w:w w:val="91"/>
        <w:sz w:val="20"/>
        <w:szCs w:val="20"/>
        <w:lang w:val="fr-FR" w:eastAsia="en-US" w:bidi="ar-SA"/>
      </w:rPr>
    </w:lvl>
    <w:lvl w:ilvl="1" w:tplc="145E9B3C">
      <w:numFmt w:val="bullet"/>
      <w:lvlText w:val="•"/>
      <w:lvlJc w:val="left"/>
      <w:pPr>
        <w:ind w:left="1163" w:hanging="106"/>
      </w:pPr>
      <w:rPr>
        <w:rFonts w:hint="default"/>
        <w:lang w:val="fr-FR" w:eastAsia="en-US" w:bidi="ar-SA"/>
      </w:rPr>
    </w:lvl>
    <w:lvl w:ilvl="2" w:tplc="D60ABFEA">
      <w:numFmt w:val="bullet"/>
      <w:lvlText w:val="•"/>
      <w:lvlJc w:val="left"/>
      <w:pPr>
        <w:ind w:left="1549" w:hanging="106"/>
      </w:pPr>
      <w:rPr>
        <w:rFonts w:hint="default"/>
        <w:lang w:val="fr-FR" w:eastAsia="en-US" w:bidi="ar-SA"/>
      </w:rPr>
    </w:lvl>
    <w:lvl w:ilvl="3" w:tplc="1BCCC72E">
      <w:numFmt w:val="bullet"/>
      <w:lvlText w:val="•"/>
      <w:lvlJc w:val="left"/>
      <w:pPr>
        <w:ind w:left="1935" w:hanging="106"/>
      </w:pPr>
      <w:rPr>
        <w:rFonts w:hint="default"/>
        <w:lang w:val="fr-FR" w:eastAsia="en-US" w:bidi="ar-SA"/>
      </w:rPr>
    </w:lvl>
    <w:lvl w:ilvl="4" w:tplc="BA30449A">
      <w:numFmt w:val="bullet"/>
      <w:lvlText w:val="•"/>
      <w:lvlJc w:val="left"/>
      <w:pPr>
        <w:ind w:left="2321" w:hanging="106"/>
      </w:pPr>
      <w:rPr>
        <w:rFonts w:hint="default"/>
        <w:lang w:val="fr-FR" w:eastAsia="en-US" w:bidi="ar-SA"/>
      </w:rPr>
    </w:lvl>
    <w:lvl w:ilvl="5" w:tplc="582C0718">
      <w:numFmt w:val="bullet"/>
      <w:lvlText w:val="•"/>
      <w:lvlJc w:val="left"/>
      <w:pPr>
        <w:ind w:left="2707" w:hanging="106"/>
      </w:pPr>
      <w:rPr>
        <w:rFonts w:hint="default"/>
        <w:lang w:val="fr-FR" w:eastAsia="en-US" w:bidi="ar-SA"/>
      </w:rPr>
    </w:lvl>
    <w:lvl w:ilvl="6" w:tplc="989AFA5E">
      <w:numFmt w:val="bullet"/>
      <w:lvlText w:val="•"/>
      <w:lvlJc w:val="left"/>
      <w:pPr>
        <w:ind w:left="3093" w:hanging="106"/>
      </w:pPr>
      <w:rPr>
        <w:rFonts w:hint="default"/>
        <w:lang w:val="fr-FR" w:eastAsia="en-US" w:bidi="ar-SA"/>
      </w:rPr>
    </w:lvl>
    <w:lvl w:ilvl="7" w:tplc="8292BEA0">
      <w:numFmt w:val="bullet"/>
      <w:lvlText w:val="•"/>
      <w:lvlJc w:val="left"/>
      <w:pPr>
        <w:ind w:left="3479" w:hanging="106"/>
      </w:pPr>
      <w:rPr>
        <w:rFonts w:hint="default"/>
        <w:lang w:val="fr-FR" w:eastAsia="en-US" w:bidi="ar-SA"/>
      </w:rPr>
    </w:lvl>
    <w:lvl w:ilvl="8" w:tplc="7AD6D128">
      <w:numFmt w:val="bullet"/>
      <w:lvlText w:val="•"/>
      <w:lvlJc w:val="left"/>
      <w:pPr>
        <w:ind w:left="3865" w:hanging="106"/>
      </w:pPr>
      <w:rPr>
        <w:rFonts w:hint="default"/>
        <w:lang w:val="fr-FR" w:eastAsia="en-US" w:bidi="ar-SA"/>
      </w:rPr>
    </w:lvl>
  </w:abstractNum>
  <w:abstractNum w:abstractNumId="268" w15:restartNumberingAfterBreak="0">
    <w:nsid w:val="632F5503"/>
    <w:multiLevelType w:val="hybridMultilevel"/>
    <w:tmpl w:val="AE4E5856"/>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9" w15:restartNumberingAfterBreak="0">
    <w:nsid w:val="6365563D"/>
    <w:multiLevelType w:val="hybridMultilevel"/>
    <w:tmpl w:val="6C4ABA32"/>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0" w15:restartNumberingAfterBreak="0">
    <w:nsid w:val="6394648C"/>
    <w:multiLevelType w:val="hybridMultilevel"/>
    <w:tmpl w:val="697647A0"/>
    <w:lvl w:ilvl="0" w:tplc="3E4C36A6">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1" w15:restartNumberingAfterBreak="0">
    <w:nsid w:val="63947B20"/>
    <w:multiLevelType w:val="hybridMultilevel"/>
    <w:tmpl w:val="7B26D2CE"/>
    <w:lvl w:ilvl="0" w:tplc="5472EDAA">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2" w15:restartNumberingAfterBreak="0">
    <w:nsid w:val="63D65664"/>
    <w:multiLevelType w:val="hybridMultilevel"/>
    <w:tmpl w:val="72A23744"/>
    <w:lvl w:ilvl="0" w:tplc="A5B0C88A">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3" w15:restartNumberingAfterBreak="0">
    <w:nsid w:val="63E93826"/>
    <w:multiLevelType w:val="hybridMultilevel"/>
    <w:tmpl w:val="956A872C"/>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4" w15:restartNumberingAfterBreak="0">
    <w:nsid w:val="6539169C"/>
    <w:multiLevelType w:val="hybridMultilevel"/>
    <w:tmpl w:val="21A40FE2"/>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5" w15:restartNumberingAfterBreak="0">
    <w:nsid w:val="668719FE"/>
    <w:multiLevelType w:val="hybridMultilevel"/>
    <w:tmpl w:val="A1D01E9A"/>
    <w:lvl w:ilvl="0" w:tplc="3F588088">
      <w:numFmt w:val="bullet"/>
      <w:lvlText w:val="-"/>
      <w:lvlJc w:val="left"/>
      <w:pPr>
        <w:ind w:left="815" w:hanging="106"/>
      </w:pPr>
      <w:rPr>
        <w:rFonts w:ascii="Arial" w:eastAsia="Arial" w:hAnsi="Arial" w:cs="Arial" w:hint="default"/>
        <w:b w:val="0"/>
        <w:bCs w:val="0"/>
        <w:i w:val="0"/>
        <w:iCs w:val="0"/>
        <w:color w:val="585858"/>
        <w:w w:val="91"/>
        <w:sz w:val="20"/>
        <w:szCs w:val="20"/>
        <w:lang w:val="fr-FR" w:eastAsia="en-US" w:bidi="ar-SA"/>
      </w:rPr>
    </w:lvl>
    <w:lvl w:ilvl="1" w:tplc="89EA54DE">
      <w:numFmt w:val="bullet"/>
      <w:lvlText w:val="•"/>
      <w:lvlJc w:val="left"/>
      <w:pPr>
        <w:ind w:left="1196" w:hanging="106"/>
      </w:pPr>
      <w:rPr>
        <w:rFonts w:hint="default"/>
        <w:lang w:val="fr-FR" w:eastAsia="en-US" w:bidi="ar-SA"/>
      </w:rPr>
    </w:lvl>
    <w:lvl w:ilvl="2" w:tplc="41EE9CCC">
      <w:numFmt w:val="bullet"/>
      <w:lvlText w:val="•"/>
      <w:lvlJc w:val="left"/>
      <w:pPr>
        <w:ind w:left="1570" w:hanging="106"/>
      </w:pPr>
      <w:rPr>
        <w:rFonts w:hint="default"/>
        <w:lang w:val="fr-FR" w:eastAsia="en-US" w:bidi="ar-SA"/>
      </w:rPr>
    </w:lvl>
    <w:lvl w:ilvl="3" w:tplc="D06089A8">
      <w:numFmt w:val="bullet"/>
      <w:lvlText w:val="•"/>
      <w:lvlJc w:val="left"/>
      <w:pPr>
        <w:ind w:left="1944" w:hanging="106"/>
      </w:pPr>
      <w:rPr>
        <w:rFonts w:hint="default"/>
        <w:lang w:val="fr-FR" w:eastAsia="en-US" w:bidi="ar-SA"/>
      </w:rPr>
    </w:lvl>
    <w:lvl w:ilvl="4" w:tplc="61602CE6">
      <w:numFmt w:val="bullet"/>
      <w:lvlText w:val="•"/>
      <w:lvlJc w:val="left"/>
      <w:pPr>
        <w:ind w:left="2318" w:hanging="106"/>
      </w:pPr>
      <w:rPr>
        <w:rFonts w:hint="default"/>
        <w:lang w:val="fr-FR" w:eastAsia="en-US" w:bidi="ar-SA"/>
      </w:rPr>
    </w:lvl>
    <w:lvl w:ilvl="5" w:tplc="EFD4367A">
      <w:numFmt w:val="bullet"/>
      <w:lvlText w:val="•"/>
      <w:lvlJc w:val="left"/>
      <w:pPr>
        <w:ind w:left="2692" w:hanging="106"/>
      </w:pPr>
      <w:rPr>
        <w:rFonts w:hint="default"/>
        <w:lang w:val="fr-FR" w:eastAsia="en-US" w:bidi="ar-SA"/>
      </w:rPr>
    </w:lvl>
    <w:lvl w:ilvl="6" w:tplc="55FAD88E">
      <w:numFmt w:val="bullet"/>
      <w:lvlText w:val="•"/>
      <w:lvlJc w:val="left"/>
      <w:pPr>
        <w:ind w:left="3066" w:hanging="106"/>
      </w:pPr>
      <w:rPr>
        <w:rFonts w:hint="default"/>
        <w:lang w:val="fr-FR" w:eastAsia="en-US" w:bidi="ar-SA"/>
      </w:rPr>
    </w:lvl>
    <w:lvl w:ilvl="7" w:tplc="6AC80A8E">
      <w:numFmt w:val="bullet"/>
      <w:lvlText w:val="•"/>
      <w:lvlJc w:val="left"/>
      <w:pPr>
        <w:ind w:left="3440" w:hanging="106"/>
      </w:pPr>
      <w:rPr>
        <w:rFonts w:hint="default"/>
        <w:lang w:val="fr-FR" w:eastAsia="en-US" w:bidi="ar-SA"/>
      </w:rPr>
    </w:lvl>
    <w:lvl w:ilvl="8" w:tplc="294CCFC0">
      <w:numFmt w:val="bullet"/>
      <w:lvlText w:val="•"/>
      <w:lvlJc w:val="left"/>
      <w:pPr>
        <w:ind w:left="3814" w:hanging="106"/>
      </w:pPr>
      <w:rPr>
        <w:rFonts w:hint="default"/>
        <w:lang w:val="fr-FR" w:eastAsia="en-US" w:bidi="ar-SA"/>
      </w:rPr>
    </w:lvl>
  </w:abstractNum>
  <w:abstractNum w:abstractNumId="276" w15:restartNumberingAfterBreak="0">
    <w:nsid w:val="66C14632"/>
    <w:multiLevelType w:val="hybridMultilevel"/>
    <w:tmpl w:val="834460DE"/>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7" w15:restartNumberingAfterBreak="0">
    <w:nsid w:val="66DB2F07"/>
    <w:multiLevelType w:val="hybridMultilevel"/>
    <w:tmpl w:val="9A06538E"/>
    <w:lvl w:ilvl="0" w:tplc="18223742">
      <w:start w:val="2"/>
      <w:numFmt w:val="bullet"/>
      <w:lvlText w:val="-"/>
      <w:lvlJc w:val="left"/>
      <w:pPr>
        <w:ind w:left="1068" w:hanging="360"/>
      </w:pPr>
      <w:rPr>
        <w:rFonts w:ascii="Corbel" w:eastAsiaTheme="minorHAnsi" w:hAnsi="Corbel" w:cstheme="minorBidi" w:hint="default"/>
        <w:color w:val="000000" w:themeColor="text1"/>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8" w15:restartNumberingAfterBreak="0">
    <w:nsid w:val="673A5DA5"/>
    <w:multiLevelType w:val="hybridMultilevel"/>
    <w:tmpl w:val="9EF49670"/>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9" w15:restartNumberingAfterBreak="0">
    <w:nsid w:val="67673994"/>
    <w:multiLevelType w:val="hybridMultilevel"/>
    <w:tmpl w:val="C7FEEDC6"/>
    <w:lvl w:ilvl="0" w:tplc="8A38F970">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0" w15:restartNumberingAfterBreak="0">
    <w:nsid w:val="67951A1A"/>
    <w:multiLevelType w:val="hybridMultilevel"/>
    <w:tmpl w:val="267E02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1" w15:restartNumberingAfterBreak="0">
    <w:nsid w:val="67A44742"/>
    <w:multiLevelType w:val="hybridMultilevel"/>
    <w:tmpl w:val="D2744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2" w15:restartNumberingAfterBreak="0">
    <w:nsid w:val="67B15100"/>
    <w:multiLevelType w:val="hybridMultilevel"/>
    <w:tmpl w:val="BDA8657C"/>
    <w:lvl w:ilvl="0" w:tplc="5472EDAA">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3" w15:restartNumberingAfterBreak="0">
    <w:nsid w:val="67E344C4"/>
    <w:multiLevelType w:val="hybridMultilevel"/>
    <w:tmpl w:val="C4487654"/>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4" w15:restartNumberingAfterBreak="0">
    <w:nsid w:val="688458F8"/>
    <w:multiLevelType w:val="hybridMultilevel"/>
    <w:tmpl w:val="AC1C395E"/>
    <w:lvl w:ilvl="0" w:tplc="1E1ECE94">
      <w:start w:val="2"/>
      <w:numFmt w:val="bullet"/>
      <w:lvlText w:val="-"/>
      <w:lvlJc w:val="left"/>
      <w:pPr>
        <w:ind w:left="1428" w:hanging="360"/>
      </w:pPr>
      <w:rPr>
        <w:rFonts w:ascii="Corbel" w:eastAsiaTheme="minorHAnsi" w:hAnsi="Corbel" w:cstheme="minorBidi" w:hint="default"/>
        <w:color w:val="000000" w:themeColor="text1"/>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5" w15:restartNumberingAfterBreak="0">
    <w:nsid w:val="68A1341F"/>
    <w:multiLevelType w:val="hybridMultilevel"/>
    <w:tmpl w:val="73B8EAC0"/>
    <w:lvl w:ilvl="0" w:tplc="85766198">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6" w15:restartNumberingAfterBreak="0">
    <w:nsid w:val="68D73BB0"/>
    <w:multiLevelType w:val="hybridMultilevel"/>
    <w:tmpl w:val="1A602CBE"/>
    <w:lvl w:ilvl="0" w:tplc="040C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7" w15:restartNumberingAfterBreak="0">
    <w:nsid w:val="68EE2EE2"/>
    <w:multiLevelType w:val="hybridMultilevel"/>
    <w:tmpl w:val="9F54ED5C"/>
    <w:lvl w:ilvl="0" w:tplc="5472EDAA">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8" w15:restartNumberingAfterBreak="0">
    <w:nsid w:val="698E3428"/>
    <w:multiLevelType w:val="hybridMultilevel"/>
    <w:tmpl w:val="C248BCBE"/>
    <w:lvl w:ilvl="0" w:tplc="37EEF0A4">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9" w15:restartNumberingAfterBreak="0">
    <w:nsid w:val="69A76AB1"/>
    <w:multiLevelType w:val="hybridMultilevel"/>
    <w:tmpl w:val="51CA3010"/>
    <w:lvl w:ilvl="0" w:tplc="2E7A659C">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0" w15:restartNumberingAfterBreak="0">
    <w:nsid w:val="69BF20B4"/>
    <w:multiLevelType w:val="hybridMultilevel"/>
    <w:tmpl w:val="B0C883B0"/>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1" w15:restartNumberingAfterBreak="0">
    <w:nsid w:val="69DA11F0"/>
    <w:multiLevelType w:val="hybridMultilevel"/>
    <w:tmpl w:val="9858E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2" w15:restartNumberingAfterBreak="0">
    <w:nsid w:val="69E5460E"/>
    <w:multiLevelType w:val="hybridMultilevel"/>
    <w:tmpl w:val="766A28B8"/>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3" w15:restartNumberingAfterBreak="0">
    <w:nsid w:val="6A8B1B9D"/>
    <w:multiLevelType w:val="hybridMultilevel"/>
    <w:tmpl w:val="3B9414B0"/>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4" w15:restartNumberingAfterBreak="0">
    <w:nsid w:val="6BE56FB9"/>
    <w:multiLevelType w:val="hybridMultilevel"/>
    <w:tmpl w:val="DA6883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5" w15:restartNumberingAfterBreak="0">
    <w:nsid w:val="6C111800"/>
    <w:multiLevelType w:val="hybridMultilevel"/>
    <w:tmpl w:val="1DF6C1DC"/>
    <w:lvl w:ilvl="0" w:tplc="A8A662EA">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6" w15:restartNumberingAfterBreak="0">
    <w:nsid w:val="6C247055"/>
    <w:multiLevelType w:val="hybridMultilevel"/>
    <w:tmpl w:val="9DF8E322"/>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7" w15:restartNumberingAfterBreak="0">
    <w:nsid w:val="6C79280C"/>
    <w:multiLevelType w:val="hybridMultilevel"/>
    <w:tmpl w:val="2BCEDFBC"/>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8" w15:restartNumberingAfterBreak="0">
    <w:nsid w:val="6C9C6421"/>
    <w:multiLevelType w:val="hybridMultilevel"/>
    <w:tmpl w:val="008C5E76"/>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9" w15:restartNumberingAfterBreak="0">
    <w:nsid w:val="6D116704"/>
    <w:multiLevelType w:val="hybridMultilevel"/>
    <w:tmpl w:val="7E90DF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0" w15:restartNumberingAfterBreak="0">
    <w:nsid w:val="6D6B66BB"/>
    <w:multiLevelType w:val="hybridMultilevel"/>
    <w:tmpl w:val="CF64D740"/>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1" w15:restartNumberingAfterBreak="0">
    <w:nsid w:val="6F57360D"/>
    <w:multiLevelType w:val="hybridMultilevel"/>
    <w:tmpl w:val="8BDA8F58"/>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2" w15:restartNumberingAfterBreak="0">
    <w:nsid w:val="6F68312A"/>
    <w:multiLevelType w:val="hybridMultilevel"/>
    <w:tmpl w:val="87DC8AA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3" w15:restartNumberingAfterBreak="0">
    <w:nsid w:val="6F8A4F61"/>
    <w:multiLevelType w:val="hybridMultilevel"/>
    <w:tmpl w:val="1782149E"/>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4" w15:restartNumberingAfterBreak="0">
    <w:nsid w:val="6FFB373A"/>
    <w:multiLevelType w:val="hybridMultilevel"/>
    <w:tmpl w:val="5E0EBDE6"/>
    <w:lvl w:ilvl="0" w:tplc="5472EDAA">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5" w15:restartNumberingAfterBreak="0">
    <w:nsid w:val="711343AF"/>
    <w:multiLevelType w:val="hybridMultilevel"/>
    <w:tmpl w:val="C714BD4A"/>
    <w:lvl w:ilvl="0" w:tplc="040C0003">
      <w:start w:val="1"/>
      <w:numFmt w:val="bullet"/>
      <w:lvlText w:val="o"/>
      <w:lvlJc w:val="left"/>
      <w:pPr>
        <w:ind w:left="1788" w:hanging="360"/>
      </w:pPr>
      <w:rPr>
        <w:rFonts w:ascii="Courier New" w:hAnsi="Courier New" w:cs="Courier New"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306" w15:restartNumberingAfterBreak="0">
    <w:nsid w:val="71C31567"/>
    <w:multiLevelType w:val="hybridMultilevel"/>
    <w:tmpl w:val="119E1D3C"/>
    <w:lvl w:ilvl="0" w:tplc="C846D700">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7" w15:restartNumberingAfterBreak="0">
    <w:nsid w:val="725F6A3C"/>
    <w:multiLevelType w:val="hybridMultilevel"/>
    <w:tmpl w:val="8A6A88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8" w15:restartNumberingAfterBreak="0">
    <w:nsid w:val="726D083A"/>
    <w:multiLevelType w:val="hybridMultilevel"/>
    <w:tmpl w:val="9E98D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9" w15:restartNumberingAfterBreak="0">
    <w:nsid w:val="72A62A18"/>
    <w:multiLevelType w:val="hybridMultilevel"/>
    <w:tmpl w:val="80D620FA"/>
    <w:lvl w:ilvl="0" w:tplc="FFFFFFFF">
      <w:start w:val="1"/>
      <w:numFmt w:val="bullet"/>
      <w:lvlText w:val="Ä"/>
      <w:lvlJc w:val="left"/>
      <w:pPr>
        <w:ind w:left="720" w:hanging="360"/>
      </w:pPr>
      <w:rPr>
        <w:rFonts w:ascii="Wingdings" w:hAnsi="Wingdings" w:hint="default"/>
        <w:color w:val="auto"/>
      </w:rPr>
    </w:lvl>
    <w:lvl w:ilvl="1" w:tplc="040C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0" w15:restartNumberingAfterBreak="0">
    <w:nsid w:val="734146B7"/>
    <w:multiLevelType w:val="hybridMultilevel"/>
    <w:tmpl w:val="1EB67956"/>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1" w15:restartNumberingAfterBreak="0">
    <w:nsid w:val="73D74B0A"/>
    <w:multiLevelType w:val="hybridMultilevel"/>
    <w:tmpl w:val="4B6A81BE"/>
    <w:lvl w:ilvl="0" w:tplc="DF7ACCB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2" w15:restartNumberingAfterBreak="0">
    <w:nsid w:val="743D29D3"/>
    <w:multiLevelType w:val="hybridMultilevel"/>
    <w:tmpl w:val="7D64C8B6"/>
    <w:lvl w:ilvl="0" w:tplc="73702C5A">
      <w:start w:val="1"/>
      <w:numFmt w:val="bullet"/>
      <w:lvlText w:val=""/>
      <w:lvlJc w:val="left"/>
      <w:pPr>
        <w:ind w:left="720" w:hanging="360"/>
      </w:pPr>
      <w:rPr>
        <w:rFonts w:ascii="Symbol" w:hAnsi="Symbol" w:hint="default"/>
        <w:color w:val="000000" w:themeColor="text1"/>
        <w:sz w:val="13"/>
        <w:szCs w:val="1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3" w15:restartNumberingAfterBreak="0">
    <w:nsid w:val="74496E14"/>
    <w:multiLevelType w:val="multilevel"/>
    <w:tmpl w:val="D1B49FCC"/>
    <w:lvl w:ilvl="0">
      <w:start w:val="1"/>
      <w:numFmt w:val="decimal"/>
      <w:lvlText w:val="%1."/>
      <w:lvlJc w:val="left"/>
      <w:pPr>
        <w:ind w:left="720" w:hanging="360"/>
      </w:pPr>
      <w:rPr>
        <w:rFonts w:hint="default"/>
        <w:b w:val="0"/>
        <w:bCs w:val="0"/>
        <w:color w:val="000000" w:themeColor="text1"/>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4" w15:restartNumberingAfterBreak="0">
    <w:nsid w:val="75353822"/>
    <w:multiLevelType w:val="hybridMultilevel"/>
    <w:tmpl w:val="814CCF4E"/>
    <w:lvl w:ilvl="0" w:tplc="7DE41124">
      <w:start w:val="2"/>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5" w15:restartNumberingAfterBreak="0">
    <w:nsid w:val="75A348EB"/>
    <w:multiLevelType w:val="hybridMultilevel"/>
    <w:tmpl w:val="FCB8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6" w15:restartNumberingAfterBreak="0">
    <w:nsid w:val="76C40BF1"/>
    <w:multiLevelType w:val="hybridMultilevel"/>
    <w:tmpl w:val="AF8C06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7" w15:restartNumberingAfterBreak="0">
    <w:nsid w:val="770D0B1D"/>
    <w:multiLevelType w:val="hybridMultilevel"/>
    <w:tmpl w:val="06B8160A"/>
    <w:lvl w:ilvl="0" w:tplc="7DE41124">
      <w:start w:val="2"/>
      <w:numFmt w:val="bullet"/>
      <w:lvlText w:val="-"/>
      <w:lvlJc w:val="left"/>
      <w:pPr>
        <w:ind w:left="1440" w:hanging="360"/>
      </w:pPr>
      <w:rPr>
        <w:rFonts w:ascii="Corbel" w:eastAsiaTheme="minorHAnsi" w:hAnsi="Corbe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8" w15:restartNumberingAfterBreak="0">
    <w:nsid w:val="770D7E3A"/>
    <w:multiLevelType w:val="hybridMultilevel"/>
    <w:tmpl w:val="AE1CEA5A"/>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9" w15:restartNumberingAfterBreak="0">
    <w:nsid w:val="7731564E"/>
    <w:multiLevelType w:val="hybridMultilevel"/>
    <w:tmpl w:val="8FEE1EBA"/>
    <w:lvl w:ilvl="0" w:tplc="18223742">
      <w:start w:val="2"/>
      <w:numFmt w:val="bullet"/>
      <w:lvlText w:val="-"/>
      <w:lvlJc w:val="left"/>
      <w:pPr>
        <w:ind w:left="1068" w:hanging="360"/>
      </w:pPr>
      <w:rPr>
        <w:rFonts w:ascii="Corbel" w:eastAsiaTheme="minorHAnsi" w:hAnsi="Corbel" w:cstheme="minorBidi" w:hint="default"/>
        <w:color w:val="000000" w:themeColor="text1"/>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0" w15:restartNumberingAfterBreak="0">
    <w:nsid w:val="77607BAB"/>
    <w:multiLevelType w:val="hybridMultilevel"/>
    <w:tmpl w:val="378EBDBA"/>
    <w:lvl w:ilvl="0" w:tplc="040C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1" w15:restartNumberingAfterBreak="0">
    <w:nsid w:val="77C75386"/>
    <w:multiLevelType w:val="hybridMultilevel"/>
    <w:tmpl w:val="FA88DAD2"/>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2" w15:restartNumberingAfterBreak="0">
    <w:nsid w:val="781D3618"/>
    <w:multiLevelType w:val="hybridMultilevel"/>
    <w:tmpl w:val="18E6AD1C"/>
    <w:lvl w:ilvl="0" w:tplc="7DE41124">
      <w:start w:val="2"/>
      <w:numFmt w:val="bullet"/>
      <w:lvlText w:val="-"/>
      <w:lvlJc w:val="left"/>
      <w:pPr>
        <w:ind w:left="1440" w:hanging="360"/>
      </w:pPr>
      <w:rPr>
        <w:rFonts w:ascii="Corbel" w:eastAsiaTheme="minorHAnsi" w:hAnsi="Corbel" w:cstheme="minorBid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23" w15:restartNumberingAfterBreak="0">
    <w:nsid w:val="78861111"/>
    <w:multiLevelType w:val="hybridMultilevel"/>
    <w:tmpl w:val="FC1695E8"/>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4" w15:restartNumberingAfterBreak="0">
    <w:nsid w:val="791276B1"/>
    <w:multiLevelType w:val="hybridMultilevel"/>
    <w:tmpl w:val="19180F1A"/>
    <w:lvl w:ilvl="0" w:tplc="DFB6F40C">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5" w15:restartNumberingAfterBreak="0">
    <w:nsid w:val="791D32B6"/>
    <w:multiLevelType w:val="hybridMultilevel"/>
    <w:tmpl w:val="6F6E2B2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6" w15:restartNumberingAfterBreak="0">
    <w:nsid w:val="79382F00"/>
    <w:multiLevelType w:val="hybridMultilevel"/>
    <w:tmpl w:val="9B3CD624"/>
    <w:lvl w:ilvl="0" w:tplc="18223742">
      <w:start w:val="2"/>
      <w:numFmt w:val="bullet"/>
      <w:lvlText w:val="-"/>
      <w:lvlJc w:val="left"/>
      <w:pPr>
        <w:ind w:left="1068" w:hanging="360"/>
      </w:pPr>
      <w:rPr>
        <w:rFonts w:ascii="Corbel" w:eastAsiaTheme="minorHAnsi" w:hAnsi="Corbel" w:cstheme="minorBidi" w:hint="default"/>
        <w:color w:val="000000" w:themeColor="text1"/>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7" w15:restartNumberingAfterBreak="0">
    <w:nsid w:val="794223A9"/>
    <w:multiLevelType w:val="hybridMultilevel"/>
    <w:tmpl w:val="7792B77C"/>
    <w:lvl w:ilvl="0" w:tplc="7DE41124">
      <w:start w:val="2"/>
      <w:numFmt w:val="bullet"/>
      <w:lvlText w:val="-"/>
      <w:lvlJc w:val="left"/>
      <w:pPr>
        <w:ind w:left="1140" w:hanging="360"/>
      </w:pPr>
      <w:rPr>
        <w:rFonts w:ascii="Corbel" w:eastAsiaTheme="minorHAnsi" w:hAnsi="Corbel" w:cstheme="minorBidi"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328" w15:restartNumberingAfterBreak="0">
    <w:nsid w:val="79894332"/>
    <w:multiLevelType w:val="hybridMultilevel"/>
    <w:tmpl w:val="F60CD2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9" w15:restartNumberingAfterBreak="0">
    <w:nsid w:val="7A206171"/>
    <w:multiLevelType w:val="hybridMultilevel"/>
    <w:tmpl w:val="A6C68E64"/>
    <w:lvl w:ilvl="0" w:tplc="1C6E09EA">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0" w15:restartNumberingAfterBreak="0">
    <w:nsid w:val="7A7A6BC5"/>
    <w:multiLevelType w:val="hybridMultilevel"/>
    <w:tmpl w:val="8200B1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1" w15:restartNumberingAfterBreak="0">
    <w:nsid w:val="7AD34480"/>
    <w:multiLevelType w:val="hybridMultilevel"/>
    <w:tmpl w:val="1562B5B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2" w15:restartNumberingAfterBreak="0">
    <w:nsid w:val="7B497164"/>
    <w:multiLevelType w:val="hybridMultilevel"/>
    <w:tmpl w:val="5C2C89B6"/>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3" w15:restartNumberingAfterBreak="0">
    <w:nsid w:val="7BFE2519"/>
    <w:multiLevelType w:val="hybridMultilevel"/>
    <w:tmpl w:val="C450B9A0"/>
    <w:lvl w:ilvl="0" w:tplc="94FAE2DA">
      <w:start w:val="1"/>
      <w:numFmt w:val="bullet"/>
      <w:lvlText w:val="Ä"/>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4" w15:restartNumberingAfterBreak="0">
    <w:nsid w:val="7BFF3851"/>
    <w:multiLevelType w:val="hybridMultilevel"/>
    <w:tmpl w:val="7D7A1F78"/>
    <w:lvl w:ilvl="0" w:tplc="B97E8850">
      <w:start w:val="1"/>
      <w:numFmt w:val="decimal"/>
      <w:lvlText w:val="%1."/>
      <w:lvlJc w:val="left"/>
      <w:pPr>
        <w:ind w:left="720" w:hanging="360"/>
      </w:pPr>
      <w:rPr>
        <w:b w:val="0"/>
        <w:bCs w:val="0"/>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5" w15:restartNumberingAfterBreak="0">
    <w:nsid w:val="7C0525BB"/>
    <w:multiLevelType w:val="hybridMultilevel"/>
    <w:tmpl w:val="8A568192"/>
    <w:lvl w:ilvl="0" w:tplc="66207582">
      <w:start w:val="2"/>
      <w:numFmt w:val="bullet"/>
      <w:lvlText w:val="-"/>
      <w:lvlJc w:val="left"/>
      <w:pPr>
        <w:ind w:left="1428" w:hanging="360"/>
      </w:pPr>
      <w:rPr>
        <w:rFonts w:ascii="Corbel" w:eastAsiaTheme="minorHAnsi" w:hAnsi="Corbel" w:cstheme="minorBidi" w:hint="default"/>
        <w:color w:val="000000" w:themeColor="text1"/>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36" w15:restartNumberingAfterBreak="0">
    <w:nsid w:val="7C192199"/>
    <w:multiLevelType w:val="hybridMultilevel"/>
    <w:tmpl w:val="1DCEECF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7" w15:restartNumberingAfterBreak="0">
    <w:nsid w:val="7D3C2A71"/>
    <w:multiLevelType w:val="hybridMultilevel"/>
    <w:tmpl w:val="BE463CF8"/>
    <w:lvl w:ilvl="0" w:tplc="18223742">
      <w:start w:val="2"/>
      <w:numFmt w:val="bullet"/>
      <w:lvlText w:val="-"/>
      <w:lvlJc w:val="left"/>
      <w:pPr>
        <w:ind w:left="1080" w:hanging="360"/>
      </w:pPr>
      <w:rPr>
        <w:rFonts w:ascii="Corbel" w:eastAsiaTheme="minorHAnsi" w:hAnsi="Corbel" w:cstheme="minorBidi"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8" w15:restartNumberingAfterBreak="0">
    <w:nsid w:val="7D5D1D98"/>
    <w:multiLevelType w:val="hybridMultilevel"/>
    <w:tmpl w:val="1B62053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9" w15:restartNumberingAfterBreak="0">
    <w:nsid w:val="7DA61877"/>
    <w:multiLevelType w:val="hybridMultilevel"/>
    <w:tmpl w:val="67E40086"/>
    <w:lvl w:ilvl="0" w:tplc="7DE41124">
      <w:start w:val="2"/>
      <w:numFmt w:val="bullet"/>
      <w:lvlText w:val="-"/>
      <w:lvlJc w:val="left"/>
      <w:pPr>
        <w:ind w:left="1080" w:hanging="360"/>
      </w:pPr>
      <w:rPr>
        <w:rFonts w:ascii="Corbel" w:eastAsiaTheme="minorHAnsi" w:hAnsi="Corbe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0" w15:restartNumberingAfterBreak="0">
    <w:nsid w:val="7F9304A7"/>
    <w:multiLevelType w:val="hybridMultilevel"/>
    <w:tmpl w:val="EDA45F0A"/>
    <w:lvl w:ilvl="0" w:tplc="60C04114">
      <w:start w:val="2"/>
      <w:numFmt w:val="bullet"/>
      <w:lvlText w:val="-"/>
      <w:lvlJc w:val="left"/>
      <w:pPr>
        <w:ind w:left="1428" w:hanging="360"/>
      </w:pPr>
      <w:rPr>
        <w:rFonts w:ascii="Corbel" w:eastAsiaTheme="minorHAnsi" w:hAnsi="Corbel" w:cstheme="minorBidi" w:hint="default"/>
        <w:color w:val="000000" w:themeColor="text1"/>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16cid:durableId="945889032">
    <w:abstractNumId w:val="151"/>
  </w:num>
  <w:num w:numId="2" w16cid:durableId="102967168">
    <w:abstractNumId w:val="105"/>
  </w:num>
  <w:num w:numId="3" w16cid:durableId="1481921154">
    <w:abstractNumId w:val="26"/>
  </w:num>
  <w:num w:numId="4" w16cid:durableId="1123769164">
    <w:abstractNumId w:val="313"/>
  </w:num>
  <w:num w:numId="5" w16cid:durableId="881017511">
    <w:abstractNumId w:val="235"/>
  </w:num>
  <w:num w:numId="6" w16cid:durableId="1100297869">
    <w:abstractNumId w:val="32"/>
  </w:num>
  <w:num w:numId="7" w16cid:durableId="1742176092">
    <w:abstractNumId w:val="66"/>
  </w:num>
  <w:num w:numId="8" w16cid:durableId="1703898657">
    <w:abstractNumId w:val="163"/>
  </w:num>
  <w:num w:numId="9" w16cid:durableId="1991249324">
    <w:abstractNumId w:val="158"/>
  </w:num>
  <w:num w:numId="10" w16cid:durableId="918057305">
    <w:abstractNumId w:val="161"/>
  </w:num>
  <w:num w:numId="11" w16cid:durableId="308290660">
    <w:abstractNumId w:val="214"/>
  </w:num>
  <w:num w:numId="12" w16cid:durableId="463426120">
    <w:abstractNumId w:val="75"/>
  </w:num>
  <w:num w:numId="13" w16cid:durableId="1070496123">
    <w:abstractNumId w:val="204"/>
  </w:num>
  <w:num w:numId="14" w16cid:durableId="1804082940">
    <w:abstractNumId w:val="299"/>
  </w:num>
  <w:num w:numId="15" w16cid:durableId="1222593135">
    <w:abstractNumId w:val="228"/>
  </w:num>
  <w:num w:numId="16" w16cid:durableId="472062210">
    <w:abstractNumId w:val="53"/>
  </w:num>
  <w:num w:numId="17" w16cid:durableId="138499759">
    <w:abstractNumId w:val="166"/>
  </w:num>
  <w:num w:numId="18" w16cid:durableId="774443889">
    <w:abstractNumId w:val="317"/>
  </w:num>
  <w:num w:numId="19" w16cid:durableId="223680797">
    <w:abstractNumId w:val="137"/>
  </w:num>
  <w:num w:numId="20" w16cid:durableId="285965428">
    <w:abstractNumId w:val="170"/>
  </w:num>
  <w:num w:numId="21" w16cid:durableId="1064177886">
    <w:abstractNumId w:val="245"/>
  </w:num>
  <w:num w:numId="22" w16cid:durableId="1578369671">
    <w:abstractNumId w:val="133"/>
  </w:num>
  <w:num w:numId="23" w16cid:durableId="280693075">
    <w:abstractNumId w:val="268"/>
  </w:num>
  <w:num w:numId="24" w16cid:durableId="692656732">
    <w:abstractNumId w:val="294"/>
  </w:num>
  <w:num w:numId="25" w16cid:durableId="2096629629">
    <w:abstractNumId w:val="49"/>
  </w:num>
  <w:num w:numId="26" w16cid:durableId="1868912736">
    <w:abstractNumId w:val="132"/>
  </w:num>
  <w:num w:numId="27" w16cid:durableId="38017946">
    <w:abstractNumId w:val="80"/>
  </w:num>
  <w:num w:numId="28" w16cid:durableId="1798641934">
    <w:abstractNumId w:val="231"/>
  </w:num>
  <w:num w:numId="29" w16cid:durableId="1361970890">
    <w:abstractNumId w:val="83"/>
  </w:num>
  <w:num w:numId="30" w16cid:durableId="464591237">
    <w:abstractNumId w:val="187"/>
  </w:num>
  <w:num w:numId="31" w16cid:durableId="1535653489">
    <w:abstractNumId w:val="246"/>
  </w:num>
  <w:num w:numId="32" w16cid:durableId="1468814956">
    <w:abstractNumId w:val="186"/>
  </w:num>
  <w:num w:numId="33" w16cid:durableId="2141798548">
    <w:abstractNumId w:val="159"/>
  </w:num>
  <w:num w:numId="34" w16cid:durableId="837496955">
    <w:abstractNumId w:val="50"/>
  </w:num>
  <w:num w:numId="35" w16cid:durableId="329602558">
    <w:abstractNumId w:val="193"/>
  </w:num>
  <w:num w:numId="36" w16cid:durableId="13895251">
    <w:abstractNumId w:val="208"/>
  </w:num>
  <w:num w:numId="37" w16cid:durableId="1358585238">
    <w:abstractNumId w:val="12"/>
  </w:num>
  <w:num w:numId="38" w16cid:durableId="1894465808">
    <w:abstractNumId w:val="174"/>
  </w:num>
  <w:num w:numId="39" w16cid:durableId="1498425934">
    <w:abstractNumId w:val="157"/>
  </w:num>
  <w:num w:numId="40" w16cid:durableId="2083022730">
    <w:abstractNumId w:val="263"/>
  </w:num>
  <w:num w:numId="41" w16cid:durableId="2042438185">
    <w:abstractNumId w:val="149"/>
  </w:num>
  <w:num w:numId="42" w16cid:durableId="353071354">
    <w:abstractNumId w:val="327"/>
  </w:num>
  <w:num w:numId="43" w16cid:durableId="889152466">
    <w:abstractNumId w:val="206"/>
  </w:num>
  <w:num w:numId="44" w16cid:durableId="1531915336">
    <w:abstractNumId w:val="1"/>
  </w:num>
  <w:num w:numId="45" w16cid:durableId="797988655">
    <w:abstractNumId w:val="295"/>
  </w:num>
  <w:num w:numId="46" w16cid:durableId="535041487">
    <w:abstractNumId w:val="215"/>
  </w:num>
  <w:num w:numId="47" w16cid:durableId="1827939714">
    <w:abstractNumId w:val="103"/>
  </w:num>
  <w:num w:numId="48" w16cid:durableId="1330671238">
    <w:abstractNumId w:val="232"/>
  </w:num>
  <w:num w:numId="49" w16cid:durableId="660697162">
    <w:abstractNumId w:val="115"/>
  </w:num>
  <w:num w:numId="50" w16cid:durableId="577981218">
    <w:abstractNumId w:val="102"/>
  </w:num>
  <w:num w:numId="51" w16cid:durableId="770316216">
    <w:abstractNumId w:val="110"/>
  </w:num>
  <w:num w:numId="52" w16cid:durableId="992369106">
    <w:abstractNumId w:val="122"/>
  </w:num>
  <w:num w:numId="53" w16cid:durableId="2021663123">
    <w:abstractNumId w:val="96"/>
  </w:num>
  <w:num w:numId="54" w16cid:durableId="328336888">
    <w:abstractNumId w:val="336"/>
  </w:num>
  <w:num w:numId="55" w16cid:durableId="976572729">
    <w:abstractNumId w:val="109"/>
  </w:num>
  <w:num w:numId="56" w16cid:durableId="1642536219">
    <w:abstractNumId w:val="230"/>
  </w:num>
  <w:num w:numId="57" w16cid:durableId="182137911">
    <w:abstractNumId w:val="280"/>
  </w:num>
  <w:num w:numId="58" w16cid:durableId="1837380359">
    <w:abstractNumId w:val="200"/>
  </w:num>
  <w:num w:numId="59" w16cid:durableId="1665863973">
    <w:abstractNumId w:val="292"/>
  </w:num>
  <w:num w:numId="60" w16cid:durableId="441654694">
    <w:abstractNumId w:val="106"/>
  </w:num>
  <w:num w:numId="61" w16cid:durableId="695346946">
    <w:abstractNumId w:val="124"/>
  </w:num>
  <w:num w:numId="62" w16cid:durableId="306015081">
    <w:abstractNumId w:val="262"/>
  </w:num>
  <w:num w:numId="63" w16cid:durableId="1624995398">
    <w:abstractNumId w:val="191"/>
  </w:num>
  <w:num w:numId="64" w16cid:durableId="1080062951">
    <w:abstractNumId w:val="175"/>
  </w:num>
  <w:num w:numId="65" w16cid:durableId="1020088883">
    <w:abstractNumId w:val="168"/>
  </w:num>
  <w:num w:numId="66" w16cid:durableId="397241460">
    <w:abstractNumId w:val="276"/>
  </w:num>
  <w:num w:numId="67" w16cid:durableId="933441320">
    <w:abstractNumId w:val="237"/>
  </w:num>
  <w:num w:numId="68" w16cid:durableId="9524765">
    <w:abstractNumId w:val="269"/>
  </w:num>
  <w:num w:numId="69" w16cid:durableId="1416391451">
    <w:abstractNumId w:val="144"/>
  </w:num>
  <w:num w:numId="70" w16cid:durableId="637492114">
    <w:abstractNumId w:val="173"/>
  </w:num>
  <w:num w:numId="71" w16cid:durableId="2080976885">
    <w:abstractNumId w:val="0"/>
  </w:num>
  <w:num w:numId="72" w16cid:durableId="1568301508">
    <w:abstractNumId w:val="274"/>
  </w:num>
  <w:num w:numId="73" w16cid:durableId="1679767068">
    <w:abstractNumId w:val="322"/>
  </w:num>
  <w:num w:numId="74" w16cid:durableId="1526670474">
    <w:abstractNumId w:val="25"/>
  </w:num>
  <w:num w:numId="75" w16cid:durableId="279384686">
    <w:abstractNumId w:val="150"/>
  </w:num>
  <w:num w:numId="76" w16cid:durableId="84348894">
    <w:abstractNumId w:val="52"/>
  </w:num>
  <w:num w:numId="77" w16cid:durableId="562103805">
    <w:abstractNumId w:val="289"/>
  </w:num>
  <w:num w:numId="78" w16cid:durableId="1794598147">
    <w:abstractNumId w:val="11"/>
  </w:num>
  <w:num w:numId="79" w16cid:durableId="1890141122">
    <w:abstractNumId w:val="138"/>
  </w:num>
  <w:num w:numId="80" w16cid:durableId="2114667533">
    <w:abstractNumId w:val="310"/>
  </w:num>
  <w:num w:numId="81" w16cid:durableId="515464450">
    <w:abstractNumId w:val="303"/>
  </w:num>
  <w:num w:numId="82" w16cid:durableId="1823886677">
    <w:abstractNumId w:val="297"/>
  </w:num>
  <w:num w:numId="83" w16cid:durableId="558322211">
    <w:abstractNumId w:val="188"/>
  </w:num>
  <w:num w:numId="84" w16cid:durableId="707070237">
    <w:abstractNumId w:val="178"/>
  </w:num>
  <w:num w:numId="85" w16cid:durableId="1849368622">
    <w:abstractNumId w:val="190"/>
  </w:num>
  <w:num w:numId="86" w16cid:durableId="1023552316">
    <w:abstractNumId w:val="290"/>
  </w:num>
  <w:num w:numId="87" w16cid:durableId="200097011">
    <w:abstractNumId w:val="207"/>
  </w:num>
  <w:num w:numId="88" w16cid:durableId="846287471">
    <w:abstractNumId w:val="279"/>
  </w:num>
  <w:num w:numId="89" w16cid:durableId="1066681634">
    <w:abstractNumId w:val="321"/>
  </w:num>
  <w:num w:numId="90" w16cid:durableId="1764759345">
    <w:abstractNumId w:val="18"/>
  </w:num>
  <w:num w:numId="91" w16cid:durableId="659389366">
    <w:abstractNumId w:val="203"/>
  </w:num>
  <w:num w:numId="92" w16cid:durableId="699163792">
    <w:abstractNumId w:val="135"/>
  </w:num>
  <w:num w:numId="93" w16cid:durableId="438452401">
    <w:abstractNumId w:val="59"/>
  </w:num>
  <w:num w:numId="94" w16cid:durableId="17970795">
    <w:abstractNumId w:val="314"/>
  </w:num>
  <w:num w:numId="95" w16cid:durableId="870260831">
    <w:abstractNumId w:val="28"/>
  </w:num>
  <w:num w:numId="96" w16cid:durableId="70351157">
    <w:abstractNumId w:val="113"/>
  </w:num>
  <w:num w:numId="97" w16cid:durableId="425031700">
    <w:abstractNumId w:val="301"/>
  </w:num>
  <w:num w:numId="98" w16cid:durableId="298608569">
    <w:abstractNumId w:val="171"/>
  </w:num>
  <w:num w:numId="99" w16cid:durableId="1388919442">
    <w:abstractNumId w:val="179"/>
  </w:num>
  <w:num w:numId="100" w16cid:durableId="1401369282">
    <w:abstractNumId w:val="315"/>
  </w:num>
  <w:num w:numId="101" w16cid:durableId="12877246">
    <w:abstractNumId w:val="143"/>
  </w:num>
  <w:num w:numId="102" w16cid:durableId="1559440732">
    <w:abstractNumId w:val="145"/>
  </w:num>
  <w:num w:numId="103" w16cid:durableId="1190802008">
    <w:abstractNumId w:val="31"/>
  </w:num>
  <w:num w:numId="104" w16cid:durableId="1584685087">
    <w:abstractNumId w:val="172"/>
  </w:num>
  <w:num w:numId="105" w16cid:durableId="318853462">
    <w:abstractNumId w:val="33"/>
  </w:num>
  <w:num w:numId="106" w16cid:durableId="1947732065">
    <w:abstractNumId w:val="100"/>
  </w:num>
  <w:num w:numId="107" w16cid:durableId="1600914245">
    <w:abstractNumId w:val="120"/>
  </w:num>
  <w:num w:numId="108" w16cid:durableId="539127489">
    <w:abstractNumId w:val="140"/>
  </w:num>
  <w:num w:numId="109" w16cid:durableId="47191930">
    <w:abstractNumId w:val="139"/>
  </w:num>
  <w:num w:numId="110" w16cid:durableId="1682703605">
    <w:abstractNumId w:val="285"/>
  </w:num>
  <w:num w:numId="111" w16cid:durableId="1546402738">
    <w:abstractNumId w:val="240"/>
  </w:num>
  <w:num w:numId="112" w16cid:durableId="885680653">
    <w:abstractNumId w:val="167"/>
  </w:num>
  <w:num w:numId="113" w16cid:durableId="96753796">
    <w:abstractNumId w:val="20"/>
  </w:num>
  <w:num w:numId="114" w16cid:durableId="2029527440">
    <w:abstractNumId w:val="205"/>
  </w:num>
  <w:num w:numId="115" w16cid:durableId="1306665651">
    <w:abstractNumId w:val="272"/>
  </w:num>
  <w:num w:numId="116" w16cid:durableId="1400782199">
    <w:abstractNumId w:val="216"/>
  </w:num>
  <w:num w:numId="117" w16cid:durableId="2094663049">
    <w:abstractNumId w:val="46"/>
  </w:num>
  <w:num w:numId="118" w16cid:durableId="944650995">
    <w:abstractNumId w:val="123"/>
  </w:num>
  <w:num w:numId="119" w16cid:durableId="898589005">
    <w:abstractNumId w:val="62"/>
  </w:num>
  <w:num w:numId="120" w16cid:durableId="34088355">
    <w:abstractNumId w:val="61"/>
  </w:num>
  <w:num w:numId="121" w16cid:durableId="47609861">
    <w:abstractNumId w:val="91"/>
  </w:num>
  <w:num w:numId="122" w16cid:durableId="2133085268">
    <w:abstractNumId w:val="9"/>
  </w:num>
  <w:num w:numId="123" w16cid:durableId="1997566186">
    <w:abstractNumId w:val="16"/>
  </w:num>
  <w:num w:numId="124" w16cid:durableId="1463381220">
    <w:abstractNumId w:val="201"/>
  </w:num>
  <w:num w:numId="125" w16cid:durableId="333460672">
    <w:abstractNumId w:val="265"/>
  </w:num>
  <w:num w:numId="126" w16cid:durableId="800342803">
    <w:abstractNumId w:val="298"/>
  </w:num>
  <w:num w:numId="127" w16cid:durableId="1962180226">
    <w:abstractNumId w:val="78"/>
  </w:num>
  <w:num w:numId="128" w16cid:durableId="182014794">
    <w:abstractNumId w:val="17"/>
  </w:num>
  <w:num w:numId="129" w16cid:durableId="1668240359">
    <w:abstractNumId w:val="43"/>
  </w:num>
  <w:num w:numId="130" w16cid:durableId="437330440">
    <w:abstractNumId w:val="239"/>
  </w:num>
  <w:num w:numId="131" w16cid:durableId="25761138">
    <w:abstractNumId w:val="257"/>
  </w:num>
  <w:num w:numId="132" w16cid:durableId="1553999849">
    <w:abstractNumId w:val="249"/>
  </w:num>
  <w:num w:numId="133" w16cid:durableId="1724331497">
    <w:abstractNumId w:val="312"/>
  </w:num>
  <w:num w:numId="134" w16cid:durableId="1644044568">
    <w:abstractNumId w:val="221"/>
  </w:num>
  <w:num w:numId="135" w16cid:durableId="436868847">
    <w:abstractNumId w:val="4"/>
  </w:num>
  <w:num w:numId="136" w16cid:durableId="843058205">
    <w:abstractNumId w:val="238"/>
  </w:num>
  <w:num w:numId="137" w16cid:durableId="1535923484">
    <w:abstractNumId w:val="218"/>
  </w:num>
  <w:num w:numId="138" w16cid:durableId="1118834197">
    <w:abstractNumId w:val="335"/>
  </w:num>
  <w:num w:numId="139" w16cid:durableId="2050567516">
    <w:abstractNumId w:val="258"/>
  </w:num>
  <w:num w:numId="140" w16cid:durableId="1182554174">
    <w:abstractNumId w:val="15"/>
  </w:num>
  <w:num w:numId="141" w16cid:durableId="679239441">
    <w:abstractNumId w:val="223"/>
  </w:num>
  <w:num w:numId="142" w16cid:durableId="177547927">
    <w:abstractNumId w:val="36"/>
  </w:num>
  <w:num w:numId="143" w16cid:durableId="1235319917">
    <w:abstractNumId w:val="153"/>
  </w:num>
  <w:num w:numId="144" w16cid:durableId="99376163">
    <w:abstractNumId w:val="284"/>
  </w:num>
  <w:num w:numId="145" w16cid:durableId="1344209326">
    <w:abstractNumId w:val="37"/>
  </w:num>
  <w:num w:numId="146" w16cid:durableId="832834630">
    <w:abstractNumId w:val="340"/>
  </w:num>
  <w:num w:numId="147" w16cid:durableId="1728214027">
    <w:abstractNumId w:val="34"/>
  </w:num>
  <w:num w:numId="148" w16cid:durableId="272640191">
    <w:abstractNumId w:val="220"/>
  </w:num>
  <w:num w:numId="149" w16cid:durableId="443891099">
    <w:abstractNumId w:val="60"/>
  </w:num>
  <w:num w:numId="150" w16cid:durableId="1758555046">
    <w:abstractNumId w:val="7"/>
  </w:num>
  <w:num w:numId="151" w16cid:durableId="1956058968">
    <w:abstractNumId w:val="224"/>
  </w:num>
  <w:num w:numId="152" w16cid:durableId="311251642">
    <w:abstractNumId w:val="259"/>
  </w:num>
  <w:num w:numId="153" w16cid:durableId="775637158">
    <w:abstractNumId w:val="198"/>
  </w:num>
  <w:num w:numId="154" w16cid:durableId="2022007257">
    <w:abstractNumId w:val="87"/>
  </w:num>
  <w:num w:numId="155" w16cid:durableId="54856942">
    <w:abstractNumId w:val="183"/>
  </w:num>
  <w:num w:numId="156" w16cid:durableId="1476532592">
    <w:abstractNumId w:val="63"/>
  </w:num>
  <w:num w:numId="157" w16cid:durableId="517932357">
    <w:abstractNumId w:val="288"/>
  </w:num>
  <w:num w:numId="158" w16cid:durableId="1507401764">
    <w:abstractNumId w:val="217"/>
  </w:num>
  <w:num w:numId="159" w16cid:durableId="90901874">
    <w:abstractNumId w:val="35"/>
  </w:num>
  <w:num w:numId="160" w16cid:durableId="1225482747">
    <w:abstractNumId w:val="156"/>
  </w:num>
  <w:num w:numId="161" w16cid:durableId="1191142889">
    <w:abstractNumId w:val="323"/>
  </w:num>
  <w:num w:numId="162" w16cid:durableId="515273414">
    <w:abstractNumId w:val="260"/>
  </w:num>
  <w:num w:numId="163" w16cid:durableId="1265309907">
    <w:abstractNumId w:val="72"/>
  </w:num>
  <w:num w:numId="164" w16cid:durableId="2068142425">
    <w:abstractNumId w:val="305"/>
  </w:num>
  <w:num w:numId="165" w16cid:durableId="582683112">
    <w:abstractNumId w:val="169"/>
  </w:num>
  <w:num w:numId="166" w16cid:durableId="659651610">
    <w:abstractNumId w:val="146"/>
  </w:num>
  <w:num w:numId="167" w16cid:durableId="409738673">
    <w:abstractNumId w:val="309"/>
  </w:num>
  <w:num w:numId="168" w16cid:durableId="1286306732">
    <w:abstractNumId w:val="233"/>
  </w:num>
  <w:num w:numId="169" w16cid:durableId="1159880235">
    <w:abstractNumId w:val="281"/>
  </w:num>
  <w:num w:numId="170" w16cid:durableId="615253199">
    <w:abstractNumId w:val="160"/>
  </w:num>
  <w:num w:numId="171" w16cid:durableId="1357729731">
    <w:abstractNumId w:val="148"/>
  </w:num>
  <w:num w:numId="172" w16cid:durableId="1239824230">
    <w:abstractNumId w:val="21"/>
  </w:num>
  <w:num w:numId="173" w16cid:durableId="1544707099">
    <w:abstractNumId w:val="147"/>
  </w:num>
  <w:num w:numId="174" w16cid:durableId="287203728">
    <w:abstractNumId w:val="38"/>
  </w:num>
  <w:num w:numId="175" w16cid:durableId="2044399490">
    <w:abstractNumId w:val="121"/>
  </w:num>
  <w:num w:numId="176" w16cid:durableId="1698039276">
    <w:abstractNumId w:val="247"/>
  </w:num>
  <w:num w:numId="177" w16cid:durableId="537473230">
    <w:abstractNumId w:val="86"/>
  </w:num>
  <w:num w:numId="178" w16cid:durableId="205919552">
    <w:abstractNumId w:val="320"/>
  </w:num>
  <w:num w:numId="179" w16cid:durableId="713457631">
    <w:abstractNumId w:val="255"/>
  </w:num>
  <w:num w:numId="180" w16cid:durableId="1841043514">
    <w:abstractNumId w:val="104"/>
  </w:num>
  <w:num w:numId="181" w16cid:durableId="1911773540">
    <w:abstractNumId w:val="48"/>
  </w:num>
  <w:num w:numId="182" w16cid:durableId="767429427">
    <w:abstractNumId w:val="244"/>
  </w:num>
  <w:num w:numId="183" w16cid:durableId="447119226">
    <w:abstractNumId w:val="136"/>
  </w:num>
  <w:num w:numId="184" w16cid:durableId="2108118552">
    <w:abstractNumId w:val="89"/>
  </w:num>
  <w:num w:numId="185" w16cid:durableId="237444830">
    <w:abstractNumId w:val="229"/>
  </w:num>
  <w:num w:numId="186" w16cid:durableId="1630697547">
    <w:abstractNumId w:val="119"/>
  </w:num>
  <w:num w:numId="187" w16cid:durableId="693309562">
    <w:abstractNumId w:val="182"/>
  </w:num>
  <w:num w:numId="188" w16cid:durableId="967853454">
    <w:abstractNumId w:val="81"/>
  </w:num>
  <w:num w:numId="189" w16cid:durableId="1253658521">
    <w:abstractNumId w:val="243"/>
  </w:num>
  <w:num w:numId="190" w16cid:durableId="788202717">
    <w:abstractNumId w:val="177"/>
  </w:num>
  <w:num w:numId="191" w16cid:durableId="1656564474">
    <w:abstractNumId w:val="13"/>
  </w:num>
  <w:num w:numId="192" w16cid:durableId="1450927370">
    <w:abstractNumId w:val="332"/>
  </w:num>
  <w:num w:numId="193" w16cid:durableId="290719133">
    <w:abstractNumId w:val="47"/>
  </w:num>
  <w:num w:numId="194" w16cid:durableId="950085357">
    <w:abstractNumId w:val="2"/>
  </w:num>
  <w:num w:numId="195" w16cid:durableId="856039910">
    <w:abstractNumId w:val="90"/>
  </w:num>
  <w:num w:numId="196" w16cid:durableId="307633446">
    <w:abstractNumId w:val="339"/>
  </w:num>
  <w:num w:numId="197" w16cid:durableId="33701174">
    <w:abstractNumId w:val="3"/>
  </w:num>
  <w:num w:numId="198" w16cid:durableId="121929290">
    <w:abstractNumId w:val="185"/>
  </w:num>
  <w:num w:numId="199" w16cid:durableId="1800801753">
    <w:abstractNumId w:val="261"/>
  </w:num>
  <w:num w:numId="200" w16cid:durableId="2077967209">
    <w:abstractNumId w:val="210"/>
  </w:num>
  <w:num w:numId="201" w16cid:durableId="1082721989">
    <w:abstractNumId w:val="286"/>
  </w:num>
  <w:num w:numId="202" w16cid:durableId="1721202305">
    <w:abstractNumId w:val="10"/>
  </w:num>
  <w:num w:numId="203" w16cid:durableId="928734974">
    <w:abstractNumId w:val="302"/>
  </w:num>
  <w:num w:numId="204" w16cid:durableId="565263053">
    <w:abstractNumId w:val="325"/>
  </w:num>
  <w:num w:numId="205" w16cid:durableId="163401304">
    <w:abstractNumId w:val="219"/>
  </w:num>
  <w:num w:numId="206" w16cid:durableId="576986824">
    <w:abstractNumId w:val="107"/>
  </w:num>
  <w:num w:numId="207" w16cid:durableId="2037849973">
    <w:abstractNumId w:val="338"/>
  </w:num>
  <w:num w:numId="208" w16cid:durableId="591861682">
    <w:abstractNumId w:val="129"/>
  </w:num>
  <w:num w:numId="209" w16cid:durableId="1566798177">
    <w:abstractNumId w:val="248"/>
  </w:num>
  <w:num w:numId="210" w16cid:durableId="219287639">
    <w:abstractNumId w:val="125"/>
  </w:num>
  <w:num w:numId="211" w16cid:durableId="1390613125">
    <w:abstractNumId w:val="85"/>
  </w:num>
  <w:num w:numId="212" w16cid:durableId="1985963249">
    <w:abstractNumId w:val="155"/>
  </w:num>
  <w:num w:numId="213" w16cid:durableId="759104249">
    <w:abstractNumId w:val="5"/>
  </w:num>
  <w:num w:numId="214" w16cid:durableId="1131365099">
    <w:abstractNumId w:val="8"/>
  </w:num>
  <w:num w:numId="215" w16cid:durableId="1873305221">
    <w:abstractNumId w:val="64"/>
  </w:num>
  <w:num w:numId="216" w16cid:durableId="394475672">
    <w:abstractNumId w:val="252"/>
  </w:num>
  <w:num w:numId="217" w16cid:durableId="1413625538">
    <w:abstractNumId w:val="108"/>
  </w:num>
  <w:num w:numId="218" w16cid:durableId="1251963210">
    <w:abstractNumId w:val="225"/>
  </w:num>
  <w:num w:numId="219" w16cid:durableId="1124008279">
    <w:abstractNumId w:val="22"/>
  </w:num>
  <w:num w:numId="220" w16cid:durableId="870190446">
    <w:abstractNumId w:val="181"/>
  </w:num>
  <w:num w:numId="221" w16cid:durableId="538051090">
    <w:abstractNumId w:val="88"/>
  </w:num>
  <w:num w:numId="222" w16cid:durableId="739671733">
    <w:abstractNumId w:val="316"/>
  </w:num>
  <w:num w:numId="223" w16cid:durableId="1150169379">
    <w:abstractNumId w:val="41"/>
  </w:num>
  <w:num w:numId="224" w16cid:durableId="977341093">
    <w:abstractNumId w:val="192"/>
  </w:num>
  <w:num w:numId="225" w16cid:durableId="729696726">
    <w:abstractNumId w:val="128"/>
  </w:num>
  <w:num w:numId="226" w16cid:durableId="1644651607">
    <w:abstractNumId w:val="79"/>
  </w:num>
  <w:num w:numId="227" w16cid:durableId="626817986">
    <w:abstractNumId w:val="250"/>
  </w:num>
  <w:num w:numId="228" w16cid:durableId="2082556882">
    <w:abstractNumId w:val="189"/>
  </w:num>
  <w:num w:numId="229" w16cid:durableId="1956906445">
    <w:abstractNumId w:val="51"/>
  </w:num>
  <w:num w:numId="230" w16cid:durableId="690836233">
    <w:abstractNumId w:val="226"/>
  </w:num>
  <w:num w:numId="231" w16cid:durableId="2134208171">
    <w:abstractNumId w:val="266"/>
  </w:num>
  <w:num w:numId="232" w16cid:durableId="1409762683">
    <w:abstractNumId w:val="242"/>
  </w:num>
  <w:num w:numId="233" w16cid:durableId="1022705832">
    <w:abstractNumId w:val="130"/>
  </w:num>
  <w:num w:numId="234" w16cid:durableId="931015709">
    <w:abstractNumId w:val="101"/>
  </w:num>
  <w:num w:numId="235" w16cid:durableId="85737154">
    <w:abstractNumId w:val="212"/>
  </w:num>
  <w:num w:numId="236" w16cid:durableId="1137726779">
    <w:abstractNumId w:val="24"/>
  </w:num>
  <w:num w:numId="237" w16cid:durableId="1981496897">
    <w:abstractNumId w:val="71"/>
  </w:num>
  <w:num w:numId="238" w16cid:durableId="70204344">
    <w:abstractNumId w:val="234"/>
  </w:num>
  <w:num w:numId="239" w16cid:durableId="750739384">
    <w:abstractNumId w:val="277"/>
  </w:num>
  <w:num w:numId="240" w16cid:durableId="929200770">
    <w:abstractNumId w:val="97"/>
  </w:num>
  <w:num w:numId="241" w16cid:durableId="803229776">
    <w:abstractNumId w:val="254"/>
  </w:num>
  <w:num w:numId="242" w16cid:durableId="861551637">
    <w:abstractNumId w:val="74"/>
  </w:num>
  <w:num w:numId="243" w16cid:durableId="1437795107">
    <w:abstractNumId w:val="73"/>
  </w:num>
  <w:num w:numId="244" w16cid:durableId="1704213523">
    <w:abstractNumId w:val="329"/>
  </w:num>
  <w:num w:numId="245" w16cid:durableId="1855917390">
    <w:abstractNumId w:val="209"/>
  </w:num>
  <w:num w:numId="246" w16cid:durableId="282737918">
    <w:abstractNumId w:val="264"/>
  </w:num>
  <w:num w:numId="247" w16cid:durableId="1038774355">
    <w:abstractNumId w:val="82"/>
  </w:num>
  <w:num w:numId="248" w16cid:durableId="1981224466">
    <w:abstractNumId w:val="199"/>
  </w:num>
  <w:num w:numId="249" w16cid:durableId="1447190457">
    <w:abstractNumId w:val="19"/>
  </w:num>
  <w:num w:numId="250" w16cid:durableId="933517973">
    <w:abstractNumId w:val="197"/>
  </w:num>
  <w:num w:numId="251" w16cid:durableId="1440443852">
    <w:abstractNumId w:val="213"/>
  </w:num>
  <w:num w:numId="252" w16cid:durableId="1492718432">
    <w:abstractNumId w:val="65"/>
  </w:num>
  <w:num w:numId="253" w16cid:durableId="1013920065">
    <w:abstractNumId w:val="202"/>
  </w:num>
  <w:num w:numId="254" w16cid:durableId="1018000917">
    <w:abstractNumId w:val="57"/>
  </w:num>
  <w:num w:numId="255" w16cid:durableId="222957387">
    <w:abstractNumId w:val="236"/>
  </w:num>
  <w:num w:numId="256" w16cid:durableId="1370913227">
    <w:abstractNumId w:val="111"/>
  </w:num>
  <w:num w:numId="257" w16cid:durableId="1618635134">
    <w:abstractNumId w:val="54"/>
  </w:num>
  <w:num w:numId="258" w16cid:durableId="2117094714">
    <w:abstractNumId w:val="211"/>
  </w:num>
  <w:num w:numId="259" w16cid:durableId="774594763">
    <w:abstractNumId w:val="39"/>
  </w:num>
  <w:num w:numId="260" w16cid:durableId="29188895">
    <w:abstractNumId w:val="326"/>
  </w:num>
  <w:num w:numId="261" w16cid:durableId="654186414">
    <w:abstractNumId w:val="93"/>
  </w:num>
  <w:num w:numId="262" w16cid:durableId="2108884891">
    <w:abstractNumId w:val="45"/>
  </w:num>
  <w:num w:numId="263" w16cid:durableId="969018371">
    <w:abstractNumId w:val="42"/>
  </w:num>
  <w:num w:numId="264" w16cid:durableId="858549916">
    <w:abstractNumId w:val="68"/>
  </w:num>
  <w:num w:numId="265" w16cid:durableId="537746027">
    <w:abstractNumId w:val="14"/>
  </w:num>
  <w:num w:numId="266" w16cid:durableId="849754805">
    <w:abstractNumId w:val="333"/>
  </w:num>
  <w:num w:numId="267" w16cid:durableId="1369722778">
    <w:abstractNumId w:val="334"/>
  </w:num>
  <w:num w:numId="268" w16cid:durableId="254365552">
    <w:abstractNumId w:val="311"/>
  </w:num>
  <w:num w:numId="269" w16cid:durableId="1201943366">
    <w:abstractNumId w:val="251"/>
  </w:num>
  <w:num w:numId="270" w16cid:durableId="1278633563">
    <w:abstractNumId w:val="296"/>
  </w:num>
  <w:num w:numId="271" w16cid:durableId="171914133">
    <w:abstractNumId w:val="56"/>
  </w:num>
  <w:num w:numId="272" w16cid:durableId="1561362289">
    <w:abstractNumId w:val="293"/>
  </w:num>
  <w:num w:numId="273" w16cid:durableId="96874294">
    <w:abstractNumId w:val="241"/>
  </w:num>
  <w:num w:numId="274" w16cid:durableId="1036083177">
    <w:abstractNumId w:val="184"/>
  </w:num>
  <w:num w:numId="275" w16cid:durableId="1056203966">
    <w:abstractNumId w:val="55"/>
  </w:num>
  <w:num w:numId="276" w16cid:durableId="664481554">
    <w:abstractNumId w:val="23"/>
  </w:num>
  <w:num w:numId="277" w16cid:durableId="185366151">
    <w:abstractNumId w:val="318"/>
  </w:num>
  <w:num w:numId="278" w16cid:durableId="206335688">
    <w:abstractNumId w:val="152"/>
  </w:num>
  <w:num w:numId="279" w16cid:durableId="2119831062">
    <w:abstractNumId w:val="95"/>
  </w:num>
  <w:num w:numId="280" w16cid:durableId="1507591909">
    <w:abstractNumId w:val="131"/>
  </w:num>
  <w:num w:numId="281" w16cid:durableId="721557603">
    <w:abstractNumId w:val="222"/>
  </w:num>
  <w:num w:numId="282" w16cid:durableId="1905680192">
    <w:abstractNumId w:val="283"/>
  </w:num>
  <w:num w:numId="283" w16cid:durableId="2073889846">
    <w:abstractNumId w:val="76"/>
  </w:num>
  <w:num w:numId="284" w16cid:durableId="2129229881">
    <w:abstractNumId w:val="291"/>
  </w:num>
  <w:num w:numId="285" w16cid:durableId="1793940913">
    <w:abstractNumId w:val="27"/>
  </w:num>
  <w:num w:numId="286" w16cid:durableId="1991594898">
    <w:abstractNumId w:val="142"/>
  </w:num>
  <w:num w:numId="287" w16cid:durableId="1336375932">
    <w:abstractNumId w:val="282"/>
  </w:num>
  <w:num w:numId="288" w16cid:durableId="1006329669">
    <w:abstractNumId w:val="253"/>
  </w:num>
  <w:num w:numId="289" w16cid:durableId="328024966">
    <w:abstractNumId w:val="117"/>
  </w:num>
  <w:num w:numId="290" w16cid:durableId="438373381">
    <w:abstractNumId w:val="114"/>
  </w:num>
  <w:num w:numId="291" w16cid:durableId="767193085">
    <w:abstractNumId w:val="287"/>
  </w:num>
  <w:num w:numId="292" w16cid:durableId="120541275">
    <w:abstractNumId w:val="6"/>
  </w:num>
  <w:num w:numId="293" w16cid:durableId="2037654020">
    <w:abstractNumId w:val="69"/>
  </w:num>
  <w:num w:numId="294" w16cid:durableId="1192263304">
    <w:abstractNumId w:val="304"/>
  </w:num>
  <w:num w:numId="295" w16cid:durableId="1162509495">
    <w:abstractNumId w:val="196"/>
  </w:num>
  <w:num w:numId="296" w16cid:durableId="336813817">
    <w:abstractNumId w:val="164"/>
  </w:num>
  <w:num w:numId="297" w16cid:durableId="260769754">
    <w:abstractNumId w:val="300"/>
  </w:num>
  <w:num w:numId="298" w16cid:durableId="2002388452">
    <w:abstractNumId w:val="92"/>
  </w:num>
  <w:num w:numId="299" w16cid:durableId="309481494">
    <w:abstractNumId w:val="30"/>
  </w:num>
  <w:num w:numId="300" w16cid:durableId="478110730">
    <w:abstractNumId w:val="271"/>
  </w:num>
  <w:num w:numId="301" w16cid:durableId="1153762971">
    <w:abstractNumId w:val="67"/>
  </w:num>
  <w:num w:numId="302" w16cid:durableId="68773090">
    <w:abstractNumId w:val="275"/>
  </w:num>
  <w:num w:numId="303" w16cid:durableId="2123962650">
    <w:abstractNumId w:val="194"/>
  </w:num>
  <w:num w:numId="304" w16cid:durableId="996883076">
    <w:abstractNumId w:val="267"/>
  </w:num>
  <w:num w:numId="305" w16cid:durableId="374701618">
    <w:abstractNumId w:val="116"/>
  </w:num>
  <w:num w:numId="306" w16cid:durableId="324600297">
    <w:abstractNumId w:val="127"/>
  </w:num>
  <w:num w:numId="307" w16cid:durableId="1727412931">
    <w:abstractNumId w:val="306"/>
  </w:num>
  <w:num w:numId="308" w16cid:durableId="267272475">
    <w:abstractNumId w:val="126"/>
  </w:num>
  <w:num w:numId="309" w16cid:durableId="1144003044">
    <w:abstractNumId w:val="328"/>
  </w:num>
  <w:num w:numId="310" w16cid:durableId="1136919164">
    <w:abstractNumId w:val="319"/>
  </w:num>
  <w:num w:numId="311" w16cid:durableId="1152136460">
    <w:abstractNumId w:val="165"/>
  </w:num>
  <w:num w:numId="312" w16cid:durableId="1901744027">
    <w:abstractNumId w:val="112"/>
  </w:num>
  <w:num w:numId="313" w16cid:durableId="1292638760">
    <w:abstractNumId w:val="141"/>
  </w:num>
  <w:num w:numId="314" w16cid:durableId="2064526177">
    <w:abstractNumId w:val="154"/>
  </w:num>
  <w:num w:numId="315" w16cid:durableId="1320960314">
    <w:abstractNumId w:val="84"/>
  </w:num>
  <w:num w:numId="316" w16cid:durableId="1967157302">
    <w:abstractNumId w:val="99"/>
  </w:num>
  <w:num w:numId="317" w16cid:durableId="906458559">
    <w:abstractNumId w:val="337"/>
  </w:num>
  <w:num w:numId="318" w16cid:durableId="510217589">
    <w:abstractNumId w:val="195"/>
  </w:num>
  <w:num w:numId="319" w16cid:durableId="266692210">
    <w:abstractNumId w:val="270"/>
  </w:num>
  <w:num w:numId="320" w16cid:durableId="1812480287">
    <w:abstractNumId w:val="324"/>
  </w:num>
  <w:num w:numId="321" w16cid:durableId="373890772">
    <w:abstractNumId w:val="278"/>
  </w:num>
  <w:num w:numId="322" w16cid:durableId="1773277588">
    <w:abstractNumId w:val="40"/>
  </w:num>
  <w:num w:numId="323" w16cid:durableId="991913344">
    <w:abstractNumId w:val="70"/>
  </w:num>
  <w:num w:numId="324" w16cid:durableId="1850488569">
    <w:abstractNumId w:val="162"/>
  </w:num>
  <w:num w:numId="325" w16cid:durableId="604967640">
    <w:abstractNumId w:val="58"/>
  </w:num>
  <w:num w:numId="326" w16cid:durableId="1932816278">
    <w:abstractNumId w:val="98"/>
  </w:num>
  <w:num w:numId="327" w16cid:durableId="299189433">
    <w:abstractNumId w:val="180"/>
  </w:num>
  <w:num w:numId="328" w16cid:durableId="1593010785">
    <w:abstractNumId w:val="273"/>
  </w:num>
  <w:num w:numId="329" w16cid:durableId="89089327">
    <w:abstractNumId w:val="77"/>
  </w:num>
  <w:num w:numId="330" w16cid:durableId="1679038756">
    <w:abstractNumId w:val="94"/>
  </w:num>
  <w:num w:numId="331" w16cid:durableId="1433864795">
    <w:abstractNumId w:val="29"/>
  </w:num>
  <w:num w:numId="332" w16cid:durableId="940261317">
    <w:abstractNumId w:val="331"/>
  </w:num>
  <w:num w:numId="333" w16cid:durableId="269317964">
    <w:abstractNumId w:val="330"/>
  </w:num>
  <w:num w:numId="334" w16cid:durableId="2015455804">
    <w:abstractNumId w:val="256"/>
  </w:num>
  <w:num w:numId="335" w16cid:durableId="957375731">
    <w:abstractNumId w:val="44"/>
  </w:num>
  <w:num w:numId="336" w16cid:durableId="604508553">
    <w:abstractNumId w:val="307"/>
  </w:num>
  <w:num w:numId="337" w16cid:durableId="450167495">
    <w:abstractNumId w:val="118"/>
  </w:num>
  <w:num w:numId="338" w16cid:durableId="1820226478">
    <w:abstractNumId w:val="134"/>
  </w:num>
  <w:num w:numId="339" w16cid:durableId="1935744024">
    <w:abstractNumId w:val="308"/>
  </w:num>
  <w:num w:numId="340" w16cid:durableId="167065564">
    <w:abstractNumId w:val="176"/>
  </w:num>
  <w:num w:numId="341" w16cid:durableId="54938420">
    <w:abstractNumId w:val="227"/>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931"/>
    <w:rsid w:val="0000390D"/>
    <w:rsid w:val="000204F2"/>
    <w:rsid w:val="00027F0A"/>
    <w:rsid w:val="0006532B"/>
    <w:rsid w:val="000712E8"/>
    <w:rsid w:val="000863CF"/>
    <w:rsid w:val="00097BDA"/>
    <w:rsid w:val="000A564F"/>
    <w:rsid w:val="000B1B6F"/>
    <w:rsid w:val="000E3D29"/>
    <w:rsid w:val="000E4BEB"/>
    <w:rsid w:val="000E6BFF"/>
    <w:rsid w:val="0011018A"/>
    <w:rsid w:val="00111DAA"/>
    <w:rsid w:val="00136AB3"/>
    <w:rsid w:val="00145AA0"/>
    <w:rsid w:val="00146F05"/>
    <w:rsid w:val="00157B62"/>
    <w:rsid w:val="001642CD"/>
    <w:rsid w:val="0016663F"/>
    <w:rsid w:val="00183F53"/>
    <w:rsid w:val="001B057F"/>
    <w:rsid w:val="001D5259"/>
    <w:rsid w:val="001D7C18"/>
    <w:rsid w:val="00223931"/>
    <w:rsid w:val="002352A6"/>
    <w:rsid w:val="002528E8"/>
    <w:rsid w:val="002561E3"/>
    <w:rsid w:val="002A31A4"/>
    <w:rsid w:val="002A3927"/>
    <w:rsid w:val="002A4F22"/>
    <w:rsid w:val="002B00A1"/>
    <w:rsid w:val="002B23C8"/>
    <w:rsid w:val="002B78B1"/>
    <w:rsid w:val="002E0509"/>
    <w:rsid w:val="002E7EFB"/>
    <w:rsid w:val="002F393B"/>
    <w:rsid w:val="002F5AAB"/>
    <w:rsid w:val="00311786"/>
    <w:rsid w:val="00325BF5"/>
    <w:rsid w:val="003328B9"/>
    <w:rsid w:val="003424F5"/>
    <w:rsid w:val="00346707"/>
    <w:rsid w:val="00363E2F"/>
    <w:rsid w:val="00364512"/>
    <w:rsid w:val="003B3D2A"/>
    <w:rsid w:val="003E5549"/>
    <w:rsid w:val="00415CF3"/>
    <w:rsid w:val="00421AB9"/>
    <w:rsid w:val="00447ADF"/>
    <w:rsid w:val="00456A94"/>
    <w:rsid w:val="004A5D2E"/>
    <w:rsid w:val="004B7918"/>
    <w:rsid w:val="004C4901"/>
    <w:rsid w:val="004D3927"/>
    <w:rsid w:val="00521AF1"/>
    <w:rsid w:val="0056138E"/>
    <w:rsid w:val="005863E5"/>
    <w:rsid w:val="005B07D3"/>
    <w:rsid w:val="005E04A4"/>
    <w:rsid w:val="005E3B34"/>
    <w:rsid w:val="00602EEF"/>
    <w:rsid w:val="00635D22"/>
    <w:rsid w:val="006576F2"/>
    <w:rsid w:val="00665E66"/>
    <w:rsid w:val="00666ECF"/>
    <w:rsid w:val="00673D24"/>
    <w:rsid w:val="006C05A3"/>
    <w:rsid w:val="006D2CE5"/>
    <w:rsid w:val="006D750E"/>
    <w:rsid w:val="006E3B21"/>
    <w:rsid w:val="006F4033"/>
    <w:rsid w:val="007307A1"/>
    <w:rsid w:val="00731663"/>
    <w:rsid w:val="00764B82"/>
    <w:rsid w:val="00774C7B"/>
    <w:rsid w:val="007840A0"/>
    <w:rsid w:val="007A008F"/>
    <w:rsid w:val="007A2493"/>
    <w:rsid w:val="007A6DB3"/>
    <w:rsid w:val="007A7BAE"/>
    <w:rsid w:val="00816EA6"/>
    <w:rsid w:val="0081796F"/>
    <w:rsid w:val="00873710"/>
    <w:rsid w:val="008D571F"/>
    <w:rsid w:val="008E52D0"/>
    <w:rsid w:val="008E7298"/>
    <w:rsid w:val="009344DB"/>
    <w:rsid w:val="0093638D"/>
    <w:rsid w:val="0099608C"/>
    <w:rsid w:val="00997637"/>
    <w:rsid w:val="009E1857"/>
    <w:rsid w:val="00A0346C"/>
    <w:rsid w:val="00A04831"/>
    <w:rsid w:val="00A528C5"/>
    <w:rsid w:val="00AE5472"/>
    <w:rsid w:val="00AF4434"/>
    <w:rsid w:val="00B116DA"/>
    <w:rsid w:val="00B47B38"/>
    <w:rsid w:val="00B65530"/>
    <w:rsid w:val="00B65EB2"/>
    <w:rsid w:val="00B67C49"/>
    <w:rsid w:val="00B94C36"/>
    <w:rsid w:val="00BA00CD"/>
    <w:rsid w:val="00BB04F2"/>
    <w:rsid w:val="00BB3B9B"/>
    <w:rsid w:val="00BB4AFF"/>
    <w:rsid w:val="00BB5F75"/>
    <w:rsid w:val="00BE7105"/>
    <w:rsid w:val="00C02E44"/>
    <w:rsid w:val="00C24C2E"/>
    <w:rsid w:val="00C347B1"/>
    <w:rsid w:val="00C54632"/>
    <w:rsid w:val="00C603EF"/>
    <w:rsid w:val="00C71504"/>
    <w:rsid w:val="00C7243A"/>
    <w:rsid w:val="00C97A37"/>
    <w:rsid w:val="00CC2E56"/>
    <w:rsid w:val="00CF7E94"/>
    <w:rsid w:val="00D12581"/>
    <w:rsid w:val="00D6313B"/>
    <w:rsid w:val="00DC30E5"/>
    <w:rsid w:val="00DD14BA"/>
    <w:rsid w:val="00DD57FC"/>
    <w:rsid w:val="00DF322D"/>
    <w:rsid w:val="00E03110"/>
    <w:rsid w:val="00E07FDE"/>
    <w:rsid w:val="00E1246B"/>
    <w:rsid w:val="00E314B0"/>
    <w:rsid w:val="00E96D5E"/>
    <w:rsid w:val="00EB58C2"/>
    <w:rsid w:val="00EC0C94"/>
    <w:rsid w:val="00EC2C18"/>
    <w:rsid w:val="00EC68EB"/>
    <w:rsid w:val="00EE36E9"/>
    <w:rsid w:val="00F1410E"/>
    <w:rsid w:val="00F157AE"/>
    <w:rsid w:val="00F20F95"/>
    <w:rsid w:val="00F228EB"/>
    <w:rsid w:val="00F248AB"/>
    <w:rsid w:val="00F363F5"/>
    <w:rsid w:val="00F44D09"/>
    <w:rsid w:val="00F661A4"/>
    <w:rsid w:val="00F70A29"/>
    <w:rsid w:val="00F82B1C"/>
    <w:rsid w:val="00FE03AC"/>
    <w:rsid w:val="00FE1192"/>
    <w:rsid w:val="00FE1D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FA0FD"/>
  <w15:chartTrackingRefBased/>
  <w15:docId w15:val="{7B5E49E1-2E65-42A4-8B55-3FB30A525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364512"/>
    <w:pPr>
      <w:spacing w:before="100" w:beforeAutospacing="1" w:after="100" w:afterAutospacing="1" w:line="240" w:lineRule="auto"/>
      <w:outlineLvl w:val="0"/>
    </w:pPr>
    <w:rPr>
      <w:rFonts w:ascii="Times New Roman" w:eastAsia="Times New Roman" w:hAnsi="Times New Roman" w:cs="Times New Roman"/>
      <w:b/>
      <w:bCs/>
      <w:noProof/>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23931"/>
    <w:pPr>
      <w:tabs>
        <w:tab w:val="center" w:pos="4536"/>
        <w:tab w:val="right" w:pos="9072"/>
      </w:tabs>
      <w:spacing w:after="0" w:line="240" w:lineRule="auto"/>
    </w:pPr>
  </w:style>
  <w:style w:type="character" w:customStyle="1" w:styleId="En-tteCar">
    <w:name w:val="En-tête Car"/>
    <w:basedOn w:val="Policepardfaut"/>
    <w:link w:val="En-tte"/>
    <w:uiPriority w:val="99"/>
    <w:rsid w:val="00223931"/>
  </w:style>
  <w:style w:type="paragraph" w:styleId="Pieddepage">
    <w:name w:val="footer"/>
    <w:basedOn w:val="Normal"/>
    <w:link w:val="PieddepageCar"/>
    <w:uiPriority w:val="99"/>
    <w:unhideWhenUsed/>
    <w:rsid w:val="002239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3931"/>
  </w:style>
  <w:style w:type="paragraph" w:styleId="Paragraphedeliste">
    <w:name w:val="List Paragraph"/>
    <w:basedOn w:val="Normal"/>
    <w:uiPriority w:val="1"/>
    <w:qFormat/>
    <w:rsid w:val="00A528C5"/>
    <w:pPr>
      <w:ind w:left="720"/>
      <w:contextualSpacing/>
    </w:pPr>
  </w:style>
  <w:style w:type="table" w:styleId="Grilledutableau">
    <w:name w:val="Table Grid"/>
    <w:basedOn w:val="TableauNormal"/>
    <w:uiPriority w:val="39"/>
    <w:rsid w:val="00635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14BA"/>
    <w:pPr>
      <w:autoSpaceDE w:val="0"/>
      <w:autoSpaceDN w:val="0"/>
      <w:adjustRightInd w:val="0"/>
      <w:spacing w:after="0" w:line="240" w:lineRule="auto"/>
    </w:pPr>
    <w:rPr>
      <w:rFonts w:ascii="Roboto" w:hAnsi="Roboto" w:cs="Roboto"/>
      <w:color w:val="000000"/>
      <w:sz w:val="24"/>
      <w:szCs w:val="24"/>
    </w:rPr>
  </w:style>
  <w:style w:type="character" w:styleId="Numrodepage">
    <w:name w:val="page number"/>
    <w:basedOn w:val="Policepardfaut"/>
    <w:uiPriority w:val="99"/>
    <w:semiHidden/>
    <w:unhideWhenUsed/>
    <w:rsid w:val="0099608C"/>
  </w:style>
  <w:style w:type="character" w:customStyle="1" w:styleId="Titre1Car">
    <w:name w:val="Titre 1 Car"/>
    <w:basedOn w:val="Policepardfaut"/>
    <w:link w:val="Titre1"/>
    <w:uiPriority w:val="9"/>
    <w:rsid w:val="00364512"/>
    <w:rPr>
      <w:rFonts w:ascii="Times New Roman" w:eastAsia="Times New Roman" w:hAnsi="Times New Roman" w:cs="Times New Roman"/>
      <w:b/>
      <w:bCs/>
      <w:noProof/>
      <w:kern w:val="36"/>
      <w:sz w:val="48"/>
      <w:szCs w:val="48"/>
      <w:lang w:eastAsia="fr-FR"/>
    </w:rPr>
  </w:style>
  <w:style w:type="paragraph" w:customStyle="1" w:styleId="TableParagraph">
    <w:name w:val="Table Paragraph"/>
    <w:basedOn w:val="Normal"/>
    <w:uiPriority w:val="1"/>
    <w:qFormat/>
    <w:rsid w:val="00F363F5"/>
    <w:pPr>
      <w:widowControl w:val="0"/>
      <w:autoSpaceDE w:val="0"/>
      <w:autoSpaceDN w:val="0"/>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microsoft.com/office/2017/06/relationships/model3d" Target="media/model3d1.glb"/><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375</TotalTime>
  <Pages>29</Pages>
  <Words>13920</Words>
  <Characters>76566</Characters>
  <Application>Microsoft Office Word</Application>
  <DocSecurity>0</DocSecurity>
  <Lines>638</Lines>
  <Paragraphs>180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Irem SUNGUR</dc:creator>
  <cp:keywords/>
  <dc:description/>
  <cp:lastModifiedBy>CFA ALYDRINE</cp:lastModifiedBy>
  <cp:revision>9</cp:revision>
  <dcterms:created xsi:type="dcterms:W3CDTF">2023-06-13T09:10:00Z</dcterms:created>
  <dcterms:modified xsi:type="dcterms:W3CDTF">2023-06-26T12:52:00Z</dcterms:modified>
</cp:coreProperties>
</file>