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900" w:cs="Museo Sans 900" w:eastAsia="Museo Sans 900" w:hAnsi="Museo Sans 900"/>
          <w:b w:val="1"/>
          <w:i w:val="0"/>
          <w:smallCaps w:val="0"/>
          <w:strike w:val="0"/>
          <w:color w:val="a6a6a6"/>
          <w:sz w:val="32"/>
          <w:szCs w:val="32"/>
          <w:u w:val="none"/>
          <w:shd w:fill="auto" w:val="clear"/>
          <w:vertAlign w:val="baseline"/>
        </w:rPr>
      </w:pPr>
      <w:r w:rsidDel="00000000" w:rsidR="00000000" w:rsidRPr="00000000">
        <w:rPr>
          <w:rFonts w:ascii="Museo Sans 900" w:cs="Museo Sans 900" w:eastAsia="Museo Sans 900" w:hAnsi="Museo Sans 900"/>
          <w:b w:val="1"/>
          <w:i w:val="0"/>
          <w:smallCaps w:val="0"/>
          <w:strike w:val="0"/>
          <w:color w:val="a6a6a6"/>
          <w:sz w:val="32"/>
          <w:szCs w:val="32"/>
          <w:u w:val="none"/>
          <w:shd w:fill="auto" w:val="clear"/>
          <w:vertAlign w:val="baseline"/>
          <w:rtl w:val="0"/>
        </w:rPr>
        <w:t xml:space="preserve">PRESS RELEASE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Museo Sans 900" w:cs="Museo Sans 900" w:eastAsia="Museo Sans 900" w:hAnsi="Museo Sans 900"/>
          <w:b w:val="1"/>
          <w:i w:val="0"/>
          <w:smallCaps w:val="0"/>
          <w:strike w:val="0"/>
          <w:color w:val="a6a6a6"/>
          <w:sz w:val="32"/>
          <w:szCs w:val="32"/>
          <w:u w:val="none"/>
          <w:shd w:fill="auto" w:val="clear"/>
          <w:vertAlign w:val="baseline"/>
        </w:rPr>
      </w:pPr>
      <w:r w:rsidDel="00000000" w:rsidR="00000000" w:rsidRPr="00000000">
        <w:rPr>
          <w:rFonts w:ascii="Museo Sans 900" w:cs="Museo Sans 900" w:eastAsia="Museo Sans 900" w:hAnsi="Museo Sans 900"/>
          <w:b w:val="1"/>
          <w:i w:val="0"/>
          <w:smallCaps w:val="0"/>
          <w:strike w:val="0"/>
          <w:color w:val="a6a6a6"/>
          <w:sz w:val="32"/>
          <w:szCs w:val="32"/>
          <w:u w:val="none"/>
          <w:shd w:fill="auto" w:val="clear"/>
          <w:vertAlign w:val="baseline"/>
        </w:rPr>
        <w:drawing>
          <wp:inline distB="0" distT="0" distL="114300" distR="114300">
            <wp:extent cx="5753100" cy="3290570"/>
            <wp:effectExtent b="0" l="0" r="0" t="0"/>
            <wp:docPr id="102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53100" cy="329057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before="240" w:line="288" w:lineRule="auto"/>
        <w:rPr>
          <w:rFonts w:ascii="Museo Sans 700" w:cs="Museo Sans 700" w:eastAsia="Museo Sans 700" w:hAnsi="Museo Sans 700"/>
          <w:b w:val="0"/>
          <w:smallCaps w:val="0"/>
          <w:color w:val="000000"/>
          <w:sz w:val="32"/>
          <w:szCs w:val="32"/>
          <w:vertAlign w:val="baseline"/>
        </w:rPr>
      </w:pPr>
      <w:r w:rsidDel="00000000" w:rsidR="00000000" w:rsidRPr="00000000">
        <w:rPr>
          <w:rFonts w:ascii="Museo Sans 700" w:cs="Museo Sans 700" w:eastAsia="Museo Sans 700" w:hAnsi="Museo Sans 700"/>
          <w:b w:val="1"/>
          <w:smallCaps w:val="1"/>
          <w:color w:val="000000"/>
          <w:sz w:val="32"/>
          <w:szCs w:val="32"/>
          <w:vertAlign w:val="baseline"/>
          <w:rtl w:val="0"/>
        </w:rPr>
        <w:t xml:space="preserve">ENJOYMENT FOR ALL LEVELS: VÖLKL'S NEW ALL MOUNTAIN FREERIDE MODELS </w:t>
      </w:r>
      <w:r w:rsidDel="00000000" w:rsidR="00000000" w:rsidRPr="00000000">
        <w:rPr>
          <w:rtl w:val="0"/>
        </w:rPr>
      </w:r>
    </w:p>
    <w:p w:rsidR="00000000" w:rsidDel="00000000" w:rsidP="00000000" w:rsidRDefault="00000000" w:rsidRPr="00000000" w14:paraId="00000004">
      <w:pPr>
        <w:spacing w:line="288" w:lineRule="auto"/>
        <w:jc w:val="both"/>
        <w:rPr>
          <w:rFonts w:ascii="Museo Sans 300" w:cs="Museo Sans 300" w:eastAsia="Museo Sans 300" w:hAnsi="Museo Sans 300"/>
          <w:b w:val="0"/>
          <w:sz w:val="24"/>
          <w:szCs w:val="24"/>
          <w:vertAlign w:val="baseline"/>
        </w:rPr>
      </w:pPr>
      <w:r w:rsidDel="00000000" w:rsidR="00000000" w:rsidRPr="00000000">
        <w:rPr>
          <w:rFonts w:ascii="Museo Sans 300" w:cs="Museo Sans 300" w:eastAsia="Museo Sans 300" w:hAnsi="Museo Sans 300"/>
          <w:b w:val="1"/>
          <w:sz w:val="24"/>
          <w:szCs w:val="24"/>
          <w:vertAlign w:val="baseline"/>
          <w:rtl w:val="0"/>
        </w:rPr>
        <w:t xml:space="preserve">The product family that has grown to surround the legendary Mantra, with its high-tech Titanal Frame and 3D Radius sidecut designs, has become a benchmark in the All Mountain Freeride category. For the 2020/21 season, Völkl introduces four new models in this important segment: two new unisex models, the Katana 108 and Kanjo 84, along with two new women's skis, the Yumi 84 and Yumi 80.</w:t>
      </w:r>
      <w:r w:rsidDel="00000000" w:rsidR="00000000" w:rsidRPr="00000000">
        <w:rPr>
          <w:rtl w:val="0"/>
        </w:rPr>
      </w:r>
    </w:p>
    <w:p w:rsidR="00000000" w:rsidDel="00000000" w:rsidP="00000000" w:rsidRDefault="00000000" w:rsidRPr="00000000" w14:paraId="00000005">
      <w:pPr>
        <w:spacing w:line="288" w:lineRule="auto"/>
        <w:jc w:val="both"/>
        <w:rPr>
          <w:rFonts w:ascii="Museo Sans 100" w:cs="Museo Sans 100" w:eastAsia="Museo Sans 100" w:hAnsi="Museo Sans 100"/>
          <w:vertAlign w:val="baseline"/>
        </w:rPr>
      </w:pPr>
      <w:r w:rsidDel="00000000" w:rsidR="00000000" w:rsidRPr="00000000">
        <w:rPr>
          <w:rFonts w:ascii="Museo Sans 100" w:cs="Museo Sans 100" w:eastAsia="Museo Sans 100" w:hAnsi="Museo Sans 100"/>
          <w:vertAlign w:val="baseline"/>
          <w:rtl w:val="0"/>
        </w:rPr>
        <w:t xml:space="preserve">Völkl has always strived to develop products that are ideally suited to the widest range of skiers and their needs. Living up to this claim are four new technologically advanced skis: Katana 108, Kanjo 84, Yumi 84 and Yumi 80. They complete the broad ranging All Mountain Freeride series, which offers skiers of all ability ranges the best experience in any terrain or conditions. </w:t>
      </w:r>
    </w:p>
    <w:p w:rsidR="00000000" w:rsidDel="00000000" w:rsidP="00000000" w:rsidRDefault="00000000" w:rsidRPr="00000000" w14:paraId="00000006">
      <w:pPr>
        <w:spacing w:line="288" w:lineRule="auto"/>
        <w:jc w:val="both"/>
        <w:rPr>
          <w:rFonts w:ascii="Museo Sans 100" w:cs="Museo Sans 100" w:eastAsia="Museo Sans 100" w:hAnsi="Museo Sans 100"/>
          <w:vertAlign w:val="baseline"/>
        </w:rPr>
      </w:pPr>
      <w:bookmarkStart w:colFirst="0" w:colLast="0" w:name="_heading=h.gjdgxs" w:id="0"/>
      <w:bookmarkEnd w:id="0"/>
      <w:r w:rsidDel="00000000" w:rsidR="00000000" w:rsidRPr="00000000">
        <w:rPr>
          <w:rFonts w:ascii="Museo Sans 100" w:cs="Museo Sans 100" w:eastAsia="Museo Sans 100" w:hAnsi="Museo Sans 100"/>
          <w:vertAlign w:val="baseline"/>
          <w:rtl w:val="0"/>
        </w:rPr>
        <w:t xml:space="preserve">The key technology uniting all these new models is the innovative </w:t>
      </w:r>
      <w:r w:rsidDel="00000000" w:rsidR="00000000" w:rsidRPr="00000000">
        <w:rPr>
          <w:rFonts w:ascii="Museo Sans 100" w:cs="Museo Sans 100" w:eastAsia="Museo Sans 100" w:hAnsi="Museo Sans 100"/>
          <w:b w:val="1"/>
          <w:vertAlign w:val="baseline"/>
          <w:rtl w:val="0"/>
        </w:rPr>
        <w:t xml:space="preserve">3D Radius Sidecut</w:t>
      </w:r>
      <w:r w:rsidDel="00000000" w:rsidR="00000000" w:rsidRPr="00000000">
        <w:rPr>
          <w:rFonts w:ascii="Museo Sans 100" w:cs="Museo Sans 100" w:eastAsia="Museo Sans 100" w:hAnsi="Museo Sans 100"/>
          <w:vertAlign w:val="baseline"/>
          <w:rtl w:val="0"/>
        </w:rPr>
        <w:t xml:space="preserve">. The sidecut geometry is synchronized with the Tip &amp; Tail rocker by allowing three different radii to merge into one another over the length of the ski. In the tip and tail sections, longer radii ensure high speed stability and smoothness for long turns and challenging snow conditions. The tight radius in the mid-body of the ski, on the other hand, allows effortless turns at low speeds, and affords maximum maneuverability and liveliness, especially in trees or tight spots that demand quicker turns. With this technology, the skis are perfectly equipped for a wide variety of conditions and turn shapes, at any speed. </w:t>
      </w:r>
    </w:p>
    <w:p w:rsidR="00000000" w:rsidDel="00000000" w:rsidP="00000000" w:rsidRDefault="00000000" w:rsidRPr="00000000" w14:paraId="00000007">
      <w:pPr>
        <w:spacing w:after="0" w:line="288" w:lineRule="auto"/>
        <w:jc w:val="both"/>
        <w:rPr>
          <w:rFonts w:ascii="Museo Sans 300" w:cs="Museo Sans 300" w:eastAsia="Museo Sans 300" w:hAnsi="Museo Sans 300"/>
          <w:b w:val="0"/>
          <w:vertAlign w:val="baseline"/>
        </w:rPr>
      </w:pPr>
      <w:r w:rsidDel="00000000" w:rsidR="00000000" w:rsidRPr="00000000">
        <w:rPr>
          <w:rFonts w:ascii="Museo Sans 300" w:cs="Museo Sans 300" w:eastAsia="Museo Sans 300" w:hAnsi="Museo Sans 300"/>
          <w:b w:val="1"/>
          <w:vertAlign w:val="baseline"/>
          <w:rtl w:val="0"/>
        </w:rPr>
        <w:t xml:space="preserve">Katana 108</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-80644</wp:posOffset>
            </wp:positionH>
            <wp:positionV relativeFrom="paragraph">
              <wp:posOffset>233045</wp:posOffset>
            </wp:positionV>
            <wp:extent cx="5972175" cy="1153160"/>
            <wp:effectExtent b="0" l="0" r="0" t="0"/>
            <wp:wrapSquare wrapText="bothSides" distB="0" distT="0" distL="114300" distR="114300"/>
            <wp:docPr id="103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72175" cy="1153160"/>
                    </a:xfrm>
                    <a:prstGeom prst="rect"/>
                    <a:ln/>
                  </pic:spPr>
                </pic:pic>
              </a:graphicData>
            </a:graphic>
          </wp:anchor>
        </w:drawing>
      </w:r>
    </w:p>
    <w:p w:rsidR="00000000" w:rsidDel="00000000" w:rsidP="00000000" w:rsidRDefault="00000000" w:rsidRPr="00000000" w14:paraId="00000008">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p w:rsidR="00000000" w:rsidDel="00000000" w:rsidP="00000000" w:rsidRDefault="00000000" w:rsidRPr="00000000" w14:paraId="00000009">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p w:rsidR="00000000" w:rsidDel="00000000" w:rsidP="00000000" w:rsidRDefault="00000000" w:rsidRPr="00000000" w14:paraId="0000000A">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tbl>
      <w:tblPr>
        <w:tblStyle w:val="Table1"/>
        <w:tblW w:w="9322.0" w:type="dxa"/>
        <w:jc w:val="left"/>
        <w:tblInd w:w="0.0" w:type="dxa"/>
        <w:tblLayout w:type="fixed"/>
        <w:tblLook w:val="0000"/>
      </w:tblPr>
      <w:tblGrid>
        <w:gridCol w:w="2093"/>
        <w:gridCol w:w="3260"/>
        <w:gridCol w:w="2410"/>
        <w:gridCol w:w="1559"/>
        <w:tblGridChange w:id="0">
          <w:tblGrid>
            <w:gridCol w:w="2093"/>
            <w:gridCol w:w="3260"/>
            <w:gridCol w:w="2410"/>
            <w:gridCol w:w="1559"/>
          </w:tblGrid>
        </w:tblGridChange>
      </w:tblGrid>
      <w:tr>
        <w:tc>
          <w:tcPr>
            <w:vAlign w:val="top"/>
          </w:tcPr>
          <w:p w:rsidR="00000000" w:rsidDel="00000000" w:rsidP="00000000" w:rsidRDefault="00000000" w:rsidRPr="00000000" w14:paraId="0000000B">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SIDECUT</w:t>
            </w:r>
            <w:r w:rsidDel="00000000" w:rsidR="00000000" w:rsidRPr="00000000">
              <w:rPr>
                <w:rtl w:val="0"/>
              </w:rPr>
            </w:r>
          </w:p>
        </w:tc>
        <w:tc>
          <w:tcPr>
            <w:vAlign w:val="top"/>
          </w:tcPr>
          <w:p w:rsidR="00000000" w:rsidDel="00000000" w:rsidP="00000000" w:rsidRDefault="00000000" w:rsidRPr="00000000" w14:paraId="0000000C">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LENGTH (RADIUS)</w:t>
            </w:r>
            <w:r w:rsidDel="00000000" w:rsidR="00000000" w:rsidRPr="00000000">
              <w:rPr>
                <w:rtl w:val="0"/>
              </w:rPr>
            </w:r>
          </w:p>
        </w:tc>
        <w:tc>
          <w:tcPr>
            <w:vAlign w:val="top"/>
          </w:tcPr>
          <w:p w:rsidR="00000000" w:rsidDel="00000000" w:rsidP="00000000" w:rsidRDefault="00000000" w:rsidRPr="00000000" w14:paraId="0000000D">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TECHNOLOGY</w:t>
            </w:r>
            <w:r w:rsidDel="00000000" w:rsidR="00000000" w:rsidRPr="00000000">
              <w:rPr>
                <w:rtl w:val="0"/>
              </w:rPr>
            </w:r>
          </w:p>
        </w:tc>
        <w:tc>
          <w:tcPr>
            <w:vAlign w:val="top"/>
          </w:tcPr>
          <w:p w:rsidR="00000000" w:rsidDel="00000000" w:rsidP="00000000" w:rsidRDefault="00000000" w:rsidRPr="00000000" w14:paraId="0000000E">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CORE</w:t>
            </w:r>
            <w:r w:rsidDel="00000000" w:rsidR="00000000" w:rsidRPr="00000000">
              <w:rPr>
                <w:rtl w:val="0"/>
              </w:rPr>
            </w:r>
          </w:p>
        </w:tc>
      </w:tr>
      <w:tr>
        <w:trPr>
          <w:trHeight w:val="1344" w:hRule="atLeast"/>
        </w:trPr>
        <w:tc>
          <w:tcPr>
            <w:vAlign w:val="top"/>
          </w:tcPr>
          <w:p w:rsidR="00000000" w:rsidDel="00000000" w:rsidP="00000000" w:rsidRDefault="00000000" w:rsidRPr="00000000" w14:paraId="0000000F">
            <w:pPr>
              <w:spacing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146_108_129</w:t>
            </w:r>
          </w:p>
        </w:tc>
        <w:tc>
          <w:tcPr>
            <w:vAlign w:val="top"/>
          </w:tcPr>
          <w:p w:rsidR="00000000" w:rsidDel="00000000" w:rsidP="00000000" w:rsidRDefault="00000000" w:rsidRPr="00000000" w14:paraId="00000010">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170 [R1(30), R2(16), R3(32)]*1</w:t>
            </w:r>
          </w:p>
          <w:p w:rsidR="00000000" w:rsidDel="00000000" w:rsidP="00000000" w:rsidRDefault="00000000" w:rsidRPr="00000000" w14:paraId="00000011">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177 [R1(32), R2(18), R3(36)]*1</w:t>
            </w:r>
          </w:p>
          <w:p w:rsidR="00000000" w:rsidDel="00000000" w:rsidP="00000000" w:rsidRDefault="00000000" w:rsidRPr="00000000" w14:paraId="00000012">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184 [R1(34), R2(19), R3(39)]*1</w:t>
            </w:r>
          </w:p>
          <w:p w:rsidR="00000000" w:rsidDel="00000000" w:rsidP="00000000" w:rsidRDefault="00000000" w:rsidRPr="00000000" w14:paraId="00000013">
            <w:pPr>
              <w:spacing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191 [R1(36), R2(21), R3(43)]*1</w:t>
            </w:r>
          </w:p>
          <w:p w:rsidR="00000000" w:rsidDel="00000000" w:rsidP="00000000" w:rsidRDefault="00000000" w:rsidRPr="00000000" w14:paraId="00000014">
            <w:pPr>
              <w:spacing w:line="288" w:lineRule="auto"/>
              <w:rPr>
                <w:rFonts w:ascii="Museo Sans 100" w:cs="Museo Sans 100" w:eastAsia="Museo Sans 100" w:hAnsi="Museo Sans 100"/>
                <w:color w:val="000000"/>
                <w:sz w:val="14"/>
                <w:szCs w:val="14"/>
                <w:vertAlign w:val="baseline"/>
              </w:rPr>
            </w:pPr>
            <w:r w:rsidDel="00000000" w:rsidR="00000000" w:rsidRPr="00000000">
              <w:rPr>
                <w:rFonts w:ascii="Museo Sans 100" w:cs="Museo Sans 100" w:eastAsia="Museo Sans 100" w:hAnsi="Museo Sans 100"/>
                <w:color w:val="000000"/>
                <w:sz w:val="14"/>
                <w:szCs w:val="14"/>
                <w:vertAlign w:val="baseline"/>
                <w:rtl w:val="0"/>
              </w:rPr>
              <w:t xml:space="preserve">*1 3D Radius Sidecut: R1=Tail Radius / R2=Center-Main Radius / R3=Tip Radius</w:t>
            </w:r>
          </w:p>
        </w:tc>
        <w:tc>
          <w:tcPr>
            <w:vAlign w:val="top"/>
          </w:tcPr>
          <w:p w:rsidR="00000000" w:rsidDel="00000000" w:rsidP="00000000" w:rsidRDefault="00000000" w:rsidRPr="00000000" w14:paraId="00000015">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Titanal Frame</w:t>
            </w:r>
          </w:p>
          <w:p w:rsidR="00000000" w:rsidDel="00000000" w:rsidP="00000000" w:rsidRDefault="00000000" w:rsidRPr="00000000" w14:paraId="00000016">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3D Radius Sidecut</w:t>
            </w:r>
          </w:p>
          <w:p w:rsidR="00000000" w:rsidDel="00000000" w:rsidP="00000000" w:rsidRDefault="00000000" w:rsidRPr="00000000" w14:paraId="00000017">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Carbon Tips</w:t>
            </w:r>
          </w:p>
          <w:p w:rsidR="00000000" w:rsidDel="00000000" w:rsidP="00000000" w:rsidRDefault="00000000" w:rsidRPr="00000000" w14:paraId="00000018">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Full Sidewall</w:t>
            </w:r>
          </w:p>
          <w:p w:rsidR="00000000" w:rsidDel="00000000" w:rsidP="00000000" w:rsidRDefault="00000000" w:rsidRPr="00000000" w14:paraId="00000019">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Base: P-Tex 2100</w:t>
            </w:r>
          </w:p>
        </w:tc>
        <w:tc>
          <w:tcPr>
            <w:vAlign w:val="top"/>
          </w:tcPr>
          <w:p w:rsidR="00000000" w:rsidDel="00000000" w:rsidP="00000000" w:rsidRDefault="00000000" w:rsidRPr="00000000" w14:paraId="0000001A">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Multi Layer Woodcore</w:t>
            </w:r>
          </w:p>
        </w:tc>
      </w:tr>
    </w:tbl>
    <w:p w:rsidR="00000000" w:rsidDel="00000000" w:rsidP="00000000" w:rsidRDefault="00000000" w:rsidRPr="00000000" w14:paraId="0000001B">
      <w:pPr>
        <w:spacing w:line="288" w:lineRule="auto"/>
        <w:jc w:val="both"/>
        <w:rPr>
          <w:rFonts w:ascii="Museo Sans 100" w:cs="Museo Sans 100" w:eastAsia="Museo Sans 100" w:hAnsi="Museo Sans 100"/>
          <w:vertAlign w:val="baseline"/>
        </w:rPr>
      </w:pPr>
      <w:r w:rsidDel="00000000" w:rsidR="00000000" w:rsidRPr="00000000">
        <w:rPr>
          <w:rFonts w:ascii="Museo Sans 100" w:cs="Museo Sans 100" w:eastAsia="Museo Sans 100" w:hAnsi="Museo Sans 100"/>
          <w:vertAlign w:val="baseline"/>
          <w:rtl w:val="0"/>
        </w:rPr>
        <w:t xml:space="preserve">With the Katana 108, Völkl expands the series, bringing in a new the flagship and addressing the big mountain charger category with an incredibly nimble ski for its width. The Katana 108 has a </w:t>
      </w:r>
      <w:r w:rsidDel="00000000" w:rsidR="00000000" w:rsidRPr="00000000">
        <w:rPr>
          <w:rFonts w:ascii="Museo Sans 100" w:cs="Museo Sans 100" w:eastAsia="Museo Sans 100" w:hAnsi="Museo Sans 100"/>
          <w:b w:val="1"/>
          <w:vertAlign w:val="baseline"/>
          <w:rtl w:val="0"/>
        </w:rPr>
        <w:t xml:space="preserve">Titanal Frame</w:t>
      </w:r>
      <w:r w:rsidDel="00000000" w:rsidR="00000000" w:rsidRPr="00000000">
        <w:rPr>
          <w:rFonts w:ascii="Museo Sans 100" w:cs="Museo Sans 100" w:eastAsia="Museo Sans 100" w:hAnsi="Museo Sans 100"/>
          <w:vertAlign w:val="baseline"/>
          <w:rtl w:val="0"/>
        </w:rPr>
        <w:t xml:space="preserve"> that that provides the critical tip and tail areas with a 0.7 mm thick support area around their perimeter, giving the skis abundant stability and shock absorption. In the binding area, another 0.3 mm thick Titanal sheet provides less rigidity yet plenty of binding retention. The new shape gives the ski plenty of float for off-piste performance, and thanks to its 3D Radius Sidecut, skiers benefit from a combination of precise power transmission, uncompromising liveliness, smoothness and turn shape variability – something unheard of in past freeride ski designs.</w:t>
      </w:r>
    </w:p>
    <w:p w:rsidR="00000000" w:rsidDel="00000000" w:rsidP="00000000" w:rsidRDefault="00000000" w:rsidRPr="00000000" w14:paraId="0000001C">
      <w:pPr>
        <w:spacing w:line="288" w:lineRule="auto"/>
        <w:jc w:val="both"/>
        <w:rPr>
          <w:rFonts w:ascii="Museo Sans 100" w:cs="Museo Sans 100" w:eastAsia="Museo Sans 100" w:hAnsi="Museo Sans 100"/>
          <w:vertAlign w:val="baseline"/>
        </w:rPr>
      </w:pPr>
      <w:r w:rsidDel="00000000" w:rsidR="00000000" w:rsidRPr="00000000">
        <w:rPr>
          <w:rFonts w:ascii="Museo Sans 100" w:cs="Museo Sans 100" w:eastAsia="Museo Sans 100" w:hAnsi="Museo Sans 100"/>
          <w:vertAlign w:val="baseline"/>
          <w:rtl w:val="0"/>
        </w:rPr>
        <w:t xml:space="preserve"> </w:t>
      </w:r>
    </w:p>
    <w:p w:rsidR="00000000" w:rsidDel="00000000" w:rsidP="00000000" w:rsidRDefault="00000000" w:rsidRPr="00000000" w14:paraId="0000001D">
      <w:pPr>
        <w:spacing w:line="288" w:lineRule="auto"/>
        <w:jc w:val="both"/>
        <w:rPr>
          <w:rFonts w:ascii="Museo Sans 300" w:cs="Museo Sans 300" w:eastAsia="Museo Sans 300" w:hAnsi="Museo Sans 300"/>
          <w:b w:val="0"/>
          <w:vertAlign w:val="baseline"/>
        </w:rPr>
      </w:pPr>
      <w:r w:rsidDel="00000000" w:rsidR="00000000" w:rsidRPr="00000000">
        <w:rPr>
          <w:rFonts w:ascii="Museo Sans 300" w:cs="Museo Sans 300" w:eastAsia="Museo Sans 300" w:hAnsi="Museo Sans 300"/>
          <w:b w:val="1"/>
          <w:vertAlign w:val="baseline"/>
          <w:rtl w:val="0"/>
        </w:rPr>
        <w:t xml:space="preserve">Yumi 84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-80644</wp:posOffset>
            </wp:positionH>
            <wp:positionV relativeFrom="paragraph">
              <wp:posOffset>133350</wp:posOffset>
            </wp:positionV>
            <wp:extent cx="6621145" cy="1149350"/>
            <wp:effectExtent b="0" l="0" r="0" t="0"/>
            <wp:wrapSquare wrapText="bothSides" distB="0" distT="0" distL="114300" distR="114300"/>
            <wp:docPr id="1030" name="image4.png"/>
            <a:graphic>
              <a:graphicData uri="http://schemas.openxmlformats.org/drawingml/2006/picture">
                <pic:pic>
                  <pic:nvPicPr>
                    <pic:cNvPr id="0" name="image4.png"/>
                    <pic:cNvPicPr preferRelativeResize="0"/>
                  </pic:nvPicPr>
                  <pic:blipFill>
                    <a:blip r:embed="rId9"/>
                    <a:srcRect b="10127" l="0" r="0" t="0"/>
                    <a:stretch>
                      <a:fillRect/>
                    </a:stretch>
                  </pic:blipFill>
                  <pic:spPr>
                    <a:xfrm>
                      <a:off x="0" y="0"/>
                      <a:ext cx="6621145" cy="1149350"/>
                    </a:xfrm>
                    <a:prstGeom prst="rect"/>
                    <a:ln/>
                  </pic:spPr>
                </pic:pic>
              </a:graphicData>
            </a:graphic>
          </wp:anchor>
        </w:drawing>
      </w:r>
    </w:p>
    <w:p w:rsidR="00000000" w:rsidDel="00000000" w:rsidP="00000000" w:rsidRDefault="00000000" w:rsidRPr="00000000" w14:paraId="0000001E">
      <w:pPr>
        <w:spacing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p w:rsidR="00000000" w:rsidDel="00000000" w:rsidP="00000000" w:rsidRDefault="00000000" w:rsidRPr="00000000" w14:paraId="0000001F">
      <w:pPr>
        <w:spacing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p w:rsidR="00000000" w:rsidDel="00000000" w:rsidP="00000000" w:rsidRDefault="00000000" w:rsidRPr="00000000" w14:paraId="00000020">
      <w:pPr>
        <w:spacing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tbl>
      <w:tblPr>
        <w:tblStyle w:val="Table2"/>
        <w:tblW w:w="9322.0" w:type="dxa"/>
        <w:jc w:val="left"/>
        <w:tblInd w:w="0.0" w:type="dxa"/>
        <w:tblLayout w:type="fixed"/>
        <w:tblLook w:val="0000"/>
      </w:tblPr>
      <w:tblGrid>
        <w:gridCol w:w="2093"/>
        <w:gridCol w:w="3260"/>
        <w:gridCol w:w="2410"/>
        <w:gridCol w:w="1559"/>
        <w:tblGridChange w:id="0">
          <w:tblGrid>
            <w:gridCol w:w="2093"/>
            <w:gridCol w:w="3260"/>
            <w:gridCol w:w="2410"/>
            <w:gridCol w:w="1559"/>
          </w:tblGrid>
        </w:tblGridChange>
      </w:tblGrid>
      <w:tr>
        <w:trPr>
          <w:trHeight w:val="187" w:hRule="atLeast"/>
        </w:trPr>
        <w:tc>
          <w:tcPr>
            <w:vAlign w:val="top"/>
          </w:tcPr>
          <w:p w:rsidR="00000000" w:rsidDel="00000000" w:rsidP="00000000" w:rsidRDefault="00000000" w:rsidRPr="00000000" w14:paraId="00000021">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SIDECUT</w:t>
            </w:r>
            <w:r w:rsidDel="00000000" w:rsidR="00000000" w:rsidRPr="00000000">
              <w:rPr>
                <w:rtl w:val="0"/>
              </w:rPr>
            </w:r>
          </w:p>
        </w:tc>
        <w:tc>
          <w:tcPr>
            <w:vAlign w:val="top"/>
          </w:tcPr>
          <w:p w:rsidR="00000000" w:rsidDel="00000000" w:rsidP="00000000" w:rsidRDefault="00000000" w:rsidRPr="00000000" w14:paraId="00000022">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LENGTH (RADIUS)</w:t>
            </w:r>
            <w:r w:rsidDel="00000000" w:rsidR="00000000" w:rsidRPr="00000000">
              <w:rPr>
                <w:rtl w:val="0"/>
              </w:rPr>
            </w:r>
          </w:p>
        </w:tc>
        <w:tc>
          <w:tcPr>
            <w:vAlign w:val="top"/>
          </w:tcPr>
          <w:p w:rsidR="00000000" w:rsidDel="00000000" w:rsidP="00000000" w:rsidRDefault="00000000" w:rsidRPr="00000000" w14:paraId="00000023">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TECHNOLOGY</w:t>
            </w:r>
            <w:r w:rsidDel="00000000" w:rsidR="00000000" w:rsidRPr="00000000">
              <w:rPr>
                <w:rtl w:val="0"/>
              </w:rPr>
            </w:r>
          </w:p>
        </w:tc>
        <w:tc>
          <w:tcPr>
            <w:vAlign w:val="top"/>
          </w:tcPr>
          <w:p w:rsidR="00000000" w:rsidDel="00000000" w:rsidP="00000000" w:rsidRDefault="00000000" w:rsidRPr="00000000" w14:paraId="00000024">
            <w:pPr>
              <w:spacing w:after="0" w:line="288" w:lineRule="auto"/>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CORE</w:t>
            </w:r>
            <w:r w:rsidDel="00000000" w:rsidR="00000000" w:rsidRPr="00000000">
              <w:rPr>
                <w:rtl w:val="0"/>
              </w:rPr>
            </w:r>
          </w:p>
        </w:tc>
      </w:tr>
      <w:tr>
        <w:trPr>
          <w:trHeight w:val="1344" w:hRule="atLeast"/>
        </w:trPr>
        <w:tc>
          <w:tcPr>
            <w:vAlign w:val="top"/>
          </w:tcPr>
          <w:p w:rsidR="00000000" w:rsidDel="00000000" w:rsidP="00000000" w:rsidRDefault="00000000" w:rsidRPr="00000000" w14:paraId="00000025">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125_84_107</w:t>
            </w:r>
          </w:p>
        </w:tc>
        <w:tc>
          <w:tcPr>
            <w:vAlign w:val="top"/>
          </w:tcPr>
          <w:p w:rsidR="00000000" w:rsidDel="00000000" w:rsidP="00000000" w:rsidRDefault="00000000" w:rsidRPr="00000000" w14:paraId="00000026">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147 [R1(15), R2(11), R3(14)]*1</w:t>
            </w:r>
          </w:p>
          <w:p w:rsidR="00000000" w:rsidDel="00000000" w:rsidP="00000000" w:rsidRDefault="00000000" w:rsidRPr="00000000" w14:paraId="00000027">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154 [R1(18), R2(13), R3(16)]*1</w:t>
            </w:r>
          </w:p>
          <w:p w:rsidR="00000000" w:rsidDel="00000000" w:rsidP="00000000" w:rsidRDefault="00000000" w:rsidRPr="00000000" w14:paraId="00000028">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161 [R1(19), R2(14), R3(17)]*1</w:t>
            </w:r>
          </w:p>
          <w:p w:rsidR="00000000" w:rsidDel="00000000" w:rsidP="00000000" w:rsidRDefault="00000000" w:rsidRPr="00000000" w14:paraId="00000029">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168 [R1(21), R2(15), R3(19)]*1</w:t>
            </w:r>
          </w:p>
          <w:p w:rsidR="00000000" w:rsidDel="00000000" w:rsidP="00000000" w:rsidRDefault="00000000" w:rsidRPr="00000000" w14:paraId="0000002A">
            <w:pPr>
              <w:spacing w:after="0" w:line="288" w:lineRule="auto"/>
              <w:rPr>
                <w:rFonts w:ascii="Museo Sans 100" w:cs="Museo Sans 100" w:eastAsia="Museo Sans 100" w:hAnsi="Museo Sans 100"/>
                <w:color w:val="000000"/>
                <w:sz w:val="16"/>
                <w:szCs w:val="16"/>
                <w:vertAlign w:val="baseline"/>
              </w:rPr>
            </w:pPr>
            <w:r w:rsidDel="00000000" w:rsidR="00000000" w:rsidRPr="00000000">
              <w:rPr>
                <w:rtl w:val="0"/>
              </w:rPr>
            </w:r>
          </w:p>
          <w:p w:rsidR="00000000" w:rsidDel="00000000" w:rsidP="00000000" w:rsidRDefault="00000000" w:rsidRPr="00000000" w14:paraId="0000002B">
            <w:pPr>
              <w:spacing w:after="0" w:line="288" w:lineRule="auto"/>
              <w:rPr>
                <w:rFonts w:ascii="Museo Sans 100" w:cs="Museo Sans 100" w:eastAsia="Museo Sans 100" w:hAnsi="Museo Sans 100"/>
                <w:color w:val="000000"/>
                <w:sz w:val="14"/>
                <w:szCs w:val="14"/>
                <w:vertAlign w:val="baseline"/>
              </w:rPr>
            </w:pPr>
            <w:r w:rsidDel="00000000" w:rsidR="00000000" w:rsidRPr="00000000">
              <w:rPr>
                <w:rFonts w:ascii="Museo Sans 100" w:cs="Museo Sans 100" w:eastAsia="Museo Sans 100" w:hAnsi="Museo Sans 100"/>
                <w:color w:val="000000"/>
                <w:sz w:val="14"/>
                <w:szCs w:val="14"/>
                <w:vertAlign w:val="baseline"/>
                <w:rtl w:val="0"/>
              </w:rPr>
              <w:t xml:space="preserve">*1 3D Radius Sidecut: R1=Tail Radius / R2=Center-Main Radius / R3=Tip Radius</w:t>
            </w:r>
          </w:p>
        </w:tc>
        <w:tc>
          <w:tcPr>
            <w:vAlign w:val="top"/>
          </w:tcPr>
          <w:p w:rsidR="00000000" w:rsidDel="00000000" w:rsidP="00000000" w:rsidRDefault="00000000" w:rsidRPr="00000000" w14:paraId="0000002C">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3D Radius Sidecut</w:t>
            </w:r>
          </w:p>
          <w:p w:rsidR="00000000" w:rsidDel="00000000" w:rsidP="00000000" w:rsidRDefault="00000000" w:rsidRPr="00000000" w14:paraId="0000002D">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Glass Frame</w:t>
            </w:r>
          </w:p>
          <w:p w:rsidR="00000000" w:rsidDel="00000000" w:rsidP="00000000" w:rsidRDefault="00000000" w:rsidRPr="00000000" w14:paraId="0000002E">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Titanal Binding Platform</w:t>
            </w:r>
          </w:p>
          <w:p w:rsidR="00000000" w:rsidDel="00000000" w:rsidP="00000000" w:rsidRDefault="00000000" w:rsidRPr="00000000" w14:paraId="0000002F">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Full Sidewall</w:t>
            </w:r>
          </w:p>
          <w:p w:rsidR="00000000" w:rsidDel="00000000" w:rsidP="00000000" w:rsidRDefault="00000000" w:rsidRPr="00000000" w14:paraId="00000030">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Base: P-Tex 2100</w:t>
            </w:r>
          </w:p>
        </w:tc>
        <w:tc>
          <w:tcPr>
            <w:vAlign w:val="top"/>
          </w:tcPr>
          <w:p w:rsidR="00000000" w:rsidDel="00000000" w:rsidP="00000000" w:rsidRDefault="00000000" w:rsidRPr="00000000" w14:paraId="00000031">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Multi Layer Woodcore</w:t>
            </w:r>
          </w:p>
        </w:tc>
      </w:tr>
    </w:tbl>
    <w:p w:rsidR="00000000" w:rsidDel="00000000" w:rsidP="00000000" w:rsidRDefault="00000000" w:rsidRPr="00000000" w14:paraId="00000032">
      <w:pPr>
        <w:spacing w:after="0" w:line="288" w:lineRule="auto"/>
        <w:jc w:val="both"/>
        <w:rPr>
          <w:rFonts w:ascii="Museo Sans 300" w:cs="Museo Sans 300" w:eastAsia="Museo Sans 300" w:hAnsi="Museo Sans 300"/>
          <w:b w:val="0"/>
          <w:vertAlign w:val="baseline"/>
        </w:rPr>
      </w:pPr>
      <w:r w:rsidDel="00000000" w:rsidR="00000000" w:rsidRPr="00000000">
        <w:rPr>
          <w:rFonts w:ascii="Museo Sans 300" w:cs="Museo Sans 300" w:eastAsia="Museo Sans 300" w:hAnsi="Museo Sans 300"/>
          <w:b w:val="1"/>
          <w:vertAlign w:val="baseline"/>
          <w:rtl w:val="0"/>
        </w:rPr>
        <w:t xml:space="preserve">Kanjo 84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wp:posOffset>
            </wp:positionH>
            <wp:positionV relativeFrom="paragraph">
              <wp:posOffset>153035</wp:posOffset>
            </wp:positionV>
            <wp:extent cx="6003925" cy="1159510"/>
            <wp:effectExtent b="0" l="0" r="0" t="0"/>
            <wp:wrapSquare wrapText="bothSides" distB="0" distT="0" distL="114300" distR="114300"/>
            <wp:docPr id="102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003925" cy="1159510"/>
                    </a:xfrm>
                    <a:prstGeom prst="rect"/>
                    <a:ln/>
                  </pic:spPr>
                </pic:pic>
              </a:graphicData>
            </a:graphic>
          </wp:anchor>
        </w:drawing>
      </w:r>
    </w:p>
    <w:p w:rsidR="00000000" w:rsidDel="00000000" w:rsidP="00000000" w:rsidRDefault="00000000" w:rsidRPr="00000000" w14:paraId="00000033">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p w:rsidR="00000000" w:rsidDel="00000000" w:rsidP="00000000" w:rsidRDefault="00000000" w:rsidRPr="00000000" w14:paraId="00000034">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tbl>
      <w:tblPr>
        <w:tblStyle w:val="Table3"/>
        <w:tblW w:w="9322.0" w:type="dxa"/>
        <w:jc w:val="left"/>
        <w:tblInd w:w="0.0" w:type="dxa"/>
        <w:tblLayout w:type="fixed"/>
        <w:tblLook w:val="0000"/>
      </w:tblPr>
      <w:tblGrid>
        <w:gridCol w:w="2093"/>
        <w:gridCol w:w="3260"/>
        <w:gridCol w:w="2410"/>
        <w:gridCol w:w="1559"/>
        <w:tblGridChange w:id="0">
          <w:tblGrid>
            <w:gridCol w:w="2093"/>
            <w:gridCol w:w="3260"/>
            <w:gridCol w:w="2410"/>
            <w:gridCol w:w="1559"/>
          </w:tblGrid>
        </w:tblGridChange>
      </w:tblGrid>
      <w:tr>
        <w:tc>
          <w:tcPr>
            <w:vAlign w:val="top"/>
          </w:tcPr>
          <w:p w:rsidR="00000000" w:rsidDel="00000000" w:rsidP="00000000" w:rsidRDefault="00000000" w:rsidRPr="00000000" w14:paraId="00000035">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SIDECUT</w:t>
            </w:r>
            <w:r w:rsidDel="00000000" w:rsidR="00000000" w:rsidRPr="00000000">
              <w:rPr>
                <w:rtl w:val="0"/>
              </w:rPr>
            </w:r>
          </w:p>
        </w:tc>
        <w:tc>
          <w:tcPr>
            <w:vAlign w:val="top"/>
          </w:tcPr>
          <w:p w:rsidR="00000000" w:rsidDel="00000000" w:rsidP="00000000" w:rsidRDefault="00000000" w:rsidRPr="00000000" w14:paraId="00000036">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LENGTH (RADIUS)</w:t>
            </w:r>
            <w:r w:rsidDel="00000000" w:rsidR="00000000" w:rsidRPr="00000000">
              <w:rPr>
                <w:rtl w:val="0"/>
              </w:rPr>
            </w:r>
          </w:p>
        </w:tc>
        <w:tc>
          <w:tcPr>
            <w:vAlign w:val="top"/>
          </w:tcPr>
          <w:p w:rsidR="00000000" w:rsidDel="00000000" w:rsidP="00000000" w:rsidRDefault="00000000" w:rsidRPr="00000000" w14:paraId="00000037">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TECHNOLOGY</w:t>
            </w:r>
            <w:r w:rsidDel="00000000" w:rsidR="00000000" w:rsidRPr="00000000">
              <w:rPr>
                <w:rtl w:val="0"/>
              </w:rPr>
            </w:r>
          </w:p>
        </w:tc>
        <w:tc>
          <w:tcPr>
            <w:vAlign w:val="top"/>
          </w:tcPr>
          <w:p w:rsidR="00000000" w:rsidDel="00000000" w:rsidP="00000000" w:rsidRDefault="00000000" w:rsidRPr="00000000" w14:paraId="00000038">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CORE</w:t>
            </w:r>
            <w:r w:rsidDel="00000000" w:rsidR="00000000" w:rsidRPr="00000000">
              <w:rPr>
                <w:rtl w:val="0"/>
              </w:rPr>
            </w:r>
          </w:p>
        </w:tc>
      </w:tr>
      <w:tr>
        <w:trPr>
          <w:trHeight w:val="1344" w:hRule="atLeast"/>
        </w:trPr>
        <w:tc>
          <w:tcPr>
            <w:vAlign w:val="top"/>
          </w:tcPr>
          <w:p w:rsidR="00000000" w:rsidDel="00000000" w:rsidP="00000000" w:rsidRDefault="00000000" w:rsidRPr="00000000" w14:paraId="00000039">
            <w:pPr>
              <w:spacing w:after="0"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125_84_107 </w:t>
            </w:r>
            <w:r w:rsidDel="00000000" w:rsidR="00000000" w:rsidRPr="00000000">
              <w:rPr>
                <w:rtl w:val="0"/>
              </w:rPr>
            </w:r>
          </w:p>
        </w:tc>
        <w:tc>
          <w:tcPr>
            <w:vAlign w:val="top"/>
          </w:tcPr>
          <w:p w:rsidR="00000000" w:rsidDel="00000000" w:rsidP="00000000" w:rsidRDefault="00000000" w:rsidRPr="00000000" w14:paraId="0000003A">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161 [R1(19), R2(14), R3(17)]*1</w:t>
            </w:r>
          </w:p>
          <w:p w:rsidR="00000000" w:rsidDel="00000000" w:rsidP="00000000" w:rsidRDefault="00000000" w:rsidRPr="00000000" w14:paraId="0000003B">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168 [R1(21), R2(15), R3(19)]*1</w:t>
            </w:r>
          </w:p>
          <w:p w:rsidR="00000000" w:rsidDel="00000000" w:rsidP="00000000" w:rsidRDefault="00000000" w:rsidRPr="00000000" w14:paraId="0000003C">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175 [R1(25), R2(17), R3(20)]*1</w:t>
            </w:r>
          </w:p>
          <w:p w:rsidR="00000000" w:rsidDel="00000000" w:rsidP="00000000" w:rsidRDefault="00000000" w:rsidRPr="00000000" w14:paraId="0000003D">
            <w:pPr>
              <w:spacing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182 [R1(25), R2(19), R3(24)]*1</w:t>
            </w:r>
          </w:p>
          <w:p w:rsidR="00000000" w:rsidDel="00000000" w:rsidP="00000000" w:rsidRDefault="00000000" w:rsidRPr="00000000" w14:paraId="0000003E">
            <w:pPr>
              <w:spacing w:line="288" w:lineRule="auto"/>
              <w:rPr>
                <w:rFonts w:ascii="Museo Sans 100" w:cs="Museo Sans 100" w:eastAsia="Museo Sans 100" w:hAnsi="Museo Sans 100"/>
                <w:color w:val="ff0000"/>
                <w:sz w:val="14"/>
                <w:szCs w:val="14"/>
                <w:vertAlign w:val="baseline"/>
              </w:rPr>
            </w:pPr>
            <w:r w:rsidDel="00000000" w:rsidR="00000000" w:rsidRPr="00000000">
              <w:rPr>
                <w:rFonts w:ascii="Museo Sans 100" w:cs="Museo Sans 100" w:eastAsia="Museo Sans 100" w:hAnsi="Museo Sans 100"/>
                <w:color w:val="000000"/>
                <w:sz w:val="14"/>
                <w:szCs w:val="14"/>
                <w:vertAlign w:val="baseline"/>
                <w:rtl w:val="0"/>
              </w:rPr>
              <w:t xml:space="preserve">*1 3D Radius Sidecut: R1=Tail Radius / R2=Center-Main Radius / R3=Tip Radius</w:t>
            </w:r>
            <w:r w:rsidDel="00000000" w:rsidR="00000000" w:rsidRPr="00000000">
              <w:rPr>
                <w:rtl w:val="0"/>
              </w:rPr>
            </w:r>
          </w:p>
        </w:tc>
        <w:tc>
          <w:tcPr>
            <w:vAlign w:val="top"/>
          </w:tcPr>
          <w:p w:rsidR="00000000" w:rsidDel="00000000" w:rsidP="00000000" w:rsidRDefault="00000000" w:rsidRPr="00000000" w14:paraId="0000003F">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3D Radius Sidecut</w:t>
            </w:r>
          </w:p>
          <w:p w:rsidR="00000000" w:rsidDel="00000000" w:rsidP="00000000" w:rsidRDefault="00000000" w:rsidRPr="00000000" w14:paraId="00000040">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Glass Frame</w:t>
            </w:r>
          </w:p>
          <w:p w:rsidR="00000000" w:rsidDel="00000000" w:rsidP="00000000" w:rsidRDefault="00000000" w:rsidRPr="00000000" w14:paraId="00000041">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Titanal Binding Platform</w:t>
            </w:r>
          </w:p>
          <w:p w:rsidR="00000000" w:rsidDel="00000000" w:rsidP="00000000" w:rsidRDefault="00000000" w:rsidRPr="00000000" w14:paraId="00000042">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Full Sidewall</w:t>
            </w:r>
          </w:p>
          <w:p w:rsidR="00000000" w:rsidDel="00000000" w:rsidP="00000000" w:rsidRDefault="00000000" w:rsidRPr="00000000" w14:paraId="00000043">
            <w:pPr>
              <w:spacing w:after="0"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Base: P-Tex 2100</w:t>
            </w:r>
            <w:r w:rsidDel="00000000" w:rsidR="00000000" w:rsidRPr="00000000">
              <w:rPr>
                <w:rtl w:val="0"/>
              </w:rPr>
            </w:r>
          </w:p>
        </w:tc>
        <w:tc>
          <w:tcPr>
            <w:vAlign w:val="top"/>
          </w:tcPr>
          <w:p w:rsidR="00000000" w:rsidDel="00000000" w:rsidP="00000000" w:rsidRDefault="00000000" w:rsidRPr="00000000" w14:paraId="00000044">
            <w:pPr>
              <w:spacing w:after="0"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Multi Layer Woodcore</w:t>
            </w:r>
            <w:r w:rsidDel="00000000" w:rsidR="00000000" w:rsidRPr="00000000">
              <w:rPr>
                <w:rtl w:val="0"/>
              </w:rPr>
            </w:r>
          </w:p>
        </w:tc>
      </w:tr>
    </w:tbl>
    <w:p w:rsidR="00000000" w:rsidDel="00000000" w:rsidP="00000000" w:rsidRDefault="00000000" w:rsidRPr="00000000" w14:paraId="00000045">
      <w:pPr>
        <w:spacing w:line="288" w:lineRule="auto"/>
        <w:jc w:val="both"/>
        <w:rPr>
          <w:rFonts w:ascii="Museo Sans 100" w:cs="Museo Sans 100" w:eastAsia="Museo Sans 100" w:hAnsi="Museo Sans 100"/>
          <w:vertAlign w:val="baseline"/>
        </w:rPr>
      </w:pPr>
      <w:r w:rsidDel="00000000" w:rsidR="00000000" w:rsidRPr="00000000">
        <w:rPr>
          <w:rFonts w:ascii="Museo Sans 100" w:cs="Museo Sans 100" w:eastAsia="Museo Sans 100" w:hAnsi="Museo Sans 100"/>
          <w:vertAlign w:val="baseline"/>
          <w:rtl w:val="0"/>
        </w:rPr>
        <w:t xml:space="preserve">The new Yumi 84 and Kanjo 84 replace their predecessor models with huge technical enhancements. These</w:t>
      </w:r>
      <w:r w:rsidDel="00000000" w:rsidR="00000000" w:rsidRPr="00000000">
        <w:rPr>
          <w:rFonts w:ascii="Museo Sans 100" w:cs="Museo Sans 100" w:eastAsia="Museo Sans 100" w:hAnsi="Museo Sans 100"/>
          <w:color w:val="000000"/>
          <w:vertAlign w:val="baseline"/>
          <w:rtl w:val="0"/>
        </w:rPr>
        <w:t xml:space="preserve"> skis offer easy handling, maximum agility and maneuverability to a wide range of skiing abilities. For the first time, Völkl combines </w:t>
      </w:r>
      <w:r w:rsidDel="00000000" w:rsidR="00000000" w:rsidRPr="00000000">
        <w:rPr>
          <w:rFonts w:ascii="Museo Sans 100" w:cs="Museo Sans 100" w:eastAsia="Museo Sans 100" w:hAnsi="Museo Sans 100"/>
          <w:b w:val="1"/>
          <w:color w:val="000000"/>
          <w:vertAlign w:val="baseline"/>
          <w:rtl w:val="0"/>
        </w:rPr>
        <w:t xml:space="preserve">Glass Frame</w:t>
      </w:r>
      <w:r w:rsidDel="00000000" w:rsidR="00000000" w:rsidRPr="00000000">
        <w:rPr>
          <w:rFonts w:ascii="Museo Sans 100" w:cs="Museo Sans 100" w:eastAsia="Museo Sans 100" w:hAnsi="Museo Sans 100"/>
          <w:color w:val="000000"/>
          <w:vertAlign w:val="baseline"/>
          <w:rtl w:val="0"/>
        </w:rPr>
        <w:t xml:space="preserve"> construction with the innovative </w:t>
      </w:r>
      <w:r w:rsidDel="00000000" w:rsidR="00000000" w:rsidRPr="00000000">
        <w:rPr>
          <w:rFonts w:ascii="Museo Sans 100" w:cs="Museo Sans 100" w:eastAsia="Museo Sans 100" w:hAnsi="Museo Sans 100"/>
          <w:b w:val="1"/>
          <w:color w:val="000000"/>
          <w:vertAlign w:val="baseline"/>
          <w:rtl w:val="0"/>
        </w:rPr>
        <w:t xml:space="preserve">Titanal Binding Plate</w:t>
      </w:r>
      <w:r w:rsidDel="00000000" w:rsidR="00000000" w:rsidRPr="00000000">
        <w:rPr>
          <w:rFonts w:ascii="Museo Sans 100" w:cs="Museo Sans 100" w:eastAsia="Museo Sans 100" w:hAnsi="Museo Sans 100"/>
          <w:color w:val="000000"/>
          <w:vertAlign w:val="baseline"/>
          <w:rtl w:val="0"/>
        </w:rPr>
        <w:t xml:space="preserve"> in these models. The Glass Frame construction mimics the Titanal Frame in Völkl’s higher-end freeride skis with a lighter, easier-handling setup that concentrates glass layers around the ski’s perimeter. The metal sheet under the binding simultaneously provides added rigidity in the binding area </w:t>
      </w:r>
      <w:r w:rsidDel="00000000" w:rsidR="00000000" w:rsidRPr="00000000">
        <w:rPr>
          <w:rFonts w:ascii="Museo Sans 100" w:cs="Museo Sans 100" w:eastAsia="Museo Sans 100" w:hAnsi="Museo Sans 100"/>
          <w:vertAlign w:val="baseline"/>
          <w:rtl w:val="0"/>
        </w:rPr>
        <w:t xml:space="preserve">and optimizes power transmission under the foot for quick, direct grip when going from edge to edge.</w:t>
      </w:r>
    </w:p>
    <w:p w:rsidR="00000000" w:rsidDel="00000000" w:rsidP="00000000" w:rsidRDefault="00000000" w:rsidRPr="00000000" w14:paraId="00000046">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7">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8">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9">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A">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B">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C">
      <w:pPr>
        <w:spacing w:line="288" w:lineRule="auto"/>
        <w:jc w:val="both"/>
        <w:rPr>
          <w:rFonts w:ascii="Museo Sans 100" w:cs="Museo Sans 100" w:eastAsia="Museo Sans 100" w:hAnsi="Museo Sans 100"/>
          <w:vertAlign w:val="baseline"/>
        </w:rPr>
      </w:pPr>
      <w:r w:rsidDel="00000000" w:rsidR="00000000" w:rsidRPr="00000000">
        <w:rPr>
          <w:rtl w:val="0"/>
        </w:rPr>
      </w:r>
    </w:p>
    <w:p w:rsidR="00000000" w:rsidDel="00000000" w:rsidP="00000000" w:rsidRDefault="00000000" w:rsidRPr="00000000" w14:paraId="0000004D">
      <w:pPr>
        <w:spacing w:line="288" w:lineRule="auto"/>
        <w:jc w:val="both"/>
        <w:rPr>
          <w:rFonts w:ascii="Museo Sans 300" w:cs="Museo Sans 300" w:eastAsia="Museo Sans 300" w:hAnsi="Museo Sans 300"/>
          <w:b w:val="0"/>
          <w:vertAlign w:val="baseline"/>
        </w:rPr>
      </w:pPr>
      <w:r w:rsidDel="00000000" w:rsidR="00000000" w:rsidRPr="00000000">
        <w:rPr>
          <w:rFonts w:ascii="Museo Sans 300" w:cs="Museo Sans 300" w:eastAsia="Museo Sans 300" w:hAnsi="Museo Sans 300"/>
          <w:b w:val="1"/>
          <w:vertAlign w:val="baseline"/>
          <w:rtl w:val="0"/>
        </w:rPr>
        <w:t xml:space="preserve">Yumi 80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wp:posOffset>
            </wp:positionH>
            <wp:positionV relativeFrom="paragraph">
              <wp:posOffset>152400</wp:posOffset>
            </wp:positionV>
            <wp:extent cx="6511290" cy="1251585"/>
            <wp:effectExtent b="0" l="0" r="0" t="0"/>
            <wp:wrapSquare wrapText="bothSides" distB="0" distT="0" distL="114300" distR="114300"/>
            <wp:docPr id="102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511290" cy="1251585"/>
                    </a:xfrm>
                    <a:prstGeom prst="rect"/>
                    <a:ln/>
                  </pic:spPr>
                </pic:pic>
              </a:graphicData>
            </a:graphic>
          </wp:anchor>
        </w:drawing>
      </w:r>
    </w:p>
    <w:p w:rsidR="00000000" w:rsidDel="00000000" w:rsidP="00000000" w:rsidRDefault="00000000" w:rsidRPr="00000000" w14:paraId="0000004E">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p w:rsidR="00000000" w:rsidDel="00000000" w:rsidP="00000000" w:rsidRDefault="00000000" w:rsidRPr="00000000" w14:paraId="0000004F">
      <w:pPr>
        <w:spacing w:after="0" w:line="288" w:lineRule="auto"/>
        <w:jc w:val="both"/>
        <w:rPr>
          <w:rFonts w:ascii="Museo Sans 300" w:cs="Museo Sans 300" w:eastAsia="Museo Sans 300" w:hAnsi="Museo Sans 300"/>
          <w:b w:val="0"/>
          <w:sz w:val="24"/>
          <w:szCs w:val="24"/>
          <w:vertAlign w:val="baseline"/>
        </w:rPr>
      </w:pPr>
      <w:r w:rsidDel="00000000" w:rsidR="00000000" w:rsidRPr="00000000">
        <w:rPr>
          <w:rtl w:val="0"/>
        </w:rPr>
      </w:r>
    </w:p>
    <w:tbl>
      <w:tblPr>
        <w:tblStyle w:val="Table4"/>
        <w:tblW w:w="9322.0" w:type="dxa"/>
        <w:jc w:val="left"/>
        <w:tblInd w:w="0.0" w:type="dxa"/>
        <w:tblLayout w:type="fixed"/>
        <w:tblLook w:val="0000"/>
      </w:tblPr>
      <w:tblGrid>
        <w:gridCol w:w="2093"/>
        <w:gridCol w:w="3260"/>
        <w:gridCol w:w="2410"/>
        <w:gridCol w:w="1559"/>
        <w:tblGridChange w:id="0">
          <w:tblGrid>
            <w:gridCol w:w="2093"/>
            <w:gridCol w:w="3260"/>
            <w:gridCol w:w="2410"/>
            <w:gridCol w:w="1559"/>
          </w:tblGrid>
        </w:tblGridChange>
      </w:tblGrid>
      <w:tr>
        <w:tc>
          <w:tcPr>
            <w:vAlign w:val="top"/>
          </w:tcPr>
          <w:p w:rsidR="00000000" w:rsidDel="00000000" w:rsidP="00000000" w:rsidRDefault="00000000" w:rsidRPr="00000000" w14:paraId="00000050">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SIDECUT</w:t>
            </w:r>
            <w:r w:rsidDel="00000000" w:rsidR="00000000" w:rsidRPr="00000000">
              <w:rPr>
                <w:rtl w:val="0"/>
              </w:rPr>
            </w:r>
          </w:p>
        </w:tc>
        <w:tc>
          <w:tcPr>
            <w:vAlign w:val="top"/>
          </w:tcPr>
          <w:p w:rsidR="00000000" w:rsidDel="00000000" w:rsidP="00000000" w:rsidRDefault="00000000" w:rsidRPr="00000000" w14:paraId="00000051">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LENGTH (RADIUS)</w:t>
            </w:r>
            <w:r w:rsidDel="00000000" w:rsidR="00000000" w:rsidRPr="00000000">
              <w:rPr>
                <w:rtl w:val="0"/>
              </w:rPr>
            </w:r>
          </w:p>
        </w:tc>
        <w:tc>
          <w:tcPr>
            <w:vAlign w:val="top"/>
          </w:tcPr>
          <w:p w:rsidR="00000000" w:rsidDel="00000000" w:rsidP="00000000" w:rsidRDefault="00000000" w:rsidRPr="00000000" w14:paraId="00000052">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TECHNOLOGY</w:t>
            </w:r>
            <w:r w:rsidDel="00000000" w:rsidR="00000000" w:rsidRPr="00000000">
              <w:rPr>
                <w:rtl w:val="0"/>
              </w:rPr>
            </w:r>
          </w:p>
        </w:tc>
        <w:tc>
          <w:tcPr>
            <w:vAlign w:val="top"/>
          </w:tcPr>
          <w:p w:rsidR="00000000" w:rsidDel="00000000" w:rsidP="00000000" w:rsidRDefault="00000000" w:rsidRPr="00000000" w14:paraId="00000053">
            <w:pPr>
              <w:spacing w:after="0" w:line="288" w:lineRule="auto"/>
              <w:jc w:val="both"/>
              <w:rPr>
                <w:rFonts w:ascii="Museo Sans 100" w:cs="Museo Sans 100" w:eastAsia="Museo Sans 100" w:hAnsi="Museo Sans 100"/>
                <w:b w:val="0"/>
                <w:sz w:val="16"/>
                <w:szCs w:val="16"/>
                <w:vertAlign w:val="baseline"/>
              </w:rPr>
            </w:pPr>
            <w:r w:rsidDel="00000000" w:rsidR="00000000" w:rsidRPr="00000000">
              <w:rPr>
                <w:rFonts w:ascii="Museo Sans 100" w:cs="Museo Sans 100" w:eastAsia="Museo Sans 100" w:hAnsi="Museo Sans 100"/>
                <w:b w:val="1"/>
                <w:sz w:val="16"/>
                <w:szCs w:val="16"/>
                <w:vertAlign w:val="baseline"/>
                <w:rtl w:val="0"/>
              </w:rPr>
              <w:t xml:space="preserve">CORE</w:t>
            </w:r>
            <w:r w:rsidDel="00000000" w:rsidR="00000000" w:rsidRPr="00000000">
              <w:rPr>
                <w:rtl w:val="0"/>
              </w:rPr>
            </w:r>
          </w:p>
        </w:tc>
      </w:tr>
      <w:tr>
        <w:trPr>
          <w:trHeight w:val="1344" w:hRule="atLeast"/>
        </w:trPr>
        <w:tc>
          <w:tcPr>
            <w:vAlign w:val="top"/>
          </w:tcPr>
          <w:p w:rsidR="00000000" w:rsidDel="00000000" w:rsidP="00000000" w:rsidRDefault="00000000" w:rsidRPr="00000000" w14:paraId="00000054">
            <w:pPr>
              <w:spacing w:after="0"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121_80_103 </w:t>
            </w:r>
            <w:r w:rsidDel="00000000" w:rsidR="00000000" w:rsidRPr="00000000">
              <w:rPr>
                <w:rtl w:val="0"/>
              </w:rPr>
            </w:r>
          </w:p>
        </w:tc>
        <w:tc>
          <w:tcPr>
            <w:vAlign w:val="top"/>
          </w:tcPr>
          <w:p w:rsidR="00000000" w:rsidDel="00000000" w:rsidP="00000000" w:rsidRDefault="00000000" w:rsidRPr="00000000" w14:paraId="00000055">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147 [R1(15), R2(11), R3(14)]*1</w:t>
            </w:r>
          </w:p>
          <w:p w:rsidR="00000000" w:rsidDel="00000000" w:rsidP="00000000" w:rsidRDefault="00000000" w:rsidRPr="00000000" w14:paraId="00000056">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154 [R1(18), R2(13.1), R3(16)]*1</w:t>
            </w:r>
          </w:p>
          <w:p w:rsidR="00000000" w:rsidDel="00000000" w:rsidP="00000000" w:rsidRDefault="00000000" w:rsidRPr="00000000" w14:paraId="00000057">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161 [R1(19), R2(14), R3(17)]*1</w:t>
            </w:r>
          </w:p>
          <w:p w:rsidR="00000000" w:rsidDel="00000000" w:rsidP="00000000" w:rsidRDefault="00000000" w:rsidRPr="00000000" w14:paraId="00000058">
            <w:pPr>
              <w:spacing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168 [R1(21), R2(15), R3(19)]*1</w:t>
            </w:r>
          </w:p>
          <w:p w:rsidR="00000000" w:rsidDel="00000000" w:rsidP="00000000" w:rsidRDefault="00000000" w:rsidRPr="00000000" w14:paraId="00000059">
            <w:pPr>
              <w:spacing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*1 3D Radius Sidecut: R1=Tail Radius / R2=Center-Main Radius / R3=Tip Radius</w:t>
            </w:r>
            <w:r w:rsidDel="00000000" w:rsidR="00000000" w:rsidRPr="00000000">
              <w:rPr>
                <w:rtl w:val="0"/>
              </w:rPr>
            </w:r>
          </w:p>
        </w:tc>
        <w:tc>
          <w:tcPr>
            <w:vAlign w:val="top"/>
          </w:tcPr>
          <w:p w:rsidR="00000000" w:rsidDel="00000000" w:rsidP="00000000" w:rsidRDefault="00000000" w:rsidRPr="00000000" w14:paraId="0000005A">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3D Radius Sidecut</w:t>
            </w:r>
          </w:p>
          <w:p w:rsidR="00000000" w:rsidDel="00000000" w:rsidP="00000000" w:rsidRDefault="00000000" w:rsidRPr="00000000" w14:paraId="0000005B">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Glass Frame</w:t>
            </w:r>
          </w:p>
          <w:p w:rsidR="00000000" w:rsidDel="00000000" w:rsidP="00000000" w:rsidRDefault="00000000" w:rsidRPr="00000000" w14:paraId="0000005C">
            <w:pPr>
              <w:spacing w:after="0" w:line="288" w:lineRule="auto"/>
              <w:rPr>
                <w:rFonts w:ascii="Museo Sans 100" w:cs="Museo Sans 100" w:eastAsia="Museo Sans 100" w:hAnsi="Museo Sans 100"/>
                <w:color w:val="00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Full Sidewall</w:t>
            </w:r>
          </w:p>
          <w:p w:rsidR="00000000" w:rsidDel="00000000" w:rsidP="00000000" w:rsidRDefault="00000000" w:rsidRPr="00000000" w14:paraId="0000005D">
            <w:pPr>
              <w:spacing w:after="0"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Base: P-Tex 2100</w:t>
            </w:r>
            <w:r w:rsidDel="00000000" w:rsidR="00000000" w:rsidRPr="00000000">
              <w:rPr>
                <w:rtl w:val="0"/>
              </w:rPr>
            </w:r>
          </w:p>
        </w:tc>
        <w:tc>
          <w:tcPr>
            <w:vAlign w:val="top"/>
          </w:tcPr>
          <w:p w:rsidR="00000000" w:rsidDel="00000000" w:rsidP="00000000" w:rsidRDefault="00000000" w:rsidRPr="00000000" w14:paraId="0000005E">
            <w:pPr>
              <w:spacing w:after="0" w:line="288" w:lineRule="auto"/>
              <w:rPr>
                <w:rFonts w:ascii="Museo Sans 100" w:cs="Museo Sans 100" w:eastAsia="Museo Sans 100" w:hAnsi="Museo Sans 100"/>
                <w:color w:val="ff0000"/>
                <w:sz w:val="16"/>
                <w:szCs w:val="16"/>
                <w:vertAlign w:val="baseline"/>
              </w:rPr>
            </w:pPr>
            <w:r w:rsidDel="00000000" w:rsidR="00000000" w:rsidRPr="00000000">
              <w:rPr>
                <w:rFonts w:ascii="Museo Sans 100" w:cs="Museo Sans 100" w:eastAsia="Museo Sans 100" w:hAnsi="Museo Sans 100"/>
                <w:color w:val="000000"/>
                <w:sz w:val="16"/>
                <w:szCs w:val="16"/>
                <w:vertAlign w:val="baseline"/>
                <w:rtl w:val="0"/>
              </w:rPr>
              <w:t xml:space="preserve">Multi Layer Woodcore</w:t>
            </w:r>
            <w:r w:rsidDel="00000000" w:rsidR="00000000" w:rsidRPr="00000000">
              <w:rPr>
                <w:rtl w:val="0"/>
              </w:rPr>
            </w:r>
          </w:p>
        </w:tc>
      </w:tr>
    </w:tbl>
    <w:p w:rsidR="00000000" w:rsidDel="00000000" w:rsidP="00000000" w:rsidRDefault="00000000" w:rsidRPr="00000000" w14:paraId="0000005F">
      <w:pPr>
        <w:spacing w:line="288" w:lineRule="auto"/>
        <w:jc w:val="both"/>
        <w:rPr>
          <w:rFonts w:ascii="Museo Sans 100" w:cs="Museo Sans 100" w:eastAsia="Museo Sans 100" w:hAnsi="Museo Sans 100"/>
          <w:vertAlign w:val="baseline"/>
        </w:rPr>
      </w:pPr>
      <w:r w:rsidDel="00000000" w:rsidR="00000000" w:rsidRPr="00000000">
        <w:rPr>
          <w:rFonts w:ascii="Museo Sans 100" w:cs="Museo Sans 100" w:eastAsia="Museo Sans 100" w:hAnsi="Museo Sans 100"/>
          <w:vertAlign w:val="baseline"/>
          <w:rtl w:val="0"/>
        </w:rPr>
        <w:t xml:space="preserve">With the Yumi 80, Völkl extends the All Mountain Freeride series to include a model for intermediate to advanced skiers who value easy handling and a lively ride quality. The Glass Frame makes the ski more forgiving and easier to control than a Titanal ski, and when coupled with 3D Radius Sidecut technology, gives a wide range of skiers easy access to great performance, light weight, and secure edge grip in all conditions.</w:t>
      </w:r>
    </w:p>
    <w:p w:rsidR="00000000" w:rsidDel="00000000" w:rsidP="00000000" w:rsidRDefault="00000000" w:rsidRPr="00000000" w14:paraId="00000060">
      <w:pPr>
        <w:spacing w:line="288" w:lineRule="auto"/>
        <w:jc w:val="both"/>
        <w:rPr>
          <w:rFonts w:ascii="Museo Sans 100" w:cs="Museo Sans 100" w:eastAsia="Museo Sans 100" w:hAnsi="Museo Sans 100"/>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1"/>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18"/>
          <w:szCs w:val="18"/>
          <w:u w:val="none"/>
          <w:shd w:fill="auto" w:val="clear"/>
          <w:vertAlign w:val="baseline"/>
          <w:rtl w:val="0"/>
        </w:rPr>
        <w:t xml:space="preserve">Press contact</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18"/>
          <w:szCs w:val="18"/>
        </w:rPr>
      </w:pPr>
      <w:r w:rsidDel="00000000" w:rsidR="00000000" w:rsidRPr="00000000">
        <w:rPr>
          <w:rFonts w:ascii="Museo Sans 300" w:cs="Museo Sans 300" w:eastAsia="Museo Sans 300" w:hAnsi="Museo Sans 300"/>
          <w:sz w:val="18"/>
          <w:szCs w:val="18"/>
          <w:rtl w:val="0"/>
        </w:rPr>
        <w:t xml:space="preserve">Mark Tedeschi</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18"/>
          <w:szCs w:val="18"/>
        </w:rPr>
      </w:pPr>
      <w:r w:rsidDel="00000000" w:rsidR="00000000" w:rsidRPr="00000000">
        <w:rPr>
          <w:rFonts w:ascii="Museo Sans 300" w:cs="Museo Sans 300" w:eastAsia="Museo Sans 300" w:hAnsi="Museo Sans 300"/>
          <w:sz w:val="18"/>
          <w:szCs w:val="18"/>
          <w:rtl w:val="0"/>
        </w:rPr>
        <w:t xml:space="preserve">Elevator North, LLC</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18"/>
          <w:szCs w:val="18"/>
        </w:rPr>
      </w:pPr>
      <w:r w:rsidDel="00000000" w:rsidR="00000000" w:rsidRPr="00000000">
        <w:rPr>
          <w:rFonts w:ascii="Museo Sans 300" w:cs="Museo Sans 300" w:eastAsia="Museo Sans 300" w:hAnsi="Museo Sans 300"/>
          <w:sz w:val="18"/>
          <w:szCs w:val="18"/>
          <w:rtl w:val="0"/>
        </w:rPr>
        <w:t xml:space="preserve">781-740-4050</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18"/>
          <w:szCs w:val="18"/>
        </w:rPr>
      </w:pPr>
      <w:hyperlink r:id="rId12">
        <w:r w:rsidDel="00000000" w:rsidR="00000000" w:rsidRPr="00000000">
          <w:rPr>
            <w:rFonts w:ascii="Museo Sans 300" w:cs="Museo Sans 300" w:eastAsia="Museo Sans 300" w:hAnsi="Museo Sans 300"/>
            <w:color w:val="1155cc"/>
            <w:sz w:val="18"/>
            <w:szCs w:val="18"/>
            <w:u w:val="single"/>
            <w:rtl w:val="0"/>
          </w:rPr>
          <w:t xml:space="preserve">mtedeschi@elevatornorth.com</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18"/>
          <w:szCs w:val="18"/>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18"/>
          <w:szCs w:val="18"/>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1"/>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18"/>
          <w:szCs w:val="18"/>
          <w:u w:val="none"/>
          <w:shd w:fill="auto" w:val="clear"/>
          <w:vertAlign w:val="baseline"/>
          <w:rtl w:val="0"/>
        </w:rPr>
        <w:t xml:space="preserve">About Völkl</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100" w:cs="Museo Sans 100" w:eastAsia="Museo Sans 100" w:hAnsi="Museo Sans 100"/>
          <w:b w:val="1"/>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0"/>
          <w:i w:val="0"/>
          <w:smallCaps w:val="0"/>
          <w:strike w:val="0"/>
          <w:color w:val="000000"/>
          <w:sz w:val="18"/>
          <w:szCs w:val="18"/>
          <w:u w:val="none"/>
          <w:shd w:fill="auto" w:val="clear"/>
          <w:vertAlign w:val="baseline"/>
          <w:rtl w:val="0"/>
        </w:rPr>
        <w:t xml:space="preserve">Völkl have dedicated themselves to ski construction for more than 90 years. The passionate ski manufacturer is the only winter sports brand still developing and manufacturing in Germany. The Völkl parent plant located in Straubing, is one of the most modern ski manufacturers in the world and stands for technology and quality "Made in Germany". The team of development engineers, ski builders, product managers and athletes has made Völkl one of the world's leading ski manufacturers. In cooperation with its partners Marker and Dalbello, Völkl is striving to create the optimum equipment for skiers the world over. Marker designs and produces ski bindings, helmets, ski goggles and protectors, while Dalbello focuses entirely on the development and manufacture of ski boots. </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0"/>
          <w:i w:val="0"/>
          <w:smallCaps w:val="0"/>
          <w:strike w:val="0"/>
          <w:color w:val="000000"/>
          <w:sz w:val="18"/>
          <w:szCs w:val="18"/>
          <w:u w:val="none"/>
          <w:shd w:fill="auto" w:val="clear"/>
          <w:vertAlign w:val="baseline"/>
        </w:rPr>
      </w:pPr>
      <w:r w:rsidDel="00000000" w:rsidR="00000000" w:rsidRPr="00000000">
        <w:rPr>
          <w:rtl w:val="0"/>
        </w:rPr>
      </w:r>
    </w:p>
    <w:sectPr>
      <w:headerReference r:id="rId13" w:type="default"/>
      <w:footerReference r:id="rId14" w:type="default"/>
      <w:pgSz w:h="16838" w:w="11906"/>
      <w:pgMar w:bottom="1134" w:top="2552" w:left="1417" w:right="1417" w:header="708" w:footer="2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useo Sans 100"/>
  <w:font w:name="Museo Sans 700"/>
  <w:font w:name="Museo Sans 900"/>
  <w:font w:name="Museo Sans 300"/>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seo Sans 100" w:cs="Museo Sans 100" w:eastAsia="Museo Sans 100" w:hAnsi="Museo Sans 100"/>
        <w:b w:val="0"/>
        <w:i w:val="0"/>
        <w:smallCaps w:val="0"/>
        <w:strike w:val="0"/>
        <w:color w:val="000000"/>
        <w:sz w:val="18"/>
        <w:szCs w:val="18"/>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4110355</wp:posOffset>
          </wp:positionH>
          <wp:positionV relativeFrom="paragraph">
            <wp:posOffset>333375</wp:posOffset>
          </wp:positionV>
          <wp:extent cx="1657350" cy="552450"/>
          <wp:effectExtent b="0" l="0" r="0" t="0"/>
          <wp:wrapSquare wrapText="bothSides" distB="0" distT="0" distL="114300" distR="114300"/>
          <wp:docPr id="102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57350" cy="552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effect w:val="none"/>
      <w:vertAlign w:val="baseline"/>
      <w:cs w:val="0"/>
      <w:em w:val="none"/>
      <w:lang w:eastAsia="en-US" w:val="it-IT"/>
    </w:rPr>
  </w:style>
  <w:style w:type="paragraph" w:styleId="CommentSubject">
    <w:name w:val="Comment Subject"/>
    <w:basedOn w:val="CommentText"/>
    <w:next w:val="CommentText"/>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de-DE" w:val="en-GB"/>
    </w:rPr>
  </w:style>
  <w:style w:type="paragraph" w:styleId="ColorfulList-Accent11">
    <w:name w:val="Colorful List - Accent 11"/>
    <w:basedOn w:val="Normal"/>
    <w:next w:val="ColorfulList-Accent11"/>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Arial" w:hAnsi="Arial"/>
      <w:w w:val="100"/>
      <w:position w:val="-1"/>
      <w:sz w:val="22"/>
      <w:szCs w:val="22"/>
      <w:effect w:val="none"/>
      <w:vertAlign w:val="baseline"/>
      <w:cs w:val="0"/>
      <w:em w:val="none"/>
      <w:lang w:bidi="ar-SA" w:eastAsia="en-US" w:val="en-GB"/>
    </w:rPr>
  </w:style>
  <w:style w:type="paragraph" w:styleId="Ü1-MDV">
    <w:name w:val="Ü1 - MDV"/>
    <w:basedOn w:val="Normal"/>
    <w:next w:val="Ü1-MDV"/>
    <w:autoRedefine w:val="0"/>
    <w:hidden w:val="0"/>
    <w:qFormat w:val="0"/>
    <w:pPr>
      <w:suppressAutoHyphens w:val="1"/>
      <w:autoSpaceDE w:val="0"/>
      <w:autoSpaceDN w:val="0"/>
      <w:adjustRightInd w:val="0"/>
      <w:spacing w:after="0" w:before="240" w:line="288" w:lineRule="auto"/>
      <w:ind w:leftChars="-1" w:rightChars="0" w:firstLineChars="-1"/>
      <w:textDirection w:val="btLr"/>
      <w:textAlignment w:val="top"/>
      <w:outlineLvl w:val="0"/>
    </w:pPr>
    <w:rPr>
      <w:rFonts w:ascii="Museo Sans 700" w:cs="Arial" w:hAnsi="Museo Sans 700"/>
      <w:b w:val="1"/>
      <w:caps w:val="1"/>
      <w:color w:val="000000"/>
      <w:w w:val="100"/>
      <w:position w:val="-1"/>
      <w:sz w:val="32"/>
      <w:szCs w:val="32"/>
      <w:effect w:val="none"/>
      <w:vertAlign w:val="baseline"/>
      <w:cs w:val="0"/>
      <w:em w:val="none"/>
      <w:lang w:bidi="ar-SA" w:eastAsia="en-US" w:val="en-GB"/>
    </w:rPr>
  </w:style>
  <w:style w:type="paragraph" w:styleId="Header-PM">
    <w:name w:val="Header - PM"/>
    <w:basedOn w:val="Normal"/>
    <w:next w:val="Header-PM"/>
    <w:autoRedefine w:val="0"/>
    <w:hidden w:val="0"/>
    <w:qFormat w:val="0"/>
    <w:pPr>
      <w:suppressAutoHyphens w:val="1"/>
      <w:spacing w:after="0" w:line="240" w:lineRule="auto"/>
      <w:ind w:leftChars="-1" w:rightChars="0" w:firstLineChars="-1"/>
      <w:jc w:val="both"/>
      <w:textDirection w:val="btLr"/>
      <w:textAlignment w:val="top"/>
      <w:outlineLvl w:val="0"/>
    </w:pPr>
    <w:rPr>
      <w:rFonts w:ascii="Museo Sans 900" w:cs="Calibri" w:hAnsi="Museo Sans 900"/>
      <w:b w:val="1"/>
      <w:color w:val="a6a6a6"/>
      <w:w w:val="100"/>
      <w:position w:val="-1"/>
      <w:sz w:val="32"/>
      <w:szCs w:val="32"/>
      <w:effect w:val="none"/>
      <w:vertAlign w:val="baseline"/>
      <w:cs w:val="0"/>
      <w:em w:val="none"/>
      <w:lang w:bidi="ar-SA" w:eastAsia="en-US" w:val="en-GB"/>
    </w:rPr>
  </w:style>
  <w:style w:type="character" w:styleId="Ü1-MDVZchn">
    <w:name w:val="Ü1 - MDV Zchn"/>
    <w:next w:val="Ü1-MDVZchn"/>
    <w:autoRedefine w:val="0"/>
    <w:hidden w:val="0"/>
    <w:qFormat w:val="0"/>
    <w:rPr>
      <w:rFonts w:ascii="Museo Sans 700" w:cs="Arial" w:hAnsi="Museo Sans 700"/>
      <w:b w:val="1"/>
      <w:caps w:val="1"/>
      <w:color w:val="000000"/>
      <w:w w:val="100"/>
      <w:position w:val="-1"/>
      <w:sz w:val="32"/>
      <w:szCs w:val="32"/>
      <w:effect w:val="none"/>
      <w:vertAlign w:val="baseline"/>
      <w:cs w:val="0"/>
      <w:em w:val="none"/>
      <w:lang w:eastAsia="en-US" w:val="it-IT"/>
    </w:rPr>
  </w:style>
  <w:style w:type="paragraph" w:styleId="Ü2-MDV">
    <w:name w:val="Ü2 - MDV"/>
    <w:basedOn w:val="Normal"/>
    <w:next w:val="Ü2-MDV"/>
    <w:autoRedefine w:val="0"/>
    <w:hidden w:val="0"/>
    <w:qFormat w:val="0"/>
    <w:pPr>
      <w:suppressAutoHyphens w:val="1"/>
      <w:autoSpaceDE w:val="0"/>
      <w:autoSpaceDN w:val="0"/>
      <w:adjustRightInd w:val="0"/>
      <w:spacing w:after="0" w:line="288" w:lineRule="auto"/>
      <w:ind w:leftChars="-1" w:rightChars="0" w:firstLineChars="-1"/>
      <w:jc w:val="both"/>
      <w:textDirection w:val="btLr"/>
      <w:textAlignment w:val="top"/>
      <w:outlineLvl w:val="0"/>
    </w:pPr>
    <w:rPr>
      <w:rFonts w:ascii="Museo Sans 300" w:cs="Calibri" w:hAnsi="Museo Sans 300"/>
      <w:b w:val="1"/>
      <w:w w:val="100"/>
      <w:position w:val="-1"/>
      <w:sz w:val="24"/>
      <w:szCs w:val="22"/>
      <w:effect w:val="none"/>
      <w:vertAlign w:val="baseline"/>
      <w:cs w:val="0"/>
      <w:em w:val="none"/>
      <w:lang w:bidi="ar-SA" w:eastAsia="en-US" w:val="en-GB"/>
    </w:rPr>
  </w:style>
  <w:style w:type="character" w:styleId="Header-PMZchn">
    <w:name w:val="Header - PM Zchn"/>
    <w:next w:val="Header-PMZchn"/>
    <w:autoRedefine w:val="0"/>
    <w:hidden w:val="0"/>
    <w:qFormat w:val="0"/>
    <w:rPr>
      <w:rFonts w:ascii="Museo Sans 900" w:cs="Calibri" w:hAnsi="Museo Sans 900"/>
      <w:b w:val="1"/>
      <w:color w:val="a6a6a6"/>
      <w:w w:val="100"/>
      <w:position w:val="-1"/>
      <w:sz w:val="32"/>
      <w:szCs w:val="32"/>
      <w:effect w:val="none"/>
      <w:vertAlign w:val="baseline"/>
      <w:cs w:val="0"/>
      <w:em w:val="none"/>
      <w:lang w:eastAsia="en-US" w:val="it-IT"/>
    </w:rPr>
  </w:style>
  <w:style w:type="paragraph" w:styleId="Text-MDV">
    <w:name w:val="Text - MDV"/>
    <w:basedOn w:val="Normal"/>
    <w:next w:val="Text-MDV"/>
    <w:autoRedefine w:val="0"/>
    <w:hidden w:val="0"/>
    <w:qFormat w:val="0"/>
    <w:pPr>
      <w:suppressAutoHyphens w:val="1"/>
      <w:autoSpaceDE w:val="0"/>
      <w:autoSpaceDN w:val="0"/>
      <w:adjustRightInd w:val="0"/>
      <w:spacing w:after="120" w:line="288" w:lineRule="auto"/>
      <w:ind w:leftChars="-1" w:rightChars="0" w:firstLineChars="-1"/>
      <w:jc w:val="both"/>
      <w:textDirection w:val="btLr"/>
      <w:textAlignment w:val="top"/>
      <w:outlineLvl w:val="0"/>
    </w:pPr>
    <w:rPr>
      <w:rFonts w:ascii="Museo Sans 100" w:cs="Calibri" w:hAnsi="Museo Sans 100"/>
      <w:w w:val="100"/>
      <w:position w:val="-1"/>
      <w:sz w:val="22"/>
      <w:szCs w:val="22"/>
      <w:effect w:val="none"/>
      <w:vertAlign w:val="baseline"/>
      <w:cs w:val="0"/>
      <w:em w:val="none"/>
      <w:lang w:bidi="ar-SA" w:eastAsia="en-US" w:val="en-GB"/>
    </w:rPr>
  </w:style>
  <w:style w:type="character" w:styleId="Ü2-MDVZchn">
    <w:name w:val="Ü2 - MDV Zchn"/>
    <w:next w:val="Ü2-MDVZchn"/>
    <w:autoRedefine w:val="0"/>
    <w:hidden w:val="0"/>
    <w:qFormat w:val="0"/>
    <w:rPr>
      <w:rFonts w:ascii="Museo Sans 300" w:cs="Calibri" w:hAnsi="Museo Sans 300"/>
      <w:b w:val="1"/>
      <w:w w:val="100"/>
      <w:position w:val="-1"/>
      <w:sz w:val="24"/>
      <w:szCs w:val="22"/>
      <w:effect w:val="none"/>
      <w:vertAlign w:val="baseline"/>
      <w:cs w:val="0"/>
      <w:em w:val="none"/>
      <w:lang w:eastAsia="en-US"/>
    </w:rPr>
  </w:style>
  <w:style w:type="paragraph" w:styleId="Ü3-MDV">
    <w:name w:val="Ü3 - MDV"/>
    <w:basedOn w:val="Ü2-MDV"/>
    <w:next w:val="Ü3-MDV"/>
    <w:autoRedefine w:val="0"/>
    <w:hidden w:val="0"/>
    <w:qFormat w:val="0"/>
    <w:pPr>
      <w:suppressAutoHyphens w:val="1"/>
      <w:autoSpaceDE w:val="0"/>
      <w:autoSpaceDN w:val="0"/>
      <w:adjustRightInd w:val="0"/>
      <w:spacing w:after="0" w:before="360" w:line="288" w:lineRule="auto"/>
      <w:ind w:leftChars="-1" w:rightChars="0" w:firstLineChars="-1"/>
      <w:jc w:val="both"/>
      <w:textDirection w:val="btLr"/>
      <w:textAlignment w:val="top"/>
      <w:outlineLvl w:val="0"/>
    </w:pPr>
    <w:rPr>
      <w:rFonts w:ascii="Museo Sans 300" w:cs="Calibri" w:hAnsi="Museo Sans 300"/>
      <w:b w:val="1"/>
      <w:caps w:val="1"/>
      <w:w w:val="100"/>
      <w:position w:val="-1"/>
      <w:sz w:val="24"/>
      <w:szCs w:val="22"/>
      <w:effect w:val="none"/>
      <w:vertAlign w:val="baseline"/>
      <w:cs w:val="0"/>
      <w:em w:val="none"/>
      <w:lang w:bidi="ar-SA" w:eastAsia="en-US" w:val="en-GB"/>
    </w:rPr>
  </w:style>
  <w:style w:type="character" w:styleId="Text-MDVZchn">
    <w:name w:val="Text - MDV Zchn"/>
    <w:next w:val="Text-MDVZchn"/>
    <w:autoRedefine w:val="0"/>
    <w:hidden w:val="0"/>
    <w:qFormat w:val="0"/>
    <w:rPr>
      <w:rFonts w:ascii="Museo Sans 100" w:cs="Calibri" w:hAnsi="Museo Sans 100"/>
      <w:w w:val="100"/>
      <w:position w:val="-1"/>
      <w:sz w:val="22"/>
      <w:szCs w:val="22"/>
      <w:effect w:val="none"/>
      <w:vertAlign w:val="baseline"/>
      <w:cs w:val="0"/>
      <w:em w:val="none"/>
      <w:lang w:eastAsia="en-US"/>
    </w:rPr>
  </w:style>
  <w:style w:type="paragraph" w:styleId="Liste-MDV">
    <w:name w:val="Liste - MDV"/>
    <w:basedOn w:val="Normal"/>
    <w:next w:val="Liste-MDV"/>
    <w:autoRedefine w:val="0"/>
    <w:hidden w:val="0"/>
    <w:qFormat w:val="0"/>
    <w:pPr>
      <w:numPr>
        <w:ilvl w:val="0"/>
        <w:numId w:val="7"/>
      </w:numPr>
      <w:suppressAutoHyphens w:val="1"/>
      <w:autoSpaceDE w:val="0"/>
      <w:autoSpaceDN w:val="0"/>
      <w:adjustRightInd w:val="0"/>
      <w:spacing w:after="120" w:line="288" w:lineRule="auto"/>
      <w:ind w:left="1077" w:leftChars="-1" w:rightChars="0" w:hanging="357" w:firstLineChars="-1"/>
      <w:contextualSpacing w:val="1"/>
      <w:textDirection w:val="btLr"/>
      <w:textAlignment w:val="top"/>
      <w:outlineLvl w:val="0"/>
    </w:pPr>
    <w:rPr>
      <w:rFonts w:ascii="Museo Sans 300" w:cs="Calibri" w:hAnsi="Museo Sans 300"/>
      <w:w w:val="100"/>
      <w:position w:val="-1"/>
      <w:sz w:val="22"/>
      <w:szCs w:val="22"/>
      <w:effect w:val="none"/>
      <w:vertAlign w:val="baseline"/>
      <w:cs w:val="0"/>
      <w:em w:val="none"/>
      <w:lang w:bidi="ar-SA" w:eastAsia="en-US" w:val="en-GB"/>
    </w:rPr>
  </w:style>
  <w:style w:type="character" w:styleId="Ü3-MDVZchn">
    <w:name w:val="Ü3 - MDV Zchn"/>
    <w:next w:val="Ü3-MDVZchn"/>
    <w:autoRedefine w:val="0"/>
    <w:hidden w:val="0"/>
    <w:qFormat w:val="0"/>
    <w:rPr>
      <w:rFonts w:ascii="Museo Sans 300" w:cs="Calibri" w:hAnsi="Museo Sans 300"/>
      <w:b w:val="1"/>
      <w:caps w:val="1"/>
      <w:w w:val="100"/>
      <w:position w:val="-1"/>
      <w:sz w:val="24"/>
      <w:effect w:val="none"/>
      <w:vertAlign w:val="baseline"/>
      <w:cs w:val="0"/>
      <w:em w:val="none"/>
      <w:lang w:eastAsia="en-US"/>
    </w:rPr>
  </w:style>
  <w:style w:type="paragraph" w:styleId="Boilerplate">
    <w:name w:val="Boilerplate"/>
    <w:basedOn w:val="Normal"/>
    <w:next w:val="Boilerplate"/>
    <w:autoRedefine w:val="0"/>
    <w:hidden w:val="0"/>
    <w:qFormat w:val="0"/>
    <w:pPr>
      <w:suppressAutoHyphens w:val="1"/>
      <w:autoSpaceDE w:val="0"/>
      <w:autoSpaceDN w:val="0"/>
      <w:spacing w:after="0" w:line="240" w:lineRule="auto"/>
      <w:ind w:leftChars="-1" w:rightChars="0" w:firstLineChars="-1"/>
      <w:jc w:val="both"/>
      <w:textDirection w:val="btLr"/>
      <w:textAlignment w:val="top"/>
      <w:outlineLvl w:val="0"/>
    </w:pPr>
    <w:rPr>
      <w:rFonts w:ascii="Museo Sans 100" w:cs="Calibri" w:hAnsi="Museo Sans 100"/>
      <w:b w:val="1"/>
      <w:w w:val="100"/>
      <w:position w:val="-1"/>
      <w:sz w:val="18"/>
      <w:szCs w:val="18"/>
      <w:effect w:val="none"/>
      <w:vertAlign w:val="baseline"/>
      <w:cs w:val="0"/>
      <w:em w:val="none"/>
      <w:lang w:bidi="ar-SA" w:eastAsia="en-US" w:val="en-GB"/>
    </w:rPr>
  </w:style>
  <w:style w:type="character" w:styleId="Liste-MDVZchn">
    <w:name w:val="Liste - MDV Zchn"/>
    <w:next w:val="Liste-MDVZchn"/>
    <w:autoRedefine w:val="0"/>
    <w:hidden w:val="0"/>
    <w:qFormat w:val="0"/>
    <w:rPr>
      <w:rFonts w:ascii="Museo Sans 300" w:cs="Calibri" w:hAnsi="Museo Sans 300"/>
      <w:w w:val="100"/>
      <w:position w:val="-1"/>
      <w:sz w:val="22"/>
      <w:szCs w:val="22"/>
      <w:effect w:val="none"/>
      <w:vertAlign w:val="baseline"/>
      <w:cs w:val="0"/>
      <w:em w:val="none"/>
      <w:lang w:eastAsia="en-US"/>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BoilerplateZchn">
    <w:name w:val="Boilerplate Zchn"/>
    <w:next w:val="BoilerplateZchn"/>
    <w:autoRedefine w:val="0"/>
    <w:hidden w:val="0"/>
    <w:qFormat w:val="0"/>
    <w:rPr>
      <w:rFonts w:ascii="Museo Sans 100" w:cs="Calibri" w:hAnsi="Museo Sans 100"/>
      <w:b w:val="1"/>
      <w:w w:val="100"/>
      <w:position w:val="-1"/>
      <w:sz w:val="18"/>
      <w:szCs w:val="18"/>
      <w:effect w:val="none"/>
      <w:vertAlign w:val="baseline"/>
      <w:cs w:val="0"/>
      <w:em w:val="none"/>
      <w:lang w:eastAsia="en-US"/>
    </w:rPr>
  </w:style>
  <w:style w:type="paragraph" w:styleId="Seitenzahl-MDV">
    <w:name w:val="Seitenzahl - MDV"/>
    <w:basedOn w:val="Footer"/>
    <w:next w:val="Seitenzahl-MDV"/>
    <w:autoRedefine w:val="0"/>
    <w:hidden w:val="0"/>
    <w:qFormat w:val="0"/>
    <w:pPr>
      <w:suppressAutoHyphens w:val="1"/>
      <w:spacing w:after="0" w:line="240" w:lineRule="auto"/>
      <w:ind w:leftChars="-1" w:rightChars="0" w:firstLineChars="-1"/>
      <w:jc w:val="center"/>
      <w:textDirection w:val="btLr"/>
      <w:textAlignment w:val="top"/>
      <w:outlineLvl w:val="0"/>
    </w:pPr>
    <w:rPr>
      <w:rFonts w:ascii="Museo Sans 100" w:hAnsi="Museo Sans 100"/>
      <w:w w:val="100"/>
      <w:position w:val="-1"/>
      <w:sz w:val="18"/>
      <w:szCs w:val="22"/>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eitenzahl-MDVZchn">
    <w:name w:val="Seitenzahl - MDV Zchn"/>
    <w:next w:val="Seitenzahl-MDVZchn"/>
    <w:autoRedefine w:val="0"/>
    <w:hidden w:val="0"/>
    <w:qFormat w:val="0"/>
    <w:rPr>
      <w:rFonts w:ascii="Museo Sans 100" w:hAnsi="Museo Sans 100"/>
      <w:w w:val="100"/>
      <w:position w:val="-1"/>
      <w:sz w:val="18"/>
      <w:szCs w:val="22"/>
      <w:effect w:val="none"/>
      <w:vertAlign w:val="baseline"/>
      <w:cs w:val="0"/>
      <w:em w:val="none"/>
      <w:lang w:eastAsia="en-US" w:val="it-IT"/>
    </w:rPr>
  </w:style>
  <w:style w:type="paragraph" w:styleId="HTMLPreformatted">
    <w:name w:val="HTML Preformatted"/>
    <w:basedOn w:val="Normal"/>
    <w:next w:val="HTMLPreformatted"/>
    <w:autoRedefine w:val="0"/>
    <w:hidden w:val="0"/>
    <w:qFormat w:val="1"/>
    <w:pPr>
      <w:suppressAutoHyphens w:val="1"/>
      <w:spacing w:after="0" w:line="240" w:lineRule="auto"/>
      <w:ind w:leftChars="-1" w:rightChars="0" w:firstLineChars="-1"/>
      <w:textDirection w:val="btLr"/>
      <w:textAlignment w:val="top"/>
      <w:outlineLvl w:val="0"/>
    </w:pPr>
    <w:rPr>
      <w:rFonts w:ascii="Courier New" w:cs="Courier New" w:eastAsia="Times New Roman" w:hAnsi="Courier New"/>
      <w:w w:val="100"/>
      <w:position w:val="-1"/>
      <w:sz w:val="20"/>
      <w:szCs w:val="20"/>
      <w:effect w:val="none"/>
      <w:vertAlign w:val="baseline"/>
      <w:cs w:val="0"/>
      <w:em w:val="none"/>
      <w:lang w:bidi="ar-SA" w:eastAsia="de-DE" w:val="en-GB"/>
    </w:rPr>
  </w:style>
  <w:style w:type="character" w:styleId="HTMLPreformattedChar">
    <w:name w:val="HTML Preformatted Char"/>
    <w:next w:val="HTMLPreformattedChar"/>
    <w:autoRedefine w:val="0"/>
    <w:hidden w:val="0"/>
    <w:qFormat w:val="0"/>
    <w:rPr>
      <w:rFonts w:ascii="Courier New" w:cs="Courier New" w:eastAsia="Times New Roman" w:hAnsi="Courier New"/>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0" w:line="240" w:lineRule="auto"/>
      <w:ind w:left="720"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NichtaufgelösteErwähnung1">
    <w:name w:val="Nicht aufgelöste Erwähnung1"/>
    <w:next w:val="NichtaufgelösteErwähnung1"/>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yperlink" Target="mailto:mtedeschi@elevatornorth.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y0WZrRMdOn3f6TdcwUb7ztWZNg==">AMUW2mWi7RYepso2xZO4GY7Jd4MNKIRbvhenbWFCpawkJMI6RIqc484CfD+4EDFXw9cVXrN2IcuVkksM1o4/UYjDrjJTT/9niR720g0eyT0ITLCRoxO4uq35VMySh/BE/CzSjaJVUwhb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2020-01-15T20:56:00Z</dcterms:created>
  <dc:creator/>
</cp:coreProperties>
</file>