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CC" w:rsidRPr="006C6FCC" w:rsidRDefault="006C6FCC" w:rsidP="006C6FCC">
      <w:pPr>
        <w:jc w:val="center"/>
        <w:rPr>
          <w:rFonts w:ascii="Palatino Linotype" w:hAnsi="Palatino Linotype" w:cs="Times New Roman"/>
          <w:b/>
          <w:sz w:val="32"/>
          <w:szCs w:val="32"/>
          <w:u w:val="single"/>
        </w:rPr>
      </w:pPr>
      <w:r w:rsidRPr="006C6FCC">
        <w:rPr>
          <w:rFonts w:ascii="Palatino Linotype" w:hAnsi="Palatino Linotype" w:cs="Times New Roman"/>
          <w:b/>
          <w:sz w:val="32"/>
          <w:szCs w:val="32"/>
          <w:u w:val="single"/>
        </w:rPr>
        <w:t>CHARTERED INSURANCE INSTITUTE OF NIGERIA</w:t>
      </w:r>
      <w:r w:rsidRPr="006C6FCC">
        <w:rPr>
          <w:rFonts w:ascii="Palatino Linotype" w:hAnsi="Palatino Linotype" w:cs="Times New Roman"/>
          <w:b/>
          <w:sz w:val="32"/>
          <w:szCs w:val="32"/>
          <w:u w:val="single"/>
        </w:rPr>
        <w:br/>
      </w:r>
      <w:r w:rsidRPr="006C6FCC">
        <w:rPr>
          <w:rFonts w:ascii="Palatino Linotype" w:hAnsi="Palatino Linotype" w:cs="Times New Roman"/>
          <w:b/>
          <w:sz w:val="28"/>
          <w:szCs w:val="28"/>
          <w:u w:val="single"/>
        </w:rPr>
        <w:t>COMMUNIQUE OF THE 22</w:t>
      </w:r>
      <w:r w:rsidRPr="006C6FCC">
        <w:rPr>
          <w:rFonts w:ascii="Palatino Linotype" w:hAnsi="Palatino Linotype" w:cs="Times New Roman"/>
          <w:b/>
          <w:sz w:val="28"/>
          <w:szCs w:val="28"/>
          <w:u w:val="single"/>
          <w:vertAlign w:val="superscript"/>
        </w:rPr>
        <w:t>ND</w:t>
      </w:r>
      <w:r w:rsidRPr="006C6FCC">
        <w:rPr>
          <w:rFonts w:ascii="Palatino Linotype" w:hAnsi="Palatino Linotype" w:cs="Times New Roman"/>
          <w:b/>
          <w:sz w:val="28"/>
          <w:szCs w:val="28"/>
          <w:u w:val="single"/>
        </w:rPr>
        <w:t xml:space="preserve"> PROFESSIONAL FORUM HELD AT GREEN LEGACY RESORT, ABEOKUTA 10-13TH SEPTEMBER, 2014.</w:t>
      </w:r>
    </w:p>
    <w:p w:rsidR="006C6FCC" w:rsidRPr="006C6FCC" w:rsidRDefault="006C6FCC" w:rsidP="006C6FCC">
      <w:pPr>
        <w:jc w:val="both"/>
        <w:rPr>
          <w:rFonts w:ascii="Palatino Linotype" w:hAnsi="Palatino Linotype" w:cs="Times New Roman"/>
          <w:b/>
          <w:sz w:val="36"/>
          <w:szCs w:val="36"/>
          <w:u w:val="single"/>
        </w:rPr>
      </w:pPr>
      <w:r w:rsidRPr="006C6FCC">
        <w:rPr>
          <w:rFonts w:ascii="Palatino Linotype" w:hAnsi="Palatino Linotype" w:cs="Times New Roman"/>
          <w:b/>
          <w:sz w:val="36"/>
          <w:szCs w:val="36"/>
          <w:u w:val="single"/>
        </w:rPr>
        <w:t>Introduction</w:t>
      </w:r>
    </w:p>
    <w:p w:rsidR="006C6FCC" w:rsidRPr="006C6FCC" w:rsidRDefault="006C6FCC" w:rsidP="006C6FCC">
      <w:pPr>
        <w:jc w:val="both"/>
        <w:rPr>
          <w:rFonts w:ascii="Palatino Linotype" w:hAnsi="Palatino Linotype" w:cs="Times New Roman"/>
          <w:sz w:val="26"/>
          <w:szCs w:val="26"/>
        </w:rPr>
      </w:pPr>
      <w:r w:rsidRPr="006C6FCC">
        <w:rPr>
          <w:rFonts w:ascii="Palatino Linotype" w:hAnsi="Palatino Linotype" w:cs="Times New Roman"/>
          <w:sz w:val="26"/>
          <w:szCs w:val="26"/>
        </w:rPr>
        <w:t>The 22</w:t>
      </w:r>
      <w:r w:rsidRPr="006C6FCC">
        <w:rPr>
          <w:rFonts w:ascii="Palatino Linotype" w:hAnsi="Palatino Linotype" w:cs="Times New Roman"/>
          <w:sz w:val="26"/>
          <w:szCs w:val="26"/>
          <w:vertAlign w:val="superscript"/>
        </w:rPr>
        <w:t>nd</w:t>
      </w:r>
      <w:r w:rsidRPr="006C6FCC">
        <w:rPr>
          <w:rFonts w:ascii="Palatino Linotype" w:hAnsi="Palatino Linotype" w:cs="Times New Roman"/>
          <w:sz w:val="26"/>
          <w:szCs w:val="26"/>
        </w:rPr>
        <w:t xml:space="preserve"> Professional Forum of the Chartered Insurance Institute of Nigeria was held at Green Legacy Resort, Abeokuta, </w:t>
      </w:r>
      <w:proofErr w:type="spellStart"/>
      <w:r w:rsidRPr="006C6FCC">
        <w:rPr>
          <w:rFonts w:ascii="Palatino Linotype" w:hAnsi="Palatino Linotype" w:cs="Times New Roman"/>
          <w:sz w:val="26"/>
          <w:szCs w:val="26"/>
        </w:rPr>
        <w:t>Ogun</w:t>
      </w:r>
      <w:proofErr w:type="spellEnd"/>
      <w:r w:rsidRPr="006C6FCC">
        <w:rPr>
          <w:rFonts w:ascii="Palatino Linotype" w:hAnsi="Palatino Linotype" w:cs="Times New Roman"/>
          <w:sz w:val="26"/>
          <w:szCs w:val="26"/>
        </w:rPr>
        <w:t xml:space="preserve"> State between Wednesday 10, September and 13</w:t>
      </w:r>
      <w:r w:rsidRPr="006C6FCC">
        <w:rPr>
          <w:rFonts w:ascii="Palatino Linotype" w:hAnsi="Palatino Linotype" w:cs="Times New Roman"/>
          <w:sz w:val="26"/>
          <w:szCs w:val="26"/>
          <w:vertAlign w:val="superscript"/>
        </w:rPr>
        <w:t>th</w:t>
      </w:r>
      <w:r w:rsidRPr="006C6FCC">
        <w:rPr>
          <w:rFonts w:ascii="Palatino Linotype" w:hAnsi="Palatino Linotype" w:cs="Times New Roman"/>
          <w:sz w:val="26"/>
          <w:szCs w:val="26"/>
        </w:rPr>
        <w:t xml:space="preserve"> September, 2014 with the Theme: The Insurance Industry – New Trends, New Strategies. A total of five papers and a key note address from the Commissioner for Insurance were presented on issues bordering on Investment and Investors’ Interest, Financial Reporting, Product Development, Market Expansion and Penetration, Human Capital Development and Client Services.</w:t>
      </w:r>
    </w:p>
    <w:p w:rsidR="006C6FCC" w:rsidRPr="006C6FCC" w:rsidRDefault="006C6FCC" w:rsidP="006C6FCC">
      <w:pPr>
        <w:jc w:val="both"/>
        <w:rPr>
          <w:rFonts w:ascii="Palatino Linotype" w:hAnsi="Palatino Linotype" w:cs="Times New Roman"/>
          <w:b/>
          <w:sz w:val="36"/>
          <w:szCs w:val="36"/>
          <w:u w:val="single"/>
        </w:rPr>
      </w:pPr>
      <w:r w:rsidRPr="006C6FCC">
        <w:rPr>
          <w:rFonts w:ascii="Palatino Linotype" w:hAnsi="Palatino Linotype" w:cs="Times New Roman"/>
          <w:b/>
          <w:sz w:val="36"/>
          <w:szCs w:val="36"/>
          <w:u w:val="single"/>
        </w:rPr>
        <w:t>Resolutions</w:t>
      </w:r>
    </w:p>
    <w:p w:rsidR="006C6FCC" w:rsidRPr="006C6FCC" w:rsidRDefault="006C6FCC" w:rsidP="006C6FCC">
      <w:pPr>
        <w:pStyle w:val="ListParagraph"/>
        <w:numPr>
          <w:ilvl w:val="0"/>
          <w:numId w:val="1"/>
        </w:numPr>
        <w:jc w:val="both"/>
        <w:rPr>
          <w:rFonts w:ascii="Palatino Linotype" w:hAnsi="Palatino Linotype" w:cs="Times New Roman"/>
          <w:sz w:val="26"/>
          <w:szCs w:val="26"/>
        </w:rPr>
      </w:pPr>
      <w:r w:rsidRPr="006C6FCC">
        <w:rPr>
          <w:rFonts w:ascii="Palatino Linotype" w:hAnsi="Palatino Linotype" w:cs="Times New Roman"/>
          <w:sz w:val="26"/>
          <w:szCs w:val="26"/>
        </w:rPr>
        <w:t>The Chartered Insurance Institute of Nigeria should bring the HR managers of insurance institutions together emphasizing how critical Human Capital development is to achieve Financial Inclusion of the Insurance Industry and the survival of the respective companies.</w:t>
      </w:r>
    </w:p>
    <w:p w:rsidR="006C6FCC" w:rsidRPr="006C6FCC" w:rsidRDefault="006C6FCC" w:rsidP="006C6FCC">
      <w:pPr>
        <w:pStyle w:val="ListParagraph"/>
        <w:ind w:left="360"/>
        <w:jc w:val="both"/>
        <w:rPr>
          <w:rFonts w:ascii="Palatino Linotype" w:hAnsi="Palatino Linotype" w:cs="Times New Roman"/>
          <w:sz w:val="18"/>
          <w:szCs w:val="26"/>
        </w:rPr>
      </w:pPr>
    </w:p>
    <w:p w:rsidR="006C6FCC" w:rsidRPr="006C6FCC" w:rsidRDefault="006C6FCC" w:rsidP="006C6FCC">
      <w:pPr>
        <w:pStyle w:val="ListParagraph"/>
        <w:numPr>
          <w:ilvl w:val="0"/>
          <w:numId w:val="1"/>
        </w:numPr>
        <w:jc w:val="both"/>
        <w:rPr>
          <w:rFonts w:ascii="Palatino Linotype" w:hAnsi="Palatino Linotype" w:cs="Times New Roman"/>
          <w:sz w:val="26"/>
          <w:szCs w:val="26"/>
        </w:rPr>
      </w:pPr>
      <w:r w:rsidRPr="006C6FCC">
        <w:rPr>
          <w:rFonts w:ascii="Palatino Linotype" w:hAnsi="Palatino Linotype" w:cs="Times New Roman"/>
          <w:sz w:val="26"/>
          <w:szCs w:val="26"/>
        </w:rPr>
        <w:t>The College of Insurance is a welcomed development for the Industry. The Chartered Insurance Institute of Nigeria should continue to promote it and the industry operators should work towards buying into the programmes of the College with the training of at least 25% of their workforce in the College.</w:t>
      </w:r>
    </w:p>
    <w:p w:rsidR="006C6FCC" w:rsidRPr="006C6FCC" w:rsidRDefault="006C6FCC" w:rsidP="006C6FCC">
      <w:pPr>
        <w:pStyle w:val="ListParagraph"/>
        <w:rPr>
          <w:rFonts w:ascii="Palatino Linotype" w:hAnsi="Palatino Linotype" w:cs="Times New Roman"/>
          <w:sz w:val="2"/>
          <w:szCs w:val="26"/>
        </w:rPr>
      </w:pPr>
    </w:p>
    <w:p w:rsidR="006C6FCC" w:rsidRPr="006C6FCC" w:rsidRDefault="006C6FCC" w:rsidP="006C6FCC">
      <w:pPr>
        <w:pStyle w:val="ListParagraph"/>
        <w:ind w:left="360"/>
        <w:jc w:val="both"/>
        <w:rPr>
          <w:rFonts w:ascii="Palatino Linotype" w:hAnsi="Palatino Linotype" w:cs="Times New Roman"/>
          <w:sz w:val="26"/>
          <w:szCs w:val="26"/>
        </w:rPr>
      </w:pPr>
    </w:p>
    <w:p w:rsidR="006C6FCC" w:rsidRPr="006C6FCC" w:rsidRDefault="006C6FCC" w:rsidP="006C6FCC">
      <w:pPr>
        <w:pStyle w:val="ListParagraph"/>
        <w:numPr>
          <w:ilvl w:val="0"/>
          <w:numId w:val="1"/>
        </w:numPr>
        <w:jc w:val="both"/>
        <w:rPr>
          <w:rFonts w:ascii="Palatino Linotype" w:hAnsi="Palatino Linotype" w:cs="Times New Roman"/>
          <w:sz w:val="26"/>
          <w:szCs w:val="26"/>
        </w:rPr>
      </w:pPr>
      <w:r w:rsidRPr="006C6FCC">
        <w:rPr>
          <w:rFonts w:ascii="Palatino Linotype" w:hAnsi="Palatino Linotype" w:cs="Times New Roman"/>
          <w:sz w:val="26"/>
          <w:szCs w:val="26"/>
        </w:rPr>
        <w:t>That the development of The Nigerian Insurance Industry Consultative Council forum is a welcome development and should be used as a platform  :</w:t>
      </w:r>
    </w:p>
    <w:p w:rsidR="006C6FCC" w:rsidRPr="006C6FCC" w:rsidRDefault="006C6FCC" w:rsidP="006C6FCC">
      <w:pPr>
        <w:pStyle w:val="ListParagraph"/>
        <w:ind w:left="360"/>
        <w:jc w:val="both"/>
        <w:rPr>
          <w:rFonts w:ascii="Palatino Linotype" w:hAnsi="Palatino Linotype" w:cs="Times New Roman"/>
          <w:sz w:val="26"/>
          <w:szCs w:val="26"/>
        </w:rPr>
      </w:pPr>
    </w:p>
    <w:p w:rsidR="006C6FCC" w:rsidRPr="006C6FCC" w:rsidRDefault="006C6FCC" w:rsidP="006C6FCC">
      <w:pPr>
        <w:pStyle w:val="ListParagraph"/>
        <w:numPr>
          <w:ilvl w:val="0"/>
          <w:numId w:val="2"/>
        </w:numPr>
        <w:jc w:val="both"/>
        <w:rPr>
          <w:rFonts w:ascii="Palatino Linotype" w:hAnsi="Palatino Linotype" w:cs="Times New Roman"/>
          <w:sz w:val="26"/>
          <w:szCs w:val="26"/>
        </w:rPr>
      </w:pPr>
      <w:r w:rsidRPr="006C6FCC">
        <w:rPr>
          <w:rFonts w:ascii="Palatino Linotype" w:hAnsi="Palatino Linotype" w:cs="Times New Roman"/>
          <w:sz w:val="26"/>
          <w:szCs w:val="26"/>
        </w:rPr>
        <w:t xml:space="preserve"> To have a lobby group for the industry;</w:t>
      </w:r>
    </w:p>
    <w:p w:rsidR="006C6FCC" w:rsidRPr="006C6FCC" w:rsidRDefault="006C6FCC" w:rsidP="006C6FCC">
      <w:pPr>
        <w:pStyle w:val="ListParagraph"/>
        <w:numPr>
          <w:ilvl w:val="0"/>
          <w:numId w:val="2"/>
        </w:numPr>
        <w:jc w:val="both"/>
        <w:rPr>
          <w:rFonts w:ascii="Palatino Linotype" w:hAnsi="Palatino Linotype" w:cs="Times New Roman"/>
          <w:sz w:val="26"/>
          <w:szCs w:val="26"/>
        </w:rPr>
      </w:pPr>
      <w:r w:rsidRPr="006C6FCC">
        <w:rPr>
          <w:rFonts w:ascii="Palatino Linotype" w:hAnsi="Palatino Linotype" w:cs="Times New Roman"/>
          <w:sz w:val="26"/>
          <w:szCs w:val="26"/>
        </w:rPr>
        <w:t xml:space="preserve"> For  pooling together of resources for the development of the Nigerian insurance market; </w:t>
      </w:r>
    </w:p>
    <w:p w:rsidR="006C6FCC" w:rsidRPr="006C6FCC" w:rsidRDefault="006C6FCC" w:rsidP="006C6FCC">
      <w:pPr>
        <w:pStyle w:val="ListParagraph"/>
        <w:numPr>
          <w:ilvl w:val="0"/>
          <w:numId w:val="2"/>
        </w:numPr>
        <w:jc w:val="both"/>
        <w:rPr>
          <w:rFonts w:ascii="Palatino Linotype" w:hAnsi="Palatino Linotype" w:cs="Times New Roman"/>
          <w:sz w:val="26"/>
          <w:szCs w:val="26"/>
        </w:rPr>
      </w:pPr>
      <w:r w:rsidRPr="006C6FCC">
        <w:rPr>
          <w:rFonts w:ascii="Palatino Linotype" w:hAnsi="Palatino Linotype" w:cs="Times New Roman"/>
          <w:sz w:val="26"/>
          <w:szCs w:val="26"/>
        </w:rPr>
        <w:lastRenderedPageBreak/>
        <w:t xml:space="preserve"> To study the concept of shared services in the industry and take steps towards their implementations;</w:t>
      </w:r>
    </w:p>
    <w:p w:rsidR="006C6FCC" w:rsidRPr="006C6FCC" w:rsidRDefault="006C6FCC" w:rsidP="006C6FCC">
      <w:pPr>
        <w:pStyle w:val="ListParagraph"/>
        <w:numPr>
          <w:ilvl w:val="0"/>
          <w:numId w:val="2"/>
        </w:numPr>
        <w:jc w:val="both"/>
        <w:rPr>
          <w:rFonts w:ascii="Palatino Linotype" w:hAnsi="Palatino Linotype" w:cs="Times New Roman"/>
          <w:sz w:val="26"/>
          <w:szCs w:val="26"/>
        </w:rPr>
      </w:pPr>
      <w:r w:rsidRPr="006C6FCC">
        <w:rPr>
          <w:rFonts w:ascii="Palatino Linotype" w:hAnsi="Palatino Linotype" w:cs="Times New Roman"/>
          <w:sz w:val="26"/>
          <w:szCs w:val="26"/>
        </w:rPr>
        <w:t xml:space="preserve"> To key into the government’s policy of promoting financial literacy through aggressive promotion of  micro insurance and </w:t>
      </w:r>
      <w:proofErr w:type="spellStart"/>
      <w:r w:rsidRPr="006C6FCC">
        <w:rPr>
          <w:rFonts w:ascii="Palatino Linotype" w:hAnsi="Palatino Linotype" w:cs="Times New Roman"/>
          <w:sz w:val="26"/>
          <w:szCs w:val="26"/>
        </w:rPr>
        <w:t>takaful</w:t>
      </w:r>
      <w:proofErr w:type="spellEnd"/>
      <w:r w:rsidRPr="006C6FCC">
        <w:rPr>
          <w:rFonts w:ascii="Palatino Linotype" w:hAnsi="Palatino Linotype" w:cs="Times New Roman"/>
          <w:sz w:val="26"/>
          <w:szCs w:val="26"/>
        </w:rPr>
        <w:t xml:space="preserve"> insurance products;</w:t>
      </w:r>
    </w:p>
    <w:p w:rsidR="006C6FCC" w:rsidRPr="006C6FCC" w:rsidRDefault="006C6FCC" w:rsidP="006C6FCC">
      <w:pPr>
        <w:pStyle w:val="ListParagraph"/>
        <w:numPr>
          <w:ilvl w:val="0"/>
          <w:numId w:val="2"/>
        </w:numPr>
        <w:jc w:val="both"/>
        <w:rPr>
          <w:rFonts w:ascii="Palatino Linotype" w:hAnsi="Palatino Linotype" w:cs="Times New Roman"/>
          <w:sz w:val="26"/>
          <w:szCs w:val="26"/>
        </w:rPr>
      </w:pPr>
      <w:r w:rsidRPr="006C6FCC">
        <w:rPr>
          <w:rFonts w:ascii="Palatino Linotype" w:hAnsi="Palatino Linotype" w:cs="Times New Roman"/>
          <w:sz w:val="26"/>
          <w:szCs w:val="26"/>
        </w:rPr>
        <w:t>Compliment efforts of the Institute in promoting insurance education at secondary and tertiary institutions in Nigeria including the Police College.</w:t>
      </w:r>
    </w:p>
    <w:p w:rsidR="006C6FCC" w:rsidRPr="006C6FCC" w:rsidRDefault="006C6FCC" w:rsidP="006C6FCC">
      <w:pPr>
        <w:pStyle w:val="ListParagraph"/>
        <w:numPr>
          <w:ilvl w:val="0"/>
          <w:numId w:val="2"/>
        </w:numPr>
        <w:jc w:val="both"/>
        <w:rPr>
          <w:rFonts w:ascii="Palatino Linotype" w:hAnsi="Palatino Linotype" w:cs="Times New Roman"/>
          <w:sz w:val="26"/>
          <w:szCs w:val="26"/>
        </w:rPr>
      </w:pPr>
      <w:r w:rsidRPr="006C6FCC">
        <w:rPr>
          <w:rFonts w:ascii="Palatino Linotype" w:hAnsi="Palatino Linotype" w:cs="Times New Roman"/>
          <w:sz w:val="26"/>
          <w:szCs w:val="26"/>
        </w:rPr>
        <w:t>To prepare the Industry for smooth transition to Risk Based supervision and actively engage NAICOM for effective implementation.</w:t>
      </w:r>
    </w:p>
    <w:p w:rsidR="006C6FCC" w:rsidRPr="006C6FCC" w:rsidRDefault="006C6FCC" w:rsidP="006C6FCC">
      <w:pPr>
        <w:pStyle w:val="ListParagraph"/>
        <w:numPr>
          <w:ilvl w:val="0"/>
          <w:numId w:val="2"/>
        </w:numPr>
        <w:jc w:val="both"/>
        <w:rPr>
          <w:rFonts w:ascii="Palatino Linotype" w:hAnsi="Palatino Linotype" w:cs="Times New Roman"/>
          <w:sz w:val="26"/>
          <w:szCs w:val="26"/>
        </w:rPr>
      </w:pPr>
      <w:r w:rsidRPr="006C6FCC">
        <w:rPr>
          <w:rFonts w:ascii="Palatino Linotype" w:hAnsi="Palatino Linotype" w:cs="Times New Roman"/>
          <w:sz w:val="26"/>
          <w:szCs w:val="26"/>
        </w:rPr>
        <w:t>To set up a committee of Information Technologist and Accountants to study XBRL (</w:t>
      </w:r>
      <w:proofErr w:type="spellStart"/>
      <w:r w:rsidRPr="006C6FCC">
        <w:rPr>
          <w:rFonts w:ascii="Palatino Linotype" w:hAnsi="Palatino Linotype" w:cs="Times New Roman"/>
          <w:sz w:val="26"/>
          <w:szCs w:val="26"/>
        </w:rPr>
        <w:t>eXtensible</w:t>
      </w:r>
      <w:proofErr w:type="spellEnd"/>
      <w:r w:rsidRPr="006C6FCC">
        <w:rPr>
          <w:rFonts w:ascii="Palatino Linotype" w:hAnsi="Palatino Linotype" w:cs="Times New Roman"/>
          <w:sz w:val="26"/>
          <w:szCs w:val="26"/>
        </w:rPr>
        <w:t xml:space="preserve"> Business Reporting Language) and work out modalities for its adoption for insurance accounting reporting in Nigeria. The forum should encourage all those with the role in financial reporting to accept change as inevitable both from the standard setting Boards, Regulators and service providers especially in the area of information technology. They should therefore keep abreast with attention to details that may be required. This may also necessitate the invitation of the Chief Executive, Office of the Financial Reporting Council to a forum where he should address issues on financial reporting as it affects the insurance industry to Industry CEOs and CFOs.</w:t>
      </w:r>
    </w:p>
    <w:p w:rsidR="006C6FCC" w:rsidRPr="006C6FCC" w:rsidRDefault="006C6FCC" w:rsidP="006C6FCC">
      <w:pPr>
        <w:jc w:val="both"/>
        <w:rPr>
          <w:rFonts w:ascii="Palatino Linotype" w:hAnsi="Palatino Linotype" w:cs="Times New Roman"/>
          <w:sz w:val="2"/>
          <w:szCs w:val="28"/>
        </w:rPr>
      </w:pPr>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The Forum commended the operators that had entered into partnership with telecommunication companies for the selling of insurance products and resolved that more companies should develop products which could also be sold through such platform.</w:t>
      </w:r>
    </w:p>
    <w:p w:rsidR="006C6FCC" w:rsidRPr="006C6FCC" w:rsidRDefault="006C6FCC" w:rsidP="006C6FCC">
      <w:pPr>
        <w:pStyle w:val="ListParagraph"/>
        <w:spacing w:line="240" w:lineRule="auto"/>
        <w:ind w:left="360"/>
        <w:jc w:val="both"/>
        <w:rPr>
          <w:rFonts w:ascii="Palatino Linotype" w:hAnsi="Palatino Linotype" w:cs="Times New Roman"/>
          <w:sz w:val="26"/>
          <w:szCs w:val="26"/>
        </w:rPr>
      </w:pPr>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As a result of the fact that penalties on non-compliances are on the officers of the companies and not the companies themselves, NAICOM should insists that CFOs and CFOs of insurance companies should as a matter of condition have the Directors’ and Officers’ Liability insurance.</w:t>
      </w:r>
    </w:p>
    <w:p w:rsidR="006C6FCC" w:rsidRPr="006C6FCC" w:rsidRDefault="006C6FCC" w:rsidP="006C6FCC">
      <w:pPr>
        <w:pStyle w:val="ListParagraph"/>
        <w:spacing w:line="240" w:lineRule="auto"/>
        <w:ind w:left="360"/>
        <w:jc w:val="both"/>
        <w:rPr>
          <w:rFonts w:ascii="Palatino Linotype" w:hAnsi="Palatino Linotype" w:cs="Times New Roman"/>
          <w:sz w:val="26"/>
          <w:szCs w:val="26"/>
        </w:rPr>
      </w:pPr>
      <w:bookmarkStart w:id="0" w:name="_GoBack"/>
      <w:bookmarkEnd w:id="0"/>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lastRenderedPageBreak/>
        <w:t xml:space="preserve">The market operators should put in place machinery for growing the insurance business in Nigeria through service </w:t>
      </w:r>
      <w:r w:rsidR="00790390" w:rsidRPr="006C6FCC">
        <w:rPr>
          <w:rFonts w:ascii="Palatino Linotype" w:hAnsi="Palatino Linotype" w:cs="Times New Roman"/>
          <w:sz w:val="26"/>
          <w:szCs w:val="26"/>
        </w:rPr>
        <w:t>centered</w:t>
      </w:r>
      <w:r w:rsidRPr="006C6FCC">
        <w:rPr>
          <w:rFonts w:ascii="Palatino Linotype" w:hAnsi="Palatino Linotype" w:cs="Times New Roman"/>
          <w:sz w:val="26"/>
          <w:szCs w:val="26"/>
        </w:rPr>
        <w:t xml:space="preserve"> mass production of insurance products and mass marketing of the products.</w:t>
      </w:r>
    </w:p>
    <w:p w:rsidR="006C6FCC" w:rsidRPr="006C6FCC" w:rsidRDefault="006C6FCC" w:rsidP="006C6FCC">
      <w:pPr>
        <w:pStyle w:val="ListParagraph"/>
        <w:spacing w:line="240" w:lineRule="auto"/>
        <w:jc w:val="both"/>
        <w:rPr>
          <w:rFonts w:ascii="Palatino Linotype" w:hAnsi="Palatino Linotype" w:cs="Times New Roman"/>
          <w:sz w:val="26"/>
          <w:szCs w:val="26"/>
        </w:rPr>
      </w:pPr>
    </w:p>
    <w:p w:rsidR="006C6FCC" w:rsidRPr="006C6FCC" w:rsidRDefault="006C6FCC" w:rsidP="006C6FCC">
      <w:pPr>
        <w:pStyle w:val="ListParagraph"/>
        <w:spacing w:line="240" w:lineRule="auto"/>
        <w:ind w:left="360"/>
        <w:jc w:val="both"/>
        <w:rPr>
          <w:rFonts w:ascii="Palatino Linotype" w:hAnsi="Palatino Linotype" w:cs="Times New Roman"/>
          <w:sz w:val="2"/>
          <w:szCs w:val="26"/>
        </w:rPr>
      </w:pPr>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The operators should work hard towards discouraging weak governance and transparency in their operations especially in the area of poor quality and timeliness of accounting and disclosures.</w:t>
      </w:r>
    </w:p>
    <w:p w:rsidR="006C6FCC" w:rsidRPr="006C6FCC" w:rsidRDefault="006C6FCC" w:rsidP="006C6FCC">
      <w:pPr>
        <w:pStyle w:val="ListParagraph"/>
        <w:spacing w:line="240" w:lineRule="auto"/>
        <w:ind w:left="360"/>
        <w:jc w:val="both"/>
        <w:rPr>
          <w:rFonts w:ascii="Palatino Linotype" w:hAnsi="Palatino Linotype" w:cs="Times New Roman"/>
          <w:sz w:val="26"/>
          <w:szCs w:val="26"/>
        </w:rPr>
      </w:pPr>
    </w:p>
    <w:p w:rsid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Financial inclusion is achieved when adults have easy access to broad range of financial products designed according to their needs and provided at affordable cost. To this regard, the Nigerian insurance industry operators should work towards developing programmes that will facilitate insurance literacy among the publics.</w:t>
      </w:r>
    </w:p>
    <w:p w:rsidR="006C6FCC" w:rsidRPr="006C6FCC" w:rsidRDefault="006C6FCC" w:rsidP="006C6FCC">
      <w:pPr>
        <w:pStyle w:val="ListParagraph"/>
        <w:spacing w:line="240" w:lineRule="auto"/>
        <w:rPr>
          <w:rFonts w:ascii="Palatino Linotype" w:hAnsi="Palatino Linotype" w:cs="Times New Roman"/>
          <w:sz w:val="26"/>
          <w:szCs w:val="26"/>
        </w:rPr>
      </w:pPr>
    </w:p>
    <w:p w:rsidR="006C6FCC" w:rsidRPr="006C6FCC" w:rsidRDefault="006C6FCC" w:rsidP="006C6FCC">
      <w:pPr>
        <w:pStyle w:val="ListParagraph"/>
        <w:spacing w:line="240" w:lineRule="auto"/>
        <w:ind w:left="360"/>
        <w:jc w:val="both"/>
        <w:rPr>
          <w:rFonts w:ascii="Palatino Linotype" w:hAnsi="Palatino Linotype" w:cs="Times New Roman"/>
          <w:sz w:val="6"/>
          <w:szCs w:val="26"/>
        </w:rPr>
      </w:pPr>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People are the most important assets of an organization and as such, the trade arms of the industry should through the process of self-regulation, persuade their members to regularly develop this asset in the organization for the good of the entire industry.</w:t>
      </w:r>
    </w:p>
    <w:p w:rsidR="006C6FCC" w:rsidRPr="006C6FCC" w:rsidRDefault="006C6FCC" w:rsidP="006C6FCC">
      <w:pPr>
        <w:pStyle w:val="ListParagraph"/>
        <w:spacing w:line="240" w:lineRule="auto"/>
        <w:ind w:left="360"/>
        <w:jc w:val="both"/>
        <w:rPr>
          <w:rFonts w:ascii="Palatino Linotype" w:hAnsi="Palatino Linotype" w:cs="Times New Roman"/>
          <w:sz w:val="26"/>
          <w:szCs w:val="26"/>
        </w:rPr>
      </w:pPr>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 xml:space="preserve">That NAICOM should ensure that only fit and proper operators are licensed and remain in practice. </w:t>
      </w:r>
    </w:p>
    <w:p w:rsidR="006C6FCC" w:rsidRPr="006C6FCC" w:rsidRDefault="006C6FCC" w:rsidP="006C6FCC">
      <w:pPr>
        <w:pStyle w:val="ListParagraph"/>
        <w:spacing w:line="240" w:lineRule="auto"/>
        <w:ind w:left="360"/>
        <w:jc w:val="both"/>
        <w:rPr>
          <w:rFonts w:ascii="Palatino Linotype" w:hAnsi="Palatino Linotype" w:cs="Times New Roman"/>
          <w:sz w:val="26"/>
          <w:szCs w:val="26"/>
        </w:rPr>
      </w:pPr>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The Nigerian insurance operators should work towards the use of major Nigerian languages especially for micro insurance products.</w:t>
      </w:r>
    </w:p>
    <w:p w:rsidR="006C6FCC" w:rsidRPr="006C6FCC" w:rsidRDefault="006C6FCC" w:rsidP="006C6FCC">
      <w:pPr>
        <w:pStyle w:val="ListParagraph"/>
        <w:spacing w:line="240" w:lineRule="auto"/>
        <w:ind w:left="360"/>
        <w:jc w:val="both"/>
        <w:rPr>
          <w:rFonts w:ascii="Palatino Linotype" w:hAnsi="Palatino Linotype" w:cs="Times New Roman"/>
          <w:sz w:val="26"/>
          <w:szCs w:val="26"/>
        </w:rPr>
      </w:pPr>
    </w:p>
    <w:p w:rsidR="006C6FCC" w:rsidRPr="006C6FCC" w:rsidRDefault="006C6FCC" w:rsidP="006C6FCC">
      <w:pPr>
        <w:pStyle w:val="ListParagraph"/>
        <w:numPr>
          <w:ilvl w:val="0"/>
          <w:numId w:val="1"/>
        </w:numPr>
        <w:spacing w:line="240" w:lineRule="auto"/>
        <w:jc w:val="both"/>
        <w:rPr>
          <w:rFonts w:ascii="Palatino Linotype" w:hAnsi="Palatino Linotype" w:cs="Times New Roman"/>
          <w:sz w:val="26"/>
          <w:szCs w:val="26"/>
        </w:rPr>
      </w:pPr>
      <w:r w:rsidRPr="006C6FCC">
        <w:rPr>
          <w:rFonts w:ascii="Palatino Linotype" w:hAnsi="Palatino Linotype" w:cs="Times New Roman"/>
          <w:sz w:val="26"/>
          <w:szCs w:val="26"/>
        </w:rPr>
        <w:t>The practitioners’ condemned the existence of fake insurance certificates / documents market and appeal to  the National Insurance Commission and th</w:t>
      </w:r>
      <w:r w:rsidR="00790390">
        <w:rPr>
          <w:rFonts w:ascii="Palatino Linotype" w:hAnsi="Palatino Linotype" w:cs="Times New Roman"/>
          <w:sz w:val="26"/>
          <w:szCs w:val="26"/>
        </w:rPr>
        <w:t>e law enforcement agency not to</w:t>
      </w:r>
      <w:r w:rsidRPr="006C6FCC">
        <w:rPr>
          <w:rFonts w:ascii="Palatino Linotype" w:hAnsi="Palatino Linotype" w:cs="Times New Roman"/>
          <w:sz w:val="26"/>
          <w:szCs w:val="26"/>
        </w:rPr>
        <w:t xml:space="preserve"> relent on efforts  towards the elimination of the market.</w:t>
      </w:r>
    </w:p>
    <w:p w:rsidR="00F231C4" w:rsidRPr="006C6FCC" w:rsidRDefault="00790390" w:rsidP="006C6FCC">
      <w:pPr>
        <w:jc w:val="both"/>
        <w:rPr>
          <w:rFonts w:ascii="Palatino Linotype" w:hAnsi="Palatino Linotype"/>
          <w:sz w:val="26"/>
          <w:szCs w:val="26"/>
        </w:rPr>
      </w:pPr>
    </w:p>
    <w:sectPr w:rsidR="00F231C4" w:rsidRPr="006C6FCC" w:rsidSect="00EE4FB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DD2" w:rsidRDefault="005E3DD2" w:rsidP="006C6FCC">
      <w:pPr>
        <w:spacing w:after="0" w:line="240" w:lineRule="auto"/>
      </w:pPr>
      <w:r>
        <w:separator/>
      </w:r>
    </w:p>
  </w:endnote>
  <w:endnote w:type="continuationSeparator" w:id="1">
    <w:p w:rsidR="005E3DD2" w:rsidRDefault="005E3DD2" w:rsidP="006C6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060045"/>
      <w:docPartObj>
        <w:docPartGallery w:val="Page Numbers (Bottom of Page)"/>
        <w:docPartUnique/>
      </w:docPartObj>
    </w:sdtPr>
    <w:sdtEndPr>
      <w:rPr>
        <w:color w:val="808080" w:themeColor="background1" w:themeShade="80"/>
        <w:spacing w:val="60"/>
      </w:rPr>
    </w:sdtEndPr>
    <w:sdtContent>
      <w:p w:rsidR="006C6FCC" w:rsidRDefault="00EE4FBF">
        <w:pPr>
          <w:pStyle w:val="Footer"/>
          <w:pBdr>
            <w:top w:val="single" w:sz="4" w:space="1" w:color="D9D9D9" w:themeColor="background1" w:themeShade="D9"/>
          </w:pBdr>
          <w:jc w:val="right"/>
        </w:pPr>
        <w:r>
          <w:fldChar w:fldCharType="begin"/>
        </w:r>
        <w:r w:rsidR="006C6FCC">
          <w:instrText xml:space="preserve"> PAGE   \* MERGEFORMAT </w:instrText>
        </w:r>
        <w:r>
          <w:fldChar w:fldCharType="separate"/>
        </w:r>
        <w:r w:rsidR="00790390">
          <w:rPr>
            <w:noProof/>
          </w:rPr>
          <w:t>1</w:t>
        </w:r>
        <w:r>
          <w:rPr>
            <w:noProof/>
          </w:rPr>
          <w:fldChar w:fldCharType="end"/>
        </w:r>
        <w:r w:rsidR="006C6FCC">
          <w:t xml:space="preserve"> | </w:t>
        </w:r>
        <w:r w:rsidR="006C6FCC">
          <w:rPr>
            <w:color w:val="808080" w:themeColor="background1" w:themeShade="80"/>
            <w:spacing w:val="60"/>
          </w:rPr>
          <w:t>Page</w:t>
        </w:r>
      </w:p>
    </w:sdtContent>
  </w:sdt>
  <w:p w:rsidR="006C6FCC" w:rsidRDefault="006C6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DD2" w:rsidRDefault="005E3DD2" w:rsidP="006C6FCC">
      <w:pPr>
        <w:spacing w:after="0" w:line="240" w:lineRule="auto"/>
      </w:pPr>
      <w:r>
        <w:separator/>
      </w:r>
    </w:p>
  </w:footnote>
  <w:footnote w:type="continuationSeparator" w:id="1">
    <w:p w:rsidR="005E3DD2" w:rsidRDefault="005E3DD2" w:rsidP="006C6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6CBA"/>
    <w:multiLevelType w:val="hybridMultilevel"/>
    <w:tmpl w:val="9E3830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0B3010"/>
    <w:multiLevelType w:val="hybridMultilevel"/>
    <w:tmpl w:val="7D1E72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6C6FCC"/>
    <w:rsid w:val="002E470B"/>
    <w:rsid w:val="005E283F"/>
    <w:rsid w:val="005E3DD2"/>
    <w:rsid w:val="006C6FCC"/>
    <w:rsid w:val="00790390"/>
    <w:rsid w:val="00EE4F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CC"/>
    <w:pPr>
      <w:ind w:left="720"/>
      <w:contextualSpacing/>
    </w:pPr>
  </w:style>
  <w:style w:type="paragraph" w:styleId="Header">
    <w:name w:val="header"/>
    <w:basedOn w:val="Normal"/>
    <w:link w:val="HeaderChar"/>
    <w:uiPriority w:val="99"/>
    <w:unhideWhenUsed/>
    <w:rsid w:val="006C6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FCC"/>
  </w:style>
  <w:style w:type="paragraph" w:styleId="Footer">
    <w:name w:val="footer"/>
    <w:basedOn w:val="Normal"/>
    <w:link w:val="FooterChar"/>
    <w:uiPriority w:val="99"/>
    <w:unhideWhenUsed/>
    <w:rsid w:val="006C6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CC"/>
    <w:pPr>
      <w:ind w:left="720"/>
      <w:contextualSpacing/>
    </w:pPr>
  </w:style>
  <w:style w:type="paragraph" w:styleId="Header">
    <w:name w:val="header"/>
    <w:basedOn w:val="Normal"/>
    <w:link w:val="HeaderChar"/>
    <w:uiPriority w:val="99"/>
    <w:unhideWhenUsed/>
    <w:rsid w:val="006C6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FCC"/>
  </w:style>
  <w:style w:type="paragraph" w:styleId="Footer">
    <w:name w:val="footer"/>
    <w:basedOn w:val="Normal"/>
    <w:link w:val="FooterChar"/>
    <w:uiPriority w:val="99"/>
    <w:unhideWhenUsed/>
    <w:rsid w:val="006C6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FCC"/>
  </w:style>
</w:styles>
</file>

<file path=word/webSettings.xml><?xml version="1.0" encoding="utf-8"?>
<w:webSettings xmlns:r="http://schemas.openxmlformats.org/officeDocument/2006/relationships" xmlns:w="http://schemas.openxmlformats.org/wordprocessingml/2006/main">
  <w:divs>
    <w:div w:id="16403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CIIN</cp:lastModifiedBy>
  <cp:revision>2</cp:revision>
  <cp:lastPrinted>2014-11-07T08:13:00Z</cp:lastPrinted>
  <dcterms:created xsi:type="dcterms:W3CDTF">2014-11-07T08:08:00Z</dcterms:created>
  <dcterms:modified xsi:type="dcterms:W3CDTF">2015-01-21T10:49:00Z</dcterms:modified>
</cp:coreProperties>
</file>