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BEDB4C" w14:textId="71164876" w:rsidR="00CC2F90" w:rsidRPr="007379D3" w:rsidRDefault="007379D3" w:rsidP="007379D3">
      <w:pPr>
        <w:ind w:left="3213" w:firstLine="357"/>
        <w:rPr>
          <w:rFonts w:ascii="Calibri" w:eastAsia="Batang" w:hAnsi="Calibri"/>
          <w:b/>
          <w:sz w:val="40"/>
          <w:szCs w:val="40"/>
        </w:rPr>
      </w:pPr>
      <w:r>
        <w:rPr>
          <w:rFonts w:ascii="Calibri" w:eastAsia="Batang" w:hAnsi="Calibri"/>
          <w:b/>
          <w:sz w:val="40"/>
          <w:szCs w:val="40"/>
        </w:rPr>
        <w:t xml:space="preserve"> </w:t>
      </w:r>
      <w:r w:rsidR="00DD74B7" w:rsidRPr="007379D3">
        <w:rPr>
          <w:rFonts w:ascii="Calibri" w:eastAsia="Batang" w:hAnsi="Calibri"/>
          <w:b/>
          <w:sz w:val="40"/>
          <w:szCs w:val="40"/>
        </w:rPr>
        <w:t>GEOFF SMITH</w:t>
      </w:r>
    </w:p>
    <w:p w14:paraId="022D2533" w14:textId="25A9609C" w:rsidR="00A365EF" w:rsidRPr="00483F82" w:rsidRDefault="00645119" w:rsidP="00483F82">
      <w:pPr>
        <w:widowControl w:val="0"/>
        <w:pBdr>
          <w:bottom w:val="single" w:sz="4" w:space="0" w:color="auto"/>
        </w:pBdr>
        <w:autoSpaceDE w:val="0"/>
        <w:autoSpaceDN w:val="0"/>
        <w:adjustRightInd w:val="0"/>
        <w:spacing w:before="120"/>
        <w:rPr>
          <w:rFonts w:ascii="Calibri" w:hAnsi="Calibri" w:cs="Calibri"/>
          <w:b/>
          <w:bCs/>
          <w:smallCaps/>
          <w:spacing w:val="44"/>
          <w:sz w:val="32"/>
          <w:szCs w:val="32"/>
        </w:rPr>
      </w:pPr>
      <w:r>
        <w:rPr>
          <w:rFonts w:ascii="Calibri" w:hAnsi="Calibri" w:cs="Calibri"/>
          <w:b/>
          <w:bCs/>
          <w:smallCaps/>
          <w:spacing w:val="44"/>
          <w:sz w:val="32"/>
          <w:szCs w:val="32"/>
        </w:rPr>
        <w:t xml:space="preserve">Non-executive director/senior </w:t>
      </w:r>
      <w:r w:rsidR="00CA4FCC">
        <w:rPr>
          <w:rFonts w:ascii="Calibri" w:hAnsi="Calibri" w:cs="Calibri"/>
          <w:b/>
          <w:bCs/>
          <w:smallCaps/>
          <w:spacing w:val="44"/>
          <w:sz w:val="32"/>
          <w:szCs w:val="32"/>
        </w:rPr>
        <w:t xml:space="preserve">HR </w:t>
      </w:r>
      <w:r w:rsidR="007379D3">
        <w:rPr>
          <w:rFonts w:ascii="Calibri" w:hAnsi="Calibri" w:cs="Calibri"/>
          <w:b/>
          <w:bCs/>
          <w:smallCaps/>
          <w:spacing w:val="44"/>
          <w:sz w:val="32"/>
          <w:szCs w:val="32"/>
        </w:rPr>
        <w:t xml:space="preserve">Director </w:t>
      </w:r>
    </w:p>
    <w:p w14:paraId="5BC0F099" w14:textId="77777777" w:rsidR="00645119" w:rsidRDefault="00645119" w:rsidP="00AE6217">
      <w:pPr>
        <w:pStyle w:val="ecxmsolistparagraph"/>
        <w:shd w:val="clear" w:color="auto" w:fill="FFFFFF"/>
        <w:spacing w:after="120"/>
        <w:rPr>
          <w:rFonts w:asciiTheme="minorHAnsi" w:hAnsiTheme="minorHAnsi" w:cstheme="minorHAnsi"/>
          <w:color w:val="2A2A2A"/>
          <w:sz w:val="22"/>
          <w:szCs w:val="22"/>
        </w:rPr>
      </w:pPr>
    </w:p>
    <w:p w14:paraId="5D62C90C" w14:textId="0685F2D1" w:rsidR="00353032" w:rsidRPr="00502A80" w:rsidRDefault="00353032" w:rsidP="00AE6217">
      <w:pPr>
        <w:pStyle w:val="ecxmsolistparagraph"/>
        <w:shd w:val="clear" w:color="auto" w:fill="FFFFFF"/>
        <w:spacing w:after="120"/>
        <w:rPr>
          <w:rFonts w:asciiTheme="minorHAnsi" w:hAnsiTheme="minorHAnsi" w:cstheme="minorHAnsi"/>
          <w:color w:val="2A2A2A"/>
          <w:sz w:val="22"/>
          <w:szCs w:val="22"/>
        </w:rPr>
      </w:pPr>
      <w:r w:rsidRPr="00502A80">
        <w:rPr>
          <w:rFonts w:asciiTheme="minorHAnsi" w:hAnsiTheme="minorHAnsi" w:cstheme="minorHAnsi"/>
          <w:color w:val="2A2A2A"/>
          <w:sz w:val="22"/>
          <w:szCs w:val="22"/>
        </w:rPr>
        <w:t>Commercially focused senior HR professional, with expertise and a special interest in HR Transformation and change programmes</w:t>
      </w:r>
      <w:r w:rsidR="00AE6217" w:rsidRPr="00502A80">
        <w:rPr>
          <w:rFonts w:asciiTheme="minorHAnsi" w:hAnsiTheme="minorHAnsi" w:cstheme="minorHAnsi"/>
          <w:color w:val="2A2A2A"/>
          <w:sz w:val="22"/>
          <w:szCs w:val="22"/>
        </w:rPr>
        <w:t xml:space="preserve">, </w:t>
      </w:r>
      <w:r w:rsidR="006131DB" w:rsidRPr="00502A80">
        <w:rPr>
          <w:rFonts w:asciiTheme="minorHAnsi" w:hAnsiTheme="minorHAnsi" w:cstheme="minorHAnsi"/>
          <w:color w:val="2A2A2A"/>
          <w:sz w:val="22"/>
          <w:szCs w:val="22"/>
        </w:rPr>
        <w:t>Company Restructuring</w:t>
      </w:r>
      <w:r w:rsidR="006131DB">
        <w:rPr>
          <w:rFonts w:asciiTheme="minorHAnsi" w:hAnsiTheme="minorHAnsi" w:cstheme="minorHAnsi"/>
          <w:color w:val="2A2A2A"/>
          <w:sz w:val="22"/>
          <w:szCs w:val="22"/>
        </w:rPr>
        <w:t xml:space="preserve"> and Turnaround, </w:t>
      </w:r>
      <w:r w:rsidR="00AE6217" w:rsidRPr="00502A80">
        <w:rPr>
          <w:rFonts w:asciiTheme="minorHAnsi" w:hAnsiTheme="minorHAnsi" w:cstheme="minorHAnsi"/>
          <w:color w:val="2A2A2A"/>
          <w:sz w:val="22"/>
          <w:szCs w:val="22"/>
        </w:rPr>
        <w:t>Employee and Labour Relations</w:t>
      </w:r>
      <w:r w:rsidR="006131DB">
        <w:rPr>
          <w:rFonts w:asciiTheme="minorHAnsi" w:hAnsiTheme="minorHAnsi" w:cstheme="minorHAnsi"/>
          <w:color w:val="2A2A2A"/>
          <w:sz w:val="22"/>
          <w:szCs w:val="22"/>
        </w:rPr>
        <w:t xml:space="preserve"> and HR Shared Services</w:t>
      </w:r>
      <w:r w:rsidR="0092085B">
        <w:rPr>
          <w:rFonts w:asciiTheme="minorHAnsi" w:hAnsiTheme="minorHAnsi" w:cstheme="minorHAnsi"/>
          <w:color w:val="2A2A2A"/>
          <w:sz w:val="22"/>
          <w:szCs w:val="22"/>
        </w:rPr>
        <w:t>. Used to working and building relationships remotely.</w:t>
      </w:r>
    </w:p>
    <w:p w14:paraId="302D66F2" w14:textId="5567D7D4" w:rsidR="00AE6217" w:rsidRPr="00AE6217" w:rsidRDefault="00AE6217" w:rsidP="00AE6217">
      <w:pPr>
        <w:widowControl w:val="0"/>
        <w:pBdr>
          <w:bottom w:val="single" w:sz="4" w:space="0" w:color="auto"/>
        </w:pBdr>
        <w:autoSpaceDE w:val="0"/>
        <w:autoSpaceDN w:val="0"/>
        <w:adjustRightInd w:val="0"/>
        <w:spacing w:before="120"/>
        <w:rPr>
          <w:rFonts w:asciiTheme="minorHAnsi" w:hAnsiTheme="minorHAnsi" w:cstheme="minorHAnsi"/>
          <w:color w:val="2A2A2A"/>
          <w:sz w:val="22"/>
          <w:szCs w:val="22"/>
          <w:lang w:eastAsia="en-GB"/>
        </w:rPr>
      </w:pPr>
      <w:r>
        <w:rPr>
          <w:rFonts w:asciiTheme="minorHAnsi" w:hAnsiTheme="minorHAnsi" w:cstheme="minorHAnsi"/>
          <w:color w:val="2A2A2A"/>
          <w:sz w:val="22"/>
          <w:szCs w:val="22"/>
          <w:lang w:eastAsia="en-GB"/>
        </w:rPr>
        <w:t>E</w:t>
      </w:r>
      <w:r w:rsidRPr="00AE6217">
        <w:rPr>
          <w:rFonts w:asciiTheme="minorHAnsi" w:hAnsiTheme="minorHAnsi" w:cstheme="minorHAnsi"/>
          <w:color w:val="2A2A2A"/>
          <w:sz w:val="22"/>
          <w:szCs w:val="22"/>
          <w:lang w:eastAsia="en-GB"/>
        </w:rPr>
        <w:t xml:space="preserve">xtensive experience working across the EMEA region, </w:t>
      </w:r>
      <w:r w:rsidR="0077250D">
        <w:rPr>
          <w:rFonts w:asciiTheme="minorHAnsi" w:hAnsiTheme="minorHAnsi" w:cstheme="minorHAnsi"/>
          <w:color w:val="2A2A2A"/>
          <w:sz w:val="22"/>
          <w:szCs w:val="22"/>
          <w:lang w:eastAsia="en-GB"/>
        </w:rPr>
        <w:t>including in last role</w:t>
      </w:r>
      <w:r w:rsidRPr="00AE6217">
        <w:rPr>
          <w:rFonts w:asciiTheme="minorHAnsi" w:hAnsiTheme="minorHAnsi" w:cstheme="minorHAnsi"/>
          <w:color w:val="2A2A2A"/>
          <w:sz w:val="22"/>
          <w:szCs w:val="22"/>
          <w:lang w:eastAsia="en-GB"/>
        </w:rPr>
        <w:t xml:space="preserve"> manage</w:t>
      </w:r>
      <w:r w:rsidR="0077250D">
        <w:rPr>
          <w:rFonts w:asciiTheme="minorHAnsi" w:hAnsiTheme="minorHAnsi" w:cstheme="minorHAnsi"/>
          <w:color w:val="2A2A2A"/>
          <w:sz w:val="22"/>
          <w:szCs w:val="22"/>
          <w:lang w:eastAsia="en-GB"/>
        </w:rPr>
        <w:t>ment of</w:t>
      </w:r>
      <w:r w:rsidRPr="00AE6217">
        <w:rPr>
          <w:rFonts w:asciiTheme="minorHAnsi" w:hAnsiTheme="minorHAnsi" w:cstheme="minorHAnsi"/>
          <w:color w:val="2A2A2A"/>
          <w:sz w:val="22"/>
          <w:szCs w:val="22"/>
          <w:lang w:eastAsia="en-GB"/>
        </w:rPr>
        <w:t xml:space="preserve"> a</w:t>
      </w:r>
      <w:r w:rsidR="0077250D">
        <w:rPr>
          <w:rFonts w:asciiTheme="minorHAnsi" w:hAnsiTheme="minorHAnsi" w:cstheme="minorHAnsi"/>
          <w:color w:val="2A2A2A"/>
          <w:sz w:val="22"/>
          <w:szCs w:val="22"/>
          <w:lang w:eastAsia="en-GB"/>
        </w:rPr>
        <w:t>n HR generalist</w:t>
      </w:r>
      <w:r w:rsidRPr="00AE6217">
        <w:rPr>
          <w:rFonts w:asciiTheme="minorHAnsi" w:hAnsiTheme="minorHAnsi" w:cstheme="minorHAnsi"/>
          <w:color w:val="2A2A2A"/>
          <w:sz w:val="22"/>
          <w:szCs w:val="22"/>
          <w:lang w:eastAsia="en-GB"/>
        </w:rPr>
        <w:t xml:space="preserve"> team covering 40 countries. These include UK, Ireland, Nordics, Israel, Gulf countries, Africa, Serbia, Czech, Poland, France, Germany, Spain, Italy, Russia, Turkey, Netherlands and Hungary.</w:t>
      </w:r>
    </w:p>
    <w:p w14:paraId="11EAD17F" w14:textId="77777777" w:rsidR="00645119" w:rsidRDefault="00AE6217" w:rsidP="00502A80">
      <w:pPr>
        <w:widowControl w:val="0"/>
        <w:pBdr>
          <w:bottom w:val="single" w:sz="4" w:space="0" w:color="auto"/>
        </w:pBdr>
        <w:autoSpaceDE w:val="0"/>
        <w:autoSpaceDN w:val="0"/>
        <w:adjustRightInd w:val="0"/>
        <w:spacing w:before="120"/>
        <w:rPr>
          <w:rFonts w:asciiTheme="minorHAnsi" w:hAnsiTheme="minorHAnsi" w:cstheme="minorHAnsi"/>
          <w:color w:val="2A2A2A"/>
          <w:sz w:val="22"/>
          <w:szCs w:val="22"/>
          <w:lang w:eastAsia="en-GB"/>
        </w:rPr>
      </w:pPr>
      <w:r>
        <w:rPr>
          <w:rFonts w:asciiTheme="minorHAnsi" w:hAnsiTheme="minorHAnsi" w:cstheme="minorHAnsi"/>
          <w:color w:val="2A2A2A"/>
          <w:sz w:val="22"/>
          <w:szCs w:val="22"/>
          <w:lang w:eastAsia="en-GB"/>
        </w:rPr>
        <w:t>E</w:t>
      </w:r>
      <w:r w:rsidRPr="00AE6217">
        <w:rPr>
          <w:rFonts w:asciiTheme="minorHAnsi" w:hAnsiTheme="minorHAnsi" w:cstheme="minorHAnsi"/>
          <w:color w:val="2A2A2A"/>
          <w:sz w:val="22"/>
          <w:szCs w:val="22"/>
          <w:lang w:eastAsia="en-GB"/>
        </w:rPr>
        <w:t>xperienced in a variety of businesses, including Private Equity, UK and European start-ups and both US and Japanese corporates. Sector knowledge includes</w:t>
      </w:r>
      <w:r>
        <w:rPr>
          <w:rFonts w:asciiTheme="minorHAnsi" w:hAnsiTheme="minorHAnsi" w:cstheme="minorHAnsi"/>
          <w:color w:val="2A2A2A"/>
          <w:sz w:val="22"/>
          <w:szCs w:val="22"/>
          <w:lang w:eastAsia="en-GB"/>
        </w:rPr>
        <w:t xml:space="preserve"> </w:t>
      </w:r>
      <w:r w:rsidRPr="00AE6217">
        <w:rPr>
          <w:rFonts w:asciiTheme="minorHAnsi" w:hAnsiTheme="minorHAnsi" w:cstheme="minorHAnsi"/>
          <w:color w:val="2A2A2A"/>
          <w:sz w:val="22"/>
          <w:szCs w:val="22"/>
          <w:lang w:eastAsia="en-GB"/>
        </w:rPr>
        <w:t>Technology/Software/</w:t>
      </w:r>
      <w:proofErr w:type="spellStart"/>
      <w:r w:rsidRPr="00AE6217">
        <w:rPr>
          <w:rFonts w:asciiTheme="minorHAnsi" w:hAnsiTheme="minorHAnsi" w:cstheme="minorHAnsi"/>
          <w:color w:val="2A2A2A"/>
          <w:sz w:val="22"/>
          <w:szCs w:val="22"/>
          <w:lang w:eastAsia="en-GB"/>
        </w:rPr>
        <w:t>Telecomm</w:t>
      </w:r>
      <w:r>
        <w:rPr>
          <w:rFonts w:asciiTheme="minorHAnsi" w:hAnsiTheme="minorHAnsi" w:cstheme="minorHAnsi"/>
          <w:color w:val="2A2A2A"/>
          <w:sz w:val="22"/>
          <w:szCs w:val="22"/>
          <w:lang w:eastAsia="en-GB"/>
        </w:rPr>
        <w:t>s</w:t>
      </w:r>
      <w:proofErr w:type="spellEnd"/>
      <w:r>
        <w:rPr>
          <w:rFonts w:asciiTheme="minorHAnsi" w:hAnsiTheme="minorHAnsi" w:cstheme="minorHAnsi"/>
          <w:color w:val="2A2A2A"/>
          <w:sz w:val="22"/>
          <w:szCs w:val="22"/>
          <w:lang w:eastAsia="en-GB"/>
        </w:rPr>
        <w:t xml:space="preserve">, </w:t>
      </w:r>
      <w:r w:rsidRPr="00AE6217">
        <w:rPr>
          <w:rFonts w:asciiTheme="minorHAnsi" w:hAnsiTheme="minorHAnsi" w:cstheme="minorHAnsi"/>
          <w:color w:val="2A2A2A"/>
          <w:sz w:val="22"/>
          <w:szCs w:val="22"/>
          <w:lang w:eastAsia="en-GB"/>
        </w:rPr>
        <w:t>Professional Services</w:t>
      </w:r>
      <w:r w:rsidR="00502A80">
        <w:rPr>
          <w:rFonts w:asciiTheme="minorHAnsi" w:hAnsiTheme="minorHAnsi" w:cstheme="minorHAnsi"/>
          <w:color w:val="2A2A2A"/>
          <w:sz w:val="22"/>
          <w:szCs w:val="22"/>
          <w:lang w:eastAsia="en-GB"/>
        </w:rPr>
        <w:t xml:space="preserve">, </w:t>
      </w:r>
      <w:r w:rsidRPr="00AE6217">
        <w:rPr>
          <w:rFonts w:asciiTheme="minorHAnsi" w:hAnsiTheme="minorHAnsi" w:cstheme="minorHAnsi"/>
          <w:color w:val="2A2A2A"/>
          <w:sz w:val="22"/>
          <w:szCs w:val="22"/>
          <w:lang w:eastAsia="en-GB"/>
        </w:rPr>
        <w:t>Pharmaceuticals</w:t>
      </w:r>
      <w:r w:rsidR="00502A80">
        <w:rPr>
          <w:rFonts w:asciiTheme="minorHAnsi" w:hAnsiTheme="minorHAnsi" w:cstheme="minorHAnsi"/>
          <w:color w:val="2A2A2A"/>
          <w:sz w:val="22"/>
          <w:szCs w:val="22"/>
          <w:lang w:eastAsia="en-GB"/>
        </w:rPr>
        <w:t xml:space="preserve">, </w:t>
      </w:r>
      <w:r w:rsidRPr="00AE6217">
        <w:rPr>
          <w:rFonts w:asciiTheme="minorHAnsi" w:hAnsiTheme="minorHAnsi" w:cstheme="minorHAnsi"/>
          <w:color w:val="2A2A2A"/>
          <w:sz w:val="22"/>
          <w:szCs w:val="22"/>
          <w:lang w:eastAsia="en-GB"/>
        </w:rPr>
        <w:t>Engineering/manufacturing</w:t>
      </w:r>
      <w:r w:rsidR="00502A80">
        <w:rPr>
          <w:rFonts w:asciiTheme="minorHAnsi" w:hAnsiTheme="minorHAnsi" w:cstheme="minorHAnsi"/>
          <w:color w:val="2A2A2A"/>
          <w:sz w:val="22"/>
          <w:szCs w:val="22"/>
          <w:lang w:eastAsia="en-GB"/>
        </w:rPr>
        <w:t>.</w:t>
      </w:r>
      <w:r w:rsidR="006131DB">
        <w:rPr>
          <w:rFonts w:asciiTheme="minorHAnsi" w:hAnsiTheme="minorHAnsi" w:cstheme="minorHAnsi"/>
          <w:color w:val="2A2A2A"/>
          <w:sz w:val="22"/>
          <w:szCs w:val="22"/>
          <w:lang w:eastAsia="en-GB"/>
        </w:rPr>
        <w:t xml:space="preserve"> </w:t>
      </w:r>
    </w:p>
    <w:p w14:paraId="1357F613" w14:textId="78739E1F" w:rsidR="005845C3" w:rsidRPr="00AE6217" w:rsidRDefault="00432767" w:rsidP="00502A80">
      <w:pPr>
        <w:widowControl w:val="0"/>
        <w:pBdr>
          <w:bottom w:val="single" w:sz="4" w:space="0" w:color="auto"/>
        </w:pBdr>
        <w:autoSpaceDE w:val="0"/>
        <w:autoSpaceDN w:val="0"/>
        <w:adjustRightInd w:val="0"/>
        <w:spacing w:before="120"/>
        <w:rPr>
          <w:rFonts w:asciiTheme="minorHAnsi" w:hAnsiTheme="minorHAnsi" w:cstheme="minorHAnsi"/>
          <w:color w:val="2A2A2A"/>
          <w:sz w:val="22"/>
          <w:szCs w:val="22"/>
          <w:lang w:eastAsia="en-GB"/>
        </w:rPr>
      </w:pPr>
      <w:r>
        <w:rPr>
          <w:rFonts w:asciiTheme="minorHAnsi" w:hAnsiTheme="minorHAnsi" w:cstheme="minorHAnsi"/>
          <w:color w:val="2A2A2A"/>
          <w:sz w:val="22"/>
          <w:szCs w:val="22"/>
          <w:lang w:eastAsia="en-GB"/>
        </w:rPr>
        <w:t>Non-Executive Director for local Citizens’ Advice Bureau.</w:t>
      </w:r>
    </w:p>
    <w:p w14:paraId="384BECE7" w14:textId="209FDA48" w:rsidR="00A365EF" w:rsidRPr="00AE4B23" w:rsidRDefault="00A365EF" w:rsidP="00AE6217">
      <w:pPr>
        <w:widowControl w:val="0"/>
        <w:pBdr>
          <w:bottom w:val="single" w:sz="4" w:space="0" w:color="auto"/>
        </w:pBdr>
        <w:autoSpaceDE w:val="0"/>
        <w:autoSpaceDN w:val="0"/>
        <w:adjustRightInd w:val="0"/>
        <w:spacing w:before="120"/>
        <w:rPr>
          <w:rFonts w:ascii="Calibri" w:hAnsi="Calibri" w:cs="Calibri"/>
          <w:b/>
          <w:smallCaps/>
          <w:spacing w:val="44"/>
          <w:sz w:val="32"/>
          <w:szCs w:val="32"/>
        </w:rPr>
      </w:pPr>
      <w:r w:rsidRPr="00AE4B23">
        <w:rPr>
          <w:rFonts w:ascii="Calibri" w:hAnsi="Calibri" w:cs="Calibri"/>
          <w:b/>
          <w:bCs/>
          <w:smallCaps/>
          <w:spacing w:val="44"/>
          <w:sz w:val="32"/>
          <w:szCs w:val="32"/>
        </w:rPr>
        <w:t>Key Skills</w:t>
      </w:r>
      <w:r w:rsidR="00414D74" w:rsidRPr="00AE4B23">
        <w:rPr>
          <w:rFonts w:ascii="Calibri" w:hAnsi="Calibri" w:cs="Calibri"/>
          <w:b/>
          <w:bCs/>
          <w:smallCaps/>
          <w:spacing w:val="44"/>
          <w:sz w:val="32"/>
          <w:szCs w:val="32"/>
        </w:rPr>
        <w:t xml:space="preserve"> &amp; Achievements</w:t>
      </w:r>
    </w:p>
    <w:p w14:paraId="53CC3840" w14:textId="77777777" w:rsidR="00A365EF" w:rsidRPr="00F639BB" w:rsidRDefault="00A365EF" w:rsidP="004459F8">
      <w:pPr>
        <w:pStyle w:val="BodyText"/>
        <w:widowControl w:val="0"/>
        <w:tabs>
          <w:tab w:val="num" w:pos="720"/>
          <w:tab w:val="left" w:pos="5760"/>
        </w:tabs>
        <w:suppressAutoHyphens/>
        <w:rPr>
          <w:rFonts w:asciiTheme="minorHAnsi" w:hAnsiTheme="minorHAnsi" w:cs="Calibri"/>
          <w:b/>
          <w:sz w:val="22"/>
          <w:szCs w:val="22"/>
        </w:rPr>
      </w:pPr>
    </w:p>
    <w:p w14:paraId="0D3A20A4" w14:textId="77777777" w:rsidR="0077250D" w:rsidRDefault="005D744A" w:rsidP="00A32C95">
      <w:pPr>
        <w:pStyle w:val="ListParagraph"/>
        <w:widowControl w:val="0"/>
        <w:numPr>
          <w:ilvl w:val="0"/>
          <w:numId w:val="22"/>
        </w:numPr>
        <w:autoSpaceDE w:val="0"/>
        <w:autoSpaceDN w:val="0"/>
        <w:adjustRightInd w:val="0"/>
        <w:contextualSpacing/>
        <w:rPr>
          <w:rFonts w:asciiTheme="minorHAnsi" w:hAnsiTheme="minorHAnsi" w:cstheme="minorHAnsi"/>
          <w:sz w:val="22"/>
          <w:szCs w:val="22"/>
        </w:rPr>
      </w:pPr>
      <w:r w:rsidRPr="00F419C6">
        <w:rPr>
          <w:rFonts w:asciiTheme="minorHAnsi" w:hAnsiTheme="minorHAnsi" w:cs="Calibri"/>
          <w:b/>
          <w:sz w:val="22"/>
          <w:szCs w:val="22"/>
        </w:rPr>
        <w:t>HR Transformation</w:t>
      </w:r>
      <w:r w:rsidR="00F63E94">
        <w:rPr>
          <w:rFonts w:asciiTheme="minorHAnsi" w:hAnsiTheme="minorHAnsi" w:cs="Calibri"/>
          <w:b/>
          <w:sz w:val="22"/>
          <w:szCs w:val="22"/>
        </w:rPr>
        <w:t xml:space="preserve"> and Change</w:t>
      </w:r>
      <w:r w:rsidR="00533EB1" w:rsidRPr="00F419C6">
        <w:rPr>
          <w:rFonts w:asciiTheme="minorHAnsi" w:hAnsiTheme="minorHAnsi" w:cs="Calibri"/>
          <w:b/>
          <w:sz w:val="22"/>
          <w:szCs w:val="22"/>
        </w:rPr>
        <w:t>:</w:t>
      </w:r>
      <w:r w:rsidR="00533EB1" w:rsidRPr="00F419C6">
        <w:rPr>
          <w:rFonts w:asciiTheme="minorHAnsi" w:hAnsiTheme="minorHAnsi" w:cs="Calibri"/>
          <w:sz w:val="22"/>
          <w:szCs w:val="22"/>
        </w:rPr>
        <w:t xml:space="preserve"> </w:t>
      </w:r>
      <w:r w:rsidR="00BC70A8" w:rsidRPr="00F63E94">
        <w:rPr>
          <w:rFonts w:asciiTheme="minorHAnsi" w:hAnsiTheme="minorHAnsi" w:cstheme="minorHAnsi"/>
          <w:sz w:val="22"/>
          <w:szCs w:val="22"/>
        </w:rPr>
        <w:t xml:space="preserve">Extensive involvement in the </w:t>
      </w:r>
      <w:r w:rsidRPr="00F63E94">
        <w:rPr>
          <w:rFonts w:asciiTheme="minorHAnsi" w:hAnsiTheme="minorHAnsi" w:cstheme="minorHAnsi"/>
          <w:sz w:val="22"/>
          <w:szCs w:val="22"/>
        </w:rPr>
        <w:t>creation of HR strategy, HR delivery strategy and transformation programmes</w:t>
      </w:r>
      <w:r w:rsidR="00BC70A8" w:rsidRPr="00F63E94">
        <w:rPr>
          <w:rFonts w:asciiTheme="minorHAnsi" w:hAnsiTheme="minorHAnsi" w:cstheme="minorHAnsi"/>
          <w:sz w:val="22"/>
          <w:szCs w:val="22"/>
        </w:rPr>
        <w:t>.</w:t>
      </w:r>
      <w:r w:rsidR="00030A90" w:rsidRPr="00F63E94">
        <w:rPr>
          <w:rFonts w:asciiTheme="minorHAnsi" w:hAnsiTheme="minorHAnsi" w:cstheme="minorHAnsi"/>
          <w:sz w:val="22"/>
          <w:szCs w:val="22"/>
        </w:rPr>
        <w:t xml:space="preserve"> </w:t>
      </w:r>
      <w:r w:rsidR="00BC70A8" w:rsidRPr="00F63E94">
        <w:rPr>
          <w:rFonts w:asciiTheme="minorHAnsi" w:hAnsiTheme="minorHAnsi" w:cstheme="minorHAnsi"/>
          <w:sz w:val="22"/>
          <w:szCs w:val="22"/>
        </w:rPr>
        <w:t>Examples include</w:t>
      </w:r>
      <w:r w:rsidR="0077250D">
        <w:rPr>
          <w:rFonts w:asciiTheme="minorHAnsi" w:hAnsiTheme="minorHAnsi" w:cstheme="minorHAnsi"/>
          <w:sz w:val="22"/>
          <w:szCs w:val="22"/>
        </w:rPr>
        <w:t>:</w:t>
      </w:r>
    </w:p>
    <w:p w14:paraId="6E622EE8" w14:textId="547B7025" w:rsidR="0077250D" w:rsidRDefault="006131DB" w:rsidP="0077250D">
      <w:pPr>
        <w:pStyle w:val="ListParagraph"/>
        <w:widowControl w:val="0"/>
        <w:numPr>
          <w:ilvl w:val="1"/>
          <w:numId w:val="22"/>
        </w:numPr>
        <w:autoSpaceDE w:val="0"/>
        <w:autoSpaceDN w:val="0"/>
        <w:adjustRightInd w:val="0"/>
        <w:contextualSpacing/>
        <w:rPr>
          <w:rFonts w:asciiTheme="minorHAnsi" w:hAnsiTheme="minorHAnsi" w:cstheme="minorHAnsi"/>
          <w:sz w:val="22"/>
          <w:szCs w:val="22"/>
        </w:rPr>
      </w:pPr>
      <w:r w:rsidRPr="00432767">
        <w:rPr>
          <w:rFonts w:asciiTheme="minorHAnsi" w:hAnsiTheme="minorHAnsi" w:cstheme="minorHAnsi"/>
          <w:sz w:val="22"/>
          <w:szCs w:val="22"/>
        </w:rPr>
        <w:t>Conducted</w:t>
      </w:r>
      <w:r w:rsidR="005D744A" w:rsidRPr="00F63E94">
        <w:rPr>
          <w:rFonts w:asciiTheme="minorHAnsi" w:hAnsiTheme="minorHAnsi" w:cstheme="minorHAnsi"/>
          <w:sz w:val="22"/>
          <w:szCs w:val="22"/>
        </w:rPr>
        <w:t xml:space="preserve"> a Talent Acquisition audit for Fortune 500 company resulting in a plan to utilise RPO (Recruitment Process Outsourcing) </w:t>
      </w:r>
      <w:r w:rsidR="00F419C6" w:rsidRPr="00F63E94">
        <w:rPr>
          <w:rFonts w:asciiTheme="minorHAnsi" w:hAnsiTheme="minorHAnsi" w:cstheme="minorHAnsi"/>
          <w:sz w:val="22"/>
          <w:szCs w:val="22"/>
        </w:rPr>
        <w:t>to improve TA metrics and reduce cost</w:t>
      </w:r>
      <w:r w:rsidR="004D02CC">
        <w:rPr>
          <w:rFonts w:asciiTheme="minorHAnsi" w:hAnsiTheme="minorHAnsi" w:cstheme="minorHAnsi"/>
          <w:sz w:val="22"/>
          <w:szCs w:val="22"/>
        </w:rPr>
        <w:t>.</w:t>
      </w:r>
    </w:p>
    <w:p w14:paraId="186D974C" w14:textId="12FBAC1D" w:rsidR="0077250D" w:rsidRPr="001E1C87" w:rsidRDefault="0087338D" w:rsidP="001E1C87">
      <w:pPr>
        <w:pStyle w:val="ListParagraph"/>
        <w:widowControl w:val="0"/>
        <w:numPr>
          <w:ilvl w:val="1"/>
          <w:numId w:val="22"/>
        </w:numPr>
        <w:autoSpaceDE w:val="0"/>
        <w:autoSpaceDN w:val="0"/>
        <w:adjustRightInd w:val="0"/>
        <w:contextualSpacing/>
        <w:rPr>
          <w:rFonts w:asciiTheme="minorHAnsi" w:hAnsiTheme="minorHAnsi" w:cstheme="minorHAnsi"/>
          <w:sz w:val="22"/>
          <w:szCs w:val="22"/>
        </w:rPr>
      </w:pPr>
      <w:r w:rsidRPr="001E1C87">
        <w:rPr>
          <w:rFonts w:asciiTheme="minorHAnsi" w:hAnsiTheme="minorHAnsi" w:cstheme="minorHAnsi"/>
          <w:sz w:val="22"/>
          <w:szCs w:val="22"/>
        </w:rPr>
        <w:t>Review</w:t>
      </w:r>
      <w:r w:rsidR="00432767" w:rsidRPr="001E1C87">
        <w:rPr>
          <w:rFonts w:asciiTheme="minorHAnsi" w:hAnsiTheme="minorHAnsi" w:cstheme="minorHAnsi"/>
          <w:sz w:val="22"/>
          <w:szCs w:val="22"/>
        </w:rPr>
        <w:t>ed</w:t>
      </w:r>
      <w:r w:rsidRPr="001E1C87">
        <w:rPr>
          <w:rFonts w:asciiTheme="minorHAnsi" w:hAnsiTheme="minorHAnsi" w:cstheme="minorHAnsi"/>
          <w:sz w:val="22"/>
          <w:szCs w:val="22"/>
        </w:rPr>
        <w:t xml:space="preserve"> HR function </w:t>
      </w:r>
      <w:r w:rsidR="00353032" w:rsidRPr="001E1C87">
        <w:rPr>
          <w:rFonts w:asciiTheme="minorHAnsi" w:hAnsiTheme="minorHAnsi" w:cstheme="minorHAnsi"/>
          <w:sz w:val="22"/>
          <w:szCs w:val="22"/>
        </w:rPr>
        <w:t>at Japanese multinational resulting in renewal of HR structure, competencies, processes and ability to partner with the business</w:t>
      </w:r>
      <w:r w:rsidR="004D02CC" w:rsidRPr="001E1C87">
        <w:rPr>
          <w:rFonts w:asciiTheme="minorHAnsi" w:hAnsiTheme="minorHAnsi" w:cstheme="minorHAnsi"/>
          <w:sz w:val="22"/>
          <w:szCs w:val="22"/>
        </w:rPr>
        <w:t>.</w:t>
      </w:r>
    </w:p>
    <w:p w14:paraId="658D8B74" w14:textId="12763664" w:rsidR="0077250D" w:rsidRDefault="00A32C95" w:rsidP="0077250D">
      <w:pPr>
        <w:pStyle w:val="ListParagraph"/>
        <w:widowControl w:val="0"/>
        <w:numPr>
          <w:ilvl w:val="1"/>
          <w:numId w:val="22"/>
        </w:numPr>
        <w:autoSpaceDE w:val="0"/>
        <w:autoSpaceDN w:val="0"/>
        <w:adjustRightInd w:val="0"/>
        <w:contextualSpacing/>
        <w:rPr>
          <w:rFonts w:asciiTheme="minorHAnsi" w:hAnsiTheme="minorHAnsi" w:cstheme="minorHAnsi"/>
          <w:sz w:val="22"/>
          <w:szCs w:val="22"/>
        </w:rPr>
      </w:pPr>
      <w:r w:rsidRPr="00F63E94">
        <w:rPr>
          <w:rFonts w:asciiTheme="minorHAnsi" w:hAnsiTheme="minorHAnsi" w:cstheme="minorHAnsi"/>
          <w:sz w:val="22"/>
          <w:szCs w:val="22"/>
        </w:rPr>
        <w:t>Reshap</w:t>
      </w:r>
      <w:r w:rsidR="00432767">
        <w:rPr>
          <w:rFonts w:asciiTheme="minorHAnsi" w:hAnsiTheme="minorHAnsi" w:cstheme="minorHAnsi"/>
          <w:sz w:val="22"/>
          <w:szCs w:val="22"/>
        </w:rPr>
        <w:t>ed</w:t>
      </w:r>
      <w:r w:rsidRPr="00F63E94">
        <w:rPr>
          <w:rFonts w:asciiTheme="minorHAnsi" w:hAnsiTheme="minorHAnsi" w:cstheme="minorHAnsi"/>
          <w:sz w:val="22"/>
          <w:szCs w:val="22"/>
        </w:rPr>
        <w:t xml:space="preserve"> HR function at PE owned Telco following the separation from </w:t>
      </w:r>
      <w:r w:rsidR="00305B3B">
        <w:rPr>
          <w:rFonts w:asciiTheme="minorHAnsi" w:hAnsiTheme="minorHAnsi" w:cstheme="minorHAnsi"/>
          <w:sz w:val="22"/>
          <w:szCs w:val="22"/>
        </w:rPr>
        <w:t xml:space="preserve">UK </w:t>
      </w:r>
      <w:r w:rsidRPr="00F63E94">
        <w:rPr>
          <w:rFonts w:asciiTheme="minorHAnsi" w:hAnsiTheme="minorHAnsi" w:cstheme="minorHAnsi"/>
          <w:sz w:val="22"/>
          <w:szCs w:val="22"/>
        </w:rPr>
        <w:t>Corporate, including recruitment and development of the HR team</w:t>
      </w:r>
      <w:r w:rsidR="004D02CC">
        <w:rPr>
          <w:rFonts w:asciiTheme="minorHAnsi" w:hAnsiTheme="minorHAnsi" w:cstheme="minorHAnsi"/>
          <w:sz w:val="22"/>
          <w:szCs w:val="22"/>
        </w:rPr>
        <w:t>.</w:t>
      </w:r>
    </w:p>
    <w:p w14:paraId="51054A13" w14:textId="77777777" w:rsidR="00305B3B" w:rsidRPr="00F63E94" w:rsidRDefault="00305B3B" w:rsidP="00305B3B">
      <w:pPr>
        <w:pStyle w:val="ListParagraph"/>
        <w:widowControl w:val="0"/>
        <w:autoSpaceDE w:val="0"/>
        <w:autoSpaceDN w:val="0"/>
        <w:adjustRightInd w:val="0"/>
        <w:ind w:left="1440"/>
        <w:contextualSpacing/>
        <w:rPr>
          <w:rFonts w:asciiTheme="minorHAnsi" w:hAnsiTheme="minorHAnsi" w:cstheme="minorHAnsi"/>
          <w:sz w:val="22"/>
          <w:szCs w:val="22"/>
        </w:rPr>
      </w:pPr>
    </w:p>
    <w:p w14:paraId="7807636C" w14:textId="77777777" w:rsidR="006131DB" w:rsidRPr="0077250D" w:rsidRDefault="006131DB" w:rsidP="006131DB">
      <w:pPr>
        <w:pStyle w:val="ListParagraph"/>
        <w:numPr>
          <w:ilvl w:val="0"/>
          <w:numId w:val="22"/>
        </w:numPr>
        <w:contextualSpacing/>
        <w:rPr>
          <w:rFonts w:asciiTheme="minorHAnsi" w:hAnsiTheme="minorHAnsi"/>
          <w:color w:val="333333"/>
          <w:sz w:val="22"/>
          <w:szCs w:val="22"/>
          <w:shd w:val="clear" w:color="auto" w:fill="FFFFFF"/>
        </w:rPr>
      </w:pPr>
      <w:r w:rsidRPr="00417171">
        <w:rPr>
          <w:rFonts w:asciiTheme="minorHAnsi" w:hAnsiTheme="minorHAnsi" w:cs="Calibri"/>
          <w:b/>
          <w:sz w:val="22"/>
          <w:szCs w:val="22"/>
        </w:rPr>
        <w:t xml:space="preserve">Restructuring: </w:t>
      </w:r>
      <w:r w:rsidRPr="00090FD2">
        <w:rPr>
          <w:rFonts w:asciiTheme="minorHAnsi" w:hAnsiTheme="minorHAnsi" w:cs="Calibri"/>
          <w:sz w:val="22"/>
          <w:szCs w:val="22"/>
        </w:rPr>
        <w:t>Expertise in leading downsizing/rightsizing programmes</w:t>
      </w:r>
      <w:r>
        <w:rPr>
          <w:rFonts w:asciiTheme="minorHAnsi" w:hAnsiTheme="minorHAnsi" w:cs="Calibri"/>
          <w:sz w:val="22"/>
          <w:szCs w:val="22"/>
        </w:rPr>
        <w:t>. Examples include:</w:t>
      </w:r>
    </w:p>
    <w:p w14:paraId="1492CAB6" w14:textId="0AA311BE" w:rsidR="006131DB" w:rsidRPr="001E1C87" w:rsidRDefault="006131DB" w:rsidP="006131DB">
      <w:pPr>
        <w:pStyle w:val="ListParagraph"/>
        <w:numPr>
          <w:ilvl w:val="1"/>
          <w:numId w:val="22"/>
        </w:numPr>
        <w:contextualSpacing/>
        <w:rPr>
          <w:rFonts w:asciiTheme="minorHAnsi" w:hAnsiTheme="minorHAnsi"/>
          <w:color w:val="333333"/>
          <w:sz w:val="22"/>
          <w:szCs w:val="22"/>
          <w:shd w:val="clear" w:color="auto" w:fill="FFFFFF"/>
        </w:rPr>
      </w:pPr>
      <w:r w:rsidRPr="00432767">
        <w:rPr>
          <w:rFonts w:asciiTheme="minorHAnsi" w:hAnsiTheme="minorHAnsi" w:cs="Calibri"/>
          <w:sz w:val="22"/>
          <w:szCs w:val="22"/>
        </w:rPr>
        <w:t>Reduced</w:t>
      </w:r>
      <w:r>
        <w:rPr>
          <w:rFonts w:asciiTheme="minorHAnsi" w:hAnsiTheme="minorHAnsi" w:cs="Calibri"/>
          <w:sz w:val="22"/>
          <w:szCs w:val="22"/>
        </w:rPr>
        <w:t xml:space="preserve"> workforce by 10% in UK Telco with challenging labour relations climate, followed by </w:t>
      </w:r>
      <w:r w:rsidRPr="00417171">
        <w:rPr>
          <w:rFonts w:ascii="Calibri" w:hAnsi="Calibri"/>
          <w:sz w:val="22"/>
          <w:szCs w:val="22"/>
        </w:rPr>
        <w:t xml:space="preserve">employee </w:t>
      </w:r>
      <w:r>
        <w:rPr>
          <w:rFonts w:ascii="Calibri" w:hAnsi="Calibri"/>
          <w:sz w:val="22"/>
          <w:szCs w:val="22"/>
        </w:rPr>
        <w:t xml:space="preserve">turnaround activities including </w:t>
      </w:r>
      <w:r w:rsidRPr="00417171">
        <w:rPr>
          <w:rFonts w:ascii="Calibri" w:hAnsi="Calibri"/>
          <w:sz w:val="22"/>
          <w:szCs w:val="22"/>
        </w:rPr>
        <w:t>re-energisation and skills transformation</w:t>
      </w:r>
      <w:r w:rsidR="004D02CC">
        <w:rPr>
          <w:rFonts w:ascii="Calibri" w:hAnsi="Calibri"/>
          <w:sz w:val="22"/>
          <w:szCs w:val="22"/>
        </w:rPr>
        <w:t>.</w:t>
      </w:r>
    </w:p>
    <w:p w14:paraId="2CEC59CD" w14:textId="09FD1BC7" w:rsidR="001E1C87" w:rsidRPr="006131DB" w:rsidRDefault="001E1C87" w:rsidP="006131DB">
      <w:pPr>
        <w:pStyle w:val="ListParagraph"/>
        <w:numPr>
          <w:ilvl w:val="1"/>
          <w:numId w:val="22"/>
        </w:numPr>
        <w:contextualSpacing/>
        <w:rPr>
          <w:rFonts w:asciiTheme="minorHAnsi" w:hAnsiTheme="minorHAnsi"/>
          <w:color w:val="333333"/>
          <w:sz w:val="22"/>
          <w:szCs w:val="22"/>
          <w:shd w:val="clear" w:color="auto" w:fill="FFFFFF"/>
        </w:rPr>
      </w:pPr>
      <w:r>
        <w:rPr>
          <w:rFonts w:asciiTheme="minorHAnsi" w:hAnsiTheme="minorHAnsi" w:cstheme="minorHAnsi"/>
          <w:sz w:val="22"/>
          <w:szCs w:val="22"/>
        </w:rPr>
        <w:t>Transformed skillsets and culture through targeted downsizing and change programme at UK Telco, reflecting private equity values</w:t>
      </w:r>
      <w:r w:rsidR="00645119">
        <w:rPr>
          <w:rFonts w:asciiTheme="minorHAnsi" w:hAnsiTheme="minorHAnsi" w:cstheme="minorHAnsi"/>
          <w:sz w:val="22"/>
          <w:szCs w:val="22"/>
        </w:rPr>
        <w:t xml:space="preserve"> </w:t>
      </w:r>
      <w:r>
        <w:rPr>
          <w:rFonts w:asciiTheme="minorHAnsi" w:hAnsiTheme="minorHAnsi" w:cstheme="minorHAnsi"/>
          <w:sz w:val="22"/>
          <w:szCs w:val="22"/>
        </w:rPr>
        <w:t>and shifting skills from product to solutions.</w:t>
      </w:r>
    </w:p>
    <w:p w14:paraId="7D490341" w14:textId="77777777" w:rsidR="00305B3B" w:rsidRPr="00F63E94" w:rsidRDefault="00305B3B" w:rsidP="00305B3B">
      <w:pPr>
        <w:widowControl w:val="0"/>
        <w:autoSpaceDE w:val="0"/>
        <w:autoSpaceDN w:val="0"/>
        <w:adjustRightInd w:val="0"/>
        <w:contextualSpacing/>
      </w:pPr>
      <w:bookmarkStart w:id="0" w:name="_GoBack"/>
      <w:bookmarkEnd w:id="0"/>
    </w:p>
    <w:p w14:paraId="601899CE" w14:textId="43584CAE" w:rsidR="0077250D" w:rsidRPr="00514707" w:rsidRDefault="00F63E94" w:rsidP="00514707">
      <w:pPr>
        <w:pStyle w:val="ListParagraph"/>
        <w:numPr>
          <w:ilvl w:val="0"/>
          <w:numId w:val="19"/>
        </w:numPr>
        <w:contextualSpacing/>
        <w:rPr>
          <w:rFonts w:asciiTheme="minorHAnsi" w:hAnsiTheme="minorHAnsi"/>
          <w:color w:val="333333"/>
          <w:sz w:val="22"/>
          <w:szCs w:val="22"/>
          <w:shd w:val="clear" w:color="auto" w:fill="FFFFFF"/>
        </w:rPr>
      </w:pPr>
      <w:r w:rsidRPr="00F63E94">
        <w:rPr>
          <w:rFonts w:asciiTheme="minorHAnsi" w:hAnsiTheme="minorHAnsi"/>
          <w:b/>
          <w:color w:val="333333"/>
          <w:sz w:val="22"/>
          <w:szCs w:val="22"/>
          <w:shd w:val="clear" w:color="auto" w:fill="FFFFFF"/>
        </w:rPr>
        <w:t xml:space="preserve">Employee and </w:t>
      </w:r>
      <w:r w:rsidR="00F419C6" w:rsidRPr="00F63E94">
        <w:rPr>
          <w:rFonts w:asciiTheme="minorHAnsi" w:hAnsiTheme="minorHAnsi"/>
          <w:b/>
          <w:color w:val="333333"/>
          <w:sz w:val="22"/>
          <w:szCs w:val="22"/>
          <w:shd w:val="clear" w:color="auto" w:fill="FFFFFF"/>
        </w:rPr>
        <w:t>Labour Relations</w:t>
      </w:r>
      <w:r>
        <w:rPr>
          <w:rFonts w:asciiTheme="minorHAnsi" w:hAnsiTheme="minorHAnsi"/>
          <w:b/>
          <w:color w:val="333333"/>
          <w:sz w:val="22"/>
          <w:szCs w:val="22"/>
          <w:shd w:val="clear" w:color="auto" w:fill="FFFFFF"/>
        </w:rPr>
        <w:t xml:space="preserve">: </w:t>
      </w:r>
      <w:r w:rsidRPr="00F63E94">
        <w:rPr>
          <w:rFonts w:asciiTheme="minorHAnsi" w:hAnsiTheme="minorHAnsi"/>
          <w:color w:val="333333"/>
          <w:sz w:val="22"/>
          <w:szCs w:val="22"/>
          <w:shd w:val="clear" w:color="auto" w:fill="FFFFFF"/>
        </w:rPr>
        <w:t>Global Expertise with particular emphasis on EMEA region</w:t>
      </w:r>
      <w:r w:rsidR="00417171">
        <w:rPr>
          <w:rFonts w:asciiTheme="minorHAnsi" w:hAnsiTheme="minorHAnsi"/>
          <w:color w:val="333333"/>
          <w:sz w:val="22"/>
          <w:szCs w:val="22"/>
          <w:shd w:val="clear" w:color="auto" w:fill="FFFFFF"/>
        </w:rPr>
        <w:t xml:space="preserve">, including </w:t>
      </w:r>
      <w:r w:rsidR="00417171" w:rsidRPr="00F63E94">
        <w:rPr>
          <w:rFonts w:asciiTheme="minorHAnsi" w:hAnsiTheme="minorHAnsi"/>
          <w:color w:val="333333"/>
          <w:sz w:val="22"/>
          <w:szCs w:val="22"/>
          <w:shd w:val="clear" w:color="auto" w:fill="FFFFFF"/>
        </w:rPr>
        <w:t>oversight of all union and works council relationships</w:t>
      </w:r>
      <w:r w:rsidR="00417171">
        <w:rPr>
          <w:rFonts w:asciiTheme="minorHAnsi" w:hAnsiTheme="minorHAnsi"/>
          <w:color w:val="333333"/>
          <w:sz w:val="22"/>
          <w:szCs w:val="22"/>
          <w:shd w:val="clear" w:color="auto" w:fill="FFFFFF"/>
        </w:rPr>
        <w:t xml:space="preserve">. </w:t>
      </w:r>
      <w:r w:rsidR="006131DB">
        <w:rPr>
          <w:rFonts w:asciiTheme="minorHAnsi" w:hAnsiTheme="minorHAnsi"/>
          <w:color w:val="333333"/>
          <w:sz w:val="22"/>
          <w:szCs w:val="22"/>
          <w:shd w:val="clear" w:color="auto" w:fill="FFFFFF"/>
        </w:rPr>
        <w:t>E</w:t>
      </w:r>
      <w:r w:rsidRPr="00514707">
        <w:rPr>
          <w:rFonts w:asciiTheme="minorHAnsi" w:hAnsiTheme="minorHAnsi"/>
          <w:color w:val="333333"/>
          <w:sz w:val="22"/>
          <w:szCs w:val="22"/>
          <w:shd w:val="clear" w:color="auto" w:fill="FFFFFF"/>
        </w:rPr>
        <w:t>xamples include</w:t>
      </w:r>
      <w:r w:rsidR="0077250D" w:rsidRPr="00514707">
        <w:rPr>
          <w:rFonts w:asciiTheme="minorHAnsi" w:hAnsiTheme="minorHAnsi"/>
          <w:color w:val="333333"/>
          <w:sz w:val="22"/>
          <w:szCs w:val="22"/>
          <w:shd w:val="clear" w:color="auto" w:fill="FFFFFF"/>
        </w:rPr>
        <w:t>:</w:t>
      </w:r>
    </w:p>
    <w:p w14:paraId="28AFCE7C" w14:textId="7C167A97" w:rsidR="0077250D" w:rsidRDefault="0077250D" w:rsidP="00514707">
      <w:pPr>
        <w:pStyle w:val="ListParagraph"/>
        <w:numPr>
          <w:ilvl w:val="1"/>
          <w:numId w:val="23"/>
        </w:numPr>
        <w:contextualSpacing/>
        <w:rPr>
          <w:rFonts w:asciiTheme="minorHAnsi" w:hAnsiTheme="minorHAnsi"/>
          <w:color w:val="333333"/>
          <w:sz w:val="22"/>
          <w:szCs w:val="22"/>
          <w:shd w:val="clear" w:color="auto" w:fill="FFFFFF"/>
        </w:rPr>
      </w:pPr>
      <w:r>
        <w:rPr>
          <w:rFonts w:asciiTheme="minorHAnsi" w:hAnsiTheme="minorHAnsi"/>
          <w:color w:val="333333"/>
          <w:sz w:val="22"/>
          <w:szCs w:val="22"/>
          <w:shd w:val="clear" w:color="auto" w:fill="FFFFFF"/>
        </w:rPr>
        <w:t>M</w:t>
      </w:r>
      <w:r w:rsidR="00F419C6" w:rsidRPr="00417171">
        <w:rPr>
          <w:rFonts w:asciiTheme="minorHAnsi" w:hAnsiTheme="minorHAnsi"/>
          <w:color w:val="333333"/>
          <w:sz w:val="22"/>
          <w:szCs w:val="22"/>
          <w:shd w:val="clear" w:color="auto" w:fill="FFFFFF"/>
        </w:rPr>
        <w:t>anage</w:t>
      </w:r>
      <w:r w:rsidR="00432767">
        <w:rPr>
          <w:rFonts w:asciiTheme="minorHAnsi" w:hAnsiTheme="minorHAnsi"/>
          <w:color w:val="333333"/>
          <w:sz w:val="22"/>
          <w:szCs w:val="22"/>
          <w:shd w:val="clear" w:color="auto" w:fill="FFFFFF"/>
        </w:rPr>
        <w:t>d</w:t>
      </w:r>
      <w:r w:rsidR="00F419C6" w:rsidRPr="00417171">
        <w:rPr>
          <w:rFonts w:asciiTheme="minorHAnsi" w:hAnsiTheme="minorHAnsi"/>
          <w:color w:val="333333"/>
          <w:sz w:val="22"/>
          <w:szCs w:val="22"/>
          <w:shd w:val="clear" w:color="auto" w:fill="FFFFFF"/>
        </w:rPr>
        <w:t xml:space="preserve"> union recognition claims in Israel, Serbia, Turkey and Cyprus</w:t>
      </w:r>
      <w:r w:rsidR="00417171">
        <w:rPr>
          <w:rFonts w:asciiTheme="minorHAnsi" w:hAnsiTheme="minorHAnsi"/>
          <w:color w:val="333333"/>
          <w:sz w:val="22"/>
          <w:szCs w:val="22"/>
          <w:shd w:val="clear" w:color="auto" w:fill="FFFFFF"/>
        </w:rPr>
        <w:t>,</w:t>
      </w:r>
    </w:p>
    <w:p w14:paraId="5FF2409C" w14:textId="41039E45" w:rsidR="006131DB" w:rsidRDefault="0077250D" w:rsidP="006131DB">
      <w:pPr>
        <w:pStyle w:val="ListParagraph"/>
        <w:numPr>
          <w:ilvl w:val="1"/>
          <w:numId w:val="23"/>
        </w:numPr>
        <w:contextualSpacing/>
        <w:rPr>
          <w:rFonts w:asciiTheme="minorHAnsi" w:hAnsiTheme="minorHAnsi"/>
          <w:color w:val="333333"/>
          <w:sz w:val="22"/>
          <w:szCs w:val="22"/>
          <w:shd w:val="clear" w:color="auto" w:fill="FFFFFF"/>
        </w:rPr>
      </w:pPr>
      <w:r>
        <w:rPr>
          <w:rFonts w:asciiTheme="minorHAnsi" w:hAnsiTheme="minorHAnsi"/>
          <w:color w:val="333333"/>
          <w:sz w:val="22"/>
          <w:szCs w:val="22"/>
          <w:shd w:val="clear" w:color="auto" w:fill="FFFFFF"/>
        </w:rPr>
        <w:t>Le</w:t>
      </w:r>
      <w:r w:rsidR="00432767">
        <w:rPr>
          <w:rFonts w:asciiTheme="minorHAnsi" w:hAnsiTheme="minorHAnsi"/>
          <w:color w:val="333333"/>
          <w:sz w:val="22"/>
          <w:szCs w:val="22"/>
          <w:shd w:val="clear" w:color="auto" w:fill="FFFFFF"/>
        </w:rPr>
        <w:t>d</w:t>
      </w:r>
      <w:r w:rsidR="00417171">
        <w:rPr>
          <w:rFonts w:asciiTheme="minorHAnsi" w:hAnsiTheme="minorHAnsi"/>
          <w:color w:val="333333"/>
          <w:sz w:val="22"/>
          <w:szCs w:val="22"/>
          <w:shd w:val="clear" w:color="auto" w:fill="FFFFFF"/>
        </w:rPr>
        <w:t xml:space="preserve"> a </w:t>
      </w:r>
      <w:proofErr w:type="gramStart"/>
      <w:r w:rsidR="00417171">
        <w:rPr>
          <w:rFonts w:asciiTheme="minorHAnsi" w:hAnsiTheme="minorHAnsi"/>
          <w:color w:val="333333"/>
          <w:sz w:val="22"/>
          <w:szCs w:val="22"/>
          <w:shd w:val="clear" w:color="auto" w:fill="FFFFFF"/>
        </w:rPr>
        <w:t>large scale</w:t>
      </w:r>
      <w:proofErr w:type="gramEnd"/>
      <w:r w:rsidR="00417171">
        <w:rPr>
          <w:rFonts w:asciiTheme="minorHAnsi" w:hAnsiTheme="minorHAnsi"/>
          <w:color w:val="333333"/>
          <w:sz w:val="22"/>
          <w:szCs w:val="22"/>
          <w:shd w:val="clear" w:color="auto" w:fill="FFFFFF"/>
        </w:rPr>
        <w:t xml:space="preserve"> consultation to effect changes in UK terms and conditions and pension provision for Fortune 500 company. </w:t>
      </w:r>
    </w:p>
    <w:p w14:paraId="1AB6C8C0" w14:textId="6D054420" w:rsidR="00F419C6" w:rsidRPr="006131DB" w:rsidRDefault="00432767" w:rsidP="006131DB">
      <w:pPr>
        <w:pStyle w:val="ListParagraph"/>
        <w:numPr>
          <w:ilvl w:val="1"/>
          <w:numId w:val="23"/>
        </w:numPr>
        <w:contextualSpacing/>
        <w:rPr>
          <w:rFonts w:asciiTheme="minorHAnsi" w:hAnsiTheme="minorHAnsi"/>
          <w:color w:val="333333"/>
          <w:sz w:val="22"/>
          <w:szCs w:val="22"/>
          <w:shd w:val="clear" w:color="auto" w:fill="FFFFFF"/>
        </w:rPr>
      </w:pPr>
      <w:r>
        <w:rPr>
          <w:rFonts w:asciiTheme="minorHAnsi" w:hAnsiTheme="minorHAnsi"/>
          <w:color w:val="333333"/>
          <w:sz w:val="22"/>
          <w:szCs w:val="22"/>
          <w:shd w:val="clear" w:color="auto" w:fill="FFFFFF"/>
        </w:rPr>
        <w:t>Managed</w:t>
      </w:r>
      <w:r w:rsidR="00417171" w:rsidRPr="006131DB">
        <w:rPr>
          <w:rFonts w:asciiTheme="minorHAnsi" w:hAnsiTheme="minorHAnsi"/>
          <w:color w:val="333333"/>
          <w:sz w:val="22"/>
          <w:szCs w:val="22"/>
          <w:shd w:val="clear" w:color="auto" w:fill="FFFFFF"/>
        </w:rPr>
        <w:t xml:space="preserve"> complex </w:t>
      </w:r>
      <w:r>
        <w:rPr>
          <w:rFonts w:asciiTheme="minorHAnsi" w:hAnsiTheme="minorHAnsi"/>
          <w:color w:val="333333"/>
          <w:sz w:val="22"/>
          <w:szCs w:val="22"/>
          <w:shd w:val="clear" w:color="auto" w:fill="FFFFFF"/>
        </w:rPr>
        <w:t xml:space="preserve">employee relations cases including </w:t>
      </w:r>
      <w:r w:rsidR="00417171" w:rsidRPr="006131DB">
        <w:rPr>
          <w:rFonts w:asciiTheme="minorHAnsi" w:hAnsiTheme="minorHAnsi"/>
          <w:color w:val="333333"/>
          <w:sz w:val="22"/>
          <w:szCs w:val="22"/>
          <w:shd w:val="clear" w:color="auto" w:fill="FFFFFF"/>
        </w:rPr>
        <w:t xml:space="preserve">grievances, whistleblowing claims </w:t>
      </w:r>
      <w:r w:rsidR="00DE030F" w:rsidRPr="006131DB">
        <w:rPr>
          <w:rFonts w:asciiTheme="minorHAnsi" w:hAnsiTheme="minorHAnsi"/>
          <w:color w:val="333333"/>
          <w:sz w:val="22"/>
          <w:szCs w:val="22"/>
          <w:shd w:val="clear" w:color="auto" w:fill="FFFFFF"/>
        </w:rPr>
        <w:t xml:space="preserve">     </w:t>
      </w:r>
      <w:r w:rsidR="00BB21DA" w:rsidRPr="006131DB">
        <w:rPr>
          <w:rFonts w:asciiTheme="minorHAnsi" w:hAnsiTheme="minorHAnsi"/>
          <w:color w:val="333333"/>
          <w:sz w:val="22"/>
          <w:szCs w:val="22"/>
          <w:shd w:val="clear" w:color="auto" w:fill="FFFFFF"/>
        </w:rPr>
        <w:t xml:space="preserve">    </w:t>
      </w:r>
      <w:r w:rsidR="00417171" w:rsidRPr="006131DB">
        <w:rPr>
          <w:rFonts w:asciiTheme="minorHAnsi" w:hAnsiTheme="minorHAnsi"/>
          <w:color w:val="333333"/>
          <w:sz w:val="22"/>
          <w:szCs w:val="22"/>
          <w:shd w:val="clear" w:color="auto" w:fill="FFFFFF"/>
        </w:rPr>
        <w:t>and disciplinaries in multiple jurisdictions and sectors, including the NHS</w:t>
      </w:r>
      <w:r w:rsidR="004D02CC">
        <w:rPr>
          <w:rFonts w:asciiTheme="minorHAnsi" w:hAnsiTheme="minorHAnsi"/>
          <w:color w:val="333333"/>
          <w:sz w:val="22"/>
          <w:szCs w:val="22"/>
          <w:shd w:val="clear" w:color="auto" w:fill="FFFFFF"/>
        </w:rPr>
        <w:t>.</w:t>
      </w:r>
    </w:p>
    <w:p w14:paraId="3180B7A9" w14:textId="77777777" w:rsidR="006131DB" w:rsidRDefault="006131DB" w:rsidP="00BB21DA">
      <w:pPr>
        <w:ind w:left="754"/>
        <w:contextualSpacing/>
        <w:rPr>
          <w:rFonts w:asciiTheme="minorHAnsi" w:hAnsiTheme="minorHAnsi"/>
          <w:color w:val="333333"/>
          <w:sz w:val="22"/>
          <w:szCs w:val="22"/>
          <w:shd w:val="clear" w:color="auto" w:fill="FFFFFF"/>
        </w:rPr>
      </w:pPr>
    </w:p>
    <w:p w14:paraId="6A54C2A6" w14:textId="77777777" w:rsidR="006131DB" w:rsidRPr="0077250D" w:rsidRDefault="006131DB" w:rsidP="006131DB">
      <w:pPr>
        <w:pStyle w:val="ListParagraph"/>
        <w:widowControl w:val="0"/>
        <w:numPr>
          <w:ilvl w:val="0"/>
          <w:numId w:val="22"/>
        </w:numPr>
        <w:autoSpaceDE w:val="0"/>
        <w:autoSpaceDN w:val="0"/>
        <w:adjustRightInd w:val="0"/>
        <w:contextualSpacing/>
      </w:pPr>
      <w:r>
        <w:rPr>
          <w:rFonts w:asciiTheme="minorHAnsi" w:hAnsiTheme="minorHAnsi" w:cs="Calibri"/>
          <w:b/>
          <w:sz w:val="22"/>
          <w:szCs w:val="22"/>
        </w:rPr>
        <w:t xml:space="preserve">HR Shared Services: </w:t>
      </w:r>
      <w:r w:rsidRPr="00F63E94">
        <w:rPr>
          <w:rFonts w:asciiTheme="minorHAnsi" w:hAnsiTheme="minorHAnsi" w:cs="Calibri"/>
          <w:sz w:val="22"/>
          <w:szCs w:val="22"/>
        </w:rPr>
        <w:t>Expertise developed through consulting experiences</w:t>
      </w:r>
      <w:r>
        <w:rPr>
          <w:rFonts w:asciiTheme="minorHAnsi" w:hAnsiTheme="minorHAnsi" w:cs="Calibri"/>
          <w:sz w:val="22"/>
          <w:szCs w:val="22"/>
        </w:rPr>
        <w:t>. E</w:t>
      </w:r>
      <w:r w:rsidRPr="00F63E94">
        <w:rPr>
          <w:rFonts w:asciiTheme="minorHAnsi" w:hAnsiTheme="minorHAnsi" w:cs="Calibri"/>
          <w:sz w:val="22"/>
          <w:szCs w:val="22"/>
        </w:rPr>
        <w:t>xamples include</w:t>
      </w:r>
      <w:r>
        <w:rPr>
          <w:rFonts w:asciiTheme="minorHAnsi" w:hAnsiTheme="minorHAnsi" w:cs="Calibri"/>
          <w:sz w:val="22"/>
          <w:szCs w:val="22"/>
        </w:rPr>
        <w:t>:</w:t>
      </w:r>
    </w:p>
    <w:p w14:paraId="50BC40E2" w14:textId="7E136201" w:rsidR="006131DB" w:rsidRPr="0077250D" w:rsidRDefault="006131DB" w:rsidP="006131DB">
      <w:pPr>
        <w:pStyle w:val="ListParagraph"/>
        <w:widowControl w:val="0"/>
        <w:numPr>
          <w:ilvl w:val="1"/>
          <w:numId w:val="22"/>
        </w:numPr>
        <w:autoSpaceDE w:val="0"/>
        <w:autoSpaceDN w:val="0"/>
        <w:adjustRightInd w:val="0"/>
        <w:contextualSpacing/>
      </w:pPr>
      <w:r>
        <w:rPr>
          <w:rFonts w:asciiTheme="minorHAnsi" w:hAnsiTheme="minorHAnsi" w:cs="Calibri"/>
          <w:sz w:val="22"/>
          <w:szCs w:val="22"/>
        </w:rPr>
        <w:t>C</w:t>
      </w:r>
      <w:r w:rsidRPr="00F63E94">
        <w:rPr>
          <w:rFonts w:asciiTheme="minorHAnsi" w:hAnsiTheme="minorHAnsi" w:cs="Calibri"/>
          <w:sz w:val="22"/>
          <w:szCs w:val="22"/>
        </w:rPr>
        <w:t>reat</w:t>
      </w:r>
      <w:r w:rsidR="00432767">
        <w:rPr>
          <w:rFonts w:asciiTheme="minorHAnsi" w:hAnsiTheme="minorHAnsi" w:cs="Calibri"/>
          <w:sz w:val="22"/>
          <w:szCs w:val="22"/>
        </w:rPr>
        <w:t>ed</w:t>
      </w:r>
      <w:r w:rsidRPr="00F63E94">
        <w:rPr>
          <w:rFonts w:asciiTheme="minorHAnsi" w:hAnsiTheme="minorHAnsi" w:cs="Calibri"/>
          <w:sz w:val="22"/>
          <w:szCs w:val="22"/>
        </w:rPr>
        <w:t xml:space="preserve"> shared services </w:t>
      </w:r>
      <w:r w:rsidR="00432767">
        <w:rPr>
          <w:rFonts w:asciiTheme="minorHAnsi" w:hAnsiTheme="minorHAnsi" w:cs="Calibri"/>
          <w:sz w:val="22"/>
          <w:szCs w:val="22"/>
        </w:rPr>
        <w:t xml:space="preserve">centre </w:t>
      </w:r>
      <w:r w:rsidRPr="00F63E94">
        <w:rPr>
          <w:rFonts w:asciiTheme="minorHAnsi" w:hAnsiTheme="minorHAnsi" w:cs="Calibri"/>
          <w:sz w:val="22"/>
          <w:szCs w:val="22"/>
        </w:rPr>
        <w:t>and new HR Business Partner roles for US C</w:t>
      </w:r>
      <w:r w:rsidR="00432767">
        <w:rPr>
          <w:rFonts w:asciiTheme="minorHAnsi" w:hAnsiTheme="minorHAnsi" w:cs="Calibri"/>
          <w:sz w:val="22"/>
          <w:szCs w:val="22"/>
        </w:rPr>
        <w:t>hem</w:t>
      </w:r>
      <w:r>
        <w:rPr>
          <w:rFonts w:asciiTheme="minorHAnsi" w:hAnsiTheme="minorHAnsi" w:cs="Calibri"/>
          <w:sz w:val="22"/>
          <w:szCs w:val="22"/>
        </w:rPr>
        <w:t>c</w:t>
      </w:r>
      <w:r w:rsidR="00432767">
        <w:rPr>
          <w:rFonts w:asciiTheme="minorHAnsi" w:hAnsiTheme="minorHAnsi" w:cs="Calibri"/>
          <w:sz w:val="22"/>
          <w:szCs w:val="22"/>
        </w:rPr>
        <w:t>o</w:t>
      </w:r>
      <w:r w:rsidR="004D02CC">
        <w:rPr>
          <w:rFonts w:asciiTheme="minorHAnsi" w:hAnsiTheme="minorHAnsi" w:cs="Calibri"/>
          <w:sz w:val="22"/>
          <w:szCs w:val="22"/>
        </w:rPr>
        <w:t>.</w:t>
      </w:r>
    </w:p>
    <w:p w14:paraId="3FA50F72" w14:textId="77777777" w:rsidR="00432767" w:rsidRPr="00432767" w:rsidRDefault="006131DB" w:rsidP="00432767">
      <w:pPr>
        <w:pStyle w:val="ListParagraph"/>
        <w:widowControl w:val="0"/>
        <w:numPr>
          <w:ilvl w:val="1"/>
          <w:numId w:val="22"/>
        </w:numPr>
        <w:autoSpaceDE w:val="0"/>
        <w:autoSpaceDN w:val="0"/>
        <w:adjustRightInd w:val="0"/>
        <w:contextualSpacing/>
      </w:pPr>
      <w:r>
        <w:rPr>
          <w:rFonts w:asciiTheme="minorHAnsi" w:hAnsiTheme="minorHAnsi" w:cs="Calibri"/>
          <w:sz w:val="22"/>
          <w:szCs w:val="22"/>
        </w:rPr>
        <w:t>R</w:t>
      </w:r>
      <w:r w:rsidRPr="00F63E94">
        <w:rPr>
          <w:rFonts w:asciiTheme="minorHAnsi" w:hAnsiTheme="minorHAnsi" w:cs="Calibri"/>
          <w:sz w:val="22"/>
          <w:szCs w:val="22"/>
        </w:rPr>
        <w:t>eview</w:t>
      </w:r>
      <w:r w:rsidR="00432767">
        <w:rPr>
          <w:rFonts w:asciiTheme="minorHAnsi" w:hAnsiTheme="minorHAnsi" w:cs="Calibri"/>
          <w:sz w:val="22"/>
          <w:szCs w:val="22"/>
        </w:rPr>
        <w:t>ed</w:t>
      </w:r>
      <w:r w:rsidRPr="00F63E94">
        <w:rPr>
          <w:rFonts w:asciiTheme="minorHAnsi" w:hAnsiTheme="minorHAnsi" w:cs="Calibri"/>
          <w:sz w:val="22"/>
          <w:szCs w:val="22"/>
        </w:rPr>
        <w:t xml:space="preserve"> shared services business case for Swiss Pharma business.</w:t>
      </w:r>
    </w:p>
    <w:p w14:paraId="092DEC8E" w14:textId="48A3AD3C" w:rsidR="006131DB" w:rsidRPr="00B419E6" w:rsidRDefault="00432767" w:rsidP="00432767">
      <w:pPr>
        <w:pStyle w:val="ListParagraph"/>
        <w:widowControl w:val="0"/>
        <w:numPr>
          <w:ilvl w:val="1"/>
          <w:numId w:val="22"/>
        </w:numPr>
        <w:autoSpaceDE w:val="0"/>
        <w:autoSpaceDN w:val="0"/>
        <w:adjustRightInd w:val="0"/>
        <w:contextualSpacing/>
      </w:pPr>
      <w:r>
        <w:rPr>
          <w:rFonts w:asciiTheme="minorHAnsi" w:hAnsiTheme="minorHAnsi" w:cs="Calibri"/>
          <w:sz w:val="22"/>
          <w:szCs w:val="22"/>
        </w:rPr>
        <w:t xml:space="preserve">Ran </w:t>
      </w:r>
      <w:r w:rsidR="006131DB" w:rsidRPr="00432767">
        <w:rPr>
          <w:rFonts w:asciiTheme="minorHAnsi" w:hAnsiTheme="minorHAnsi" w:cs="Calibri"/>
          <w:sz w:val="22"/>
          <w:szCs w:val="22"/>
        </w:rPr>
        <w:t>global shared services team of 50+ staff for Fortune 500 company, based primarily in low cost hubs and including development of Service Now capability</w:t>
      </w:r>
      <w:r w:rsidR="004D02CC">
        <w:rPr>
          <w:rFonts w:asciiTheme="minorHAnsi" w:hAnsiTheme="minorHAnsi" w:cs="Calibri"/>
          <w:sz w:val="22"/>
          <w:szCs w:val="22"/>
        </w:rPr>
        <w:t>.</w:t>
      </w:r>
    </w:p>
    <w:p w14:paraId="37757640" w14:textId="095450D3" w:rsidR="00B419E6" w:rsidRPr="00B419E6" w:rsidRDefault="00B419E6" w:rsidP="00B419E6">
      <w:pPr>
        <w:pStyle w:val="ListParagraph"/>
        <w:widowControl w:val="0"/>
        <w:autoSpaceDE w:val="0"/>
        <w:autoSpaceDN w:val="0"/>
        <w:adjustRightInd w:val="0"/>
        <w:ind w:left="1440"/>
        <w:contextualSpacing/>
      </w:pPr>
    </w:p>
    <w:p w14:paraId="39DD6969" w14:textId="1BC145D8" w:rsidR="00B419E6" w:rsidRPr="004D02CC" w:rsidRDefault="00B419E6" w:rsidP="00B419E6">
      <w:pPr>
        <w:pStyle w:val="ListParagraph"/>
        <w:widowControl w:val="0"/>
        <w:numPr>
          <w:ilvl w:val="0"/>
          <w:numId w:val="22"/>
        </w:numPr>
        <w:autoSpaceDE w:val="0"/>
        <w:autoSpaceDN w:val="0"/>
        <w:adjustRightInd w:val="0"/>
        <w:contextualSpacing/>
      </w:pPr>
      <w:r w:rsidRPr="00B419E6">
        <w:rPr>
          <w:rFonts w:asciiTheme="minorHAnsi" w:hAnsiTheme="minorHAnsi" w:cs="Calibri"/>
          <w:b/>
          <w:bCs/>
          <w:sz w:val="22"/>
          <w:szCs w:val="22"/>
        </w:rPr>
        <w:t>Merger and Acquisition</w:t>
      </w:r>
      <w:r>
        <w:rPr>
          <w:rFonts w:asciiTheme="minorHAnsi" w:hAnsiTheme="minorHAnsi" w:cs="Calibri"/>
          <w:b/>
          <w:bCs/>
          <w:sz w:val="22"/>
          <w:szCs w:val="22"/>
        </w:rPr>
        <w:t xml:space="preserve">: </w:t>
      </w:r>
      <w:r w:rsidRPr="00A31EEE">
        <w:rPr>
          <w:rFonts w:asciiTheme="minorHAnsi" w:hAnsiTheme="minorHAnsi" w:cs="Calibri"/>
          <w:sz w:val="22"/>
          <w:szCs w:val="22"/>
        </w:rPr>
        <w:t xml:space="preserve">Expertise developed throughout career in </w:t>
      </w:r>
      <w:r w:rsidR="00A31EEE" w:rsidRPr="00A31EEE">
        <w:rPr>
          <w:rFonts w:asciiTheme="minorHAnsi" w:hAnsiTheme="minorHAnsi" w:cs="Calibri"/>
          <w:sz w:val="22"/>
          <w:szCs w:val="22"/>
        </w:rPr>
        <w:t xml:space="preserve">due diligence, transition and post transaction. Examples include: </w:t>
      </w:r>
    </w:p>
    <w:p w14:paraId="59CD050E" w14:textId="65EC71CA" w:rsidR="004D02CC" w:rsidRPr="004D02CC" w:rsidRDefault="004D02CC" w:rsidP="004D02CC">
      <w:pPr>
        <w:pStyle w:val="ListParagraph"/>
        <w:widowControl w:val="0"/>
        <w:numPr>
          <w:ilvl w:val="1"/>
          <w:numId w:val="22"/>
        </w:numPr>
        <w:autoSpaceDE w:val="0"/>
        <w:autoSpaceDN w:val="0"/>
        <w:adjustRightInd w:val="0"/>
        <w:contextualSpacing/>
      </w:pPr>
      <w:r>
        <w:rPr>
          <w:rFonts w:asciiTheme="minorHAnsi" w:hAnsiTheme="minorHAnsi" w:cstheme="minorHAnsi"/>
          <w:color w:val="000000"/>
          <w:sz w:val="22"/>
          <w:szCs w:val="22"/>
        </w:rPr>
        <w:t>M</w:t>
      </w:r>
      <w:r w:rsidR="00A31EEE" w:rsidRPr="004D02CC">
        <w:rPr>
          <w:rFonts w:asciiTheme="minorHAnsi" w:hAnsiTheme="minorHAnsi" w:cstheme="minorHAnsi"/>
          <w:color w:val="000000"/>
          <w:sz w:val="22"/>
          <w:szCs w:val="22"/>
        </w:rPr>
        <w:t>anaged the HR workstream for the merger of three companies in France</w:t>
      </w:r>
      <w:r>
        <w:rPr>
          <w:rFonts w:asciiTheme="minorHAnsi" w:hAnsiTheme="minorHAnsi" w:cstheme="minorHAnsi"/>
          <w:color w:val="000000"/>
          <w:sz w:val="22"/>
          <w:szCs w:val="22"/>
        </w:rPr>
        <w:t>.</w:t>
      </w:r>
    </w:p>
    <w:p w14:paraId="55A6C715" w14:textId="77777777" w:rsidR="004D02CC" w:rsidRPr="004D02CC" w:rsidRDefault="004D02CC" w:rsidP="004D02CC">
      <w:pPr>
        <w:pStyle w:val="ListParagraph"/>
        <w:widowControl w:val="0"/>
        <w:numPr>
          <w:ilvl w:val="1"/>
          <w:numId w:val="22"/>
        </w:numPr>
        <w:autoSpaceDE w:val="0"/>
        <w:autoSpaceDN w:val="0"/>
        <w:adjustRightInd w:val="0"/>
        <w:contextualSpacing/>
      </w:pPr>
      <w:r>
        <w:rPr>
          <w:rFonts w:asciiTheme="minorHAnsi" w:hAnsiTheme="minorHAnsi" w:cstheme="minorHAnsi"/>
          <w:color w:val="000000"/>
          <w:sz w:val="22"/>
          <w:szCs w:val="22"/>
        </w:rPr>
        <w:t>D</w:t>
      </w:r>
      <w:r w:rsidR="00A31EEE" w:rsidRPr="004D02CC">
        <w:rPr>
          <w:rFonts w:asciiTheme="minorHAnsi" w:hAnsiTheme="minorHAnsi" w:cstheme="minorHAnsi"/>
          <w:color w:val="000000"/>
          <w:sz w:val="22"/>
          <w:szCs w:val="22"/>
        </w:rPr>
        <w:t xml:space="preserve">eveloped communications plan </w:t>
      </w:r>
      <w:r>
        <w:rPr>
          <w:rFonts w:asciiTheme="minorHAnsi" w:hAnsiTheme="minorHAnsi" w:cstheme="minorHAnsi"/>
          <w:color w:val="000000"/>
          <w:sz w:val="22"/>
          <w:szCs w:val="22"/>
        </w:rPr>
        <w:t>during acquisition process for UK Telco.</w:t>
      </w:r>
    </w:p>
    <w:p w14:paraId="0171158F" w14:textId="5AC8D6FC" w:rsidR="006131DB" w:rsidRPr="004D02CC" w:rsidRDefault="004D02CC" w:rsidP="004D02CC">
      <w:pPr>
        <w:pStyle w:val="ListParagraph"/>
        <w:widowControl w:val="0"/>
        <w:numPr>
          <w:ilvl w:val="1"/>
          <w:numId w:val="22"/>
        </w:numPr>
        <w:autoSpaceDE w:val="0"/>
        <w:autoSpaceDN w:val="0"/>
        <w:adjustRightInd w:val="0"/>
        <w:contextualSpacing/>
      </w:pPr>
      <w:r w:rsidRPr="004D02CC">
        <w:rPr>
          <w:rFonts w:asciiTheme="minorHAnsi" w:hAnsiTheme="minorHAnsi" w:cstheme="minorHAnsi"/>
          <w:color w:val="000000"/>
          <w:sz w:val="22"/>
          <w:szCs w:val="22"/>
        </w:rPr>
        <w:t>H</w:t>
      </w:r>
      <w:r w:rsidR="00A31EEE" w:rsidRPr="004D02CC">
        <w:rPr>
          <w:rFonts w:asciiTheme="minorHAnsi" w:hAnsiTheme="minorHAnsi" w:cstheme="minorHAnsi"/>
          <w:color w:val="000000"/>
          <w:sz w:val="22"/>
          <w:szCs w:val="22"/>
        </w:rPr>
        <w:t>armonise</w:t>
      </w:r>
      <w:r w:rsidRPr="004D02CC">
        <w:rPr>
          <w:rFonts w:asciiTheme="minorHAnsi" w:hAnsiTheme="minorHAnsi" w:cstheme="minorHAnsi"/>
          <w:color w:val="000000"/>
          <w:sz w:val="22"/>
          <w:szCs w:val="22"/>
        </w:rPr>
        <w:t xml:space="preserve">d </w:t>
      </w:r>
      <w:r w:rsidR="00A31EEE" w:rsidRPr="004D02CC">
        <w:rPr>
          <w:rFonts w:asciiTheme="minorHAnsi" w:hAnsiTheme="minorHAnsi" w:cstheme="minorHAnsi"/>
          <w:color w:val="000000"/>
          <w:sz w:val="22"/>
          <w:szCs w:val="22"/>
        </w:rPr>
        <w:t>key benefits</w:t>
      </w:r>
      <w:r w:rsidRPr="004D02CC">
        <w:rPr>
          <w:rFonts w:asciiTheme="minorHAnsi" w:hAnsiTheme="minorHAnsi" w:cstheme="minorHAnsi"/>
          <w:color w:val="000000"/>
          <w:sz w:val="22"/>
          <w:szCs w:val="22"/>
        </w:rPr>
        <w:t xml:space="preserve"> following acquisition of two com</w:t>
      </w:r>
      <w:r>
        <w:rPr>
          <w:rFonts w:asciiTheme="minorHAnsi" w:hAnsiTheme="minorHAnsi" w:cstheme="minorHAnsi"/>
          <w:color w:val="000000"/>
          <w:sz w:val="22"/>
          <w:szCs w:val="22"/>
        </w:rPr>
        <w:t xml:space="preserve">panies </w:t>
      </w:r>
      <w:r w:rsidRPr="004D02CC">
        <w:rPr>
          <w:rFonts w:asciiTheme="minorHAnsi" w:hAnsiTheme="minorHAnsi" w:cstheme="minorHAnsi"/>
          <w:color w:val="000000"/>
          <w:sz w:val="22"/>
          <w:szCs w:val="22"/>
        </w:rPr>
        <w:t>for</w:t>
      </w:r>
      <w:r>
        <w:rPr>
          <w:rFonts w:asciiTheme="minorHAnsi" w:hAnsiTheme="minorHAnsi" w:cstheme="minorHAnsi"/>
          <w:color w:val="000000"/>
          <w:sz w:val="22"/>
          <w:szCs w:val="22"/>
        </w:rPr>
        <w:t xml:space="preserve"> global Tech company.</w:t>
      </w:r>
      <w:r w:rsidRPr="004D02CC">
        <w:rPr>
          <w:rFonts w:asciiTheme="minorHAnsi" w:hAnsiTheme="minorHAnsi" w:cstheme="minorHAnsi"/>
          <w:color w:val="000000"/>
          <w:sz w:val="22"/>
          <w:szCs w:val="22"/>
        </w:rPr>
        <w:t xml:space="preserve"> </w:t>
      </w:r>
    </w:p>
    <w:p w14:paraId="556BC338" w14:textId="77777777" w:rsidR="00305B3B" w:rsidRPr="0077250D" w:rsidRDefault="00305B3B" w:rsidP="00305B3B">
      <w:pPr>
        <w:contextualSpacing/>
        <w:rPr>
          <w:rFonts w:asciiTheme="minorHAnsi" w:hAnsiTheme="minorHAnsi"/>
          <w:color w:val="333333"/>
          <w:sz w:val="22"/>
          <w:szCs w:val="22"/>
          <w:shd w:val="clear" w:color="auto" w:fill="FFFFFF"/>
        </w:rPr>
      </w:pPr>
    </w:p>
    <w:p w14:paraId="55E91137" w14:textId="77777777" w:rsidR="00AF0C4A" w:rsidRPr="00AE4B23" w:rsidRDefault="00AF0C4A" w:rsidP="00AF0C4A">
      <w:pPr>
        <w:widowControl w:val="0"/>
        <w:pBdr>
          <w:bottom w:val="single" w:sz="4" w:space="0" w:color="auto"/>
        </w:pBdr>
        <w:autoSpaceDE w:val="0"/>
        <w:autoSpaceDN w:val="0"/>
        <w:adjustRightInd w:val="0"/>
        <w:spacing w:before="120"/>
        <w:rPr>
          <w:rFonts w:ascii="Calibri" w:hAnsi="Calibri" w:cs="Calibri"/>
          <w:b/>
          <w:smallCaps/>
          <w:spacing w:val="44"/>
          <w:sz w:val="32"/>
          <w:szCs w:val="32"/>
        </w:rPr>
      </w:pPr>
      <w:r w:rsidRPr="00AE4B23">
        <w:rPr>
          <w:rFonts w:ascii="Calibri" w:hAnsi="Calibri" w:cs="Calibri"/>
          <w:b/>
          <w:bCs/>
          <w:smallCaps/>
          <w:spacing w:val="44"/>
          <w:sz w:val="32"/>
          <w:szCs w:val="32"/>
        </w:rPr>
        <w:t>Career Highlights</w:t>
      </w:r>
    </w:p>
    <w:p w14:paraId="69464A36" w14:textId="77777777" w:rsidR="0093259E" w:rsidRPr="00F639BB" w:rsidRDefault="0093259E" w:rsidP="000D36B3">
      <w:pPr>
        <w:pStyle w:val="BodyText"/>
        <w:rPr>
          <w:rFonts w:asciiTheme="minorHAnsi" w:hAnsiTheme="minorHAnsi" w:cs="Calibri"/>
          <w:sz w:val="22"/>
          <w:szCs w:val="22"/>
          <w:u w:val="single"/>
        </w:rPr>
      </w:pPr>
    </w:p>
    <w:p w14:paraId="1622219D" w14:textId="41FDC754" w:rsidR="00BF04BC" w:rsidRDefault="00F63E94" w:rsidP="006131DB">
      <w:pPr>
        <w:pStyle w:val="Heading2"/>
        <w:spacing w:line="276" w:lineRule="auto"/>
        <w:ind w:left="717"/>
        <w:rPr>
          <w:rFonts w:asciiTheme="minorHAnsi" w:hAnsiTheme="minorHAnsi" w:cstheme="minorHAnsi"/>
          <w:b w:val="0"/>
          <w:szCs w:val="22"/>
        </w:rPr>
      </w:pPr>
      <w:r w:rsidRPr="006131DB">
        <w:rPr>
          <w:rFonts w:asciiTheme="minorHAnsi" w:hAnsiTheme="minorHAnsi" w:cstheme="minorHAnsi"/>
          <w:sz w:val="24"/>
          <w:szCs w:val="24"/>
        </w:rPr>
        <w:t xml:space="preserve">NCR </w:t>
      </w:r>
      <w:proofErr w:type="gramStart"/>
      <w:r w:rsidRPr="006131DB">
        <w:rPr>
          <w:rFonts w:asciiTheme="minorHAnsi" w:hAnsiTheme="minorHAnsi" w:cstheme="minorHAnsi"/>
          <w:sz w:val="24"/>
          <w:szCs w:val="24"/>
        </w:rPr>
        <w:t>Corporation</w:t>
      </w:r>
      <w:r w:rsidRPr="00AE6217">
        <w:rPr>
          <w:rFonts w:asciiTheme="minorHAnsi" w:hAnsiTheme="minorHAnsi" w:cstheme="minorHAnsi"/>
          <w:szCs w:val="22"/>
        </w:rPr>
        <w:t xml:space="preserve">  </w:t>
      </w:r>
      <w:r w:rsidR="006131DB">
        <w:rPr>
          <w:rFonts w:asciiTheme="minorHAnsi" w:hAnsiTheme="minorHAnsi" w:cstheme="minorHAnsi"/>
          <w:szCs w:val="22"/>
        </w:rPr>
        <w:tab/>
      </w:r>
      <w:proofErr w:type="gramEnd"/>
      <w:r w:rsidR="006131DB">
        <w:rPr>
          <w:rFonts w:asciiTheme="minorHAnsi" w:hAnsiTheme="minorHAnsi" w:cstheme="minorHAnsi"/>
          <w:szCs w:val="22"/>
        </w:rPr>
        <w:tab/>
      </w:r>
      <w:r w:rsidR="006131DB">
        <w:rPr>
          <w:rFonts w:asciiTheme="minorHAnsi" w:hAnsiTheme="minorHAnsi" w:cstheme="minorHAnsi"/>
          <w:szCs w:val="22"/>
        </w:rPr>
        <w:tab/>
      </w:r>
      <w:r w:rsidR="006131DB">
        <w:rPr>
          <w:rFonts w:asciiTheme="minorHAnsi" w:hAnsiTheme="minorHAnsi" w:cstheme="minorHAnsi"/>
          <w:szCs w:val="22"/>
        </w:rPr>
        <w:tab/>
      </w:r>
      <w:r w:rsidR="006131DB">
        <w:rPr>
          <w:rFonts w:asciiTheme="minorHAnsi" w:hAnsiTheme="minorHAnsi" w:cstheme="minorHAnsi"/>
          <w:szCs w:val="22"/>
        </w:rPr>
        <w:tab/>
      </w:r>
      <w:r w:rsidR="006131DB">
        <w:rPr>
          <w:rFonts w:asciiTheme="minorHAnsi" w:hAnsiTheme="minorHAnsi" w:cstheme="minorHAnsi"/>
          <w:szCs w:val="22"/>
        </w:rPr>
        <w:tab/>
      </w:r>
      <w:r w:rsidR="006131DB">
        <w:rPr>
          <w:rFonts w:asciiTheme="minorHAnsi" w:hAnsiTheme="minorHAnsi" w:cstheme="minorHAnsi"/>
          <w:szCs w:val="22"/>
        </w:rPr>
        <w:tab/>
      </w:r>
      <w:r w:rsidR="006131DB">
        <w:rPr>
          <w:rFonts w:asciiTheme="minorHAnsi" w:hAnsiTheme="minorHAnsi" w:cstheme="minorHAnsi"/>
          <w:szCs w:val="22"/>
        </w:rPr>
        <w:tab/>
      </w:r>
      <w:r w:rsidR="006131DB">
        <w:rPr>
          <w:rFonts w:asciiTheme="minorHAnsi" w:hAnsiTheme="minorHAnsi" w:cstheme="minorHAnsi"/>
          <w:szCs w:val="22"/>
        </w:rPr>
        <w:tab/>
      </w:r>
      <w:r w:rsidR="006131DB">
        <w:rPr>
          <w:rFonts w:asciiTheme="minorHAnsi" w:hAnsiTheme="minorHAnsi" w:cstheme="minorHAnsi"/>
          <w:szCs w:val="22"/>
        </w:rPr>
        <w:tab/>
      </w:r>
      <w:r w:rsidR="006131DB">
        <w:rPr>
          <w:rFonts w:asciiTheme="minorHAnsi" w:hAnsiTheme="minorHAnsi" w:cstheme="minorHAnsi"/>
          <w:szCs w:val="22"/>
        </w:rPr>
        <w:tab/>
      </w:r>
      <w:r w:rsidR="006131DB">
        <w:rPr>
          <w:rFonts w:asciiTheme="minorHAnsi" w:hAnsiTheme="minorHAnsi" w:cstheme="minorHAnsi"/>
          <w:szCs w:val="22"/>
        </w:rPr>
        <w:tab/>
      </w:r>
      <w:r w:rsidR="006131DB">
        <w:rPr>
          <w:rFonts w:asciiTheme="minorHAnsi" w:hAnsiTheme="minorHAnsi" w:cstheme="minorHAnsi"/>
          <w:szCs w:val="22"/>
        </w:rPr>
        <w:tab/>
      </w:r>
      <w:r w:rsidR="006131DB">
        <w:rPr>
          <w:rFonts w:asciiTheme="minorHAnsi" w:hAnsiTheme="minorHAnsi" w:cstheme="minorHAnsi"/>
          <w:szCs w:val="22"/>
        </w:rPr>
        <w:tab/>
      </w:r>
      <w:r w:rsidR="006131DB">
        <w:rPr>
          <w:rFonts w:asciiTheme="minorHAnsi" w:hAnsiTheme="minorHAnsi" w:cstheme="minorHAnsi"/>
          <w:szCs w:val="22"/>
        </w:rPr>
        <w:tab/>
      </w:r>
      <w:r w:rsidR="006131DB">
        <w:rPr>
          <w:rFonts w:asciiTheme="minorHAnsi" w:hAnsiTheme="minorHAnsi" w:cstheme="minorHAnsi"/>
          <w:szCs w:val="22"/>
        </w:rPr>
        <w:tab/>
      </w:r>
      <w:r w:rsidR="00432767">
        <w:rPr>
          <w:rFonts w:asciiTheme="minorHAnsi" w:hAnsiTheme="minorHAnsi" w:cstheme="minorHAnsi"/>
          <w:szCs w:val="22"/>
        </w:rPr>
        <w:t xml:space="preserve">             </w:t>
      </w:r>
      <w:r w:rsidRPr="00AE6217">
        <w:rPr>
          <w:rFonts w:asciiTheme="minorHAnsi" w:hAnsiTheme="minorHAnsi" w:cstheme="minorHAnsi"/>
          <w:color w:val="365F91"/>
          <w:szCs w:val="22"/>
        </w:rPr>
        <w:t>(</w:t>
      </w:r>
      <w:r w:rsidRPr="00AE6217">
        <w:rPr>
          <w:rFonts w:asciiTheme="minorHAnsi" w:hAnsiTheme="minorHAnsi" w:cstheme="minorHAnsi"/>
          <w:b w:val="0"/>
          <w:szCs w:val="22"/>
        </w:rPr>
        <w:t>2015-</w:t>
      </w:r>
      <w:r w:rsidR="006131DB">
        <w:rPr>
          <w:rFonts w:asciiTheme="minorHAnsi" w:hAnsiTheme="minorHAnsi" w:cstheme="minorHAnsi"/>
          <w:b w:val="0"/>
          <w:szCs w:val="22"/>
        </w:rPr>
        <w:t>2020</w:t>
      </w:r>
      <w:r w:rsidRPr="00AE6217">
        <w:rPr>
          <w:rFonts w:asciiTheme="minorHAnsi" w:hAnsiTheme="minorHAnsi" w:cstheme="minorHAnsi"/>
          <w:b w:val="0"/>
          <w:szCs w:val="22"/>
        </w:rPr>
        <w:t>)</w:t>
      </w:r>
    </w:p>
    <w:p w14:paraId="528DC93A" w14:textId="01DE0C42" w:rsidR="00AE6217" w:rsidRPr="006131DB" w:rsidRDefault="00BF04BC" w:rsidP="006131DB">
      <w:pPr>
        <w:ind w:left="714"/>
        <w:rPr>
          <w:rFonts w:asciiTheme="minorHAnsi" w:hAnsiTheme="minorHAnsi" w:cstheme="minorHAnsi"/>
          <w:b/>
          <w:sz w:val="22"/>
          <w:szCs w:val="22"/>
        </w:rPr>
      </w:pPr>
      <w:r w:rsidRPr="006131DB">
        <w:rPr>
          <w:rFonts w:asciiTheme="minorHAnsi" w:hAnsiTheme="minorHAnsi"/>
          <w:color w:val="333333"/>
          <w:sz w:val="22"/>
          <w:szCs w:val="22"/>
          <w:shd w:val="clear" w:color="auto" w:fill="FFFFFF"/>
        </w:rPr>
        <w:t>NCR Corporation is the global leader in consumer transaction technologies. With its software, hardware, and portfolio of services, NCR enables more than 550 million transactions daily across the retail, financial, travel, hospitality, telecom and technology industries. With global revenue</w:t>
      </w:r>
      <w:r w:rsidR="004E0350" w:rsidRPr="006131DB">
        <w:rPr>
          <w:rFonts w:asciiTheme="minorHAnsi" w:hAnsiTheme="minorHAnsi"/>
          <w:color w:val="333333"/>
          <w:sz w:val="22"/>
          <w:szCs w:val="22"/>
          <w:shd w:val="clear" w:color="auto" w:fill="FFFFFF"/>
        </w:rPr>
        <w:t xml:space="preserve">s </w:t>
      </w:r>
      <w:r w:rsidRPr="006131DB">
        <w:rPr>
          <w:rFonts w:asciiTheme="minorHAnsi" w:hAnsiTheme="minorHAnsi"/>
          <w:color w:val="333333"/>
          <w:sz w:val="22"/>
          <w:szCs w:val="22"/>
          <w:shd w:val="clear" w:color="auto" w:fill="FFFFFF"/>
        </w:rPr>
        <w:t>of c$7</w:t>
      </w:r>
      <w:r w:rsidR="004E0350" w:rsidRPr="006131DB">
        <w:rPr>
          <w:rFonts w:asciiTheme="minorHAnsi" w:hAnsiTheme="minorHAnsi"/>
          <w:color w:val="333333"/>
          <w:sz w:val="22"/>
          <w:szCs w:val="22"/>
          <w:shd w:val="clear" w:color="auto" w:fill="FFFFFF"/>
        </w:rPr>
        <w:t xml:space="preserve">bn, </w:t>
      </w:r>
      <w:r w:rsidRPr="006131DB">
        <w:rPr>
          <w:rFonts w:asciiTheme="minorHAnsi" w:hAnsiTheme="minorHAnsi"/>
          <w:color w:val="333333"/>
          <w:sz w:val="22"/>
          <w:szCs w:val="22"/>
          <w:shd w:val="clear" w:color="auto" w:fill="FFFFFF"/>
        </w:rPr>
        <w:t>NCR</w:t>
      </w:r>
      <w:r w:rsidR="004E0350" w:rsidRPr="006131DB">
        <w:rPr>
          <w:rFonts w:asciiTheme="minorHAnsi" w:hAnsiTheme="minorHAnsi"/>
          <w:color w:val="333333"/>
          <w:sz w:val="22"/>
          <w:szCs w:val="22"/>
          <w:shd w:val="clear" w:color="auto" w:fill="FFFFFF"/>
        </w:rPr>
        <w:t xml:space="preserve"> </w:t>
      </w:r>
      <w:r w:rsidRPr="006131DB">
        <w:rPr>
          <w:rFonts w:asciiTheme="minorHAnsi" w:hAnsiTheme="minorHAnsi"/>
          <w:color w:val="333333"/>
          <w:sz w:val="22"/>
          <w:szCs w:val="22"/>
          <w:shd w:val="clear" w:color="auto" w:fill="FFFFFF"/>
        </w:rPr>
        <w:t xml:space="preserve">is headquartered in Atlanta, Georgia with 30,000+ employees and does business in 180+ countries. </w:t>
      </w:r>
      <w:r w:rsidR="00F63E94" w:rsidRPr="006131DB">
        <w:rPr>
          <w:rFonts w:asciiTheme="minorHAnsi" w:hAnsiTheme="minorHAnsi" w:cstheme="minorHAnsi"/>
          <w:sz w:val="22"/>
          <w:szCs w:val="22"/>
        </w:rPr>
        <w:tab/>
      </w:r>
    </w:p>
    <w:p w14:paraId="2E0C0A88" w14:textId="277538C1" w:rsidR="00AE6217" w:rsidRDefault="00F63E94" w:rsidP="006131DB">
      <w:pPr>
        <w:pStyle w:val="Heading2"/>
        <w:spacing w:line="276" w:lineRule="auto"/>
        <w:ind w:left="717"/>
        <w:rPr>
          <w:rFonts w:asciiTheme="minorHAnsi" w:hAnsiTheme="minorHAnsi" w:cstheme="minorHAnsi"/>
          <w:b w:val="0"/>
          <w:color w:val="000000" w:themeColor="text1"/>
          <w:szCs w:val="22"/>
        </w:rPr>
      </w:pPr>
      <w:r w:rsidRPr="00AE6217">
        <w:rPr>
          <w:rFonts w:asciiTheme="minorHAnsi" w:hAnsiTheme="minorHAnsi" w:cstheme="minorHAnsi"/>
          <w:color w:val="000000" w:themeColor="text1"/>
          <w:szCs w:val="22"/>
        </w:rPr>
        <w:t xml:space="preserve">Senior Director, Global HR Transformation </w:t>
      </w:r>
      <w:r w:rsidR="00432767">
        <w:rPr>
          <w:rFonts w:asciiTheme="minorHAnsi" w:hAnsiTheme="minorHAnsi" w:cstheme="minorHAnsi"/>
          <w:color w:val="000000" w:themeColor="text1"/>
          <w:szCs w:val="22"/>
        </w:rPr>
        <w:tab/>
      </w:r>
      <w:r w:rsidR="00432767">
        <w:rPr>
          <w:rFonts w:asciiTheme="minorHAnsi" w:hAnsiTheme="minorHAnsi" w:cstheme="minorHAnsi"/>
          <w:color w:val="000000" w:themeColor="text1"/>
          <w:szCs w:val="22"/>
        </w:rPr>
        <w:tab/>
      </w:r>
      <w:r w:rsidR="00432767">
        <w:rPr>
          <w:rFonts w:asciiTheme="minorHAnsi" w:hAnsiTheme="minorHAnsi" w:cstheme="minorHAnsi"/>
          <w:color w:val="000000" w:themeColor="text1"/>
          <w:szCs w:val="22"/>
        </w:rPr>
        <w:tab/>
      </w:r>
      <w:r w:rsidR="00432767">
        <w:rPr>
          <w:rFonts w:asciiTheme="minorHAnsi" w:hAnsiTheme="minorHAnsi" w:cstheme="minorHAnsi"/>
          <w:color w:val="000000" w:themeColor="text1"/>
          <w:szCs w:val="22"/>
        </w:rPr>
        <w:tab/>
      </w:r>
      <w:r w:rsidR="00432767">
        <w:rPr>
          <w:rFonts w:asciiTheme="minorHAnsi" w:hAnsiTheme="minorHAnsi" w:cstheme="minorHAnsi"/>
          <w:color w:val="000000" w:themeColor="text1"/>
          <w:szCs w:val="22"/>
        </w:rPr>
        <w:tab/>
      </w:r>
      <w:r w:rsidR="00432767">
        <w:rPr>
          <w:rFonts w:asciiTheme="minorHAnsi" w:hAnsiTheme="minorHAnsi" w:cstheme="minorHAnsi"/>
          <w:color w:val="000000" w:themeColor="text1"/>
          <w:szCs w:val="22"/>
        </w:rPr>
        <w:tab/>
      </w:r>
      <w:r w:rsidR="00432767">
        <w:rPr>
          <w:rFonts w:asciiTheme="minorHAnsi" w:hAnsiTheme="minorHAnsi" w:cstheme="minorHAnsi"/>
          <w:color w:val="000000" w:themeColor="text1"/>
          <w:szCs w:val="22"/>
        </w:rPr>
        <w:tab/>
      </w:r>
      <w:r w:rsidR="00432767">
        <w:rPr>
          <w:rFonts w:asciiTheme="minorHAnsi" w:hAnsiTheme="minorHAnsi" w:cstheme="minorHAnsi"/>
          <w:color w:val="000000" w:themeColor="text1"/>
          <w:szCs w:val="22"/>
        </w:rPr>
        <w:tab/>
      </w:r>
      <w:proofErr w:type="gramStart"/>
      <w:r w:rsidR="00432767">
        <w:rPr>
          <w:rFonts w:asciiTheme="minorHAnsi" w:hAnsiTheme="minorHAnsi" w:cstheme="minorHAnsi"/>
          <w:color w:val="000000" w:themeColor="text1"/>
          <w:szCs w:val="22"/>
        </w:rPr>
        <w:tab/>
        <w:t xml:space="preserve">  </w:t>
      </w:r>
      <w:r w:rsidR="00432767">
        <w:rPr>
          <w:rFonts w:asciiTheme="minorHAnsi" w:hAnsiTheme="minorHAnsi" w:cstheme="minorHAnsi"/>
          <w:color w:val="000000" w:themeColor="text1"/>
          <w:szCs w:val="22"/>
        </w:rPr>
        <w:tab/>
      </w:r>
      <w:proofErr w:type="gramEnd"/>
      <w:r w:rsidR="00432767">
        <w:rPr>
          <w:rFonts w:asciiTheme="minorHAnsi" w:hAnsiTheme="minorHAnsi" w:cstheme="minorHAnsi"/>
          <w:color w:val="000000" w:themeColor="text1"/>
          <w:szCs w:val="22"/>
        </w:rPr>
        <w:tab/>
        <w:t xml:space="preserve"> </w:t>
      </w:r>
      <w:r w:rsidRPr="00417171">
        <w:rPr>
          <w:rFonts w:asciiTheme="minorHAnsi" w:hAnsiTheme="minorHAnsi" w:cstheme="minorHAnsi"/>
          <w:b w:val="0"/>
          <w:color w:val="000000" w:themeColor="text1"/>
          <w:szCs w:val="22"/>
        </w:rPr>
        <w:t>(2019-present)</w:t>
      </w:r>
    </w:p>
    <w:p w14:paraId="7CBD6B1E" w14:textId="110171E7" w:rsidR="005845C3" w:rsidRPr="00BB21DA" w:rsidRDefault="005845C3" w:rsidP="00514707">
      <w:pPr>
        <w:pStyle w:val="ListParagraph"/>
        <w:ind w:left="717"/>
        <w:rPr>
          <w:rFonts w:asciiTheme="minorHAnsi" w:hAnsiTheme="minorHAnsi"/>
          <w:color w:val="333333"/>
          <w:sz w:val="22"/>
          <w:szCs w:val="22"/>
          <w:shd w:val="clear" w:color="auto" w:fill="FFFFFF"/>
        </w:rPr>
      </w:pPr>
      <w:r w:rsidRPr="00BB21DA">
        <w:rPr>
          <w:rFonts w:asciiTheme="minorHAnsi" w:hAnsiTheme="minorHAnsi"/>
          <w:color w:val="333333"/>
          <w:sz w:val="22"/>
          <w:szCs w:val="22"/>
          <w:shd w:val="clear" w:color="auto" w:fill="FFFFFF"/>
        </w:rPr>
        <w:t xml:space="preserve">Responsible for leading and evolving the shared services team (60 people.) </w:t>
      </w:r>
      <w:r w:rsidR="00514707">
        <w:rPr>
          <w:rFonts w:asciiTheme="minorHAnsi" w:hAnsiTheme="minorHAnsi"/>
          <w:color w:val="333333"/>
          <w:sz w:val="22"/>
          <w:szCs w:val="22"/>
          <w:shd w:val="clear" w:color="auto" w:fill="FFFFFF"/>
        </w:rPr>
        <w:t>Initiated</w:t>
      </w:r>
      <w:r w:rsidRPr="00BB21DA">
        <w:rPr>
          <w:rFonts w:asciiTheme="minorHAnsi" w:hAnsiTheme="minorHAnsi"/>
          <w:color w:val="333333"/>
          <w:sz w:val="22"/>
          <w:szCs w:val="22"/>
          <w:shd w:val="clear" w:color="auto" w:fill="FFFFFF"/>
        </w:rPr>
        <w:t xml:space="preserve"> a global project to </w:t>
      </w:r>
      <w:r w:rsidR="0004294F" w:rsidRPr="00BB21DA">
        <w:rPr>
          <w:rFonts w:asciiTheme="minorHAnsi" w:hAnsiTheme="minorHAnsi"/>
          <w:color w:val="333333"/>
          <w:sz w:val="22"/>
          <w:szCs w:val="22"/>
          <w:shd w:val="clear" w:color="auto" w:fill="FFFFFF"/>
        </w:rPr>
        <w:t xml:space="preserve">transform </w:t>
      </w:r>
      <w:r w:rsidR="0004294F">
        <w:rPr>
          <w:rFonts w:asciiTheme="minorHAnsi" w:hAnsiTheme="minorHAnsi"/>
          <w:color w:val="333333"/>
          <w:sz w:val="22"/>
          <w:szCs w:val="22"/>
          <w:shd w:val="clear" w:color="auto" w:fill="FFFFFF"/>
        </w:rPr>
        <w:t>the</w:t>
      </w:r>
      <w:r w:rsidR="00BB21DA">
        <w:rPr>
          <w:rFonts w:asciiTheme="minorHAnsi" w:hAnsiTheme="minorHAnsi"/>
          <w:color w:val="333333"/>
          <w:sz w:val="22"/>
          <w:szCs w:val="22"/>
          <w:shd w:val="clear" w:color="auto" w:fill="FFFFFF"/>
        </w:rPr>
        <w:t xml:space="preserve"> </w:t>
      </w:r>
      <w:r w:rsidRPr="00BB21DA">
        <w:rPr>
          <w:rFonts w:asciiTheme="minorHAnsi" w:hAnsiTheme="minorHAnsi"/>
          <w:color w:val="333333"/>
          <w:sz w:val="22"/>
          <w:szCs w:val="22"/>
          <w:shd w:val="clear" w:color="auto" w:fill="FFFFFF"/>
        </w:rPr>
        <w:t xml:space="preserve">Talent Acquisition function. </w:t>
      </w:r>
      <w:r w:rsidR="00BB21DA">
        <w:rPr>
          <w:rFonts w:asciiTheme="minorHAnsi" w:hAnsiTheme="minorHAnsi"/>
          <w:color w:val="333333"/>
          <w:sz w:val="22"/>
          <w:szCs w:val="22"/>
          <w:shd w:val="clear" w:color="auto" w:fill="FFFFFF"/>
        </w:rPr>
        <w:t>Member of</w:t>
      </w:r>
      <w:r w:rsidRPr="00BB21DA">
        <w:rPr>
          <w:rFonts w:asciiTheme="minorHAnsi" w:hAnsiTheme="minorHAnsi"/>
          <w:color w:val="333333"/>
          <w:sz w:val="22"/>
          <w:szCs w:val="22"/>
          <w:shd w:val="clear" w:color="auto" w:fill="FFFFFF"/>
        </w:rPr>
        <w:t xml:space="preserve"> global HR Leadership Team.</w:t>
      </w:r>
    </w:p>
    <w:p w14:paraId="4D726BBA" w14:textId="5BC95CC6" w:rsidR="00AE6217" w:rsidRPr="00BB21DA" w:rsidRDefault="00F63E94" w:rsidP="006131DB">
      <w:pPr>
        <w:pStyle w:val="Heading2"/>
        <w:spacing w:line="276" w:lineRule="auto"/>
        <w:ind w:left="717"/>
        <w:rPr>
          <w:rFonts w:asciiTheme="minorHAnsi" w:hAnsiTheme="minorHAnsi" w:cstheme="minorHAnsi"/>
          <w:b w:val="0"/>
          <w:color w:val="000000" w:themeColor="text1"/>
          <w:szCs w:val="22"/>
        </w:rPr>
      </w:pPr>
      <w:r w:rsidRPr="00BB21DA">
        <w:rPr>
          <w:rFonts w:asciiTheme="minorHAnsi" w:hAnsiTheme="minorHAnsi" w:cstheme="minorHAnsi"/>
          <w:color w:val="000000" w:themeColor="text1"/>
          <w:szCs w:val="22"/>
        </w:rPr>
        <w:t xml:space="preserve">Director, HR, Europe, Middle East and Africa </w:t>
      </w:r>
      <w:r w:rsidR="00432767">
        <w:rPr>
          <w:rFonts w:asciiTheme="minorHAnsi" w:hAnsiTheme="minorHAnsi" w:cstheme="minorHAnsi"/>
          <w:color w:val="000000" w:themeColor="text1"/>
          <w:szCs w:val="22"/>
        </w:rPr>
        <w:tab/>
      </w:r>
      <w:r w:rsidR="00432767">
        <w:rPr>
          <w:rFonts w:asciiTheme="minorHAnsi" w:hAnsiTheme="minorHAnsi" w:cstheme="minorHAnsi"/>
          <w:color w:val="000000" w:themeColor="text1"/>
          <w:szCs w:val="22"/>
        </w:rPr>
        <w:tab/>
      </w:r>
      <w:r w:rsidR="00432767">
        <w:rPr>
          <w:rFonts w:asciiTheme="minorHAnsi" w:hAnsiTheme="minorHAnsi" w:cstheme="minorHAnsi"/>
          <w:color w:val="000000" w:themeColor="text1"/>
          <w:szCs w:val="22"/>
        </w:rPr>
        <w:tab/>
      </w:r>
      <w:r w:rsidR="00432767">
        <w:rPr>
          <w:rFonts w:asciiTheme="minorHAnsi" w:hAnsiTheme="minorHAnsi" w:cstheme="minorHAnsi"/>
          <w:color w:val="000000" w:themeColor="text1"/>
          <w:szCs w:val="22"/>
        </w:rPr>
        <w:tab/>
      </w:r>
      <w:r w:rsidR="00432767">
        <w:rPr>
          <w:rFonts w:asciiTheme="minorHAnsi" w:hAnsiTheme="minorHAnsi" w:cstheme="minorHAnsi"/>
          <w:color w:val="000000" w:themeColor="text1"/>
          <w:szCs w:val="22"/>
        </w:rPr>
        <w:tab/>
      </w:r>
      <w:r w:rsidR="00432767">
        <w:rPr>
          <w:rFonts w:asciiTheme="minorHAnsi" w:hAnsiTheme="minorHAnsi" w:cstheme="minorHAnsi"/>
          <w:color w:val="000000" w:themeColor="text1"/>
          <w:szCs w:val="22"/>
        </w:rPr>
        <w:tab/>
        <w:t xml:space="preserve">                                </w:t>
      </w:r>
      <w:proofErr w:type="gramStart"/>
      <w:r w:rsidR="00432767">
        <w:rPr>
          <w:rFonts w:asciiTheme="minorHAnsi" w:hAnsiTheme="minorHAnsi" w:cstheme="minorHAnsi"/>
          <w:color w:val="000000" w:themeColor="text1"/>
          <w:szCs w:val="22"/>
        </w:rPr>
        <w:t xml:space="preserve">   </w:t>
      </w:r>
      <w:r w:rsidRPr="00BB21DA">
        <w:rPr>
          <w:rFonts w:asciiTheme="minorHAnsi" w:hAnsiTheme="minorHAnsi" w:cstheme="minorHAnsi"/>
          <w:b w:val="0"/>
          <w:color w:val="000000" w:themeColor="text1"/>
          <w:szCs w:val="22"/>
        </w:rPr>
        <w:t>(</w:t>
      </w:r>
      <w:proofErr w:type="gramEnd"/>
      <w:r w:rsidR="00432767">
        <w:rPr>
          <w:rFonts w:asciiTheme="minorHAnsi" w:hAnsiTheme="minorHAnsi" w:cstheme="minorHAnsi"/>
          <w:b w:val="0"/>
          <w:color w:val="000000" w:themeColor="text1"/>
          <w:szCs w:val="22"/>
        </w:rPr>
        <w:t>2</w:t>
      </w:r>
      <w:r w:rsidRPr="00BB21DA">
        <w:rPr>
          <w:rFonts w:asciiTheme="minorHAnsi" w:hAnsiTheme="minorHAnsi" w:cstheme="minorHAnsi"/>
          <w:b w:val="0"/>
          <w:color w:val="000000" w:themeColor="text1"/>
          <w:szCs w:val="22"/>
        </w:rPr>
        <w:t>015-</w:t>
      </w:r>
      <w:r w:rsidR="00432767">
        <w:rPr>
          <w:rFonts w:asciiTheme="minorHAnsi" w:hAnsiTheme="minorHAnsi" w:cstheme="minorHAnsi"/>
          <w:b w:val="0"/>
          <w:color w:val="000000" w:themeColor="text1"/>
          <w:szCs w:val="22"/>
        </w:rPr>
        <w:t>2</w:t>
      </w:r>
      <w:r w:rsidRPr="00BB21DA">
        <w:rPr>
          <w:rFonts w:asciiTheme="minorHAnsi" w:hAnsiTheme="minorHAnsi" w:cstheme="minorHAnsi"/>
          <w:b w:val="0"/>
          <w:color w:val="000000" w:themeColor="text1"/>
          <w:szCs w:val="22"/>
        </w:rPr>
        <w:t>019)</w:t>
      </w:r>
    </w:p>
    <w:p w14:paraId="21E7E020" w14:textId="52596783" w:rsidR="005845C3" w:rsidRDefault="005845C3" w:rsidP="00514707">
      <w:pPr>
        <w:pStyle w:val="ListParagraph"/>
        <w:ind w:left="717"/>
        <w:rPr>
          <w:rFonts w:asciiTheme="minorHAnsi" w:hAnsiTheme="minorHAnsi"/>
          <w:color w:val="333333"/>
          <w:sz w:val="22"/>
          <w:szCs w:val="22"/>
          <w:shd w:val="clear" w:color="auto" w:fill="FFFFFF"/>
        </w:rPr>
      </w:pPr>
      <w:r w:rsidRPr="00BB21DA">
        <w:rPr>
          <w:rFonts w:asciiTheme="minorHAnsi" w:hAnsiTheme="minorHAnsi"/>
          <w:color w:val="333333"/>
          <w:sz w:val="22"/>
          <w:szCs w:val="22"/>
          <w:shd w:val="clear" w:color="auto" w:fill="FFFFFF"/>
        </w:rPr>
        <w:t xml:space="preserve">Responsible for 40 countries through leading, coaching and supporting a generalist HR team of 25 professionals. </w:t>
      </w:r>
    </w:p>
    <w:p w14:paraId="4AE4E1EF" w14:textId="77777777" w:rsidR="006131DB" w:rsidRPr="00BB21DA" w:rsidRDefault="006131DB" w:rsidP="00514707">
      <w:pPr>
        <w:pStyle w:val="ListParagraph"/>
        <w:ind w:left="717"/>
        <w:rPr>
          <w:rFonts w:asciiTheme="minorHAnsi" w:hAnsiTheme="minorHAnsi"/>
          <w:color w:val="333333"/>
          <w:sz w:val="22"/>
          <w:szCs w:val="22"/>
          <w:shd w:val="clear" w:color="auto" w:fill="FFFFFF"/>
        </w:rPr>
      </w:pPr>
    </w:p>
    <w:p w14:paraId="514D8B91" w14:textId="00C96C9C" w:rsidR="00AE6217" w:rsidRDefault="00F63E94" w:rsidP="006131DB">
      <w:pPr>
        <w:pStyle w:val="Heading2"/>
        <w:spacing w:line="276" w:lineRule="auto"/>
        <w:ind w:left="717"/>
        <w:rPr>
          <w:rFonts w:asciiTheme="minorHAnsi" w:hAnsiTheme="minorHAnsi" w:cstheme="minorHAnsi"/>
          <w:b w:val="0"/>
          <w:szCs w:val="22"/>
        </w:rPr>
      </w:pPr>
      <w:r w:rsidRPr="00432767">
        <w:rPr>
          <w:rFonts w:asciiTheme="minorHAnsi" w:hAnsiTheme="minorHAnsi" w:cstheme="minorHAnsi"/>
          <w:sz w:val="24"/>
          <w:szCs w:val="24"/>
        </w:rPr>
        <w:t>Equilibrium HR Services-</w:t>
      </w:r>
      <w:r w:rsidR="006131DB" w:rsidRPr="00432767">
        <w:rPr>
          <w:rFonts w:asciiTheme="minorHAnsi" w:hAnsiTheme="minorHAnsi" w:cstheme="minorHAnsi"/>
          <w:sz w:val="24"/>
          <w:szCs w:val="24"/>
        </w:rPr>
        <w:t xml:space="preserve">Director, </w:t>
      </w:r>
      <w:r w:rsidRPr="00432767">
        <w:rPr>
          <w:rFonts w:asciiTheme="minorHAnsi" w:hAnsiTheme="minorHAnsi" w:cstheme="minorHAnsi"/>
          <w:sz w:val="24"/>
          <w:szCs w:val="24"/>
        </w:rPr>
        <w:t>own business</w:t>
      </w:r>
      <w:r w:rsidRPr="00432767">
        <w:rPr>
          <w:rFonts w:asciiTheme="minorHAnsi" w:hAnsiTheme="minorHAnsi" w:cstheme="minorHAnsi"/>
          <w:b w:val="0"/>
          <w:sz w:val="24"/>
          <w:szCs w:val="24"/>
        </w:rPr>
        <w:t xml:space="preserve"> </w:t>
      </w:r>
      <w:r w:rsidR="006131DB" w:rsidRPr="00432767">
        <w:rPr>
          <w:rFonts w:asciiTheme="minorHAnsi" w:hAnsiTheme="minorHAnsi" w:cstheme="minorHAnsi"/>
          <w:b w:val="0"/>
          <w:sz w:val="24"/>
          <w:szCs w:val="24"/>
        </w:rPr>
        <w:tab/>
      </w:r>
      <w:r w:rsidR="006131DB">
        <w:rPr>
          <w:rFonts w:asciiTheme="minorHAnsi" w:hAnsiTheme="minorHAnsi" w:cstheme="minorHAnsi"/>
          <w:b w:val="0"/>
          <w:szCs w:val="22"/>
        </w:rPr>
        <w:tab/>
      </w:r>
      <w:r w:rsidR="006131DB">
        <w:rPr>
          <w:rFonts w:asciiTheme="minorHAnsi" w:hAnsiTheme="minorHAnsi" w:cstheme="minorHAnsi"/>
          <w:b w:val="0"/>
          <w:szCs w:val="22"/>
        </w:rPr>
        <w:tab/>
      </w:r>
      <w:r w:rsidR="006131DB">
        <w:rPr>
          <w:rFonts w:asciiTheme="minorHAnsi" w:hAnsiTheme="minorHAnsi" w:cstheme="minorHAnsi"/>
          <w:b w:val="0"/>
          <w:szCs w:val="22"/>
        </w:rPr>
        <w:tab/>
      </w:r>
      <w:r w:rsidR="006131DB">
        <w:rPr>
          <w:rFonts w:asciiTheme="minorHAnsi" w:hAnsiTheme="minorHAnsi" w:cstheme="minorHAnsi"/>
          <w:b w:val="0"/>
          <w:szCs w:val="22"/>
        </w:rPr>
        <w:tab/>
      </w:r>
      <w:r w:rsidR="006131DB">
        <w:rPr>
          <w:rFonts w:asciiTheme="minorHAnsi" w:hAnsiTheme="minorHAnsi" w:cstheme="minorHAnsi"/>
          <w:b w:val="0"/>
          <w:szCs w:val="22"/>
        </w:rPr>
        <w:tab/>
      </w:r>
      <w:r w:rsidR="006131DB">
        <w:rPr>
          <w:rFonts w:asciiTheme="minorHAnsi" w:hAnsiTheme="minorHAnsi" w:cstheme="minorHAnsi"/>
          <w:b w:val="0"/>
          <w:szCs w:val="22"/>
        </w:rPr>
        <w:tab/>
      </w:r>
      <w:r w:rsidR="006131DB">
        <w:rPr>
          <w:rFonts w:asciiTheme="minorHAnsi" w:hAnsiTheme="minorHAnsi" w:cstheme="minorHAnsi"/>
          <w:b w:val="0"/>
          <w:szCs w:val="22"/>
        </w:rPr>
        <w:tab/>
      </w:r>
      <w:r w:rsidR="00432767">
        <w:rPr>
          <w:rFonts w:asciiTheme="minorHAnsi" w:hAnsiTheme="minorHAnsi" w:cstheme="minorHAnsi"/>
          <w:b w:val="0"/>
          <w:szCs w:val="22"/>
        </w:rPr>
        <w:t xml:space="preserve">  </w:t>
      </w:r>
      <w:proofErr w:type="gramStart"/>
      <w:r w:rsidR="00432767">
        <w:rPr>
          <w:rFonts w:asciiTheme="minorHAnsi" w:hAnsiTheme="minorHAnsi" w:cstheme="minorHAnsi"/>
          <w:b w:val="0"/>
          <w:szCs w:val="22"/>
        </w:rPr>
        <w:t xml:space="preserve">   </w:t>
      </w:r>
      <w:r w:rsidRPr="00AE6217">
        <w:rPr>
          <w:rFonts w:asciiTheme="minorHAnsi" w:hAnsiTheme="minorHAnsi" w:cstheme="minorHAnsi"/>
          <w:b w:val="0"/>
          <w:szCs w:val="22"/>
        </w:rPr>
        <w:t>(</w:t>
      </w:r>
      <w:proofErr w:type="gramEnd"/>
      <w:r w:rsidRPr="00AE6217">
        <w:rPr>
          <w:rFonts w:asciiTheme="minorHAnsi" w:hAnsiTheme="minorHAnsi" w:cstheme="minorHAnsi"/>
          <w:b w:val="0"/>
          <w:szCs w:val="22"/>
        </w:rPr>
        <w:t>2012- 2015)</w:t>
      </w:r>
    </w:p>
    <w:p w14:paraId="2888A565" w14:textId="337BF057" w:rsidR="005845C3" w:rsidRDefault="005845C3" w:rsidP="005845C3">
      <w:pPr>
        <w:ind w:left="714"/>
        <w:rPr>
          <w:rFonts w:asciiTheme="minorHAnsi" w:hAnsiTheme="minorHAnsi" w:cstheme="minorHAnsi"/>
          <w:sz w:val="22"/>
          <w:szCs w:val="22"/>
        </w:rPr>
      </w:pPr>
      <w:r w:rsidRPr="005845C3">
        <w:rPr>
          <w:rFonts w:asciiTheme="minorHAnsi" w:hAnsiTheme="minorHAnsi" w:cstheme="minorHAnsi"/>
          <w:sz w:val="22"/>
          <w:szCs w:val="22"/>
        </w:rPr>
        <w:t>Providing specialist Employee and Labour Relations support to businesses, plus general HR support to small and growing businesses</w:t>
      </w:r>
      <w:r w:rsidR="00651661">
        <w:rPr>
          <w:rFonts w:asciiTheme="minorHAnsi" w:hAnsiTheme="minorHAnsi" w:cstheme="minorHAnsi"/>
          <w:sz w:val="22"/>
          <w:szCs w:val="22"/>
        </w:rPr>
        <w:t>.</w:t>
      </w:r>
    </w:p>
    <w:p w14:paraId="5B3DDDCD" w14:textId="77777777" w:rsidR="006131DB" w:rsidRPr="005845C3" w:rsidRDefault="006131DB" w:rsidP="005845C3">
      <w:pPr>
        <w:ind w:left="714"/>
      </w:pPr>
    </w:p>
    <w:p w14:paraId="4916676D" w14:textId="7EB11994" w:rsidR="00AE6217" w:rsidRDefault="00F63E94" w:rsidP="006131DB">
      <w:pPr>
        <w:pStyle w:val="Heading2"/>
        <w:spacing w:line="276" w:lineRule="auto"/>
        <w:ind w:left="717"/>
        <w:rPr>
          <w:rFonts w:asciiTheme="minorHAnsi" w:hAnsiTheme="minorHAnsi" w:cstheme="minorHAnsi"/>
          <w:b w:val="0"/>
          <w:szCs w:val="22"/>
        </w:rPr>
      </w:pPr>
      <w:r w:rsidRPr="00432767">
        <w:rPr>
          <w:rFonts w:asciiTheme="minorHAnsi" w:hAnsiTheme="minorHAnsi" w:cstheme="minorHAnsi"/>
          <w:sz w:val="24"/>
          <w:szCs w:val="24"/>
        </w:rPr>
        <w:t>Airwave Solutions</w:t>
      </w:r>
      <w:r w:rsidR="006131DB" w:rsidRPr="00432767">
        <w:rPr>
          <w:rFonts w:asciiTheme="minorHAnsi" w:hAnsiTheme="minorHAnsi" w:cstheme="minorHAnsi"/>
          <w:sz w:val="24"/>
          <w:szCs w:val="24"/>
        </w:rPr>
        <w:t>, HR Director</w:t>
      </w:r>
      <w:r w:rsidRPr="00AE6217">
        <w:rPr>
          <w:rFonts w:asciiTheme="minorHAnsi" w:hAnsiTheme="minorHAnsi" w:cstheme="minorHAnsi"/>
          <w:b w:val="0"/>
          <w:szCs w:val="22"/>
        </w:rPr>
        <w:t xml:space="preserve">  </w:t>
      </w:r>
      <w:r w:rsidR="00432767">
        <w:rPr>
          <w:rFonts w:asciiTheme="minorHAnsi" w:hAnsiTheme="minorHAnsi" w:cstheme="minorHAnsi"/>
          <w:b w:val="0"/>
          <w:szCs w:val="22"/>
        </w:rPr>
        <w:t xml:space="preserve">                                                                                          </w:t>
      </w:r>
      <w:proofErr w:type="gramStart"/>
      <w:r w:rsidR="00432767">
        <w:rPr>
          <w:rFonts w:asciiTheme="minorHAnsi" w:hAnsiTheme="minorHAnsi" w:cstheme="minorHAnsi"/>
          <w:b w:val="0"/>
          <w:szCs w:val="22"/>
        </w:rPr>
        <w:t xml:space="preserve">   </w:t>
      </w:r>
      <w:r w:rsidRPr="00AE6217">
        <w:rPr>
          <w:rFonts w:asciiTheme="minorHAnsi" w:hAnsiTheme="minorHAnsi" w:cstheme="minorHAnsi"/>
          <w:b w:val="0"/>
          <w:szCs w:val="22"/>
        </w:rPr>
        <w:t>(</w:t>
      </w:r>
      <w:proofErr w:type="gramEnd"/>
      <w:r w:rsidRPr="00AE6217">
        <w:rPr>
          <w:rFonts w:asciiTheme="minorHAnsi" w:hAnsiTheme="minorHAnsi" w:cstheme="minorHAnsi"/>
          <w:b w:val="0"/>
          <w:szCs w:val="22"/>
        </w:rPr>
        <w:t>2008-2012)</w:t>
      </w:r>
    </w:p>
    <w:p w14:paraId="7E768113" w14:textId="34C0031C" w:rsidR="005845C3" w:rsidRDefault="005845C3" w:rsidP="005845C3">
      <w:pPr>
        <w:ind w:left="714"/>
        <w:rPr>
          <w:rFonts w:asciiTheme="minorHAnsi" w:hAnsiTheme="minorHAnsi" w:cstheme="minorHAnsi"/>
          <w:sz w:val="22"/>
          <w:szCs w:val="22"/>
        </w:rPr>
      </w:pPr>
      <w:r w:rsidRPr="005845C3">
        <w:rPr>
          <w:rFonts w:asciiTheme="minorHAnsi" w:hAnsiTheme="minorHAnsi" w:cstheme="minorHAnsi"/>
          <w:sz w:val="22"/>
          <w:szCs w:val="22"/>
        </w:rPr>
        <w:t>As part of the Leadership team, led the HR function for this P</w:t>
      </w:r>
      <w:r w:rsidR="000D6444">
        <w:rPr>
          <w:rFonts w:asciiTheme="minorHAnsi" w:hAnsiTheme="minorHAnsi" w:cstheme="minorHAnsi"/>
          <w:sz w:val="22"/>
          <w:szCs w:val="22"/>
        </w:rPr>
        <w:t xml:space="preserve">rivate </w:t>
      </w:r>
      <w:r w:rsidRPr="005845C3">
        <w:rPr>
          <w:rFonts w:asciiTheme="minorHAnsi" w:hAnsiTheme="minorHAnsi" w:cstheme="minorHAnsi"/>
          <w:sz w:val="22"/>
          <w:szCs w:val="22"/>
        </w:rPr>
        <w:t>E</w:t>
      </w:r>
      <w:r w:rsidR="000D6444">
        <w:rPr>
          <w:rFonts w:asciiTheme="minorHAnsi" w:hAnsiTheme="minorHAnsi" w:cstheme="minorHAnsi"/>
          <w:sz w:val="22"/>
          <w:szCs w:val="22"/>
        </w:rPr>
        <w:t>quity</w:t>
      </w:r>
      <w:r w:rsidRPr="005845C3">
        <w:rPr>
          <w:rFonts w:asciiTheme="minorHAnsi" w:hAnsiTheme="minorHAnsi" w:cstheme="minorHAnsi"/>
          <w:sz w:val="22"/>
          <w:szCs w:val="22"/>
        </w:rPr>
        <w:t xml:space="preserve"> owned specialist UK Telco, with revenues of £500M and over 1000 employees</w:t>
      </w:r>
      <w:r w:rsidR="00651661">
        <w:rPr>
          <w:rFonts w:asciiTheme="minorHAnsi" w:hAnsiTheme="minorHAnsi" w:cstheme="minorHAnsi"/>
          <w:sz w:val="22"/>
          <w:szCs w:val="22"/>
        </w:rPr>
        <w:t>.</w:t>
      </w:r>
    </w:p>
    <w:p w14:paraId="24F8365D" w14:textId="77777777" w:rsidR="006131DB" w:rsidRPr="005845C3" w:rsidRDefault="006131DB" w:rsidP="005845C3">
      <w:pPr>
        <w:ind w:left="714"/>
      </w:pPr>
    </w:p>
    <w:p w14:paraId="70ACD7F8" w14:textId="4ED24F06" w:rsidR="00AE6217" w:rsidRDefault="00F63E94" w:rsidP="006131DB">
      <w:pPr>
        <w:pStyle w:val="Heading2"/>
        <w:spacing w:line="276" w:lineRule="auto"/>
        <w:ind w:left="717"/>
        <w:rPr>
          <w:rFonts w:asciiTheme="minorHAnsi" w:eastAsia="Batang" w:hAnsiTheme="minorHAnsi" w:cstheme="minorHAnsi"/>
          <w:b w:val="0"/>
          <w:szCs w:val="22"/>
        </w:rPr>
      </w:pPr>
      <w:r w:rsidRPr="00F950FD">
        <w:rPr>
          <w:rFonts w:asciiTheme="minorHAnsi" w:eastAsia="Batang" w:hAnsiTheme="minorHAnsi" w:cstheme="minorHAnsi"/>
          <w:sz w:val="24"/>
          <w:szCs w:val="24"/>
        </w:rPr>
        <w:t>Hitachi Europe</w:t>
      </w:r>
      <w:r w:rsidR="00F950FD" w:rsidRPr="00F950FD">
        <w:rPr>
          <w:rFonts w:asciiTheme="minorHAnsi" w:eastAsia="Batang" w:hAnsiTheme="minorHAnsi" w:cstheme="minorHAnsi"/>
          <w:sz w:val="24"/>
          <w:szCs w:val="24"/>
        </w:rPr>
        <w:t>,</w:t>
      </w:r>
      <w:r w:rsidR="00F950FD">
        <w:rPr>
          <w:rFonts w:asciiTheme="minorHAnsi" w:eastAsia="Batang" w:hAnsiTheme="minorHAnsi" w:cstheme="minorHAnsi"/>
          <w:sz w:val="24"/>
          <w:szCs w:val="24"/>
        </w:rPr>
        <w:t xml:space="preserve"> HR Director</w:t>
      </w:r>
      <w:r w:rsidRPr="00AE6217">
        <w:rPr>
          <w:rFonts w:asciiTheme="minorHAnsi" w:eastAsia="Batang" w:hAnsiTheme="minorHAnsi" w:cstheme="minorHAnsi"/>
          <w:szCs w:val="22"/>
        </w:rPr>
        <w:t xml:space="preserve">  </w:t>
      </w:r>
      <w:r w:rsidRPr="006131DB">
        <w:rPr>
          <w:rFonts w:asciiTheme="minorHAnsi" w:eastAsia="Batang" w:hAnsiTheme="minorHAnsi" w:cstheme="minorHAnsi"/>
          <w:b w:val="0"/>
          <w:szCs w:val="22"/>
        </w:rPr>
        <w:t xml:space="preserve"> </w:t>
      </w:r>
      <w:r w:rsidR="00F950FD">
        <w:rPr>
          <w:rFonts w:asciiTheme="minorHAnsi" w:eastAsia="Batang" w:hAnsiTheme="minorHAnsi" w:cstheme="minorHAnsi"/>
          <w:b w:val="0"/>
          <w:szCs w:val="22"/>
        </w:rPr>
        <w:tab/>
      </w:r>
      <w:r w:rsidR="00F950FD">
        <w:rPr>
          <w:rFonts w:asciiTheme="minorHAnsi" w:eastAsia="Batang" w:hAnsiTheme="minorHAnsi" w:cstheme="minorHAnsi"/>
          <w:b w:val="0"/>
          <w:szCs w:val="22"/>
        </w:rPr>
        <w:tab/>
      </w:r>
      <w:r w:rsidR="00F950FD">
        <w:rPr>
          <w:rFonts w:asciiTheme="minorHAnsi" w:eastAsia="Batang" w:hAnsiTheme="minorHAnsi" w:cstheme="minorHAnsi"/>
          <w:b w:val="0"/>
          <w:szCs w:val="22"/>
        </w:rPr>
        <w:tab/>
      </w:r>
      <w:r w:rsidR="00F950FD">
        <w:rPr>
          <w:rFonts w:asciiTheme="minorHAnsi" w:eastAsia="Batang" w:hAnsiTheme="minorHAnsi" w:cstheme="minorHAnsi"/>
          <w:b w:val="0"/>
          <w:szCs w:val="22"/>
        </w:rPr>
        <w:tab/>
      </w:r>
      <w:r w:rsidR="00F950FD">
        <w:rPr>
          <w:rFonts w:asciiTheme="minorHAnsi" w:eastAsia="Batang" w:hAnsiTheme="minorHAnsi" w:cstheme="minorHAnsi"/>
          <w:b w:val="0"/>
          <w:szCs w:val="22"/>
        </w:rPr>
        <w:tab/>
      </w:r>
      <w:r w:rsidR="00F950FD">
        <w:rPr>
          <w:rFonts w:asciiTheme="minorHAnsi" w:eastAsia="Batang" w:hAnsiTheme="minorHAnsi" w:cstheme="minorHAnsi"/>
          <w:b w:val="0"/>
          <w:szCs w:val="22"/>
        </w:rPr>
        <w:tab/>
      </w:r>
      <w:r w:rsidR="00F950FD">
        <w:rPr>
          <w:rFonts w:asciiTheme="minorHAnsi" w:eastAsia="Batang" w:hAnsiTheme="minorHAnsi" w:cstheme="minorHAnsi"/>
          <w:b w:val="0"/>
          <w:szCs w:val="22"/>
        </w:rPr>
        <w:tab/>
      </w:r>
      <w:r w:rsidR="00F950FD">
        <w:rPr>
          <w:rFonts w:asciiTheme="minorHAnsi" w:eastAsia="Batang" w:hAnsiTheme="minorHAnsi" w:cstheme="minorHAnsi"/>
          <w:b w:val="0"/>
          <w:szCs w:val="22"/>
        </w:rPr>
        <w:tab/>
      </w:r>
      <w:r w:rsidR="00F950FD">
        <w:rPr>
          <w:rFonts w:asciiTheme="minorHAnsi" w:eastAsia="Batang" w:hAnsiTheme="minorHAnsi" w:cstheme="minorHAnsi"/>
          <w:b w:val="0"/>
          <w:szCs w:val="22"/>
        </w:rPr>
        <w:tab/>
      </w:r>
      <w:r w:rsidR="00F950FD">
        <w:rPr>
          <w:rFonts w:asciiTheme="minorHAnsi" w:eastAsia="Batang" w:hAnsiTheme="minorHAnsi" w:cstheme="minorHAnsi"/>
          <w:b w:val="0"/>
          <w:szCs w:val="22"/>
        </w:rPr>
        <w:tab/>
      </w:r>
      <w:r w:rsidR="00F950FD">
        <w:rPr>
          <w:rFonts w:asciiTheme="minorHAnsi" w:eastAsia="Batang" w:hAnsiTheme="minorHAnsi" w:cstheme="minorHAnsi"/>
          <w:b w:val="0"/>
          <w:szCs w:val="22"/>
        </w:rPr>
        <w:tab/>
      </w:r>
      <w:r w:rsidR="00F950FD">
        <w:rPr>
          <w:rFonts w:asciiTheme="minorHAnsi" w:eastAsia="Batang" w:hAnsiTheme="minorHAnsi" w:cstheme="minorHAnsi"/>
          <w:b w:val="0"/>
          <w:szCs w:val="22"/>
        </w:rPr>
        <w:tab/>
      </w:r>
      <w:r w:rsidR="00F950FD">
        <w:rPr>
          <w:rFonts w:asciiTheme="minorHAnsi" w:eastAsia="Batang" w:hAnsiTheme="minorHAnsi" w:cstheme="minorHAnsi"/>
          <w:b w:val="0"/>
          <w:szCs w:val="22"/>
        </w:rPr>
        <w:tab/>
        <w:t xml:space="preserve">   </w:t>
      </w:r>
      <w:proofErr w:type="gramStart"/>
      <w:r w:rsidR="00F950FD">
        <w:rPr>
          <w:rFonts w:asciiTheme="minorHAnsi" w:eastAsia="Batang" w:hAnsiTheme="minorHAnsi" w:cstheme="minorHAnsi"/>
          <w:b w:val="0"/>
          <w:szCs w:val="22"/>
        </w:rPr>
        <w:t xml:space="preserve">   (</w:t>
      </w:r>
      <w:proofErr w:type="gramEnd"/>
      <w:r w:rsidRPr="006131DB">
        <w:rPr>
          <w:rFonts w:asciiTheme="minorHAnsi" w:eastAsia="Batang" w:hAnsiTheme="minorHAnsi" w:cstheme="minorHAnsi"/>
          <w:b w:val="0"/>
          <w:szCs w:val="22"/>
        </w:rPr>
        <w:t>2003-2007)</w:t>
      </w:r>
    </w:p>
    <w:p w14:paraId="7DB2BF96" w14:textId="77777777" w:rsidR="006131DB" w:rsidRPr="006131DB" w:rsidRDefault="006131DB" w:rsidP="006131DB"/>
    <w:p w14:paraId="2A5F7F9E" w14:textId="5CD07B22" w:rsidR="00AE6217" w:rsidRDefault="00AE6217" w:rsidP="006131DB">
      <w:pPr>
        <w:pStyle w:val="Heading2"/>
        <w:spacing w:line="276" w:lineRule="auto"/>
        <w:ind w:left="717"/>
        <w:rPr>
          <w:rFonts w:asciiTheme="minorHAnsi" w:hAnsiTheme="minorHAnsi" w:cstheme="minorHAnsi"/>
          <w:b w:val="0"/>
          <w:szCs w:val="22"/>
        </w:rPr>
      </w:pPr>
      <w:r w:rsidRPr="00432767">
        <w:rPr>
          <w:rFonts w:asciiTheme="minorHAnsi" w:hAnsiTheme="minorHAnsi" w:cstheme="minorHAnsi"/>
          <w:sz w:val="24"/>
          <w:szCs w:val="24"/>
        </w:rPr>
        <w:t xml:space="preserve">European Partner, </w:t>
      </w:r>
      <w:r w:rsidR="00F63E94" w:rsidRPr="00432767">
        <w:rPr>
          <w:rFonts w:asciiTheme="minorHAnsi" w:hAnsiTheme="minorHAnsi" w:cstheme="minorHAnsi"/>
          <w:sz w:val="24"/>
          <w:szCs w:val="24"/>
        </w:rPr>
        <w:t>Mercer Human Resource Consulting</w:t>
      </w:r>
      <w:r w:rsidR="00F63E94" w:rsidRPr="00AE6217">
        <w:rPr>
          <w:rFonts w:asciiTheme="minorHAnsi" w:hAnsiTheme="minorHAnsi" w:cstheme="minorHAnsi"/>
          <w:szCs w:val="22"/>
        </w:rPr>
        <w:tab/>
      </w:r>
      <w:r w:rsidR="00F950FD">
        <w:rPr>
          <w:rFonts w:asciiTheme="minorHAnsi" w:hAnsiTheme="minorHAnsi" w:cstheme="minorHAnsi"/>
          <w:szCs w:val="22"/>
        </w:rPr>
        <w:t xml:space="preserve">                                          </w:t>
      </w:r>
      <w:r w:rsidR="00F63E94" w:rsidRPr="006131DB">
        <w:rPr>
          <w:rFonts w:asciiTheme="minorHAnsi" w:hAnsiTheme="minorHAnsi" w:cstheme="minorHAnsi"/>
          <w:b w:val="0"/>
          <w:szCs w:val="22"/>
        </w:rPr>
        <w:t>(1999-2003)</w:t>
      </w:r>
    </w:p>
    <w:p w14:paraId="6630F403" w14:textId="77777777" w:rsidR="006131DB" w:rsidRPr="006131DB" w:rsidRDefault="006131DB" w:rsidP="006131DB"/>
    <w:p w14:paraId="17CE4FF3" w14:textId="3087EA87" w:rsidR="00F63E94" w:rsidRPr="00432767" w:rsidRDefault="00F63E94" w:rsidP="006131DB">
      <w:pPr>
        <w:pStyle w:val="Heading2"/>
        <w:spacing w:line="276" w:lineRule="auto"/>
        <w:ind w:left="717"/>
        <w:rPr>
          <w:rFonts w:asciiTheme="minorHAnsi" w:eastAsia="Batang" w:hAnsiTheme="minorHAnsi" w:cstheme="minorHAnsi"/>
          <w:sz w:val="24"/>
          <w:szCs w:val="24"/>
        </w:rPr>
      </w:pPr>
      <w:r w:rsidRPr="00432767">
        <w:rPr>
          <w:rFonts w:asciiTheme="minorHAnsi" w:eastAsia="Batang" w:hAnsiTheme="minorHAnsi" w:cstheme="minorHAnsi"/>
          <w:sz w:val="24"/>
          <w:szCs w:val="24"/>
        </w:rPr>
        <w:t>Early HR career: GEC, Racal, BOC, Merck &amp; Co, ConvaTec, Bristol-Myers Squibb, Andersen Consulting</w:t>
      </w:r>
    </w:p>
    <w:p w14:paraId="693D1CA6" w14:textId="77777777" w:rsidR="005845C3" w:rsidRPr="005845C3" w:rsidRDefault="005845C3" w:rsidP="005845C3"/>
    <w:p w14:paraId="006CA737" w14:textId="457471B7" w:rsidR="00B419E6" w:rsidRPr="00B419E6" w:rsidRDefault="00F2326D" w:rsidP="00D81404">
      <w:pPr>
        <w:widowControl w:val="0"/>
        <w:pBdr>
          <w:bottom w:val="single" w:sz="4" w:space="0" w:color="auto"/>
        </w:pBdr>
        <w:autoSpaceDE w:val="0"/>
        <w:autoSpaceDN w:val="0"/>
        <w:adjustRightInd w:val="0"/>
        <w:spacing w:before="120"/>
        <w:rPr>
          <w:rFonts w:ascii="Calibri" w:hAnsi="Calibri" w:cs="Calibri"/>
          <w:b/>
          <w:bCs/>
          <w:smallCaps/>
          <w:spacing w:val="44"/>
          <w:sz w:val="32"/>
          <w:szCs w:val="32"/>
        </w:rPr>
      </w:pPr>
      <w:r w:rsidRPr="00AE4B23">
        <w:rPr>
          <w:rFonts w:ascii="Calibri" w:hAnsi="Calibri" w:cs="Calibri"/>
          <w:b/>
          <w:bCs/>
          <w:smallCaps/>
          <w:spacing w:val="44"/>
          <w:sz w:val="32"/>
          <w:szCs w:val="32"/>
        </w:rPr>
        <w:t>Credentials</w:t>
      </w:r>
    </w:p>
    <w:p w14:paraId="4E1022EB" w14:textId="77777777" w:rsidR="00D81404" w:rsidRPr="00F639BB" w:rsidRDefault="00D81404" w:rsidP="00D81404">
      <w:pPr>
        <w:pStyle w:val="ListParagraph"/>
        <w:ind w:left="0"/>
        <w:rPr>
          <w:rFonts w:asciiTheme="minorHAnsi" w:hAnsiTheme="minorHAnsi" w:cs="Calibri"/>
          <w:sz w:val="22"/>
          <w:szCs w:val="22"/>
        </w:rPr>
      </w:pPr>
    </w:p>
    <w:p w14:paraId="5DC42EEC" w14:textId="77777777" w:rsidR="00417171" w:rsidRDefault="00417171" w:rsidP="00514707">
      <w:pPr>
        <w:pStyle w:val="ListParagraph"/>
        <w:numPr>
          <w:ilvl w:val="0"/>
          <w:numId w:val="24"/>
        </w:numPr>
        <w:rPr>
          <w:rFonts w:asciiTheme="minorHAnsi" w:eastAsia="Batang" w:hAnsiTheme="minorHAnsi" w:cs="Browallia New"/>
          <w:color w:val="000000" w:themeColor="text1"/>
          <w:sz w:val="22"/>
          <w:szCs w:val="22"/>
        </w:rPr>
      </w:pPr>
      <w:r w:rsidRPr="00F63E94">
        <w:rPr>
          <w:rFonts w:asciiTheme="minorHAnsi" w:eastAsia="Batang" w:hAnsiTheme="minorHAnsi" w:cs="Browallia New"/>
          <w:color w:val="000000" w:themeColor="text1"/>
          <w:sz w:val="22"/>
          <w:szCs w:val="22"/>
        </w:rPr>
        <w:t>LLB (Hons) 2:1</w:t>
      </w:r>
    </w:p>
    <w:p w14:paraId="4A48FBE2" w14:textId="241F3C57" w:rsidR="00417171" w:rsidRDefault="00BB21DA" w:rsidP="00514707">
      <w:pPr>
        <w:pStyle w:val="ListParagraph"/>
        <w:numPr>
          <w:ilvl w:val="0"/>
          <w:numId w:val="24"/>
        </w:numPr>
        <w:rPr>
          <w:rFonts w:asciiTheme="minorHAnsi" w:eastAsia="Batang" w:hAnsiTheme="minorHAnsi" w:cs="Browallia New"/>
          <w:color w:val="000000" w:themeColor="text1"/>
          <w:sz w:val="22"/>
          <w:szCs w:val="22"/>
        </w:rPr>
      </w:pPr>
      <w:r>
        <w:rPr>
          <w:rFonts w:asciiTheme="minorHAnsi" w:eastAsia="Batang" w:hAnsiTheme="minorHAnsi" w:cs="Browallia New"/>
          <w:color w:val="000000" w:themeColor="text1"/>
          <w:sz w:val="22"/>
          <w:szCs w:val="22"/>
        </w:rPr>
        <w:t xml:space="preserve">Member of </w:t>
      </w:r>
      <w:r w:rsidR="00417171" w:rsidRPr="00F63E94">
        <w:rPr>
          <w:rFonts w:asciiTheme="minorHAnsi" w:eastAsia="Batang" w:hAnsiTheme="minorHAnsi" w:cs="Browallia New"/>
          <w:color w:val="000000" w:themeColor="text1"/>
          <w:sz w:val="22"/>
          <w:szCs w:val="22"/>
        </w:rPr>
        <w:t>C</w:t>
      </w:r>
      <w:r w:rsidR="00417171">
        <w:rPr>
          <w:rFonts w:asciiTheme="minorHAnsi" w:eastAsia="Batang" w:hAnsiTheme="minorHAnsi" w:cs="Browallia New"/>
          <w:color w:val="000000" w:themeColor="text1"/>
          <w:sz w:val="22"/>
          <w:szCs w:val="22"/>
        </w:rPr>
        <w:t xml:space="preserve">hartered </w:t>
      </w:r>
      <w:r w:rsidR="00417171" w:rsidRPr="00F63E94">
        <w:rPr>
          <w:rFonts w:asciiTheme="minorHAnsi" w:eastAsia="Batang" w:hAnsiTheme="minorHAnsi" w:cs="Browallia New"/>
          <w:color w:val="000000" w:themeColor="text1"/>
          <w:sz w:val="22"/>
          <w:szCs w:val="22"/>
        </w:rPr>
        <w:t>I</w:t>
      </w:r>
      <w:r w:rsidR="00417171">
        <w:rPr>
          <w:rFonts w:asciiTheme="minorHAnsi" w:eastAsia="Batang" w:hAnsiTheme="minorHAnsi" w:cs="Browallia New"/>
          <w:color w:val="000000" w:themeColor="text1"/>
          <w:sz w:val="22"/>
          <w:szCs w:val="22"/>
        </w:rPr>
        <w:t xml:space="preserve">nstitute of </w:t>
      </w:r>
      <w:r w:rsidR="00417171" w:rsidRPr="00F63E94">
        <w:rPr>
          <w:rFonts w:asciiTheme="minorHAnsi" w:eastAsia="Batang" w:hAnsiTheme="minorHAnsi" w:cs="Browallia New"/>
          <w:color w:val="000000" w:themeColor="text1"/>
          <w:sz w:val="22"/>
          <w:szCs w:val="22"/>
        </w:rPr>
        <w:t>P</w:t>
      </w:r>
      <w:r w:rsidR="00417171">
        <w:rPr>
          <w:rFonts w:asciiTheme="minorHAnsi" w:eastAsia="Batang" w:hAnsiTheme="minorHAnsi" w:cs="Browallia New"/>
          <w:color w:val="000000" w:themeColor="text1"/>
          <w:sz w:val="22"/>
          <w:szCs w:val="22"/>
        </w:rPr>
        <w:t xml:space="preserve">ersonnel and </w:t>
      </w:r>
      <w:r w:rsidR="00417171" w:rsidRPr="00F63E94">
        <w:rPr>
          <w:rFonts w:asciiTheme="minorHAnsi" w:eastAsia="Batang" w:hAnsiTheme="minorHAnsi" w:cs="Browallia New"/>
          <w:color w:val="000000" w:themeColor="text1"/>
          <w:sz w:val="22"/>
          <w:szCs w:val="22"/>
        </w:rPr>
        <w:t>D</w:t>
      </w:r>
      <w:r w:rsidR="00417171">
        <w:rPr>
          <w:rFonts w:asciiTheme="minorHAnsi" w:eastAsia="Batang" w:hAnsiTheme="minorHAnsi" w:cs="Browallia New"/>
          <w:color w:val="000000" w:themeColor="text1"/>
          <w:sz w:val="22"/>
          <w:szCs w:val="22"/>
        </w:rPr>
        <w:t>evelopment</w:t>
      </w:r>
    </w:p>
    <w:p w14:paraId="242D2790" w14:textId="38F99020" w:rsidR="00AE6217" w:rsidRPr="00417171" w:rsidRDefault="00AE6217" w:rsidP="003A5677">
      <w:pPr>
        <w:pStyle w:val="BodyText2"/>
        <w:numPr>
          <w:ilvl w:val="0"/>
          <w:numId w:val="24"/>
        </w:numPr>
        <w:spacing w:after="0" w:line="240" w:lineRule="auto"/>
        <w:ind w:left="714" w:hanging="357"/>
        <w:rPr>
          <w:rFonts w:asciiTheme="minorHAnsi" w:eastAsia="Batang" w:hAnsiTheme="minorHAnsi" w:cs="Browallia New"/>
          <w:color w:val="000000" w:themeColor="text1"/>
          <w:sz w:val="22"/>
          <w:szCs w:val="22"/>
        </w:rPr>
      </w:pPr>
      <w:r w:rsidRPr="00417171">
        <w:rPr>
          <w:rFonts w:asciiTheme="minorHAnsi" w:eastAsia="Batang" w:hAnsiTheme="minorHAnsi" w:cs="Browallia New"/>
          <w:sz w:val="22"/>
          <w:szCs w:val="22"/>
        </w:rPr>
        <w:t>Accredited business coach (Henley Management College), qualified mediator (CEDR), accredited psychometric test user (MBTI, FIRO-B, Belbin, 15fq+), accredited Professional Workplace trainer</w:t>
      </w:r>
    </w:p>
    <w:p w14:paraId="5525152D" w14:textId="77777777" w:rsidR="00417171" w:rsidRPr="00417171" w:rsidRDefault="00417171" w:rsidP="003A5677">
      <w:pPr>
        <w:pStyle w:val="ListParagraph"/>
        <w:numPr>
          <w:ilvl w:val="0"/>
          <w:numId w:val="24"/>
        </w:numPr>
        <w:ind w:left="714" w:hanging="357"/>
        <w:rPr>
          <w:rFonts w:asciiTheme="minorHAnsi" w:eastAsia="Batang" w:hAnsiTheme="minorHAnsi" w:cs="Browallia New"/>
          <w:color w:val="000000" w:themeColor="text1"/>
          <w:sz w:val="22"/>
          <w:szCs w:val="22"/>
        </w:rPr>
      </w:pPr>
      <w:r w:rsidRPr="003A5677">
        <w:rPr>
          <w:rFonts w:asciiTheme="minorHAnsi" w:eastAsia="Batang" w:hAnsiTheme="minorHAnsi" w:cs="Browallia New"/>
          <w:color w:val="000000" w:themeColor="text1"/>
          <w:sz w:val="22"/>
          <w:szCs w:val="22"/>
        </w:rPr>
        <w:t>Previously Statutory Director for NCR UK Ltd, NCR Financial Services Ltd</w:t>
      </w:r>
    </w:p>
    <w:p w14:paraId="1AA4ED60" w14:textId="5F264B25" w:rsidR="00417171" w:rsidRPr="00BF04BC" w:rsidRDefault="00417171" w:rsidP="003A5677">
      <w:pPr>
        <w:pStyle w:val="ListParagraph"/>
        <w:numPr>
          <w:ilvl w:val="0"/>
          <w:numId w:val="24"/>
        </w:numPr>
        <w:ind w:left="714" w:hanging="357"/>
        <w:rPr>
          <w:rFonts w:asciiTheme="minorHAnsi" w:eastAsia="Batang" w:hAnsiTheme="minorHAnsi" w:cs="Browallia New"/>
          <w:color w:val="000000" w:themeColor="text1"/>
          <w:sz w:val="22"/>
          <w:szCs w:val="22"/>
        </w:rPr>
      </w:pPr>
      <w:r w:rsidRPr="003A5677">
        <w:rPr>
          <w:rFonts w:asciiTheme="minorHAnsi" w:eastAsia="Batang" w:hAnsiTheme="minorHAnsi" w:cs="Browallia New"/>
          <w:color w:val="000000" w:themeColor="text1"/>
          <w:sz w:val="22"/>
          <w:szCs w:val="22"/>
        </w:rPr>
        <w:t>Non-Executive Director of Hart Citizens’ Advice</w:t>
      </w:r>
    </w:p>
    <w:p w14:paraId="573E4DDC" w14:textId="77777777" w:rsidR="00B419E6" w:rsidRDefault="00B419E6" w:rsidP="00B419E6">
      <w:pPr>
        <w:widowControl w:val="0"/>
        <w:pBdr>
          <w:bottom w:val="single" w:sz="4" w:space="0" w:color="auto"/>
        </w:pBdr>
        <w:autoSpaceDE w:val="0"/>
        <w:autoSpaceDN w:val="0"/>
        <w:adjustRightInd w:val="0"/>
        <w:spacing w:before="120"/>
        <w:rPr>
          <w:rFonts w:ascii="Calibri" w:hAnsi="Calibri" w:cs="Calibri"/>
          <w:b/>
          <w:bCs/>
          <w:smallCaps/>
          <w:spacing w:val="44"/>
          <w:sz w:val="32"/>
          <w:szCs w:val="32"/>
        </w:rPr>
      </w:pPr>
    </w:p>
    <w:p w14:paraId="030F3CF6" w14:textId="28AB85F2" w:rsidR="00B419E6" w:rsidRPr="00B419E6" w:rsidRDefault="00B419E6" w:rsidP="00B419E6">
      <w:pPr>
        <w:widowControl w:val="0"/>
        <w:pBdr>
          <w:bottom w:val="single" w:sz="4" w:space="0" w:color="auto"/>
        </w:pBdr>
        <w:autoSpaceDE w:val="0"/>
        <w:autoSpaceDN w:val="0"/>
        <w:adjustRightInd w:val="0"/>
        <w:spacing w:before="120"/>
        <w:rPr>
          <w:rFonts w:ascii="Calibri" w:hAnsi="Calibri" w:cs="Calibri"/>
          <w:b/>
          <w:bCs/>
          <w:smallCaps/>
          <w:spacing w:val="44"/>
          <w:sz w:val="32"/>
          <w:szCs w:val="32"/>
        </w:rPr>
      </w:pPr>
      <w:r w:rsidRPr="00AE4B23">
        <w:rPr>
          <w:rFonts w:ascii="Calibri" w:hAnsi="Calibri" w:cs="Calibri"/>
          <w:b/>
          <w:bCs/>
          <w:smallCaps/>
          <w:spacing w:val="44"/>
          <w:sz w:val="32"/>
          <w:szCs w:val="32"/>
        </w:rPr>
        <w:t>C</w:t>
      </w:r>
      <w:r>
        <w:rPr>
          <w:rFonts w:ascii="Calibri" w:hAnsi="Calibri" w:cs="Calibri"/>
          <w:b/>
          <w:bCs/>
          <w:smallCaps/>
          <w:spacing w:val="44"/>
          <w:sz w:val="32"/>
          <w:szCs w:val="32"/>
        </w:rPr>
        <w:t>ontact information</w:t>
      </w:r>
    </w:p>
    <w:p w14:paraId="7AA251C0" w14:textId="77777777" w:rsidR="00B419E6" w:rsidRPr="00F639BB" w:rsidRDefault="00B419E6" w:rsidP="00B419E6">
      <w:pPr>
        <w:pStyle w:val="ListParagraph"/>
        <w:ind w:left="0"/>
        <w:rPr>
          <w:rFonts w:asciiTheme="minorHAnsi" w:hAnsiTheme="minorHAnsi" w:cs="Calibri"/>
          <w:sz w:val="22"/>
          <w:szCs w:val="22"/>
        </w:rPr>
      </w:pPr>
    </w:p>
    <w:p w14:paraId="54CA2069" w14:textId="77777777" w:rsidR="00A31EEE" w:rsidRDefault="00A31EEE" w:rsidP="00B419E6">
      <w:pPr>
        <w:rPr>
          <w:rFonts w:ascii="Calibri" w:eastAsia="Batang" w:hAnsi="Calibri" w:cs="Browallia New"/>
          <w:sz w:val="22"/>
          <w:szCs w:val="22"/>
        </w:rPr>
      </w:pPr>
      <w:r>
        <w:rPr>
          <w:rFonts w:ascii="Calibri" w:eastAsia="Batang" w:hAnsi="Calibri" w:cs="Browallia New"/>
          <w:sz w:val="22"/>
          <w:szCs w:val="22"/>
        </w:rPr>
        <w:t>Location: Farnham, Surrey</w:t>
      </w:r>
    </w:p>
    <w:p w14:paraId="48607FB4" w14:textId="0C9BEC6F" w:rsidR="00B419E6" w:rsidRPr="006D484E" w:rsidRDefault="00B419E6" w:rsidP="00B419E6">
      <w:pPr>
        <w:rPr>
          <w:rFonts w:ascii="Calibri" w:eastAsia="Batang" w:hAnsi="Calibri" w:cs="Browallia New"/>
          <w:b/>
          <w:sz w:val="22"/>
          <w:szCs w:val="22"/>
        </w:rPr>
      </w:pPr>
      <w:r w:rsidRPr="006D484E">
        <w:rPr>
          <w:rFonts w:ascii="Calibri" w:eastAsia="Batang" w:hAnsi="Calibri" w:cs="Browallia New"/>
          <w:sz w:val="22"/>
          <w:szCs w:val="22"/>
        </w:rPr>
        <w:t xml:space="preserve">Home     </w:t>
      </w:r>
      <w:r>
        <w:rPr>
          <w:rFonts w:ascii="Calibri" w:eastAsia="Batang" w:hAnsi="Calibri" w:cs="Browallia New"/>
          <w:sz w:val="22"/>
          <w:szCs w:val="22"/>
        </w:rPr>
        <w:t xml:space="preserve"> </w:t>
      </w:r>
      <w:r w:rsidRPr="006D484E">
        <w:rPr>
          <w:rFonts w:ascii="Calibri" w:eastAsia="Batang" w:hAnsi="Calibri" w:cs="Browallia New"/>
          <w:sz w:val="22"/>
          <w:szCs w:val="22"/>
        </w:rPr>
        <w:t>01252 851098</w:t>
      </w:r>
      <w:r w:rsidRPr="006D484E">
        <w:rPr>
          <w:rFonts w:ascii="Calibri" w:eastAsia="Batang" w:hAnsi="Calibri"/>
          <w:sz w:val="22"/>
          <w:szCs w:val="22"/>
        </w:rPr>
        <w:t xml:space="preserve"> </w:t>
      </w:r>
      <w:r>
        <w:rPr>
          <w:rFonts w:ascii="Calibri" w:eastAsia="Batang" w:hAnsi="Calibri"/>
          <w:sz w:val="22"/>
          <w:szCs w:val="22"/>
        </w:rPr>
        <w:t xml:space="preserve">  </w:t>
      </w:r>
      <w:r w:rsidRPr="006D484E">
        <w:rPr>
          <w:rFonts w:ascii="Calibri" w:eastAsia="Batang" w:hAnsi="Calibri"/>
          <w:sz w:val="22"/>
          <w:szCs w:val="22"/>
        </w:rPr>
        <w:t>Mobile    07889 742264</w:t>
      </w:r>
      <w:r w:rsidRPr="006D484E">
        <w:rPr>
          <w:rFonts w:ascii="Calibri" w:eastAsia="Batang" w:hAnsi="Calibri" w:cs="Browallia New"/>
          <w:b/>
          <w:sz w:val="22"/>
          <w:szCs w:val="22"/>
        </w:rPr>
        <w:t xml:space="preserve">    </w:t>
      </w:r>
    </w:p>
    <w:p w14:paraId="391006A4" w14:textId="77777777" w:rsidR="00B419E6" w:rsidRPr="00CC2F90" w:rsidRDefault="00B419E6" w:rsidP="00B419E6">
      <w:pPr>
        <w:rPr>
          <w:rFonts w:ascii="Calibri" w:eastAsia="Batang" w:hAnsi="Calibri"/>
          <w:sz w:val="22"/>
          <w:szCs w:val="22"/>
        </w:rPr>
      </w:pPr>
      <w:r>
        <w:rPr>
          <w:rFonts w:ascii="Calibri" w:eastAsia="Batang" w:hAnsi="Calibri"/>
          <w:sz w:val="22"/>
          <w:szCs w:val="22"/>
        </w:rPr>
        <w:t xml:space="preserve">Email       </w:t>
      </w:r>
      <w:hyperlink r:id="rId8" w:history="1">
        <w:r w:rsidRPr="009E0855">
          <w:rPr>
            <w:rStyle w:val="Hyperlink"/>
            <w:rFonts w:ascii="Calibri" w:eastAsia="Batang" w:hAnsi="Calibri"/>
            <w:sz w:val="22"/>
            <w:szCs w:val="22"/>
          </w:rPr>
          <w:t>geoff_smith80@hotmail.com</w:t>
        </w:r>
      </w:hyperlink>
      <w:r>
        <w:rPr>
          <w:rFonts w:ascii="Calibri" w:eastAsia="Batang" w:hAnsi="Calibri"/>
          <w:sz w:val="22"/>
          <w:szCs w:val="22"/>
        </w:rPr>
        <w:t xml:space="preserve">                   </w:t>
      </w:r>
      <w:proofErr w:type="spellStart"/>
      <w:r w:rsidRPr="006D484E">
        <w:rPr>
          <w:rFonts w:ascii="Calibri" w:eastAsia="Batang" w:hAnsi="Calibri" w:cs="Browallia New"/>
          <w:sz w:val="22"/>
          <w:szCs w:val="22"/>
          <w:lang w:eastAsia="en-GB"/>
        </w:rPr>
        <w:t>Linkedin</w:t>
      </w:r>
      <w:proofErr w:type="spellEnd"/>
      <w:r w:rsidRPr="006D484E">
        <w:rPr>
          <w:rFonts w:ascii="Calibri" w:eastAsia="Batang" w:hAnsi="Calibri" w:cs="Browallia New"/>
          <w:sz w:val="22"/>
          <w:szCs w:val="22"/>
          <w:lang w:eastAsia="en-GB"/>
        </w:rPr>
        <w:t xml:space="preserve">: </w:t>
      </w:r>
      <w:hyperlink r:id="rId9" w:history="1">
        <w:r w:rsidRPr="009E0855">
          <w:rPr>
            <w:rStyle w:val="Hyperlink"/>
            <w:rFonts w:ascii="Calibri" w:hAnsi="Calibri"/>
            <w:sz w:val="22"/>
            <w:szCs w:val="22"/>
          </w:rPr>
          <w:t>https://www.linkedin.com/in/geoff-smith-26940</w:t>
        </w:r>
      </w:hyperlink>
    </w:p>
    <w:p w14:paraId="015DC960" w14:textId="14E9D92A" w:rsidR="00794C19" w:rsidRPr="00F63E94" w:rsidRDefault="00794C19" w:rsidP="00BF4083">
      <w:pPr>
        <w:pStyle w:val="BodyText"/>
        <w:pBdr>
          <w:bottom w:val="single" w:sz="4" w:space="1" w:color="auto"/>
        </w:pBdr>
        <w:spacing w:line="360" w:lineRule="auto"/>
        <w:rPr>
          <w:rFonts w:asciiTheme="minorHAnsi" w:hAnsiTheme="minorHAnsi" w:cs="Calibri"/>
          <w:sz w:val="22"/>
          <w:szCs w:val="22"/>
          <w:highlight w:val="lightGray"/>
        </w:rPr>
      </w:pPr>
    </w:p>
    <w:sectPr w:rsidR="00794C19" w:rsidRPr="00F63E94" w:rsidSect="00700643">
      <w:pgSz w:w="11906" w:h="16838" w:code="9"/>
      <w:pgMar w:top="1134" w:right="1134" w:bottom="1134" w:left="1134" w:header="1191" w:footer="119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EC648A" w14:textId="77777777" w:rsidR="007D6112" w:rsidRDefault="007D6112" w:rsidP="008F047D">
      <w:r>
        <w:separator/>
      </w:r>
    </w:p>
  </w:endnote>
  <w:endnote w:type="continuationSeparator" w:id="0">
    <w:p w14:paraId="20487511" w14:textId="77777777" w:rsidR="007D6112" w:rsidRDefault="007D6112" w:rsidP="008F04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tarSymbol">
    <w:altName w:val="Arial Unicode MS"/>
    <w:panose1 w:val="020B0604020202020204"/>
    <w:charset w:val="80"/>
    <w:family w:val="auto"/>
    <w:pitch w:val="default"/>
  </w:font>
  <w:font w:name="Courier New">
    <w:panose1 w:val="02070309020205020404"/>
    <w:charset w:val="00"/>
    <w:family w:val="modern"/>
    <w:pitch w:val="fixed"/>
    <w:sig w:usb0="E0002AFF" w:usb1="C0007843" w:usb2="00000009" w:usb3="00000000" w:csb0="000001FF" w:csb1="00000000"/>
  </w:font>
  <w:font w:name="Dolphin">
    <w:altName w:val="Arial Narrow"/>
    <w:panose1 w:val="020B0604020202020204"/>
    <w:charset w:val="00"/>
    <w:family w:val="swiss"/>
    <w:pitch w:val="variable"/>
  </w:font>
  <w:font w:name="Atilla">
    <w:altName w:val="Courier New"/>
    <w:panose1 w:val="020B0604020202020204"/>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ヒラギノ角ゴ Pro W3">
    <w:altName w:val="MS Gothic"/>
    <w:panose1 w:val="020B0300000000000000"/>
    <w:charset w:val="80"/>
    <w:family w:val="swiss"/>
    <w:pitch w:val="variable"/>
    <w:sig w:usb0="E00002FF" w:usb1="7AC7FFFF" w:usb2="00000012" w:usb3="00000000" w:csb0="0002000D" w:csb1="00000000"/>
  </w:font>
  <w:font w:name="Book Antiqua">
    <w:panose1 w:val="02040602050305030304"/>
    <w:charset w:val="00"/>
    <w:family w:val="roman"/>
    <w:pitch w:val="variable"/>
    <w:sig w:usb0="00000287" w:usb1="00000000" w:usb2="00000000" w:usb3="00000000" w:csb0="0000009F" w:csb1="00000000"/>
  </w:font>
  <w:font w:name="MS PMincho">
    <w:panose1 w:val="02020600040205080304"/>
    <w:charset w:val="80"/>
    <w:family w:val="roman"/>
    <w:pitch w:val="variable"/>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libri">
    <w:altName w:val="Calibri"/>
    <w:panose1 w:val="020F0502020204030204"/>
    <w:charset w:val="00"/>
    <w:family w:val="swiss"/>
    <w:pitch w:val="variable"/>
    <w:sig w:usb0="E4002EFF" w:usb1="C000247B" w:usb2="00000009" w:usb3="00000000" w:csb0="000001FF" w:csb1="00000000"/>
  </w:font>
  <w:font w:name="Browallia New">
    <w:panose1 w:val="020B0604020202020204"/>
    <w:charset w:val="00"/>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55CFE6" w14:textId="77777777" w:rsidR="007D6112" w:rsidRDefault="007D6112" w:rsidP="008F047D">
      <w:r>
        <w:separator/>
      </w:r>
    </w:p>
  </w:footnote>
  <w:footnote w:type="continuationSeparator" w:id="0">
    <w:p w14:paraId="0903372B" w14:textId="77777777" w:rsidR="007D6112" w:rsidRDefault="007D6112" w:rsidP="008F04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3FE90D6"/>
    <w:lvl w:ilvl="0">
      <w:start w:val="1"/>
      <w:numFmt w:val="decimal"/>
      <w:pStyle w:val="ListNumber5"/>
      <w:lvlText w:val="%1."/>
      <w:lvlJc w:val="left"/>
      <w:pPr>
        <w:tabs>
          <w:tab w:val="num" w:pos="1800"/>
        </w:tabs>
        <w:ind w:left="1800" w:hanging="360"/>
      </w:pPr>
    </w:lvl>
  </w:abstractNum>
  <w:abstractNum w:abstractNumId="1" w15:restartNumberingAfterBreak="0">
    <w:nsid w:val="FFFFFF83"/>
    <w:multiLevelType w:val="singleLevel"/>
    <w:tmpl w:val="6BD67D32"/>
    <w:lvl w:ilvl="0">
      <w:start w:val="1"/>
      <w:numFmt w:val="bullet"/>
      <w:pStyle w:val="ListBullet2"/>
      <w:lvlText w:val=""/>
      <w:lvlJc w:val="left"/>
      <w:pPr>
        <w:tabs>
          <w:tab w:val="num" w:pos="720"/>
        </w:tabs>
        <w:ind w:left="720" w:hanging="360"/>
      </w:pPr>
      <w:rPr>
        <w:rFonts w:ascii="Symbol" w:hAnsi="Symbol" w:hint="default"/>
      </w:rPr>
    </w:lvl>
  </w:abstractNum>
  <w:abstractNum w:abstractNumId="2"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Wingdings" w:hAnsi="Wingdings"/>
      </w:rPr>
    </w:lvl>
  </w:abstractNum>
  <w:abstractNum w:abstractNumId="3" w15:restartNumberingAfterBreak="0">
    <w:nsid w:val="00000003"/>
    <w:multiLevelType w:val="multilevel"/>
    <w:tmpl w:val="00000003"/>
    <w:name w:val="WW8Num4"/>
    <w:lvl w:ilvl="0">
      <w:start w:val="1"/>
      <w:numFmt w:val="bullet"/>
      <w:lvlText w:val=""/>
      <w:lvlJc w:val="left"/>
      <w:pPr>
        <w:tabs>
          <w:tab w:val="num" w:pos="720"/>
        </w:tabs>
        <w:ind w:left="720" w:hanging="360"/>
      </w:pPr>
      <w:rPr>
        <w:rFonts w:ascii="Wingdings" w:hAnsi="Wingding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4"/>
    <w:multiLevelType w:val="multilevel"/>
    <w:tmpl w:val="00000004"/>
    <w:name w:val="WW8Num5"/>
    <w:lvl w:ilvl="0">
      <w:start w:val="1"/>
      <w:numFmt w:val="bullet"/>
      <w:lvlText w:val=""/>
      <w:lvlJc w:val="left"/>
      <w:pPr>
        <w:tabs>
          <w:tab w:val="num" w:pos="720"/>
        </w:tabs>
        <w:ind w:left="720" w:hanging="360"/>
      </w:pPr>
      <w:rPr>
        <w:rFonts w:ascii="Wingdings" w:hAnsi="Wingding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5"/>
    <w:multiLevelType w:val="multilevel"/>
    <w:tmpl w:val="00000005"/>
    <w:name w:val="WW8Num6"/>
    <w:lvl w:ilvl="0">
      <w:start w:val="1"/>
      <w:numFmt w:val="bullet"/>
      <w:lvlText w:val=""/>
      <w:lvlJc w:val="left"/>
      <w:pPr>
        <w:tabs>
          <w:tab w:val="num" w:pos="720"/>
        </w:tabs>
        <w:ind w:left="720" w:hanging="360"/>
      </w:pPr>
      <w:rPr>
        <w:rFonts w:ascii="Wingdings" w:hAnsi="Wingding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9"/>
    <w:multiLevelType w:val="multilevel"/>
    <w:tmpl w:val="00000009"/>
    <w:name w:val="WW8Num9"/>
    <w:lvl w:ilvl="0">
      <w:start w:val="1"/>
      <w:numFmt w:val="bullet"/>
      <w:lvlText w:val=""/>
      <w:lvlJc w:val="left"/>
      <w:pPr>
        <w:tabs>
          <w:tab w:val="num" w:pos="2880"/>
        </w:tabs>
        <w:ind w:left="288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w:hAnsi="Wingdings" w:cs="StarSymbol"/>
        <w:sz w:val="18"/>
        <w:szCs w:val="18"/>
      </w:rPr>
    </w:lvl>
    <w:lvl w:ilvl="2">
      <w:start w:val="1"/>
      <w:numFmt w:val="bullet"/>
      <w:lvlText w:val=""/>
      <w:lvlJc w:val="left"/>
      <w:pPr>
        <w:tabs>
          <w:tab w:val="num" w:pos="4320"/>
        </w:tabs>
        <w:ind w:left="4320" w:hanging="360"/>
      </w:pPr>
      <w:rPr>
        <w:rFonts w:ascii="Wingdings" w:hAnsi="Wingdings"/>
      </w:rPr>
    </w:lvl>
    <w:lvl w:ilvl="3">
      <w:start w:val="1"/>
      <w:numFmt w:val="bullet"/>
      <w:lvlText w:val=""/>
      <w:lvlJc w:val="left"/>
      <w:pPr>
        <w:tabs>
          <w:tab w:val="num" w:pos="5040"/>
        </w:tabs>
        <w:ind w:left="5040" w:hanging="360"/>
      </w:pPr>
      <w:rPr>
        <w:rFonts w:ascii="Symbol" w:hAnsi="Symbol"/>
      </w:rPr>
    </w:lvl>
    <w:lvl w:ilvl="4">
      <w:start w:val="1"/>
      <w:numFmt w:val="bullet"/>
      <w:lvlText w:val="o"/>
      <w:lvlJc w:val="left"/>
      <w:pPr>
        <w:tabs>
          <w:tab w:val="num" w:pos="5760"/>
        </w:tabs>
        <w:ind w:left="5760" w:hanging="360"/>
      </w:pPr>
      <w:rPr>
        <w:rFonts w:ascii="Courier New" w:hAnsi="Courier New"/>
      </w:rPr>
    </w:lvl>
    <w:lvl w:ilvl="5">
      <w:start w:val="1"/>
      <w:numFmt w:val="bullet"/>
      <w:lvlText w:val=""/>
      <w:lvlJc w:val="left"/>
      <w:pPr>
        <w:tabs>
          <w:tab w:val="num" w:pos="6480"/>
        </w:tabs>
        <w:ind w:left="6480" w:hanging="360"/>
      </w:pPr>
      <w:rPr>
        <w:rFonts w:ascii="Wingdings" w:hAnsi="Wingdings"/>
      </w:rPr>
    </w:lvl>
    <w:lvl w:ilvl="6">
      <w:start w:val="1"/>
      <w:numFmt w:val="bullet"/>
      <w:lvlText w:val=""/>
      <w:lvlJc w:val="left"/>
      <w:pPr>
        <w:tabs>
          <w:tab w:val="num" w:pos="7200"/>
        </w:tabs>
        <w:ind w:left="7200" w:hanging="360"/>
      </w:pPr>
      <w:rPr>
        <w:rFonts w:ascii="Symbol" w:hAnsi="Symbol"/>
      </w:rPr>
    </w:lvl>
    <w:lvl w:ilvl="7">
      <w:start w:val="1"/>
      <w:numFmt w:val="bullet"/>
      <w:lvlText w:val="o"/>
      <w:lvlJc w:val="left"/>
      <w:pPr>
        <w:tabs>
          <w:tab w:val="num" w:pos="7920"/>
        </w:tabs>
        <w:ind w:left="7920" w:hanging="360"/>
      </w:pPr>
      <w:rPr>
        <w:rFonts w:ascii="Courier New" w:hAnsi="Courier New"/>
      </w:rPr>
    </w:lvl>
    <w:lvl w:ilvl="8">
      <w:start w:val="1"/>
      <w:numFmt w:val="bullet"/>
      <w:lvlText w:val=""/>
      <w:lvlJc w:val="left"/>
      <w:pPr>
        <w:tabs>
          <w:tab w:val="num" w:pos="8640"/>
        </w:tabs>
        <w:ind w:left="8640" w:hanging="360"/>
      </w:pPr>
      <w:rPr>
        <w:rFonts w:ascii="Wingdings" w:hAnsi="Wingdings"/>
      </w:rPr>
    </w:lvl>
  </w:abstractNum>
  <w:abstractNum w:abstractNumId="7" w15:restartNumberingAfterBreak="0">
    <w:nsid w:val="02B91A96"/>
    <w:multiLevelType w:val="hybridMultilevel"/>
    <w:tmpl w:val="62FA927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87404C0"/>
    <w:multiLevelType w:val="hybridMultilevel"/>
    <w:tmpl w:val="D446F7B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C833952"/>
    <w:multiLevelType w:val="hybridMultilevel"/>
    <w:tmpl w:val="7CB49EB4"/>
    <w:lvl w:ilvl="0" w:tplc="04090001">
      <w:start w:val="1"/>
      <w:numFmt w:val="bullet"/>
      <w:lvlText w:val=""/>
      <w:lvlJc w:val="left"/>
      <w:pPr>
        <w:ind w:left="717"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0CF54A66"/>
    <w:multiLevelType w:val="hybridMultilevel"/>
    <w:tmpl w:val="D35CEEA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E3A03A1"/>
    <w:multiLevelType w:val="hybridMultilevel"/>
    <w:tmpl w:val="DCD4356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E5E633B"/>
    <w:multiLevelType w:val="hybridMultilevel"/>
    <w:tmpl w:val="3B78D226"/>
    <w:lvl w:ilvl="0" w:tplc="6BEA8192">
      <w:start w:val="1"/>
      <w:numFmt w:val="bullet"/>
      <w:pStyle w:val="BulletText"/>
      <w:lvlText w:val=""/>
      <w:lvlJc w:val="left"/>
      <w:pPr>
        <w:tabs>
          <w:tab w:val="num" w:pos="360"/>
        </w:tabs>
        <w:ind w:left="360" w:hanging="360"/>
      </w:pPr>
      <w:rPr>
        <w:rFonts w:ascii="Wingdings" w:hAnsi="Wingdings" w:hint="default"/>
      </w:rPr>
    </w:lvl>
    <w:lvl w:ilvl="1" w:tplc="5DEA5D4C" w:tentative="1">
      <w:start w:val="1"/>
      <w:numFmt w:val="bullet"/>
      <w:lvlText w:val="o"/>
      <w:lvlJc w:val="left"/>
      <w:pPr>
        <w:tabs>
          <w:tab w:val="num" w:pos="1440"/>
        </w:tabs>
        <w:ind w:left="1440" w:hanging="360"/>
      </w:pPr>
      <w:rPr>
        <w:rFonts w:ascii="Courier New" w:hAnsi="Courier New" w:hint="default"/>
      </w:rPr>
    </w:lvl>
    <w:lvl w:ilvl="2" w:tplc="C2AA9300" w:tentative="1">
      <w:start w:val="1"/>
      <w:numFmt w:val="bullet"/>
      <w:lvlText w:val=""/>
      <w:lvlJc w:val="left"/>
      <w:pPr>
        <w:tabs>
          <w:tab w:val="num" w:pos="2160"/>
        </w:tabs>
        <w:ind w:left="2160" w:hanging="360"/>
      </w:pPr>
      <w:rPr>
        <w:rFonts w:ascii="Wingdings" w:hAnsi="Wingdings" w:hint="default"/>
      </w:rPr>
    </w:lvl>
    <w:lvl w:ilvl="3" w:tplc="E5D6C7FC" w:tentative="1">
      <w:start w:val="1"/>
      <w:numFmt w:val="bullet"/>
      <w:lvlText w:val=""/>
      <w:lvlJc w:val="left"/>
      <w:pPr>
        <w:tabs>
          <w:tab w:val="num" w:pos="2880"/>
        </w:tabs>
        <w:ind w:left="2880" w:hanging="360"/>
      </w:pPr>
      <w:rPr>
        <w:rFonts w:ascii="Symbol" w:hAnsi="Symbol" w:hint="default"/>
      </w:rPr>
    </w:lvl>
    <w:lvl w:ilvl="4" w:tplc="8CD8B61C" w:tentative="1">
      <w:start w:val="1"/>
      <w:numFmt w:val="bullet"/>
      <w:lvlText w:val="o"/>
      <w:lvlJc w:val="left"/>
      <w:pPr>
        <w:tabs>
          <w:tab w:val="num" w:pos="3600"/>
        </w:tabs>
        <w:ind w:left="3600" w:hanging="360"/>
      </w:pPr>
      <w:rPr>
        <w:rFonts w:ascii="Courier New" w:hAnsi="Courier New" w:hint="default"/>
      </w:rPr>
    </w:lvl>
    <w:lvl w:ilvl="5" w:tplc="C974080C" w:tentative="1">
      <w:start w:val="1"/>
      <w:numFmt w:val="bullet"/>
      <w:lvlText w:val=""/>
      <w:lvlJc w:val="left"/>
      <w:pPr>
        <w:tabs>
          <w:tab w:val="num" w:pos="4320"/>
        </w:tabs>
        <w:ind w:left="4320" w:hanging="360"/>
      </w:pPr>
      <w:rPr>
        <w:rFonts w:ascii="Wingdings" w:hAnsi="Wingdings" w:hint="default"/>
      </w:rPr>
    </w:lvl>
    <w:lvl w:ilvl="6" w:tplc="2DB2937A" w:tentative="1">
      <w:start w:val="1"/>
      <w:numFmt w:val="bullet"/>
      <w:lvlText w:val=""/>
      <w:lvlJc w:val="left"/>
      <w:pPr>
        <w:tabs>
          <w:tab w:val="num" w:pos="5040"/>
        </w:tabs>
        <w:ind w:left="5040" w:hanging="360"/>
      </w:pPr>
      <w:rPr>
        <w:rFonts w:ascii="Symbol" w:hAnsi="Symbol" w:hint="default"/>
      </w:rPr>
    </w:lvl>
    <w:lvl w:ilvl="7" w:tplc="30245C50" w:tentative="1">
      <w:start w:val="1"/>
      <w:numFmt w:val="bullet"/>
      <w:lvlText w:val="o"/>
      <w:lvlJc w:val="left"/>
      <w:pPr>
        <w:tabs>
          <w:tab w:val="num" w:pos="5760"/>
        </w:tabs>
        <w:ind w:left="5760" w:hanging="360"/>
      </w:pPr>
      <w:rPr>
        <w:rFonts w:ascii="Courier New" w:hAnsi="Courier New" w:hint="default"/>
      </w:rPr>
    </w:lvl>
    <w:lvl w:ilvl="8" w:tplc="BB6EF88E"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14D3857"/>
    <w:multiLevelType w:val="hybridMultilevel"/>
    <w:tmpl w:val="3E907C0C"/>
    <w:lvl w:ilvl="0" w:tplc="07F223D2">
      <w:start w:val="1"/>
      <w:numFmt w:val="bullet"/>
      <w:lvlText w:val=""/>
      <w:lvlJc w:val="left"/>
      <w:pPr>
        <w:ind w:left="717" w:hanging="360"/>
      </w:pPr>
      <w:rPr>
        <w:rFonts w:ascii="Wingdings" w:hAnsi="Wingdings" w:hint="default"/>
        <w:color w:val="auto"/>
      </w:rPr>
    </w:lvl>
    <w:lvl w:ilvl="1" w:tplc="04090001">
      <w:start w:val="1"/>
      <w:numFmt w:val="bullet"/>
      <w:lvlText w:val=""/>
      <w:lvlJc w:val="left"/>
      <w:pPr>
        <w:ind w:left="1437" w:hanging="360"/>
      </w:pPr>
      <w:rPr>
        <w:rFonts w:ascii="Symbol" w:hAnsi="Symbol" w:hint="default"/>
      </w:rPr>
    </w:lvl>
    <w:lvl w:ilvl="2" w:tplc="04090005">
      <w:start w:val="1"/>
      <w:numFmt w:val="bullet"/>
      <w:lvlText w:val=""/>
      <w:lvlJc w:val="left"/>
      <w:pPr>
        <w:ind w:left="2157" w:hanging="360"/>
      </w:pPr>
      <w:rPr>
        <w:rFonts w:ascii="Wingdings" w:hAnsi="Wingdings" w:hint="default"/>
      </w:rPr>
    </w:lvl>
    <w:lvl w:ilvl="3" w:tplc="04090001">
      <w:start w:val="1"/>
      <w:numFmt w:val="bullet"/>
      <w:lvlText w:val=""/>
      <w:lvlJc w:val="left"/>
      <w:pPr>
        <w:ind w:left="2877" w:hanging="360"/>
      </w:pPr>
      <w:rPr>
        <w:rFonts w:ascii="Symbol" w:hAnsi="Symbol" w:hint="default"/>
      </w:rPr>
    </w:lvl>
    <w:lvl w:ilvl="4" w:tplc="04090003">
      <w:start w:val="1"/>
      <w:numFmt w:val="bullet"/>
      <w:lvlText w:val="o"/>
      <w:lvlJc w:val="left"/>
      <w:pPr>
        <w:ind w:left="3597" w:hanging="360"/>
      </w:pPr>
      <w:rPr>
        <w:rFonts w:ascii="Courier New" w:hAnsi="Courier New" w:cs="Courier New" w:hint="default"/>
      </w:rPr>
    </w:lvl>
    <w:lvl w:ilvl="5" w:tplc="04090005">
      <w:start w:val="1"/>
      <w:numFmt w:val="bullet"/>
      <w:lvlText w:val=""/>
      <w:lvlJc w:val="left"/>
      <w:pPr>
        <w:ind w:left="4317" w:hanging="360"/>
      </w:pPr>
      <w:rPr>
        <w:rFonts w:ascii="Wingdings" w:hAnsi="Wingdings" w:hint="default"/>
      </w:rPr>
    </w:lvl>
    <w:lvl w:ilvl="6" w:tplc="04090001">
      <w:start w:val="1"/>
      <w:numFmt w:val="bullet"/>
      <w:lvlText w:val=""/>
      <w:lvlJc w:val="left"/>
      <w:pPr>
        <w:ind w:left="5037" w:hanging="360"/>
      </w:pPr>
      <w:rPr>
        <w:rFonts w:ascii="Symbol" w:hAnsi="Symbol" w:hint="default"/>
      </w:rPr>
    </w:lvl>
    <w:lvl w:ilvl="7" w:tplc="04090003">
      <w:start w:val="1"/>
      <w:numFmt w:val="bullet"/>
      <w:lvlText w:val="o"/>
      <w:lvlJc w:val="left"/>
      <w:pPr>
        <w:ind w:left="5757" w:hanging="360"/>
      </w:pPr>
      <w:rPr>
        <w:rFonts w:ascii="Courier New" w:hAnsi="Courier New" w:cs="Courier New" w:hint="default"/>
      </w:rPr>
    </w:lvl>
    <w:lvl w:ilvl="8" w:tplc="04090005">
      <w:start w:val="1"/>
      <w:numFmt w:val="bullet"/>
      <w:lvlText w:val=""/>
      <w:lvlJc w:val="left"/>
      <w:pPr>
        <w:ind w:left="6477" w:hanging="360"/>
      </w:pPr>
      <w:rPr>
        <w:rFonts w:ascii="Wingdings" w:hAnsi="Wingdings" w:hint="default"/>
      </w:rPr>
    </w:lvl>
  </w:abstractNum>
  <w:abstractNum w:abstractNumId="14" w15:restartNumberingAfterBreak="0">
    <w:nsid w:val="218E7C43"/>
    <w:multiLevelType w:val="hybridMultilevel"/>
    <w:tmpl w:val="8D22B87A"/>
    <w:lvl w:ilvl="0" w:tplc="07F223D2">
      <w:start w:val="1"/>
      <w:numFmt w:val="bullet"/>
      <w:lvlText w:val=""/>
      <w:lvlJc w:val="left"/>
      <w:pPr>
        <w:ind w:left="360" w:hanging="360"/>
      </w:pPr>
      <w:rPr>
        <w:rFonts w:ascii="Wingdings" w:hAnsi="Wingdings"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576479A"/>
    <w:multiLevelType w:val="hybridMultilevel"/>
    <w:tmpl w:val="504AB1BC"/>
    <w:lvl w:ilvl="0" w:tplc="A7D67094">
      <w:start w:val="1"/>
      <w:numFmt w:val="bullet"/>
      <w:pStyle w:val="ListBullet"/>
      <w:lvlText w:val="n"/>
      <w:lvlJc w:val="left"/>
      <w:pPr>
        <w:tabs>
          <w:tab w:val="num" w:pos="360"/>
        </w:tabs>
        <w:ind w:left="360" w:hanging="360"/>
      </w:pPr>
      <w:rPr>
        <w:rFonts w:ascii="Wingdings" w:hAnsi="Wingdings" w:hint="default"/>
        <w:color w:val="000000"/>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581096A"/>
    <w:multiLevelType w:val="hybridMultilevel"/>
    <w:tmpl w:val="9F420F5A"/>
    <w:lvl w:ilvl="0" w:tplc="5E7A0972">
      <w:start w:val="1"/>
      <w:numFmt w:val="bullet"/>
      <w:lvlText w:val=""/>
      <w:lvlJc w:val="left"/>
      <w:pPr>
        <w:ind w:left="360" w:hanging="360"/>
      </w:pPr>
      <w:rPr>
        <w:rFonts w:ascii="Wingdings" w:hAnsi="Wingdings" w:hint="default"/>
        <w:color w:val="FF000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AFC3223"/>
    <w:multiLevelType w:val="hybridMultilevel"/>
    <w:tmpl w:val="2C6CB9D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BD1376F"/>
    <w:multiLevelType w:val="hybridMultilevel"/>
    <w:tmpl w:val="56CE8C0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E6346A3"/>
    <w:multiLevelType w:val="hybridMultilevel"/>
    <w:tmpl w:val="4E1883A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51B7DD5"/>
    <w:multiLevelType w:val="hybridMultilevel"/>
    <w:tmpl w:val="6A0A968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C7522EC"/>
    <w:multiLevelType w:val="hybridMultilevel"/>
    <w:tmpl w:val="65504832"/>
    <w:lvl w:ilvl="0" w:tplc="04090001">
      <w:start w:val="1"/>
      <w:numFmt w:val="bullet"/>
      <w:lvlText w:val=""/>
      <w:lvlJc w:val="left"/>
      <w:pPr>
        <w:ind w:left="717" w:hanging="360"/>
      </w:pPr>
      <w:rPr>
        <w:rFonts w:ascii="Symbol" w:hAnsi="Symbol" w:hint="default"/>
        <w:color w:val="auto"/>
      </w:rPr>
    </w:lvl>
    <w:lvl w:ilvl="1" w:tplc="04090001">
      <w:start w:val="1"/>
      <w:numFmt w:val="bullet"/>
      <w:lvlText w:val=""/>
      <w:lvlJc w:val="left"/>
      <w:pPr>
        <w:ind w:left="1437" w:hanging="360"/>
      </w:pPr>
      <w:rPr>
        <w:rFonts w:ascii="Symbol" w:hAnsi="Symbol" w:hint="default"/>
      </w:rPr>
    </w:lvl>
    <w:lvl w:ilvl="2" w:tplc="04090001">
      <w:start w:val="1"/>
      <w:numFmt w:val="bullet"/>
      <w:lvlText w:val=""/>
      <w:lvlJc w:val="left"/>
      <w:pPr>
        <w:ind w:left="2157" w:hanging="360"/>
      </w:pPr>
      <w:rPr>
        <w:rFonts w:ascii="Symbol" w:hAnsi="Symbol" w:hint="default"/>
      </w:rPr>
    </w:lvl>
    <w:lvl w:ilvl="3" w:tplc="04090001">
      <w:start w:val="1"/>
      <w:numFmt w:val="bullet"/>
      <w:lvlText w:val=""/>
      <w:lvlJc w:val="left"/>
      <w:pPr>
        <w:ind w:left="2877" w:hanging="360"/>
      </w:pPr>
      <w:rPr>
        <w:rFonts w:ascii="Symbol" w:hAnsi="Symbol" w:hint="default"/>
      </w:rPr>
    </w:lvl>
    <w:lvl w:ilvl="4" w:tplc="04090003">
      <w:start w:val="1"/>
      <w:numFmt w:val="bullet"/>
      <w:lvlText w:val="o"/>
      <w:lvlJc w:val="left"/>
      <w:pPr>
        <w:ind w:left="3597" w:hanging="360"/>
      </w:pPr>
      <w:rPr>
        <w:rFonts w:ascii="Courier New" w:hAnsi="Courier New" w:cs="Courier New" w:hint="default"/>
      </w:rPr>
    </w:lvl>
    <w:lvl w:ilvl="5" w:tplc="04090005">
      <w:start w:val="1"/>
      <w:numFmt w:val="bullet"/>
      <w:lvlText w:val=""/>
      <w:lvlJc w:val="left"/>
      <w:pPr>
        <w:ind w:left="4317" w:hanging="360"/>
      </w:pPr>
      <w:rPr>
        <w:rFonts w:ascii="Wingdings" w:hAnsi="Wingdings" w:hint="default"/>
      </w:rPr>
    </w:lvl>
    <w:lvl w:ilvl="6" w:tplc="04090001">
      <w:start w:val="1"/>
      <w:numFmt w:val="bullet"/>
      <w:lvlText w:val=""/>
      <w:lvlJc w:val="left"/>
      <w:pPr>
        <w:ind w:left="5037" w:hanging="360"/>
      </w:pPr>
      <w:rPr>
        <w:rFonts w:ascii="Symbol" w:hAnsi="Symbol" w:hint="default"/>
      </w:rPr>
    </w:lvl>
    <w:lvl w:ilvl="7" w:tplc="04090003">
      <w:start w:val="1"/>
      <w:numFmt w:val="bullet"/>
      <w:lvlText w:val="o"/>
      <w:lvlJc w:val="left"/>
      <w:pPr>
        <w:ind w:left="5757" w:hanging="360"/>
      </w:pPr>
      <w:rPr>
        <w:rFonts w:ascii="Courier New" w:hAnsi="Courier New" w:cs="Courier New" w:hint="default"/>
      </w:rPr>
    </w:lvl>
    <w:lvl w:ilvl="8" w:tplc="04090005">
      <w:start w:val="1"/>
      <w:numFmt w:val="bullet"/>
      <w:lvlText w:val=""/>
      <w:lvlJc w:val="left"/>
      <w:pPr>
        <w:ind w:left="6477" w:hanging="360"/>
      </w:pPr>
      <w:rPr>
        <w:rFonts w:ascii="Wingdings" w:hAnsi="Wingdings" w:hint="default"/>
      </w:rPr>
    </w:lvl>
  </w:abstractNum>
  <w:abstractNum w:abstractNumId="22" w15:restartNumberingAfterBreak="0">
    <w:nsid w:val="46086388"/>
    <w:multiLevelType w:val="hybridMultilevel"/>
    <w:tmpl w:val="E6142E20"/>
    <w:lvl w:ilvl="0" w:tplc="A92CA682">
      <w:start w:val="1"/>
      <w:numFmt w:val="bullet"/>
      <w:lvlText w:val=""/>
      <w:lvlJc w:val="left"/>
      <w:pPr>
        <w:tabs>
          <w:tab w:val="num" w:pos="360"/>
        </w:tabs>
        <w:ind w:left="170" w:hanging="170"/>
      </w:pPr>
      <w:rPr>
        <w:rFonts w:ascii="Symbol" w:hAnsi="Symbol" w:hint="default"/>
      </w:rPr>
    </w:lvl>
    <w:lvl w:ilvl="1" w:tplc="507C1916">
      <w:start w:val="1"/>
      <w:numFmt w:val="bullet"/>
      <w:pStyle w:val="PRCVBullets"/>
      <w:lvlText w:val=""/>
      <w:lvlJc w:val="left"/>
      <w:pPr>
        <w:tabs>
          <w:tab w:val="num" w:pos="360"/>
        </w:tabs>
        <w:ind w:left="340" w:hanging="340"/>
      </w:pPr>
      <w:rPr>
        <w:rFonts w:ascii="Symbol" w:hAnsi="Symbol" w:hint="default"/>
      </w:rPr>
    </w:lvl>
    <w:lvl w:ilvl="2" w:tplc="C3984AEA">
      <w:start w:val="1"/>
      <w:numFmt w:val="bullet"/>
      <w:lvlText w:val=""/>
      <w:lvlJc w:val="left"/>
      <w:pPr>
        <w:tabs>
          <w:tab w:val="num" w:pos="2160"/>
        </w:tabs>
        <w:ind w:left="2160" w:hanging="360"/>
      </w:pPr>
      <w:rPr>
        <w:rFonts w:ascii="Wingdings" w:hAnsi="Wingdings" w:hint="default"/>
      </w:rPr>
    </w:lvl>
    <w:lvl w:ilvl="3" w:tplc="49C44BBC" w:tentative="1">
      <w:start w:val="1"/>
      <w:numFmt w:val="bullet"/>
      <w:lvlText w:val=""/>
      <w:lvlJc w:val="left"/>
      <w:pPr>
        <w:tabs>
          <w:tab w:val="num" w:pos="2880"/>
        </w:tabs>
        <w:ind w:left="2880" w:hanging="360"/>
      </w:pPr>
      <w:rPr>
        <w:rFonts w:ascii="Symbol" w:hAnsi="Symbol" w:hint="default"/>
      </w:rPr>
    </w:lvl>
    <w:lvl w:ilvl="4" w:tplc="BB8428BC" w:tentative="1">
      <w:start w:val="1"/>
      <w:numFmt w:val="bullet"/>
      <w:lvlText w:val="o"/>
      <w:lvlJc w:val="left"/>
      <w:pPr>
        <w:tabs>
          <w:tab w:val="num" w:pos="3600"/>
        </w:tabs>
        <w:ind w:left="3600" w:hanging="360"/>
      </w:pPr>
      <w:rPr>
        <w:rFonts w:ascii="Courier New" w:hAnsi="Courier New" w:hint="default"/>
      </w:rPr>
    </w:lvl>
    <w:lvl w:ilvl="5" w:tplc="12220F5C" w:tentative="1">
      <w:start w:val="1"/>
      <w:numFmt w:val="bullet"/>
      <w:lvlText w:val=""/>
      <w:lvlJc w:val="left"/>
      <w:pPr>
        <w:tabs>
          <w:tab w:val="num" w:pos="4320"/>
        </w:tabs>
        <w:ind w:left="4320" w:hanging="360"/>
      </w:pPr>
      <w:rPr>
        <w:rFonts w:ascii="Wingdings" w:hAnsi="Wingdings" w:hint="default"/>
      </w:rPr>
    </w:lvl>
    <w:lvl w:ilvl="6" w:tplc="BC965E88" w:tentative="1">
      <w:start w:val="1"/>
      <w:numFmt w:val="bullet"/>
      <w:lvlText w:val=""/>
      <w:lvlJc w:val="left"/>
      <w:pPr>
        <w:tabs>
          <w:tab w:val="num" w:pos="5040"/>
        </w:tabs>
        <w:ind w:left="5040" w:hanging="360"/>
      </w:pPr>
      <w:rPr>
        <w:rFonts w:ascii="Symbol" w:hAnsi="Symbol" w:hint="default"/>
      </w:rPr>
    </w:lvl>
    <w:lvl w:ilvl="7" w:tplc="F50C82E4" w:tentative="1">
      <w:start w:val="1"/>
      <w:numFmt w:val="bullet"/>
      <w:lvlText w:val="o"/>
      <w:lvlJc w:val="left"/>
      <w:pPr>
        <w:tabs>
          <w:tab w:val="num" w:pos="5760"/>
        </w:tabs>
        <w:ind w:left="5760" w:hanging="360"/>
      </w:pPr>
      <w:rPr>
        <w:rFonts w:ascii="Courier New" w:hAnsi="Courier New" w:hint="default"/>
      </w:rPr>
    </w:lvl>
    <w:lvl w:ilvl="8" w:tplc="F2CE4FA4"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69A3DCB"/>
    <w:multiLevelType w:val="hybridMultilevel"/>
    <w:tmpl w:val="2FDEB80E"/>
    <w:lvl w:ilvl="0" w:tplc="B7782D70">
      <w:start w:val="1"/>
      <w:numFmt w:val="bullet"/>
      <w:lvlText w:val=""/>
      <w:lvlJc w:val="left"/>
      <w:pPr>
        <w:tabs>
          <w:tab w:val="num" w:pos="288"/>
        </w:tabs>
        <w:ind w:left="288" w:hanging="28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5A15BCA"/>
    <w:multiLevelType w:val="hybridMultilevel"/>
    <w:tmpl w:val="772E96E0"/>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25" w15:restartNumberingAfterBreak="0">
    <w:nsid w:val="5FDC3420"/>
    <w:multiLevelType w:val="hybridMultilevel"/>
    <w:tmpl w:val="067C0B0A"/>
    <w:lvl w:ilvl="0" w:tplc="08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4A0279E"/>
    <w:multiLevelType w:val="hybridMultilevel"/>
    <w:tmpl w:val="005E4C9E"/>
    <w:lvl w:ilvl="0" w:tplc="04090001">
      <w:start w:val="1"/>
      <w:numFmt w:val="bullet"/>
      <w:lvlText w:val=""/>
      <w:lvlJc w:val="left"/>
      <w:pPr>
        <w:ind w:left="1437" w:hanging="360"/>
      </w:pPr>
      <w:rPr>
        <w:rFonts w:ascii="Symbol" w:hAnsi="Symbol" w:hint="default"/>
      </w:rPr>
    </w:lvl>
    <w:lvl w:ilvl="1" w:tplc="04090003" w:tentative="1">
      <w:start w:val="1"/>
      <w:numFmt w:val="bullet"/>
      <w:lvlText w:val="o"/>
      <w:lvlJc w:val="left"/>
      <w:pPr>
        <w:ind w:left="2157" w:hanging="360"/>
      </w:pPr>
      <w:rPr>
        <w:rFonts w:ascii="Courier New" w:hAnsi="Courier New" w:cs="Courier New" w:hint="default"/>
      </w:rPr>
    </w:lvl>
    <w:lvl w:ilvl="2" w:tplc="04090005" w:tentative="1">
      <w:start w:val="1"/>
      <w:numFmt w:val="bullet"/>
      <w:lvlText w:val=""/>
      <w:lvlJc w:val="left"/>
      <w:pPr>
        <w:ind w:left="2877" w:hanging="360"/>
      </w:pPr>
      <w:rPr>
        <w:rFonts w:ascii="Wingdings" w:hAnsi="Wingdings" w:hint="default"/>
      </w:rPr>
    </w:lvl>
    <w:lvl w:ilvl="3" w:tplc="04090001" w:tentative="1">
      <w:start w:val="1"/>
      <w:numFmt w:val="bullet"/>
      <w:lvlText w:val=""/>
      <w:lvlJc w:val="left"/>
      <w:pPr>
        <w:ind w:left="3597" w:hanging="360"/>
      </w:pPr>
      <w:rPr>
        <w:rFonts w:ascii="Symbol" w:hAnsi="Symbol" w:hint="default"/>
      </w:rPr>
    </w:lvl>
    <w:lvl w:ilvl="4" w:tplc="04090003" w:tentative="1">
      <w:start w:val="1"/>
      <w:numFmt w:val="bullet"/>
      <w:lvlText w:val="o"/>
      <w:lvlJc w:val="left"/>
      <w:pPr>
        <w:ind w:left="4317" w:hanging="360"/>
      </w:pPr>
      <w:rPr>
        <w:rFonts w:ascii="Courier New" w:hAnsi="Courier New" w:cs="Courier New" w:hint="default"/>
      </w:rPr>
    </w:lvl>
    <w:lvl w:ilvl="5" w:tplc="04090005" w:tentative="1">
      <w:start w:val="1"/>
      <w:numFmt w:val="bullet"/>
      <w:lvlText w:val=""/>
      <w:lvlJc w:val="left"/>
      <w:pPr>
        <w:ind w:left="5037" w:hanging="360"/>
      </w:pPr>
      <w:rPr>
        <w:rFonts w:ascii="Wingdings" w:hAnsi="Wingdings" w:hint="default"/>
      </w:rPr>
    </w:lvl>
    <w:lvl w:ilvl="6" w:tplc="04090001" w:tentative="1">
      <w:start w:val="1"/>
      <w:numFmt w:val="bullet"/>
      <w:lvlText w:val=""/>
      <w:lvlJc w:val="left"/>
      <w:pPr>
        <w:ind w:left="5757" w:hanging="360"/>
      </w:pPr>
      <w:rPr>
        <w:rFonts w:ascii="Symbol" w:hAnsi="Symbol" w:hint="default"/>
      </w:rPr>
    </w:lvl>
    <w:lvl w:ilvl="7" w:tplc="04090003" w:tentative="1">
      <w:start w:val="1"/>
      <w:numFmt w:val="bullet"/>
      <w:lvlText w:val="o"/>
      <w:lvlJc w:val="left"/>
      <w:pPr>
        <w:ind w:left="6477" w:hanging="360"/>
      </w:pPr>
      <w:rPr>
        <w:rFonts w:ascii="Courier New" w:hAnsi="Courier New" w:cs="Courier New" w:hint="default"/>
      </w:rPr>
    </w:lvl>
    <w:lvl w:ilvl="8" w:tplc="04090005" w:tentative="1">
      <w:start w:val="1"/>
      <w:numFmt w:val="bullet"/>
      <w:lvlText w:val=""/>
      <w:lvlJc w:val="left"/>
      <w:pPr>
        <w:ind w:left="7197" w:hanging="360"/>
      </w:pPr>
      <w:rPr>
        <w:rFonts w:ascii="Wingdings" w:hAnsi="Wingdings" w:hint="default"/>
      </w:rPr>
    </w:lvl>
  </w:abstractNum>
  <w:abstractNum w:abstractNumId="27" w15:restartNumberingAfterBreak="0">
    <w:nsid w:val="67156A7A"/>
    <w:multiLevelType w:val="hybridMultilevel"/>
    <w:tmpl w:val="19C052D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6FA2F65"/>
    <w:multiLevelType w:val="hybridMultilevel"/>
    <w:tmpl w:val="E042F22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B8C01B4"/>
    <w:multiLevelType w:val="hybridMultilevel"/>
    <w:tmpl w:val="1D64D8B8"/>
    <w:lvl w:ilvl="0" w:tplc="08090005">
      <w:start w:val="1"/>
      <w:numFmt w:val="bullet"/>
      <w:lvlText w:val=""/>
      <w:lvlJc w:val="left"/>
      <w:pPr>
        <w:ind w:left="1434" w:hanging="360"/>
      </w:pPr>
      <w:rPr>
        <w:rFonts w:ascii="Wingdings" w:hAnsi="Wingdings" w:hint="default"/>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num w:numId="1">
    <w:abstractNumId w:val="12"/>
  </w:num>
  <w:num w:numId="2">
    <w:abstractNumId w:val="22"/>
  </w:num>
  <w:num w:numId="3">
    <w:abstractNumId w:val="14"/>
  </w:num>
  <w:num w:numId="4">
    <w:abstractNumId w:val="15"/>
  </w:num>
  <w:num w:numId="5">
    <w:abstractNumId w:val="0"/>
  </w:num>
  <w:num w:numId="6">
    <w:abstractNumId w:val="1"/>
  </w:num>
  <w:num w:numId="7">
    <w:abstractNumId w:val="28"/>
  </w:num>
  <w:num w:numId="8">
    <w:abstractNumId w:val="18"/>
  </w:num>
  <w:num w:numId="9">
    <w:abstractNumId w:val="10"/>
  </w:num>
  <w:num w:numId="10">
    <w:abstractNumId w:val="19"/>
  </w:num>
  <w:num w:numId="11">
    <w:abstractNumId w:val="17"/>
  </w:num>
  <w:num w:numId="12">
    <w:abstractNumId w:val="8"/>
  </w:num>
  <w:num w:numId="13">
    <w:abstractNumId w:val="7"/>
  </w:num>
  <w:num w:numId="14">
    <w:abstractNumId w:val="11"/>
  </w:num>
  <w:num w:numId="15">
    <w:abstractNumId w:val="29"/>
  </w:num>
  <w:num w:numId="16">
    <w:abstractNumId w:val="25"/>
  </w:num>
  <w:num w:numId="17">
    <w:abstractNumId w:val="23"/>
  </w:num>
  <w:num w:numId="18">
    <w:abstractNumId w:val="27"/>
  </w:num>
  <w:num w:numId="19">
    <w:abstractNumId w:val="21"/>
  </w:num>
  <w:num w:numId="20">
    <w:abstractNumId w:val="16"/>
  </w:num>
  <w:num w:numId="21">
    <w:abstractNumId w:val="24"/>
  </w:num>
  <w:num w:numId="22">
    <w:abstractNumId w:val="20"/>
  </w:num>
  <w:num w:numId="23">
    <w:abstractNumId w:val="13"/>
  </w:num>
  <w:num w:numId="24">
    <w:abstractNumId w:val="9"/>
  </w:num>
  <w:num w:numId="25">
    <w:abstractNumId w:val="2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7"/>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5991"/>
    <w:rsid w:val="000001F7"/>
    <w:rsid w:val="00015E76"/>
    <w:rsid w:val="0002109D"/>
    <w:rsid w:val="000230CF"/>
    <w:rsid w:val="0002629F"/>
    <w:rsid w:val="00030330"/>
    <w:rsid w:val="000307C1"/>
    <w:rsid w:val="00030A90"/>
    <w:rsid w:val="0004001B"/>
    <w:rsid w:val="0004294F"/>
    <w:rsid w:val="0005075E"/>
    <w:rsid w:val="00051075"/>
    <w:rsid w:val="0005297A"/>
    <w:rsid w:val="00053401"/>
    <w:rsid w:val="0005783A"/>
    <w:rsid w:val="00066A3F"/>
    <w:rsid w:val="00070582"/>
    <w:rsid w:val="00071B9C"/>
    <w:rsid w:val="00073500"/>
    <w:rsid w:val="00086CEC"/>
    <w:rsid w:val="0008715E"/>
    <w:rsid w:val="00090FD2"/>
    <w:rsid w:val="00097DCC"/>
    <w:rsid w:val="000A0E73"/>
    <w:rsid w:val="000A2A24"/>
    <w:rsid w:val="000A3E18"/>
    <w:rsid w:val="000A452B"/>
    <w:rsid w:val="000A4E72"/>
    <w:rsid w:val="000C3A52"/>
    <w:rsid w:val="000C4743"/>
    <w:rsid w:val="000C4751"/>
    <w:rsid w:val="000D36B3"/>
    <w:rsid w:val="000D4900"/>
    <w:rsid w:val="000D6444"/>
    <w:rsid w:val="000E5910"/>
    <w:rsid w:val="000E5E82"/>
    <w:rsid w:val="000F364D"/>
    <w:rsid w:val="000F3CCA"/>
    <w:rsid w:val="000F61D3"/>
    <w:rsid w:val="000F62C8"/>
    <w:rsid w:val="00102050"/>
    <w:rsid w:val="00105F76"/>
    <w:rsid w:val="00113DE4"/>
    <w:rsid w:val="0012119D"/>
    <w:rsid w:val="001218DD"/>
    <w:rsid w:val="0012318D"/>
    <w:rsid w:val="00123E4F"/>
    <w:rsid w:val="00124291"/>
    <w:rsid w:val="0012528F"/>
    <w:rsid w:val="00127F1B"/>
    <w:rsid w:val="00130B4B"/>
    <w:rsid w:val="0013194F"/>
    <w:rsid w:val="00133417"/>
    <w:rsid w:val="001341CE"/>
    <w:rsid w:val="0013477B"/>
    <w:rsid w:val="0014271C"/>
    <w:rsid w:val="00143268"/>
    <w:rsid w:val="00147354"/>
    <w:rsid w:val="00155031"/>
    <w:rsid w:val="001616FE"/>
    <w:rsid w:val="00162986"/>
    <w:rsid w:val="0016680E"/>
    <w:rsid w:val="00171CCB"/>
    <w:rsid w:val="001731F0"/>
    <w:rsid w:val="001739FE"/>
    <w:rsid w:val="00176664"/>
    <w:rsid w:val="00182AE2"/>
    <w:rsid w:val="00192D8B"/>
    <w:rsid w:val="00196A73"/>
    <w:rsid w:val="001A186A"/>
    <w:rsid w:val="001B0157"/>
    <w:rsid w:val="001B39E4"/>
    <w:rsid w:val="001B44C4"/>
    <w:rsid w:val="001C068E"/>
    <w:rsid w:val="001C26B1"/>
    <w:rsid w:val="001C3C0F"/>
    <w:rsid w:val="001C41E8"/>
    <w:rsid w:val="001C5C02"/>
    <w:rsid w:val="001C7564"/>
    <w:rsid w:val="001D5F8A"/>
    <w:rsid w:val="001D745A"/>
    <w:rsid w:val="001E0EFE"/>
    <w:rsid w:val="001E1C87"/>
    <w:rsid w:val="001E2907"/>
    <w:rsid w:val="00201831"/>
    <w:rsid w:val="00210438"/>
    <w:rsid w:val="00220AB4"/>
    <w:rsid w:val="002264CD"/>
    <w:rsid w:val="00234861"/>
    <w:rsid w:val="0023639A"/>
    <w:rsid w:val="00236EF2"/>
    <w:rsid w:val="002466FA"/>
    <w:rsid w:val="0024696B"/>
    <w:rsid w:val="002472D3"/>
    <w:rsid w:val="002475D7"/>
    <w:rsid w:val="0025035E"/>
    <w:rsid w:val="002505EF"/>
    <w:rsid w:val="0025386F"/>
    <w:rsid w:val="0025442F"/>
    <w:rsid w:val="00254E9A"/>
    <w:rsid w:val="002605DC"/>
    <w:rsid w:val="00265223"/>
    <w:rsid w:val="00266BD6"/>
    <w:rsid w:val="0027223F"/>
    <w:rsid w:val="002754D1"/>
    <w:rsid w:val="00276818"/>
    <w:rsid w:val="00284B14"/>
    <w:rsid w:val="00294C1C"/>
    <w:rsid w:val="002A3A32"/>
    <w:rsid w:val="002A5077"/>
    <w:rsid w:val="002A68D6"/>
    <w:rsid w:val="002B05CD"/>
    <w:rsid w:val="002B2F08"/>
    <w:rsid w:val="002B6C96"/>
    <w:rsid w:val="002C2DED"/>
    <w:rsid w:val="002C3718"/>
    <w:rsid w:val="002D1EB5"/>
    <w:rsid w:val="002D2C73"/>
    <w:rsid w:val="002D704A"/>
    <w:rsid w:val="002E1061"/>
    <w:rsid w:val="002E15B4"/>
    <w:rsid w:val="002F0FE6"/>
    <w:rsid w:val="002F7362"/>
    <w:rsid w:val="002F7806"/>
    <w:rsid w:val="0030094C"/>
    <w:rsid w:val="00302309"/>
    <w:rsid w:val="00305B3B"/>
    <w:rsid w:val="00306403"/>
    <w:rsid w:val="00311206"/>
    <w:rsid w:val="0031281C"/>
    <w:rsid w:val="0031592B"/>
    <w:rsid w:val="003169E2"/>
    <w:rsid w:val="00322C48"/>
    <w:rsid w:val="003249FB"/>
    <w:rsid w:val="003327CD"/>
    <w:rsid w:val="003333EB"/>
    <w:rsid w:val="00340A11"/>
    <w:rsid w:val="00343898"/>
    <w:rsid w:val="0035001B"/>
    <w:rsid w:val="00353032"/>
    <w:rsid w:val="00353D0C"/>
    <w:rsid w:val="00355CAE"/>
    <w:rsid w:val="00364DAA"/>
    <w:rsid w:val="00372E3F"/>
    <w:rsid w:val="0038517A"/>
    <w:rsid w:val="003923C3"/>
    <w:rsid w:val="0039261C"/>
    <w:rsid w:val="00395BFE"/>
    <w:rsid w:val="00396097"/>
    <w:rsid w:val="0039611A"/>
    <w:rsid w:val="003A10DB"/>
    <w:rsid w:val="003A1BC0"/>
    <w:rsid w:val="003A4C90"/>
    <w:rsid w:val="003A5677"/>
    <w:rsid w:val="003B540F"/>
    <w:rsid w:val="003B5910"/>
    <w:rsid w:val="003C1C8F"/>
    <w:rsid w:val="003C5448"/>
    <w:rsid w:val="003C7041"/>
    <w:rsid w:val="003E4439"/>
    <w:rsid w:val="003E5959"/>
    <w:rsid w:val="003F7682"/>
    <w:rsid w:val="003F7DF5"/>
    <w:rsid w:val="004000EA"/>
    <w:rsid w:val="0040120E"/>
    <w:rsid w:val="0040633D"/>
    <w:rsid w:val="00413C10"/>
    <w:rsid w:val="00414D74"/>
    <w:rsid w:val="004170C0"/>
    <w:rsid w:val="00417171"/>
    <w:rsid w:val="004213AF"/>
    <w:rsid w:val="00422B5F"/>
    <w:rsid w:val="00431259"/>
    <w:rsid w:val="00432767"/>
    <w:rsid w:val="00432EEC"/>
    <w:rsid w:val="00434522"/>
    <w:rsid w:val="00437A4D"/>
    <w:rsid w:val="004444CF"/>
    <w:rsid w:val="004459F8"/>
    <w:rsid w:val="00446363"/>
    <w:rsid w:val="004467E0"/>
    <w:rsid w:val="004519A1"/>
    <w:rsid w:val="00457439"/>
    <w:rsid w:val="004635C2"/>
    <w:rsid w:val="00464869"/>
    <w:rsid w:val="00471463"/>
    <w:rsid w:val="0047534D"/>
    <w:rsid w:val="00483F82"/>
    <w:rsid w:val="004854BB"/>
    <w:rsid w:val="00487737"/>
    <w:rsid w:val="004879AF"/>
    <w:rsid w:val="004A3C53"/>
    <w:rsid w:val="004A73F3"/>
    <w:rsid w:val="004B119E"/>
    <w:rsid w:val="004B27E2"/>
    <w:rsid w:val="004B3BD3"/>
    <w:rsid w:val="004B5157"/>
    <w:rsid w:val="004B608F"/>
    <w:rsid w:val="004C20A6"/>
    <w:rsid w:val="004D02CC"/>
    <w:rsid w:val="004D0FDF"/>
    <w:rsid w:val="004D123E"/>
    <w:rsid w:val="004D384E"/>
    <w:rsid w:val="004D3A00"/>
    <w:rsid w:val="004E02BD"/>
    <w:rsid w:val="004E0350"/>
    <w:rsid w:val="004E2B58"/>
    <w:rsid w:val="004E5D3B"/>
    <w:rsid w:val="004F1548"/>
    <w:rsid w:val="004F2B46"/>
    <w:rsid w:val="00502A80"/>
    <w:rsid w:val="00514707"/>
    <w:rsid w:val="00517DA4"/>
    <w:rsid w:val="00520E83"/>
    <w:rsid w:val="00526938"/>
    <w:rsid w:val="005329DA"/>
    <w:rsid w:val="00533EB1"/>
    <w:rsid w:val="00542B56"/>
    <w:rsid w:val="0054474C"/>
    <w:rsid w:val="005466EF"/>
    <w:rsid w:val="00550F44"/>
    <w:rsid w:val="005512F3"/>
    <w:rsid w:val="0055513C"/>
    <w:rsid w:val="005612D2"/>
    <w:rsid w:val="0056173F"/>
    <w:rsid w:val="005620F3"/>
    <w:rsid w:val="00571FFC"/>
    <w:rsid w:val="00573BF3"/>
    <w:rsid w:val="005845C3"/>
    <w:rsid w:val="00585761"/>
    <w:rsid w:val="0058585B"/>
    <w:rsid w:val="00590F63"/>
    <w:rsid w:val="00593E7A"/>
    <w:rsid w:val="00595991"/>
    <w:rsid w:val="005969D5"/>
    <w:rsid w:val="00597CD3"/>
    <w:rsid w:val="005A250C"/>
    <w:rsid w:val="005A6EC3"/>
    <w:rsid w:val="005B0030"/>
    <w:rsid w:val="005B32D0"/>
    <w:rsid w:val="005B43E0"/>
    <w:rsid w:val="005C4030"/>
    <w:rsid w:val="005C7032"/>
    <w:rsid w:val="005D2154"/>
    <w:rsid w:val="005D27E1"/>
    <w:rsid w:val="005D744A"/>
    <w:rsid w:val="005E0E84"/>
    <w:rsid w:val="005E387A"/>
    <w:rsid w:val="005E5DBF"/>
    <w:rsid w:val="005F2287"/>
    <w:rsid w:val="005F6537"/>
    <w:rsid w:val="005F785D"/>
    <w:rsid w:val="0060056A"/>
    <w:rsid w:val="00603540"/>
    <w:rsid w:val="00610BFC"/>
    <w:rsid w:val="006131DB"/>
    <w:rsid w:val="00613976"/>
    <w:rsid w:val="00617DDC"/>
    <w:rsid w:val="00625C01"/>
    <w:rsid w:val="00627550"/>
    <w:rsid w:val="00634056"/>
    <w:rsid w:val="00635BE3"/>
    <w:rsid w:val="006448D6"/>
    <w:rsid w:val="00645119"/>
    <w:rsid w:val="0064608A"/>
    <w:rsid w:val="00651661"/>
    <w:rsid w:val="00654564"/>
    <w:rsid w:val="0065507B"/>
    <w:rsid w:val="0065516F"/>
    <w:rsid w:val="0065694A"/>
    <w:rsid w:val="00657E93"/>
    <w:rsid w:val="006718F7"/>
    <w:rsid w:val="006812FA"/>
    <w:rsid w:val="00687D01"/>
    <w:rsid w:val="00695779"/>
    <w:rsid w:val="006977AD"/>
    <w:rsid w:val="006A0AC4"/>
    <w:rsid w:val="006A47E3"/>
    <w:rsid w:val="006A563B"/>
    <w:rsid w:val="006A6B6A"/>
    <w:rsid w:val="006B2911"/>
    <w:rsid w:val="006B77EA"/>
    <w:rsid w:val="006C48DA"/>
    <w:rsid w:val="006C5404"/>
    <w:rsid w:val="006D005C"/>
    <w:rsid w:val="006D2035"/>
    <w:rsid w:val="006D4C0B"/>
    <w:rsid w:val="006E1837"/>
    <w:rsid w:val="006E2C5D"/>
    <w:rsid w:val="006E6B2D"/>
    <w:rsid w:val="006E77CE"/>
    <w:rsid w:val="006F009C"/>
    <w:rsid w:val="006F48D3"/>
    <w:rsid w:val="006F6E4C"/>
    <w:rsid w:val="00700643"/>
    <w:rsid w:val="00703A1E"/>
    <w:rsid w:val="007050B8"/>
    <w:rsid w:val="00705779"/>
    <w:rsid w:val="00714692"/>
    <w:rsid w:val="0072148E"/>
    <w:rsid w:val="00732AA7"/>
    <w:rsid w:val="0073743F"/>
    <w:rsid w:val="007379D3"/>
    <w:rsid w:val="00744147"/>
    <w:rsid w:val="00744583"/>
    <w:rsid w:val="007465C9"/>
    <w:rsid w:val="00753BE7"/>
    <w:rsid w:val="00755E4F"/>
    <w:rsid w:val="00756370"/>
    <w:rsid w:val="00763256"/>
    <w:rsid w:val="00764342"/>
    <w:rsid w:val="00770F37"/>
    <w:rsid w:val="0077250D"/>
    <w:rsid w:val="00772B06"/>
    <w:rsid w:val="00776DB7"/>
    <w:rsid w:val="00780C55"/>
    <w:rsid w:val="00783396"/>
    <w:rsid w:val="00786CAE"/>
    <w:rsid w:val="00787112"/>
    <w:rsid w:val="0079357E"/>
    <w:rsid w:val="00794C19"/>
    <w:rsid w:val="007A0D1A"/>
    <w:rsid w:val="007A0EF4"/>
    <w:rsid w:val="007A30F9"/>
    <w:rsid w:val="007A3F4C"/>
    <w:rsid w:val="007A4B88"/>
    <w:rsid w:val="007A4E43"/>
    <w:rsid w:val="007B05E2"/>
    <w:rsid w:val="007B5A71"/>
    <w:rsid w:val="007C6EC7"/>
    <w:rsid w:val="007D4856"/>
    <w:rsid w:val="007D6112"/>
    <w:rsid w:val="007D6342"/>
    <w:rsid w:val="007D6ECA"/>
    <w:rsid w:val="007E1109"/>
    <w:rsid w:val="007E4EA4"/>
    <w:rsid w:val="007E593D"/>
    <w:rsid w:val="007E7937"/>
    <w:rsid w:val="007F4EE5"/>
    <w:rsid w:val="008016D8"/>
    <w:rsid w:val="008021BD"/>
    <w:rsid w:val="00805162"/>
    <w:rsid w:val="00805B55"/>
    <w:rsid w:val="00812D20"/>
    <w:rsid w:val="008140B9"/>
    <w:rsid w:val="00816EB4"/>
    <w:rsid w:val="00821057"/>
    <w:rsid w:val="00822308"/>
    <w:rsid w:val="00825303"/>
    <w:rsid w:val="00830CF8"/>
    <w:rsid w:val="0083374D"/>
    <w:rsid w:val="00836F8F"/>
    <w:rsid w:val="00840371"/>
    <w:rsid w:val="00840B34"/>
    <w:rsid w:val="008410F3"/>
    <w:rsid w:val="008413AA"/>
    <w:rsid w:val="00841946"/>
    <w:rsid w:val="00842B05"/>
    <w:rsid w:val="008540FC"/>
    <w:rsid w:val="00860190"/>
    <w:rsid w:val="00862B37"/>
    <w:rsid w:val="00870E29"/>
    <w:rsid w:val="00871311"/>
    <w:rsid w:val="00873328"/>
    <w:rsid w:val="0087338D"/>
    <w:rsid w:val="0087580A"/>
    <w:rsid w:val="0087717D"/>
    <w:rsid w:val="00885901"/>
    <w:rsid w:val="00886FF6"/>
    <w:rsid w:val="00890687"/>
    <w:rsid w:val="00891F97"/>
    <w:rsid w:val="0089779D"/>
    <w:rsid w:val="008A1AA1"/>
    <w:rsid w:val="008A26E0"/>
    <w:rsid w:val="008A2BE2"/>
    <w:rsid w:val="008B1F90"/>
    <w:rsid w:val="008B2295"/>
    <w:rsid w:val="008C069F"/>
    <w:rsid w:val="008C0DBB"/>
    <w:rsid w:val="008D1449"/>
    <w:rsid w:val="008D15AB"/>
    <w:rsid w:val="008E2CD3"/>
    <w:rsid w:val="008F047D"/>
    <w:rsid w:val="008F5BF6"/>
    <w:rsid w:val="008F60C3"/>
    <w:rsid w:val="00903683"/>
    <w:rsid w:val="00904C5F"/>
    <w:rsid w:val="00906D8E"/>
    <w:rsid w:val="00914DA1"/>
    <w:rsid w:val="009155E6"/>
    <w:rsid w:val="00915C9F"/>
    <w:rsid w:val="00915F10"/>
    <w:rsid w:val="0092085B"/>
    <w:rsid w:val="00923797"/>
    <w:rsid w:val="009261F5"/>
    <w:rsid w:val="0093259E"/>
    <w:rsid w:val="00934C73"/>
    <w:rsid w:val="00945C4F"/>
    <w:rsid w:val="00946415"/>
    <w:rsid w:val="00951858"/>
    <w:rsid w:val="00953C87"/>
    <w:rsid w:val="0096047E"/>
    <w:rsid w:val="009616DB"/>
    <w:rsid w:val="009654FB"/>
    <w:rsid w:val="00967AC2"/>
    <w:rsid w:val="00970660"/>
    <w:rsid w:val="009725DA"/>
    <w:rsid w:val="00972F4E"/>
    <w:rsid w:val="009772D3"/>
    <w:rsid w:val="009803CA"/>
    <w:rsid w:val="009806DF"/>
    <w:rsid w:val="009828CE"/>
    <w:rsid w:val="00987308"/>
    <w:rsid w:val="0099481E"/>
    <w:rsid w:val="009A353B"/>
    <w:rsid w:val="009A3E21"/>
    <w:rsid w:val="009A45F1"/>
    <w:rsid w:val="009A50CA"/>
    <w:rsid w:val="009A6F0A"/>
    <w:rsid w:val="009A7E8D"/>
    <w:rsid w:val="009B5366"/>
    <w:rsid w:val="009B72C4"/>
    <w:rsid w:val="009C2FBC"/>
    <w:rsid w:val="009C5C42"/>
    <w:rsid w:val="009C7F60"/>
    <w:rsid w:val="009D0C3C"/>
    <w:rsid w:val="009D2A4C"/>
    <w:rsid w:val="009D3AB8"/>
    <w:rsid w:val="009D5EC4"/>
    <w:rsid w:val="009D79B5"/>
    <w:rsid w:val="009E4064"/>
    <w:rsid w:val="009E4303"/>
    <w:rsid w:val="009F4CAC"/>
    <w:rsid w:val="009F564E"/>
    <w:rsid w:val="00A01937"/>
    <w:rsid w:val="00A0288F"/>
    <w:rsid w:val="00A035EB"/>
    <w:rsid w:val="00A04CED"/>
    <w:rsid w:val="00A06F08"/>
    <w:rsid w:val="00A07566"/>
    <w:rsid w:val="00A134D0"/>
    <w:rsid w:val="00A24F32"/>
    <w:rsid w:val="00A31EEE"/>
    <w:rsid w:val="00A32C95"/>
    <w:rsid w:val="00A33723"/>
    <w:rsid w:val="00A36220"/>
    <w:rsid w:val="00A365EF"/>
    <w:rsid w:val="00A435E0"/>
    <w:rsid w:val="00A45605"/>
    <w:rsid w:val="00A45AAF"/>
    <w:rsid w:val="00A45E0D"/>
    <w:rsid w:val="00A46913"/>
    <w:rsid w:val="00A6080F"/>
    <w:rsid w:val="00A612B1"/>
    <w:rsid w:val="00A628D0"/>
    <w:rsid w:val="00A63192"/>
    <w:rsid w:val="00A71E36"/>
    <w:rsid w:val="00A7295F"/>
    <w:rsid w:val="00A74A54"/>
    <w:rsid w:val="00A838BC"/>
    <w:rsid w:val="00A97D0B"/>
    <w:rsid w:val="00AA41D4"/>
    <w:rsid w:val="00AA43B2"/>
    <w:rsid w:val="00AB0537"/>
    <w:rsid w:val="00AB1CAF"/>
    <w:rsid w:val="00AB323F"/>
    <w:rsid w:val="00AC1414"/>
    <w:rsid w:val="00AC403E"/>
    <w:rsid w:val="00AC42E4"/>
    <w:rsid w:val="00AC60AE"/>
    <w:rsid w:val="00AD07F2"/>
    <w:rsid w:val="00AD24CE"/>
    <w:rsid w:val="00AD7160"/>
    <w:rsid w:val="00AE256D"/>
    <w:rsid w:val="00AE4836"/>
    <w:rsid w:val="00AE4B23"/>
    <w:rsid w:val="00AE6217"/>
    <w:rsid w:val="00AF0C4A"/>
    <w:rsid w:val="00AF11E1"/>
    <w:rsid w:val="00AF1538"/>
    <w:rsid w:val="00AF25A6"/>
    <w:rsid w:val="00AF2F45"/>
    <w:rsid w:val="00AF4C3A"/>
    <w:rsid w:val="00AF5ECD"/>
    <w:rsid w:val="00B00A84"/>
    <w:rsid w:val="00B04A0D"/>
    <w:rsid w:val="00B06E16"/>
    <w:rsid w:val="00B1091E"/>
    <w:rsid w:val="00B14748"/>
    <w:rsid w:val="00B20BF5"/>
    <w:rsid w:val="00B22919"/>
    <w:rsid w:val="00B23509"/>
    <w:rsid w:val="00B23A9C"/>
    <w:rsid w:val="00B25F71"/>
    <w:rsid w:val="00B326C2"/>
    <w:rsid w:val="00B34D34"/>
    <w:rsid w:val="00B419E6"/>
    <w:rsid w:val="00B44823"/>
    <w:rsid w:val="00B45AF7"/>
    <w:rsid w:val="00B500F2"/>
    <w:rsid w:val="00B50CF0"/>
    <w:rsid w:val="00B52541"/>
    <w:rsid w:val="00B544E5"/>
    <w:rsid w:val="00B56230"/>
    <w:rsid w:val="00B6294C"/>
    <w:rsid w:val="00B62B92"/>
    <w:rsid w:val="00B6662A"/>
    <w:rsid w:val="00B66937"/>
    <w:rsid w:val="00B70155"/>
    <w:rsid w:val="00B76958"/>
    <w:rsid w:val="00B878A3"/>
    <w:rsid w:val="00B95988"/>
    <w:rsid w:val="00BA22CD"/>
    <w:rsid w:val="00BA240E"/>
    <w:rsid w:val="00BA2E19"/>
    <w:rsid w:val="00BB16EA"/>
    <w:rsid w:val="00BB21DA"/>
    <w:rsid w:val="00BB5E62"/>
    <w:rsid w:val="00BC70A8"/>
    <w:rsid w:val="00BD213D"/>
    <w:rsid w:val="00BE3427"/>
    <w:rsid w:val="00BF0123"/>
    <w:rsid w:val="00BF04BC"/>
    <w:rsid w:val="00BF0A96"/>
    <w:rsid w:val="00BF3223"/>
    <w:rsid w:val="00BF3659"/>
    <w:rsid w:val="00BF4083"/>
    <w:rsid w:val="00BF4524"/>
    <w:rsid w:val="00BF76FE"/>
    <w:rsid w:val="00C00D28"/>
    <w:rsid w:val="00C03B92"/>
    <w:rsid w:val="00C04001"/>
    <w:rsid w:val="00C10255"/>
    <w:rsid w:val="00C11707"/>
    <w:rsid w:val="00C13D5B"/>
    <w:rsid w:val="00C1434D"/>
    <w:rsid w:val="00C15785"/>
    <w:rsid w:val="00C23F5A"/>
    <w:rsid w:val="00C24935"/>
    <w:rsid w:val="00C249D9"/>
    <w:rsid w:val="00C2543D"/>
    <w:rsid w:val="00C345F9"/>
    <w:rsid w:val="00C35DFF"/>
    <w:rsid w:val="00C36F5F"/>
    <w:rsid w:val="00C427AE"/>
    <w:rsid w:val="00C430A8"/>
    <w:rsid w:val="00C45E57"/>
    <w:rsid w:val="00C513E3"/>
    <w:rsid w:val="00C53713"/>
    <w:rsid w:val="00C62361"/>
    <w:rsid w:val="00C627A5"/>
    <w:rsid w:val="00C64AA3"/>
    <w:rsid w:val="00C70F4A"/>
    <w:rsid w:val="00C8009E"/>
    <w:rsid w:val="00C83DA7"/>
    <w:rsid w:val="00C846CC"/>
    <w:rsid w:val="00C927BD"/>
    <w:rsid w:val="00CA3582"/>
    <w:rsid w:val="00CA4FCC"/>
    <w:rsid w:val="00CA76CE"/>
    <w:rsid w:val="00CB00A8"/>
    <w:rsid w:val="00CB5B36"/>
    <w:rsid w:val="00CC2F90"/>
    <w:rsid w:val="00CD531A"/>
    <w:rsid w:val="00CE26E7"/>
    <w:rsid w:val="00CE37FB"/>
    <w:rsid w:val="00CE3C04"/>
    <w:rsid w:val="00CE7E60"/>
    <w:rsid w:val="00CF3A1D"/>
    <w:rsid w:val="00D06C76"/>
    <w:rsid w:val="00D11960"/>
    <w:rsid w:val="00D17553"/>
    <w:rsid w:val="00D177F3"/>
    <w:rsid w:val="00D26011"/>
    <w:rsid w:val="00D27A01"/>
    <w:rsid w:val="00D35398"/>
    <w:rsid w:val="00D37133"/>
    <w:rsid w:val="00D411EC"/>
    <w:rsid w:val="00D45E96"/>
    <w:rsid w:val="00D46ADE"/>
    <w:rsid w:val="00D65063"/>
    <w:rsid w:val="00D70D62"/>
    <w:rsid w:val="00D7225F"/>
    <w:rsid w:val="00D7693D"/>
    <w:rsid w:val="00D81404"/>
    <w:rsid w:val="00D8194E"/>
    <w:rsid w:val="00D87255"/>
    <w:rsid w:val="00D90793"/>
    <w:rsid w:val="00D9304F"/>
    <w:rsid w:val="00D955A8"/>
    <w:rsid w:val="00D968EC"/>
    <w:rsid w:val="00DB2202"/>
    <w:rsid w:val="00DB58A4"/>
    <w:rsid w:val="00DB6186"/>
    <w:rsid w:val="00DC0003"/>
    <w:rsid w:val="00DC43DC"/>
    <w:rsid w:val="00DC4DFB"/>
    <w:rsid w:val="00DC59C8"/>
    <w:rsid w:val="00DC706E"/>
    <w:rsid w:val="00DD1BDA"/>
    <w:rsid w:val="00DD514B"/>
    <w:rsid w:val="00DD6886"/>
    <w:rsid w:val="00DD74B7"/>
    <w:rsid w:val="00DE030F"/>
    <w:rsid w:val="00DE1404"/>
    <w:rsid w:val="00DF0B5F"/>
    <w:rsid w:val="00DF1D12"/>
    <w:rsid w:val="00DF328A"/>
    <w:rsid w:val="00DF502F"/>
    <w:rsid w:val="00DF71D0"/>
    <w:rsid w:val="00DF7A60"/>
    <w:rsid w:val="00E007F0"/>
    <w:rsid w:val="00E03035"/>
    <w:rsid w:val="00E0338C"/>
    <w:rsid w:val="00E04D7E"/>
    <w:rsid w:val="00E07AC3"/>
    <w:rsid w:val="00E12CE9"/>
    <w:rsid w:val="00E22B0C"/>
    <w:rsid w:val="00E24114"/>
    <w:rsid w:val="00E24F6A"/>
    <w:rsid w:val="00E30097"/>
    <w:rsid w:val="00E33906"/>
    <w:rsid w:val="00E33E7F"/>
    <w:rsid w:val="00E33FB9"/>
    <w:rsid w:val="00E34C40"/>
    <w:rsid w:val="00E35354"/>
    <w:rsid w:val="00E359C6"/>
    <w:rsid w:val="00E377C4"/>
    <w:rsid w:val="00E568A4"/>
    <w:rsid w:val="00E568E1"/>
    <w:rsid w:val="00E5760A"/>
    <w:rsid w:val="00E62A94"/>
    <w:rsid w:val="00E62B4C"/>
    <w:rsid w:val="00E63862"/>
    <w:rsid w:val="00E65438"/>
    <w:rsid w:val="00E654D1"/>
    <w:rsid w:val="00E67463"/>
    <w:rsid w:val="00E70BF2"/>
    <w:rsid w:val="00E72985"/>
    <w:rsid w:val="00E74615"/>
    <w:rsid w:val="00E74678"/>
    <w:rsid w:val="00E751DB"/>
    <w:rsid w:val="00E808E9"/>
    <w:rsid w:val="00E82386"/>
    <w:rsid w:val="00E86004"/>
    <w:rsid w:val="00E8612D"/>
    <w:rsid w:val="00E91387"/>
    <w:rsid w:val="00E918C3"/>
    <w:rsid w:val="00E93B6E"/>
    <w:rsid w:val="00E962B5"/>
    <w:rsid w:val="00EA42B5"/>
    <w:rsid w:val="00EB2C9A"/>
    <w:rsid w:val="00EB3355"/>
    <w:rsid w:val="00EB5FF6"/>
    <w:rsid w:val="00EC03FD"/>
    <w:rsid w:val="00EC07D7"/>
    <w:rsid w:val="00EC2538"/>
    <w:rsid w:val="00EC2F1F"/>
    <w:rsid w:val="00EC38A7"/>
    <w:rsid w:val="00EC4498"/>
    <w:rsid w:val="00EC6A28"/>
    <w:rsid w:val="00ED209D"/>
    <w:rsid w:val="00ED36FB"/>
    <w:rsid w:val="00ED39C4"/>
    <w:rsid w:val="00ED4135"/>
    <w:rsid w:val="00ED5BF1"/>
    <w:rsid w:val="00EE1521"/>
    <w:rsid w:val="00EF6932"/>
    <w:rsid w:val="00EF7161"/>
    <w:rsid w:val="00F0072F"/>
    <w:rsid w:val="00F0348D"/>
    <w:rsid w:val="00F07B09"/>
    <w:rsid w:val="00F221EC"/>
    <w:rsid w:val="00F2326D"/>
    <w:rsid w:val="00F23500"/>
    <w:rsid w:val="00F25071"/>
    <w:rsid w:val="00F377C7"/>
    <w:rsid w:val="00F379F2"/>
    <w:rsid w:val="00F405CA"/>
    <w:rsid w:val="00F419C6"/>
    <w:rsid w:val="00F43A50"/>
    <w:rsid w:val="00F43ABA"/>
    <w:rsid w:val="00F5470D"/>
    <w:rsid w:val="00F6000B"/>
    <w:rsid w:val="00F6062C"/>
    <w:rsid w:val="00F62304"/>
    <w:rsid w:val="00F63436"/>
    <w:rsid w:val="00F639BB"/>
    <w:rsid w:val="00F63E94"/>
    <w:rsid w:val="00F70820"/>
    <w:rsid w:val="00F81A34"/>
    <w:rsid w:val="00F81EF2"/>
    <w:rsid w:val="00F91488"/>
    <w:rsid w:val="00F9455F"/>
    <w:rsid w:val="00F950FD"/>
    <w:rsid w:val="00F97DA1"/>
    <w:rsid w:val="00F97E61"/>
    <w:rsid w:val="00FA237D"/>
    <w:rsid w:val="00FB1280"/>
    <w:rsid w:val="00FB732E"/>
    <w:rsid w:val="00FB7DAE"/>
    <w:rsid w:val="00FC1F97"/>
    <w:rsid w:val="00FC3344"/>
    <w:rsid w:val="00FC7350"/>
    <w:rsid w:val="00FE0B5C"/>
    <w:rsid w:val="00FE28D9"/>
    <w:rsid w:val="00FE5BB1"/>
    <w:rsid w:val="00FE7617"/>
    <w:rsid w:val="00FE7CC1"/>
    <w:rsid w:val="00FF1467"/>
    <w:rsid w:val="00FF2D26"/>
    <w:rsid w:val="00FF3C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9E3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140B9"/>
    <w:rPr>
      <w:lang w:eastAsia="en-US"/>
    </w:rPr>
  </w:style>
  <w:style w:type="paragraph" w:styleId="Heading1">
    <w:name w:val="heading 1"/>
    <w:basedOn w:val="Normal"/>
    <w:next w:val="Normal"/>
    <w:qFormat/>
    <w:rsid w:val="008140B9"/>
    <w:pPr>
      <w:keepNext/>
      <w:outlineLvl w:val="0"/>
    </w:pPr>
    <w:rPr>
      <w:rFonts w:ascii="Dolphin" w:hAnsi="Dolphin"/>
      <w:b/>
      <w:sz w:val="32"/>
    </w:rPr>
  </w:style>
  <w:style w:type="paragraph" w:styleId="Heading2">
    <w:name w:val="heading 2"/>
    <w:basedOn w:val="Normal"/>
    <w:next w:val="Normal"/>
    <w:qFormat/>
    <w:rsid w:val="008140B9"/>
    <w:pPr>
      <w:keepNext/>
      <w:ind w:left="720"/>
      <w:outlineLvl w:val="1"/>
    </w:pPr>
    <w:rPr>
      <w:rFonts w:ascii="Atilla" w:hAnsi="Atilla"/>
      <w:b/>
      <w:sz w:val="22"/>
    </w:rPr>
  </w:style>
  <w:style w:type="paragraph" w:styleId="Heading3">
    <w:name w:val="heading 3"/>
    <w:basedOn w:val="Normal"/>
    <w:next w:val="Normal"/>
    <w:qFormat/>
    <w:rsid w:val="008140B9"/>
    <w:pPr>
      <w:keepNext/>
      <w:ind w:left="720"/>
      <w:outlineLvl w:val="2"/>
    </w:pPr>
    <w:rPr>
      <w:rFonts w:ascii="Atilla" w:hAnsi="Atilla"/>
      <w:b/>
      <w:sz w:val="22"/>
      <w:u w:val="single"/>
    </w:rPr>
  </w:style>
  <w:style w:type="paragraph" w:styleId="Heading4">
    <w:name w:val="heading 4"/>
    <w:basedOn w:val="Normal"/>
    <w:next w:val="Normal"/>
    <w:qFormat/>
    <w:rsid w:val="008140B9"/>
    <w:pPr>
      <w:keepNext/>
      <w:outlineLvl w:val="3"/>
    </w:pPr>
    <w:rPr>
      <w:rFonts w:ascii="Dolphin" w:hAnsi="Dolphin"/>
      <w:b/>
      <w:i/>
      <w:sz w:val="32"/>
    </w:rPr>
  </w:style>
  <w:style w:type="paragraph" w:styleId="Heading5">
    <w:name w:val="heading 5"/>
    <w:basedOn w:val="Normal"/>
    <w:next w:val="Normal"/>
    <w:qFormat/>
    <w:rsid w:val="008140B9"/>
    <w:pPr>
      <w:keepNext/>
      <w:jc w:val="center"/>
      <w:outlineLvl w:val="4"/>
    </w:pPr>
    <w:rPr>
      <w:rFonts w:ascii="Garamond" w:hAnsi="Garamond"/>
      <w:smallCaps/>
      <w:sz w:val="26"/>
    </w:rPr>
  </w:style>
  <w:style w:type="paragraph" w:styleId="Heading6">
    <w:name w:val="heading 6"/>
    <w:basedOn w:val="Normal"/>
    <w:next w:val="Normal"/>
    <w:qFormat/>
    <w:rsid w:val="008140B9"/>
    <w:pPr>
      <w:keepNext/>
      <w:pBdr>
        <w:bottom w:val="single" w:sz="4" w:space="1" w:color="auto"/>
      </w:pBdr>
      <w:outlineLvl w:val="5"/>
    </w:pPr>
    <w:rPr>
      <w:rFonts w:ascii="Garamond" w:hAnsi="Garamond"/>
      <w:b/>
      <w:smallCaps/>
      <w:sz w:val="32"/>
    </w:rPr>
  </w:style>
  <w:style w:type="paragraph" w:styleId="Heading7">
    <w:name w:val="heading 7"/>
    <w:basedOn w:val="Normal"/>
    <w:next w:val="Normal"/>
    <w:qFormat/>
    <w:rsid w:val="008140B9"/>
    <w:pPr>
      <w:keepNext/>
      <w:ind w:left="720"/>
      <w:outlineLvl w:val="6"/>
    </w:pPr>
    <w:rPr>
      <w:rFonts w:ascii="Garamond" w:hAnsi="Garamond"/>
      <w:sz w:val="22"/>
      <w:u w:val="single"/>
    </w:rPr>
  </w:style>
  <w:style w:type="paragraph" w:styleId="Heading8">
    <w:name w:val="heading 8"/>
    <w:basedOn w:val="Normal"/>
    <w:next w:val="Normal"/>
    <w:qFormat/>
    <w:rsid w:val="008140B9"/>
    <w:pPr>
      <w:spacing w:before="240" w:after="60"/>
      <w:outlineLvl w:val="7"/>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140B9"/>
    <w:pPr>
      <w:jc w:val="center"/>
    </w:pPr>
    <w:rPr>
      <w:rFonts w:ascii="Atilla" w:hAnsi="Atilla"/>
      <w:b/>
      <w:sz w:val="36"/>
    </w:rPr>
  </w:style>
  <w:style w:type="paragraph" w:styleId="Subtitle">
    <w:name w:val="Subtitle"/>
    <w:basedOn w:val="Normal"/>
    <w:link w:val="SubtitleChar"/>
    <w:qFormat/>
    <w:rsid w:val="008140B9"/>
    <w:pPr>
      <w:jc w:val="center"/>
    </w:pPr>
    <w:rPr>
      <w:rFonts w:ascii="Atilla" w:hAnsi="Atilla"/>
      <w:sz w:val="28"/>
    </w:rPr>
  </w:style>
  <w:style w:type="character" w:styleId="Hyperlink">
    <w:name w:val="Hyperlink"/>
    <w:rsid w:val="008140B9"/>
    <w:rPr>
      <w:color w:val="0000FF"/>
      <w:u w:val="single"/>
    </w:rPr>
  </w:style>
  <w:style w:type="paragraph" w:styleId="BodyText">
    <w:name w:val="Body Text"/>
    <w:basedOn w:val="Normal"/>
    <w:link w:val="BodyTextChar"/>
    <w:rsid w:val="008140B9"/>
    <w:rPr>
      <w:rFonts w:ascii="Atilla" w:hAnsi="Atilla"/>
      <w:sz w:val="24"/>
    </w:rPr>
  </w:style>
  <w:style w:type="paragraph" w:styleId="BodyTextIndent">
    <w:name w:val="Body Text Indent"/>
    <w:basedOn w:val="Normal"/>
    <w:rsid w:val="008140B9"/>
    <w:pPr>
      <w:ind w:left="720"/>
    </w:pPr>
    <w:rPr>
      <w:rFonts w:ascii="Atilla" w:hAnsi="Atilla"/>
      <w:sz w:val="22"/>
    </w:rPr>
  </w:style>
  <w:style w:type="character" w:styleId="FollowedHyperlink">
    <w:name w:val="FollowedHyperlink"/>
    <w:rsid w:val="008140B9"/>
    <w:rPr>
      <w:color w:val="800080"/>
      <w:u w:val="single"/>
    </w:rPr>
  </w:style>
  <w:style w:type="paragraph" w:styleId="NormalWeb">
    <w:name w:val="Normal (Web)"/>
    <w:basedOn w:val="Normal"/>
    <w:uiPriority w:val="99"/>
    <w:rsid w:val="008140B9"/>
    <w:pPr>
      <w:spacing w:before="100" w:beforeAutospacing="1" w:after="100" w:afterAutospacing="1"/>
    </w:pPr>
    <w:rPr>
      <w:sz w:val="24"/>
      <w:szCs w:val="24"/>
    </w:rPr>
  </w:style>
  <w:style w:type="paragraph" w:customStyle="1" w:styleId="BulletText">
    <w:name w:val="Bullet Text"/>
    <w:basedOn w:val="Normal"/>
    <w:rsid w:val="008140B9"/>
    <w:pPr>
      <w:numPr>
        <w:numId w:val="1"/>
      </w:numPr>
    </w:pPr>
    <w:rPr>
      <w:rFonts w:ascii="Arial" w:hAnsi="Arial"/>
      <w:sz w:val="24"/>
      <w:szCs w:val="24"/>
    </w:rPr>
  </w:style>
  <w:style w:type="paragraph" w:styleId="BlockText">
    <w:name w:val="Block Text"/>
    <w:basedOn w:val="Normal"/>
    <w:rsid w:val="008140B9"/>
    <w:pPr>
      <w:ind w:left="3600" w:right="-144" w:hanging="2880"/>
      <w:jc w:val="both"/>
    </w:pPr>
    <w:rPr>
      <w:rFonts w:cs="Arial"/>
      <w:sz w:val="24"/>
      <w:szCs w:val="24"/>
    </w:rPr>
  </w:style>
  <w:style w:type="paragraph" w:styleId="BalloonText">
    <w:name w:val="Balloon Text"/>
    <w:basedOn w:val="Normal"/>
    <w:semiHidden/>
    <w:rsid w:val="008140B9"/>
    <w:rPr>
      <w:rFonts w:ascii="Tahoma" w:hAnsi="Tahoma" w:cs="Tahoma"/>
      <w:sz w:val="16"/>
      <w:szCs w:val="16"/>
    </w:rPr>
  </w:style>
  <w:style w:type="paragraph" w:styleId="BodyTextIndent2">
    <w:name w:val="Body Text Indent 2"/>
    <w:basedOn w:val="Normal"/>
    <w:rsid w:val="008140B9"/>
    <w:pPr>
      <w:spacing w:after="120" w:line="480" w:lineRule="auto"/>
      <w:ind w:left="283"/>
    </w:pPr>
  </w:style>
  <w:style w:type="character" w:styleId="Strong">
    <w:name w:val="Strong"/>
    <w:qFormat/>
    <w:rsid w:val="008140B9"/>
    <w:rPr>
      <w:b/>
      <w:bCs/>
    </w:rPr>
  </w:style>
  <w:style w:type="paragraph" w:customStyle="1" w:styleId="PRCVBullets">
    <w:name w:val="PR CV Bullets"/>
    <w:basedOn w:val="Normal"/>
    <w:rsid w:val="008140B9"/>
    <w:pPr>
      <w:numPr>
        <w:ilvl w:val="1"/>
        <w:numId w:val="2"/>
      </w:numPr>
    </w:pPr>
    <w:rPr>
      <w:rFonts w:ascii="Arial" w:hAnsi="Arial"/>
      <w:sz w:val="24"/>
      <w:szCs w:val="24"/>
    </w:rPr>
  </w:style>
  <w:style w:type="paragraph" w:styleId="ListParagraph">
    <w:name w:val="List Paragraph"/>
    <w:basedOn w:val="Normal"/>
    <w:uiPriority w:val="34"/>
    <w:qFormat/>
    <w:rsid w:val="008140B9"/>
    <w:pPr>
      <w:ind w:left="720"/>
    </w:pPr>
  </w:style>
  <w:style w:type="character" w:customStyle="1" w:styleId="Heading8Char">
    <w:name w:val="Heading 8 Char"/>
    <w:rsid w:val="008140B9"/>
    <w:rPr>
      <w:i/>
      <w:iCs/>
      <w:sz w:val="24"/>
      <w:szCs w:val="24"/>
      <w:lang w:eastAsia="en-US"/>
    </w:rPr>
  </w:style>
  <w:style w:type="character" w:customStyle="1" w:styleId="TitleChar">
    <w:name w:val="Title Char"/>
    <w:link w:val="Title"/>
    <w:rsid w:val="002F0FE6"/>
    <w:rPr>
      <w:rFonts w:ascii="Atilla" w:hAnsi="Atilla"/>
      <w:b/>
      <w:sz w:val="36"/>
      <w:lang w:val="en-GB" w:eastAsia="en-US" w:bidi="ar-SA"/>
    </w:rPr>
  </w:style>
  <w:style w:type="character" w:styleId="CommentReference">
    <w:name w:val="annotation reference"/>
    <w:rsid w:val="005B32D0"/>
    <w:rPr>
      <w:sz w:val="16"/>
      <w:szCs w:val="16"/>
    </w:rPr>
  </w:style>
  <w:style w:type="paragraph" w:styleId="CommentText">
    <w:name w:val="annotation text"/>
    <w:basedOn w:val="Normal"/>
    <w:link w:val="CommentTextChar"/>
    <w:rsid w:val="005B32D0"/>
  </w:style>
  <w:style w:type="character" w:customStyle="1" w:styleId="CommentTextChar">
    <w:name w:val="Comment Text Char"/>
    <w:link w:val="CommentText"/>
    <w:rsid w:val="005B32D0"/>
    <w:rPr>
      <w:lang w:eastAsia="en-US"/>
    </w:rPr>
  </w:style>
  <w:style w:type="paragraph" w:styleId="CommentSubject">
    <w:name w:val="annotation subject"/>
    <w:basedOn w:val="CommentText"/>
    <w:next w:val="CommentText"/>
    <w:link w:val="CommentSubjectChar"/>
    <w:rsid w:val="005B32D0"/>
    <w:rPr>
      <w:b/>
      <w:bCs/>
    </w:rPr>
  </w:style>
  <w:style w:type="character" w:customStyle="1" w:styleId="CommentSubjectChar">
    <w:name w:val="Comment Subject Char"/>
    <w:link w:val="CommentSubject"/>
    <w:rsid w:val="005B32D0"/>
    <w:rPr>
      <w:b/>
      <w:bCs/>
      <w:lang w:eastAsia="en-US"/>
    </w:rPr>
  </w:style>
  <w:style w:type="paragraph" w:customStyle="1" w:styleId="Body1">
    <w:name w:val="Body 1"/>
    <w:rsid w:val="00AF0C4A"/>
    <w:pPr>
      <w:outlineLvl w:val="0"/>
    </w:pPr>
    <w:rPr>
      <w:rFonts w:eastAsia="ヒラギノ角ゴ Pro W3"/>
      <w:color w:val="000000"/>
      <w:lang w:val="en-US"/>
    </w:rPr>
  </w:style>
  <w:style w:type="character" w:customStyle="1" w:styleId="SubtitleChar">
    <w:name w:val="Subtitle Char"/>
    <w:link w:val="Subtitle"/>
    <w:rsid w:val="00AF0C4A"/>
    <w:rPr>
      <w:rFonts w:ascii="Atilla" w:hAnsi="Atilla"/>
      <w:sz w:val="28"/>
      <w:lang w:eastAsia="en-US"/>
    </w:rPr>
  </w:style>
  <w:style w:type="character" w:customStyle="1" w:styleId="BodyTextChar">
    <w:name w:val="Body Text Char"/>
    <w:link w:val="BodyText"/>
    <w:rsid w:val="00EB3355"/>
    <w:rPr>
      <w:rFonts w:ascii="Atilla" w:hAnsi="Atilla"/>
      <w:sz w:val="24"/>
      <w:lang w:eastAsia="en-US"/>
    </w:rPr>
  </w:style>
  <w:style w:type="paragraph" w:customStyle="1" w:styleId="Normalbottom">
    <w:name w:val="Normal bottom"/>
    <w:basedOn w:val="Normal"/>
    <w:next w:val="Normal"/>
    <w:rsid w:val="006D005C"/>
    <w:pPr>
      <w:tabs>
        <w:tab w:val="left" w:pos="5529"/>
      </w:tabs>
      <w:spacing w:before="120" w:after="120" w:line="240" w:lineRule="atLeast"/>
      <w:jc w:val="both"/>
    </w:pPr>
    <w:rPr>
      <w:sz w:val="22"/>
    </w:rPr>
  </w:style>
  <w:style w:type="paragraph" w:styleId="TOC2">
    <w:name w:val="toc 2"/>
    <w:basedOn w:val="TOC1"/>
    <w:rsid w:val="001D745A"/>
    <w:pPr>
      <w:tabs>
        <w:tab w:val="left" w:pos="1134"/>
        <w:tab w:val="left" w:pos="5529"/>
        <w:tab w:val="right" w:leader="dot" w:pos="8222"/>
      </w:tabs>
      <w:spacing w:before="120" w:line="240" w:lineRule="atLeast"/>
      <w:ind w:left="1134" w:right="550" w:hanging="567"/>
      <w:jc w:val="both"/>
    </w:pPr>
    <w:rPr>
      <w:rFonts w:ascii="Book Antiqua" w:hAnsi="Book Antiqua"/>
      <w:noProof/>
      <w:sz w:val="22"/>
      <w:lang w:val="en-US"/>
    </w:rPr>
  </w:style>
  <w:style w:type="paragraph" w:styleId="TOC1">
    <w:name w:val="toc 1"/>
    <w:basedOn w:val="Normal"/>
    <w:next w:val="Normal"/>
    <w:autoRedefine/>
    <w:rsid w:val="001D745A"/>
  </w:style>
  <w:style w:type="paragraph" w:customStyle="1" w:styleId="TOC91">
    <w:name w:val="TOC 91"/>
    <w:basedOn w:val="TOC2"/>
    <w:rsid w:val="000D36B3"/>
  </w:style>
  <w:style w:type="paragraph" w:styleId="ListBullet">
    <w:name w:val="List Bullet"/>
    <w:basedOn w:val="Normal"/>
    <w:rsid w:val="0008715E"/>
    <w:pPr>
      <w:numPr>
        <w:numId w:val="4"/>
      </w:numPr>
      <w:tabs>
        <w:tab w:val="clear" w:pos="360"/>
      </w:tabs>
      <w:spacing w:after="120" w:line="276" w:lineRule="auto"/>
      <w:ind w:left="720"/>
    </w:pPr>
    <w:rPr>
      <w:rFonts w:ascii="Book Antiqua" w:eastAsia="MS PMincho" w:hAnsi="Book Antiqua"/>
      <w:szCs w:val="22"/>
      <w:lang w:val="en-US"/>
    </w:rPr>
  </w:style>
  <w:style w:type="paragraph" w:styleId="ListNumber5">
    <w:name w:val="List Number 5"/>
    <w:basedOn w:val="Normal"/>
    <w:unhideWhenUsed/>
    <w:rsid w:val="004D123E"/>
    <w:pPr>
      <w:numPr>
        <w:numId w:val="5"/>
      </w:numPr>
      <w:tabs>
        <w:tab w:val="clear" w:pos="1800"/>
      </w:tabs>
      <w:spacing w:line="276" w:lineRule="auto"/>
      <w:ind w:left="720"/>
      <w:contextualSpacing/>
    </w:pPr>
    <w:rPr>
      <w:rFonts w:ascii="Book Antiqua" w:eastAsia="MS PMincho" w:hAnsi="Book Antiqua"/>
      <w:szCs w:val="22"/>
      <w:lang w:val="en-US"/>
    </w:rPr>
  </w:style>
  <w:style w:type="paragraph" w:styleId="ListBullet2">
    <w:name w:val="List Bullet 2"/>
    <w:basedOn w:val="Normal"/>
    <w:unhideWhenUsed/>
    <w:rsid w:val="00F63436"/>
    <w:pPr>
      <w:numPr>
        <w:numId w:val="6"/>
      </w:numPr>
      <w:tabs>
        <w:tab w:val="clear" w:pos="720"/>
        <w:tab w:val="num" w:pos="360"/>
      </w:tabs>
      <w:spacing w:line="276" w:lineRule="auto"/>
      <w:ind w:left="360"/>
      <w:contextualSpacing/>
    </w:pPr>
    <w:rPr>
      <w:rFonts w:ascii="Book Antiqua" w:eastAsia="MS PMincho" w:hAnsi="Book Antiqua"/>
      <w:szCs w:val="22"/>
      <w:lang w:val="en-US"/>
    </w:rPr>
  </w:style>
  <w:style w:type="paragraph" w:styleId="Header">
    <w:name w:val="header"/>
    <w:basedOn w:val="Normal"/>
    <w:link w:val="HeaderChar"/>
    <w:rsid w:val="008F047D"/>
    <w:pPr>
      <w:tabs>
        <w:tab w:val="center" w:pos="4513"/>
        <w:tab w:val="right" w:pos="9026"/>
      </w:tabs>
    </w:pPr>
  </w:style>
  <w:style w:type="character" w:customStyle="1" w:styleId="HeaderChar">
    <w:name w:val="Header Char"/>
    <w:link w:val="Header"/>
    <w:rsid w:val="008F047D"/>
    <w:rPr>
      <w:lang w:eastAsia="en-US"/>
    </w:rPr>
  </w:style>
  <w:style w:type="paragraph" w:styleId="Footer">
    <w:name w:val="footer"/>
    <w:basedOn w:val="Normal"/>
    <w:link w:val="FooterChar"/>
    <w:rsid w:val="008F047D"/>
    <w:pPr>
      <w:tabs>
        <w:tab w:val="center" w:pos="4513"/>
        <w:tab w:val="right" w:pos="9026"/>
      </w:tabs>
    </w:pPr>
  </w:style>
  <w:style w:type="character" w:customStyle="1" w:styleId="FooterChar">
    <w:name w:val="Footer Char"/>
    <w:link w:val="Footer"/>
    <w:rsid w:val="008F047D"/>
    <w:rPr>
      <w:lang w:eastAsia="en-US"/>
    </w:rPr>
  </w:style>
  <w:style w:type="paragraph" w:customStyle="1" w:styleId="CVBodyText">
    <w:name w:val="CV_Body Text"/>
    <w:basedOn w:val="BodyText"/>
    <w:uiPriority w:val="2"/>
    <w:qFormat/>
    <w:rsid w:val="006E2C5D"/>
    <w:pPr>
      <w:spacing w:before="40" w:after="120"/>
    </w:pPr>
    <w:rPr>
      <w:rFonts w:ascii="Arial" w:eastAsia="Batang" w:hAnsi="Arial" w:cs="Arial"/>
      <w:color w:val="394A58"/>
      <w:sz w:val="18"/>
      <w:lang w:eastAsia="ko-KR"/>
    </w:rPr>
  </w:style>
  <w:style w:type="paragraph" w:styleId="BodyText2">
    <w:name w:val="Body Text 2"/>
    <w:basedOn w:val="Normal"/>
    <w:link w:val="BodyText2Char"/>
    <w:unhideWhenUsed/>
    <w:rsid w:val="00F419C6"/>
    <w:pPr>
      <w:spacing w:after="120" w:line="480" w:lineRule="auto"/>
    </w:pPr>
  </w:style>
  <w:style w:type="character" w:customStyle="1" w:styleId="BodyText2Char">
    <w:name w:val="Body Text 2 Char"/>
    <w:basedOn w:val="DefaultParagraphFont"/>
    <w:link w:val="BodyText2"/>
    <w:rsid w:val="00F419C6"/>
    <w:rPr>
      <w:lang w:eastAsia="en-US"/>
    </w:rPr>
  </w:style>
  <w:style w:type="paragraph" w:customStyle="1" w:styleId="ecxmsolistparagraph">
    <w:name w:val="ecxmsolistparagraph"/>
    <w:basedOn w:val="Normal"/>
    <w:rsid w:val="00353032"/>
    <w:pPr>
      <w:spacing w:after="324"/>
    </w:pPr>
    <w:rPr>
      <w:sz w:val="24"/>
      <w:szCs w:val="24"/>
      <w:lang w:eastAsia="en-GB"/>
    </w:rPr>
  </w:style>
  <w:style w:type="character" w:styleId="UnresolvedMention">
    <w:name w:val="Unresolved Mention"/>
    <w:basedOn w:val="DefaultParagraphFont"/>
    <w:uiPriority w:val="99"/>
    <w:semiHidden/>
    <w:unhideWhenUsed/>
    <w:rsid w:val="005845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6692136">
      <w:bodyDiv w:val="1"/>
      <w:marLeft w:val="0"/>
      <w:marRight w:val="0"/>
      <w:marTop w:val="0"/>
      <w:marBottom w:val="0"/>
      <w:divBdr>
        <w:top w:val="none" w:sz="0" w:space="0" w:color="auto"/>
        <w:left w:val="none" w:sz="0" w:space="0" w:color="auto"/>
        <w:bottom w:val="none" w:sz="0" w:space="0" w:color="auto"/>
        <w:right w:val="none" w:sz="0" w:space="0" w:color="auto"/>
      </w:divBdr>
    </w:div>
    <w:div w:id="761412374">
      <w:bodyDiv w:val="1"/>
      <w:marLeft w:val="0"/>
      <w:marRight w:val="0"/>
      <w:marTop w:val="0"/>
      <w:marBottom w:val="0"/>
      <w:divBdr>
        <w:top w:val="none" w:sz="0" w:space="0" w:color="auto"/>
        <w:left w:val="none" w:sz="0" w:space="0" w:color="auto"/>
        <w:bottom w:val="none" w:sz="0" w:space="0" w:color="auto"/>
        <w:right w:val="none" w:sz="0" w:space="0" w:color="auto"/>
      </w:divBdr>
    </w:div>
    <w:div w:id="1291011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off_smith80@hot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linkedin.com/in/geoff-smith-269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2519F1-5777-6646-B346-0685BACEB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857</Words>
  <Characters>4891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5737</CharactersWithSpaces>
  <SharedDoc>false</SharedDoc>
  <HLinks>
    <vt:vector size="6" baseType="variant">
      <vt:variant>
        <vt:i4>786549</vt:i4>
      </vt:variant>
      <vt:variant>
        <vt:i4>0</vt:i4>
      </vt:variant>
      <vt:variant>
        <vt:i4>0</vt:i4>
      </vt:variant>
      <vt:variant>
        <vt:i4>5</vt:i4>
      </vt:variant>
      <vt:variant>
        <vt:lpwstr>mailto:stu.payne@sky.com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2020-07-03T09:37:00Z</dcterms:created>
  <dcterms:modified xsi:type="dcterms:W3CDTF">2020-07-03T09:37:00Z</dcterms:modified>
</cp:coreProperties>
</file>