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68.623177pt;width:612pt;height:723.35pt;mso-position-horizontal-relative:page;mso-position-vertical-relative:page;z-index:-16225792" id="docshapegroup1" coordorigin="0,1372" coordsize="12240,14467">
            <v:shape style="position:absolute;left:955;top:1372;width:11285;height:14435" type="#_x0000_t75" id="docshape2" stroked="false">
              <v:imagedata r:id="rId5" o:title=""/>
            </v:shape>
            <v:rect style="position:absolute;left:0;top:15153;width:12240;height:686" id="docshape3" filled="true" fillcolor="#2b2f73" stroked="false">
              <v:fill type="solid"/>
            </v:rect>
            <v:shape style="position:absolute;left:989;top:13079;width:1660;height:1671" type="#_x0000_t75" id="docshape4" stroked="false">
              <v:imagedata r:id="rId6" o:title=""/>
            </v:shape>
            <v:rect style="position:absolute;left:9976;top:13373;width:1285;height:1437" id="docshape5" filled="true" fillcolor="#ffffff" stroked="false">
              <v:fill type="solid"/>
            </v:rect>
            <v:rect style="position:absolute;left:9976;top:13373;width:1285;height:1437" id="docshape6" filled="false" stroked="true" strokeweight="1pt" strokecolor="#2b2f73">
              <v:stroke dashstyle="solid"/>
            </v:rect>
            <v:shape style="position:absolute;left:10347;top:13645;width:370;height:356" type="#_x0000_t75" id="docshape7" stroked="false">
              <v:imagedata r:id="rId7" o:title=""/>
            </v:shape>
            <v:shape style="position:absolute;left:10088;top:13413;width:1061;height:745" id="docshape8" coordorigin="10088,13413" coordsize="1061,745" path="m10286,13413l10088,13413,10088,14158,10286,14158,10286,13413xm11149,13414l10584,13414,10584,13556,10767,13556,10767,14158,10965,14158,10965,13556,11149,13556,11149,13414xe" filled="true" fillcolor="#2b2f73" stroked="false">
              <v:path arrowok="t"/>
              <v:fill type="solid"/>
            </v:shape>
            <v:shape style="position:absolute;left:10221;top:13539;width:607;height:566" id="docshape9" coordorigin="10222,13540" coordsize="607,566" path="m10526,13540l10463,13545,10406,13559,10355,13582,10310,13614,10272,13654,10245,13703,10228,13759,10222,13823,10228,13886,10245,13942,10272,13990,10310,14030,10355,14062,10406,14086,10463,14100,10525,14105,10589,14100,10646,14086,10697,14062,10743,14030,10780,13990,10789,13974,10525,13974,10497,13971,10473,13962,10452,13947,10436,13927,10424,13904,10415,13879,10410,13852,10408,13823,10410,13792,10415,13764,10424,13739,10436,13716,10452,13696,10473,13682,10497,13674,10525,13670,10789,13670,10780,13654,10743,13614,10697,13582,10646,13559,10589,13545,10526,13540xm10789,13670l10525,13670,10554,13674,10579,13682,10599,13696,10616,13716,10628,13739,10636,13764,10641,13792,10643,13823,10641,13852,10636,13879,10628,13904,10616,13927,10599,13947,10579,13962,10554,13971,10525,13974,10789,13974,10807,13942,10823,13886,10829,13823,10823,13759,10807,13703,10789,13670xe" filled="true" fillcolor="#ffffff" stroked="false">
              <v:path arrowok="t"/>
              <v:fill type="solid"/>
            </v:shape>
            <v:shape style="position:absolute;left:10221;top:13539;width:607;height:566" id="docshape10" coordorigin="10222,13540" coordsize="607,566" path="m10525,14105l10463,14100,10355,14062,10272,13990,10228,13886,10222,13823,10228,13759,10272,13654,10355,13582,10463,13545,10526,13540,10589,13545,10697,13582,10780,13654,10823,13759,10829,13823,10823,13886,10780,13990,10697,14062,10589,14100,10525,14105xe" filled="false" stroked="true" strokeweight=".534pt" strokecolor="#2b2f73">
              <v:path arrowok="t"/>
              <v:stroke dashstyle="solid"/>
            </v:shape>
            <v:shape style="position:absolute;left:10402;top:13665;width:246;height:315" type="#_x0000_t75" id="docshape11" stroked="false">
              <v:imagedata r:id="rId8" o:title=""/>
            </v:shape>
            <w10:wrap type="none"/>
          </v:group>
        </w:pict>
      </w:r>
      <w:r>
        <w:rPr/>
        <w:pict>
          <v:rect style="position:absolute;margin-left:0pt;margin-top:.079pt;width:612pt;height:34.776pt;mso-position-horizontal-relative:page;mso-position-vertical-relative:page;z-index:-16225280" id="docshape12" filled="true" fillcolor="#2b2f73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line="218" w:lineRule="auto" w:before="135"/>
        <w:ind w:left="296" w:right="0" w:firstLine="1599"/>
        <w:jc w:val="left"/>
        <w:rPr>
          <w:rFonts w:ascii="Tahoma"/>
          <w:b/>
          <w:sz w:val="70"/>
        </w:rPr>
      </w:pPr>
      <w:bookmarkStart w:name="TIP47 cover.pdf" w:id="1"/>
      <w:bookmarkEnd w:id="1"/>
      <w:r>
        <w:rPr/>
      </w:r>
      <w:r>
        <w:rPr>
          <w:rFonts w:ascii="Tahoma"/>
          <w:b/>
          <w:color w:val="2B2F73"/>
          <w:sz w:val="70"/>
        </w:rPr>
        <w:t>Substance</w:t>
      </w:r>
      <w:r>
        <w:rPr>
          <w:rFonts w:ascii="Tahoma"/>
          <w:b/>
          <w:color w:val="2B2F73"/>
          <w:spacing w:val="54"/>
          <w:sz w:val="70"/>
        </w:rPr>
        <w:t> </w:t>
      </w:r>
      <w:r>
        <w:rPr>
          <w:rFonts w:ascii="Tahoma"/>
          <w:b/>
          <w:color w:val="2B2F73"/>
          <w:sz w:val="70"/>
        </w:rPr>
        <w:t>Abuse:</w:t>
      </w:r>
      <w:r>
        <w:rPr>
          <w:rFonts w:ascii="Tahoma"/>
          <w:b/>
          <w:color w:val="2B2F73"/>
          <w:spacing w:val="1"/>
          <w:sz w:val="70"/>
        </w:rPr>
        <w:t> </w:t>
      </w:r>
      <w:r>
        <w:rPr>
          <w:rFonts w:ascii="Tahoma"/>
          <w:b/>
          <w:color w:val="B43D96"/>
          <w:sz w:val="70"/>
        </w:rPr>
        <w:t>Clinical</w:t>
      </w:r>
      <w:r>
        <w:rPr>
          <w:rFonts w:ascii="Tahoma"/>
          <w:b/>
          <w:color w:val="B43D96"/>
          <w:spacing w:val="62"/>
          <w:sz w:val="70"/>
        </w:rPr>
        <w:t> </w:t>
      </w:r>
      <w:r>
        <w:rPr>
          <w:rFonts w:ascii="Tahoma"/>
          <w:b/>
          <w:color w:val="B43D96"/>
          <w:sz w:val="70"/>
        </w:rPr>
        <w:t>Issues</w:t>
      </w:r>
      <w:r>
        <w:rPr>
          <w:rFonts w:ascii="Tahoma"/>
          <w:b/>
          <w:color w:val="B43D96"/>
          <w:spacing w:val="63"/>
          <w:sz w:val="70"/>
        </w:rPr>
        <w:t> </w:t>
      </w:r>
      <w:r>
        <w:rPr>
          <w:rFonts w:ascii="Tahoma"/>
          <w:b/>
          <w:color w:val="B43D96"/>
          <w:sz w:val="70"/>
        </w:rPr>
        <w:t>in</w:t>
      </w:r>
      <w:r>
        <w:rPr>
          <w:rFonts w:ascii="Tahoma"/>
          <w:b/>
          <w:color w:val="B43D96"/>
          <w:spacing w:val="63"/>
          <w:sz w:val="70"/>
        </w:rPr>
        <w:t> </w:t>
      </w:r>
      <w:r>
        <w:rPr>
          <w:rFonts w:ascii="Tahoma"/>
          <w:b/>
          <w:color w:val="B43D96"/>
          <w:sz w:val="70"/>
        </w:rPr>
        <w:t>Intensive</w:t>
      </w:r>
    </w:p>
    <w:p>
      <w:pPr>
        <w:spacing w:line="786" w:lineRule="exact" w:before="0"/>
        <w:ind w:left="1104" w:right="0" w:firstLine="0"/>
        <w:jc w:val="left"/>
        <w:rPr>
          <w:rFonts w:ascii="Tahoma"/>
          <w:b/>
          <w:sz w:val="70"/>
        </w:rPr>
      </w:pPr>
      <w:r>
        <w:rPr>
          <w:rFonts w:ascii="Tahoma"/>
          <w:b/>
          <w:color w:val="B43D96"/>
          <w:w w:val="105"/>
          <w:sz w:val="70"/>
        </w:rPr>
        <w:t>Outpatient</w:t>
      </w:r>
      <w:r>
        <w:rPr>
          <w:rFonts w:ascii="Tahoma"/>
          <w:b/>
          <w:color w:val="B43D96"/>
          <w:spacing w:val="-6"/>
          <w:w w:val="105"/>
          <w:sz w:val="70"/>
        </w:rPr>
        <w:t> </w:t>
      </w:r>
      <w:r>
        <w:rPr>
          <w:rFonts w:ascii="Tahoma"/>
          <w:b/>
          <w:color w:val="B43D96"/>
          <w:w w:val="105"/>
          <w:sz w:val="70"/>
        </w:rPr>
        <w:t>Treatment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29"/>
        </w:rPr>
      </w:pPr>
    </w:p>
    <w:p>
      <w:pPr>
        <w:spacing w:line="237" w:lineRule="auto" w:before="79"/>
        <w:ind w:left="3195" w:right="3264" w:firstLine="0"/>
        <w:jc w:val="center"/>
        <w:rPr>
          <w:rFonts w:ascii="Tahoma"/>
          <w:b/>
          <w:sz w:val="56"/>
        </w:rPr>
      </w:pPr>
      <w:r>
        <w:rPr>
          <w:rFonts w:ascii="Tahoma"/>
          <w:b/>
          <w:color w:val="2B2F73"/>
          <w:w w:val="105"/>
          <w:sz w:val="56"/>
        </w:rPr>
        <w:t>A Treatment</w:t>
      </w:r>
      <w:r>
        <w:rPr>
          <w:rFonts w:ascii="Tahoma"/>
          <w:b/>
          <w:color w:val="2B2F73"/>
          <w:spacing w:val="1"/>
          <w:w w:val="105"/>
          <w:sz w:val="56"/>
        </w:rPr>
        <w:t> </w:t>
      </w:r>
      <w:r>
        <w:rPr>
          <w:rFonts w:ascii="Tahoma"/>
          <w:b/>
          <w:color w:val="2B2F73"/>
          <w:sz w:val="56"/>
        </w:rPr>
        <w:t>Improvement</w:t>
      </w:r>
      <w:r>
        <w:rPr>
          <w:rFonts w:ascii="Tahoma"/>
          <w:b/>
          <w:color w:val="2B2F73"/>
          <w:spacing w:val="-162"/>
          <w:sz w:val="56"/>
        </w:rPr>
        <w:t> </w:t>
      </w:r>
      <w:r>
        <w:rPr>
          <w:rFonts w:ascii="Tahoma"/>
          <w:b/>
          <w:color w:val="2B2F73"/>
          <w:w w:val="105"/>
          <w:sz w:val="56"/>
        </w:rPr>
        <w:t>Protocol</w:t>
      </w:r>
    </w:p>
    <w:p>
      <w:pPr>
        <w:spacing w:line="830" w:lineRule="exact" w:before="0"/>
        <w:ind w:left="3195" w:right="3195" w:firstLine="0"/>
        <w:jc w:val="center"/>
        <w:rPr>
          <w:rFonts w:ascii="Tahoma"/>
          <w:b/>
          <w:sz w:val="105"/>
        </w:rPr>
      </w:pPr>
      <w:r>
        <w:rPr>
          <w:rFonts w:ascii="Tahoma"/>
          <w:b/>
          <w:color w:val="2B2F73"/>
          <w:w w:val="95"/>
          <w:sz w:val="105"/>
        </w:rPr>
        <w:t>TIP</w:t>
      </w:r>
    </w:p>
    <w:p>
      <w:pPr>
        <w:pStyle w:val="Heading1"/>
        <w:ind w:left="3174"/>
      </w:pPr>
      <w:r>
        <w:rPr>
          <w:color w:val="B43D96"/>
        </w:rPr>
        <w:t>47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20"/>
        </w:rPr>
      </w:pPr>
    </w:p>
    <w:p>
      <w:pPr>
        <w:spacing w:line="249" w:lineRule="auto" w:before="116"/>
        <w:ind w:left="1704" w:right="2144" w:firstLine="0"/>
        <w:jc w:val="both"/>
        <w:rPr>
          <w:rFonts w:ascii="Arial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312988pt;margin-top:48.181061pt;width:63.25pt;height:32.1pt;mso-position-horizontal-relative:page;mso-position-vertical-relative:paragraph;z-index:15729664" type="#_x0000_t202" id="docshape13" filled="true" fillcolor="#ffffff" stroked="false">
            <v:textbox inset="0,0,0,0">
              <w:txbxContent>
                <w:p>
                  <w:pPr>
                    <w:spacing w:before="12"/>
                    <w:ind w:left="99" w:right="87" w:firstLine="66"/>
                    <w:jc w:val="left"/>
                    <w:rPr>
                      <w:rFonts w:ascii="Tahoma"/>
                      <w:b/>
                      <w:color w:val="000000"/>
                      <w:sz w:val="17"/>
                    </w:rPr>
                  </w:pPr>
                  <w:r>
                    <w:rPr>
                      <w:rFonts w:ascii="Tahoma"/>
                      <w:b/>
                      <w:color w:val="2B2F73"/>
                      <w:w w:val="95"/>
                      <w:sz w:val="17"/>
                    </w:rPr>
                    <w:t>INTENSIVE</w:t>
                  </w:r>
                  <w:r>
                    <w:rPr>
                      <w:rFonts w:ascii="Tahoma"/>
                      <w:b/>
                      <w:color w:val="2B2F73"/>
                      <w:spacing w:val="1"/>
                      <w:w w:val="95"/>
                      <w:sz w:val="17"/>
                    </w:rPr>
                    <w:t> </w:t>
                  </w:r>
                  <w:r>
                    <w:rPr>
                      <w:rFonts w:ascii="Tahoma"/>
                      <w:b/>
                      <w:color w:val="2B2F73"/>
                      <w:w w:val="95"/>
                      <w:sz w:val="17"/>
                    </w:rPr>
                    <w:t>OUTPATIENT</w:t>
                  </w:r>
                  <w:r>
                    <w:rPr>
                      <w:rFonts w:ascii="Tahoma"/>
                      <w:b/>
                      <w:color w:val="2B2F73"/>
                      <w:spacing w:val="-45"/>
                      <w:w w:val="95"/>
                      <w:sz w:val="17"/>
                    </w:rPr>
                    <w:t> </w:t>
                  </w:r>
                  <w:r>
                    <w:rPr>
                      <w:rFonts w:ascii="Tahoma"/>
                      <w:b/>
                      <w:color w:val="2B2F73"/>
                      <w:sz w:val="17"/>
                    </w:rPr>
                    <w:t>TREATMENT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color w:val="B43D96"/>
          <w:sz w:val="24"/>
        </w:rPr>
        <w:t>U.S. DEPARTMENT OF HEALTH AND HUMAN SERVICES</w:t>
      </w:r>
      <w:r>
        <w:rPr>
          <w:rFonts w:ascii="Arial"/>
          <w:color w:val="B43D96"/>
          <w:spacing w:val="1"/>
          <w:sz w:val="24"/>
        </w:rPr>
        <w:t> </w:t>
      </w:r>
      <w:r>
        <w:rPr>
          <w:rFonts w:ascii="Arial"/>
          <w:color w:val="B43D96"/>
          <w:sz w:val="24"/>
        </w:rPr>
        <w:t>Substance Abuse and Mental Health Services Administration</w:t>
      </w:r>
      <w:r>
        <w:rPr>
          <w:rFonts w:ascii="Arial"/>
          <w:color w:val="B43D96"/>
          <w:spacing w:val="-64"/>
          <w:sz w:val="24"/>
        </w:rPr>
        <w:t> </w:t>
      </w:r>
      <w:r>
        <w:rPr>
          <w:rFonts w:ascii="Arial"/>
          <w:color w:val="B43D96"/>
          <w:sz w:val="24"/>
        </w:rPr>
        <w:t>Center</w:t>
      </w:r>
      <w:r>
        <w:rPr>
          <w:rFonts w:ascii="Arial"/>
          <w:color w:val="B43D96"/>
          <w:spacing w:val="6"/>
          <w:sz w:val="24"/>
        </w:rPr>
        <w:t> </w:t>
      </w:r>
      <w:r>
        <w:rPr>
          <w:rFonts w:ascii="Arial"/>
          <w:color w:val="B43D96"/>
          <w:sz w:val="24"/>
        </w:rPr>
        <w:t>for</w:t>
      </w:r>
      <w:r>
        <w:rPr>
          <w:rFonts w:ascii="Arial"/>
          <w:color w:val="B43D96"/>
          <w:spacing w:val="5"/>
          <w:sz w:val="24"/>
        </w:rPr>
        <w:t> </w:t>
      </w:r>
      <w:r>
        <w:rPr>
          <w:rFonts w:ascii="Arial"/>
          <w:color w:val="B43D96"/>
          <w:sz w:val="24"/>
        </w:rPr>
        <w:t>Substance</w:t>
      </w:r>
      <w:r>
        <w:rPr>
          <w:rFonts w:ascii="Arial"/>
          <w:color w:val="B43D96"/>
          <w:spacing w:val="6"/>
          <w:sz w:val="24"/>
        </w:rPr>
        <w:t> </w:t>
      </w:r>
      <w:r>
        <w:rPr>
          <w:rFonts w:ascii="Arial"/>
          <w:color w:val="B43D96"/>
          <w:sz w:val="24"/>
        </w:rPr>
        <w:t>Abuse</w:t>
      </w:r>
      <w:r>
        <w:rPr>
          <w:rFonts w:ascii="Arial"/>
          <w:color w:val="B43D96"/>
          <w:spacing w:val="6"/>
          <w:sz w:val="24"/>
        </w:rPr>
        <w:t> </w:t>
      </w:r>
      <w:r>
        <w:rPr>
          <w:rFonts w:ascii="Arial"/>
          <w:color w:val="B43D96"/>
          <w:sz w:val="24"/>
        </w:rPr>
        <w:t>Treatment</w:t>
      </w:r>
    </w:p>
    <w:p>
      <w:pPr>
        <w:spacing w:before="3"/>
        <w:ind w:left="1704" w:right="0" w:firstLine="0"/>
        <w:jc w:val="left"/>
        <w:rPr>
          <w:rFonts w:ascii="Arial"/>
          <w:sz w:val="24"/>
        </w:rPr>
      </w:pPr>
      <w:hyperlink r:id="rId9">
        <w:r>
          <w:rPr>
            <w:rFonts w:ascii="Arial"/>
            <w:color w:val="B43D96"/>
            <w:sz w:val="24"/>
          </w:rPr>
          <w:t>www.samhsa.gov</w:t>
        </w:r>
      </w:hyperlink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2240" w:h="15840"/>
          <w:pgMar w:top="0" w:bottom="280" w:left="1000" w:right="880"/>
        </w:sect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pgSz w:w="12240" w:h="15840"/>
          <w:pgMar w:top="1500" w:bottom="280" w:left="1000" w:right="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line="218" w:lineRule="auto" w:before="135"/>
        <w:ind w:left="296" w:right="0" w:firstLine="1599"/>
        <w:jc w:val="left"/>
        <w:rPr>
          <w:rFonts w:ascii="Tahoma"/>
          <w:b/>
          <w:sz w:val="70"/>
        </w:rPr>
      </w:pPr>
      <w:r>
        <w:rPr>
          <w:rFonts w:ascii="Tahoma"/>
          <w:b/>
          <w:color w:val="2C2A6E"/>
          <w:sz w:val="70"/>
        </w:rPr>
        <w:t>Substance</w:t>
      </w:r>
      <w:r>
        <w:rPr>
          <w:rFonts w:ascii="Tahoma"/>
          <w:b/>
          <w:color w:val="2C2A6E"/>
          <w:spacing w:val="54"/>
          <w:sz w:val="70"/>
        </w:rPr>
        <w:t> </w:t>
      </w:r>
      <w:r>
        <w:rPr>
          <w:rFonts w:ascii="Tahoma"/>
          <w:b/>
          <w:color w:val="2C2A6E"/>
          <w:sz w:val="70"/>
        </w:rPr>
        <w:t>Abuse:</w:t>
      </w:r>
      <w:r>
        <w:rPr>
          <w:rFonts w:ascii="Tahoma"/>
          <w:b/>
          <w:color w:val="2C2A6E"/>
          <w:spacing w:val="1"/>
          <w:sz w:val="70"/>
        </w:rPr>
        <w:t> </w:t>
      </w:r>
      <w:r>
        <w:rPr>
          <w:rFonts w:ascii="Tahoma"/>
          <w:b/>
          <w:color w:val="2C2A6E"/>
          <w:sz w:val="70"/>
        </w:rPr>
        <w:t>Clinical</w:t>
      </w:r>
      <w:r>
        <w:rPr>
          <w:rFonts w:ascii="Tahoma"/>
          <w:b/>
          <w:color w:val="2C2A6E"/>
          <w:spacing w:val="62"/>
          <w:sz w:val="70"/>
        </w:rPr>
        <w:t> </w:t>
      </w:r>
      <w:r>
        <w:rPr>
          <w:rFonts w:ascii="Tahoma"/>
          <w:b/>
          <w:color w:val="2C2A6E"/>
          <w:sz w:val="70"/>
        </w:rPr>
        <w:t>Issues</w:t>
      </w:r>
      <w:r>
        <w:rPr>
          <w:rFonts w:ascii="Tahoma"/>
          <w:b/>
          <w:color w:val="2C2A6E"/>
          <w:spacing w:val="63"/>
          <w:sz w:val="70"/>
        </w:rPr>
        <w:t> </w:t>
      </w:r>
      <w:r>
        <w:rPr>
          <w:rFonts w:ascii="Tahoma"/>
          <w:b/>
          <w:color w:val="2C2A6E"/>
          <w:sz w:val="70"/>
        </w:rPr>
        <w:t>in</w:t>
      </w:r>
      <w:r>
        <w:rPr>
          <w:rFonts w:ascii="Tahoma"/>
          <w:b/>
          <w:color w:val="2C2A6E"/>
          <w:spacing w:val="63"/>
          <w:sz w:val="70"/>
        </w:rPr>
        <w:t> </w:t>
      </w:r>
      <w:r>
        <w:rPr>
          <w:rFonts w:ascii="Tahoma"/>
          <w:b/>
          <w:color w:val="2C2A6E"/>
          <w:sz w:val="70"/>
        </w:rPr>
        <w:t>Intensive</w:t>
      </w:r>
    </w:p>
    <w:p>
      <w:pPr>
        <w:spacing w:line="786" w:lineRule="exact" w:before="0"/>
        <w:ind w:left="1104" w:right="0" w:firstLine="0"/>
        <w:jc w:val="left"/>
        <w:rPr>
          <w:rFonts w:ascii="Tahoma"/>
          <w:b/>
          <w:sz w:val="70"/>
        </w:rPr>
      </w:pPr>
      <w:r>
        <w:rPr>
          <w:rFonts w:ascii="Tahoma"/>
          <w:b/>
          <w:color w:val="2C2A6E"/>
          <w:w w:val="105"/>
          <w:sz w:val="70"/>
        </w:rPr>
        <w:t>Outpatient</w:t>
      </w:r>
      <w:r>
        <w:rPr>
          <w:rFonts w:ascii="Tahoma"/>
          <w:b/>
          <w:color w:val="2C2A6E"/>
          <w:spacing w:val="-6"/>
          <w:w w:val="105"/>
          <w:sz w:val="70"/>
        </w:rPr>
        <w:t> </w:t>
      </w:r>
      <w:r>
        <w:rPr>
          <w:rFonts w:ascii="Tahoma"/>
          <w:b/>
          <w:color w:val="2C2A6E"/>
          <w:w w:val="105"/>
          <w:sz w:val="70"/>
        </w:rPr>
        <w:t>Treatment</w:t>
      </w:r>
    </w:p>
    <w:p>
      <w:pPr>
        <w:pStyle w:val="Heading5"/>
        <w:spacing w:line="262" w:lineRule="exact" w:before="562"/>
        <w:ind w:left="100"/>
      </w:pPr>
      <w:r>
        <w:rPr>
          <w:color w:val="2C2A6E"/>
        </w:rPr>
        <w:t>Robert</w:t>
      </w:r>
      <w:r>
        <w:rPr>
          <w:color w:val="2C2A6E"/>
          <w:spacing w:val="-1"/>
        </w:rPr>
        <w:t> </w:t>
      </w:r>
      <w:r>
        <w:rPr>
          <w:color w:val="2C2A6E"/>
        </w:rPr>
        <w:t>F.</w:t>
      </w:r>
      <w:r>
        <w:rPr>
          <w:color w:val="2C2A6E"/>
          <w:spacing w:val="-1"/>
        </w:rPr>
        <w:t> </w:t>
      </w:r>
      <w:r>
        <w:rPr>
          <w:color w:val="2C2A6E"/>
        </w:rPr>
        <w:t>Forman,</w:t>
      </w:r>
      <w:r>
        <w:rPr>
          <w:color w:val="2C2A6E"/>
          <w:spacing w:val="-1"/>
        </w:rPr>
        <w:t> </w:t>
      </w:r>
      <w:r>
        <w:rPr>
          <w:color w:val="2C2A6E"/>
        </w:rPr>
        <w:t>Ph.D.</w:t>
      </w:r>
    </w:p>
    <w:p>
      <w:pPr>
        <w:pStyle w:val="BodyText"/>
        <w:spacing w:line="255" w:lineRule="exact"/>
        <w:ind w:left="100"/>
        <w:rPr>
          <w:b w:val="0"/>
        </w:rPr>
      </w:pPr>
      <w:r>
        <w:rPr>
          <w:b w:val="0"/>
          <w:color w:val="2C2A6E"/>
          <w:w w:val="85"/>
        </w:rPr>
        <w:t>Consensus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Panel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Chair</w:t>
      </w:r>
    </w:p>
    <w:p>
      <w:pPr>
        <w:pStyle w:val="Heading5"/>
        <w:spacing w:line="262" w:lineRule="exact"/>
        <w:ind w:left="100"/>
      </w:pPr>
      <w:r>
        <w:rPr>
          <w:color w:val="2C2A6E"/>
          <w:w w:val="95"/>
        </w:rPr>
        <w:t>Paul</w:t>
      </w:r>
      <w:r>
        <w:rPr>
          <w:color w:val="2C2A6E"/>
          <w:spacing w:val="1"/>
          <w:w w:val="95"/>
        </w:rPr>
        <w:t> </w:t>
      </w:r>
      <w:r>
        <w:rPr>
          <w:color w:val="2C2A6E"/>
          <w:w w:val="95"/>
        </w:rPr>
        <w:t>D.</w:t>
      </w:r>
      <w:r>
        <w:rPr>
          <w:color w:val="2C2A6E"/>
          <w:spacing w:val="1"/>
          <w:w w:val="95"/>
        </w:rPr>
        <w:t> </w:t>
      </w:r>
      <w:r>
        <w:rPr>
          <w:color w:val="2C2A6E"/>
          <w:w w:val="95"/>
        </w:rPr>
        <w:t>Nagy,</w:t>
      </w:r>
      <w:r>
        <w:rPr>
          <w:color w:val="2C2A6E"/>
          <w:spacing w:val="1"/>
          <w:w w:val="95"/>
        </w:rPr>
        <w:t> </w:t>
      </w:r>
      <w:r>
        <w:rPr>
          <w:color w:val="2C2A6E"/>
          <w:w w:val="95"/>
        </w:rPr>
        <w:t>M.S.,</w:t>
      </w:r>
      <w:r>
        <w:rPr>
          <w:color w:val="2C2A6E"/>
          <w:spacing w:val="1"/>
          <w:w w:val="95"/>
        </w:rPr>
        <w:t> </w:t>
      </w:r>
      <w:r>
        <w:rPr>
          <w:color w:val="2C2A6E"/>
          <w:w w:val="95"/>
        </w:rPr>
        <w:t>LCAS,</w:t>
      </w:r>
      <w:r>
        <w:rPr>
          <w:color w:val="2C2A6E"/>
          <w:spacing w:val="1"/>
          <w:w w:val="95"/>
        </w:rPr>
        <w:t> </w:t>
      </w:r>
      <w:r>
        <w:rPr>
          <w:color w:val="2C2A6E"/>
          <w:w w:val="95"/>
        </w:rPr>
        <w:t>LPC,</w:t>
      </w:r>
      <w:r>
        <w:rPr>
          <w:color w:val="2C2A6E"/>
          <w:spacing w:val="2"/>
          <w:w w:val="95"/>
        </w:rPr>
        <w:t> </w:t>
      </w:r>
      <w:r>
        <w:rPr>
          <w:color w:val="2C2A6E"/>
          <w:w w:val="95"/>
        </w:rPr>
        <w:t>CCS</w:t>
      </w:r>
    </w:p>
    <w:p>
      <w:pPr>
        <w:pStyle w:val="BodyText"/>
        <w:spacing w:line="255" w:lineRule="exact"/>
        <w:ind w:left="100"/>
        <w:rPr>
          <w:b w:val="0"/>
        </w:rPr>
      </w:pPr>
      <w:r>
        <w:rPr>
          <w:b w:val="0"/>
          <w:color w:val="2C2A6E"/>
          <w:w w:val="85"/>
        </w:rPr>
        <w:t>Consensus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Panel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Co-Chair</w:t>
      </w:r>
    </w:p>
    <w:p>
      <w:pPr>
        <w:pStyle w:val="BodyText"/>
        <w:spacing w:before="1"/>
        <w:rPr>
          <w:b w:val="0"/>
          <w:sz w:val="29"/>
        </w:rPr>
      </w:pPr>
    </w:p>
    <w:p>
      <w:pPr>
        <w:spacing w:line="242" w:lineRule="auto" w:before="74"/>
        <w:ind w:left="3195" w:right="3264" w:firstLine="0"/>
        <w:jc w:val="center"/>
        <w:rPr>
          <w:rFonts w:ascii="Tahoma"/>
          <w:b/>
          <w:sz w:val="56"/>
        </w:rPr>
      </w:pPr>
      <w:r>
        <w:rPr>
          <w:rFonts w:ascii="Tahoma"/>
          <w:b/>
          <w:color w:val="2C2A6E"/>
          <w:w w:val="105"/>
          <w:sz w:val="56"/>
        </w:rPr>
        <w:t>A Treatment</w:t>
      </w:r>
      <w:r>
        <w:rPr>
          <w:rFonts w:ascii="Tahoma"/>
          <w:b/>
          <w:color w:val="2C2A6E"/>
          <w:spacing w:val="1"/>
          <w:w w:val="105"/>
          <w:sz w:val="56"/>
        </w:rPr>
        <w:t> </w:t>
      </w:r>
      <w:r>
        <w:rPr>
          <w:rFonts w:ascii="Tahoma"/>
          <w:b/>
          <w:color w:val="2C2A6E"/>
          <w:sz w:val="56"/>
        </w:rPr>
        <w:t>Improvement</w:t>
      </w:r>
      <w:r>
        <w:rPr>
          <w:rFonts w:ascii="Tahoma"/>
          <w:b/>
          <w:color w:val="2C2A6E"/>
          <w:spacing w:val="-162"/>
          <w:sz w:val="56"/>
        </w:rPr>
        <w:t> </w:t>
      </w:r>
      <w:r>
        <w:rPr>
          <w:rFonts w:ascii="Tahoma"/>
          <w:b/>
          <w:color w:val="2C2A6E"/>
          <w:w w:val="105"/>
          <w:sz w:val="56"/>
        </w:rPr>
        <w:t>Protocol</w:t>
      </w:r>
    </w:p>
    <w:p>
      <w:pPr>
        <w:spacing w:line="1011" w:lineRule="exact" w:before="104"/>
        <w:ind w:left="3195" w:right="3219" w:firstLine="0"/>
        <w:jc w:val="center"/>
        <w:rPr>
          <w:rFonts w:ascii="Tahoma"/>
          <w:b/>
          <w:sz w:val="105"/>
        </w:rPr>
      </w:pPr>
      <w:r>
        <w:rPr>
          <w:rFonts w:ascii="Tahoma"/>
          <w:b/>
          <w:color w:val="2C2A6E"/>
          <w:w w:val="95"/>
          <w:sz w:val="105"/>
        </w:rPr>
        <w:t>TIP</w:t>
      </w:r>
    </w:p>
    <w:p>
      <w:pPr>
        <w:pStyle w:val="Heading1"/>
        <w:spacing w:line="1289" w:lineRule="exact"/>
      </w:pPr>
      <w:r>
        <w:rPr>
          <w:color w:val="2C2A6E"/>
        </w:rPr>
        <w:t>47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20"/>
        </w:rPr>
      </w:pPr>
    </w:p>
    <w:p>
      <w:pPr>
        <w:spacing w:line="237" w:lineRule="auto" w:before="100"/>
        <w:ind w:left="100" w:right="4511" w:firstLine="0"/>
        <w:jc w:val="both"/>
        <w:rPr>
          <w:b w:val="0"/>
          <w:sz w:val="22"/>
        </w:rPr>
      </w:pPr>
      <w:r>
        <w:rPr>
          <w:rFonts w:ascii="Book Antiqua"/>
          <w:b/>
          <w:color w:val="2C2A6E"/>
          <w:spacing w:val="-3"/>
          <w:w w:val="95"/>
          <w:sz w:val="22"/>
        </w:rPr>
        <w:t>U.S.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DEPARTMENT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OF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HEALTH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AND</w:t>
      </w:r>
      <w:r>
        <w:rPr>
          <w:rFonts w:ascii="Book Antiqua"/>
          <w:b/>
          <w:color w:val="2C2A6E"/>
          <w:spacing w:val="-7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HUMAN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SERVICES</w:t>
      </w:r>
      <w:r>
        <w:rPr>
          <w:rFonts w:ascii="Book Antiqua"/>
          <w:b/>
          <w:color w:val="2C2A6E"/>
          <w:spacing w:val="-50"/>
          <w:w w:val="95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Substance Abuse and Mental Health Services Administration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Center</w:t>
      </w:r>
      <w:r>
        <w:rPr>
          <w:b w:val="0"/>
          <w:color w:val="2C2A6E"/>
          <w:spacing w:val="-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</w:p>
    <w:p>
      <w:pPr>
        <w:pStyle w:val="BodyText"/>
        <w:spacing w:before="183"/>
        <w:ind w:left="100" w:right="8249"/>
        <w:rPr>
          <w:b w:val="0"/>
        </w:rPr>
      </w:pPr>
      <w:r>
        <w:rPr>
          <w:b w:val="0"/>
          <w:color w:val="2C2A6E"/>
          <w:spacing w:val="-4"/>
          <w:w w:val="90"/>
        </w:rPr>
        <w:t>1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Choke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Cherry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Road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spacing w:val="-4"/>
          <w:w w:val="90"/>
        </w:rPr>
        <w:t>Rockville,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MD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20857</w:t>
      </w:r>
    </w:p>
    <w:p>
      <w:pPr>
        <w:spacing w:after="0"/>
        <w:sectPr>
          <w:pgSz w:w="12240" w:h="15840"/>
          <w:pgMar w:top="1500" w:bottom="280" w:left="1000" w:right="880"/>
        </w:sectPr>
      </w:pPr>
    </w:p>
    <w:p>
      <w:pPr>
        <w:pStyle w:val="Heading3"/>
        <w:spacing w:before="76"/>
        <w:ind w:left="290"/>
      </w:pPr>
      <w:r>
        <w:rPr>
          <w:color w:val="2C2A6E"/>
          <w:w w:val="105"/>
        </w:rPr>
        <w:t>Acknowledgments</w:t>
      </w:r>
    </w:p>
    <w:p>
      <w:pPr>
        <w:pStyle w:val="BodyText"/>
        <w:spacing w:before="85"/>
        <w:ind w:left="290"/>
        <w:rPr>
          <w:b w:val="0"/>
        </w:rPr>
      </w:pPr>
      <w:r>
        <w:rPr>
          <w:b w:val="0"/>
          <w:color w:val="2C2A6E"/>
          <w:w w:val="85"/>
        </w:rPr>
        <w:t>Numerous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contributed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develop-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3"/>
          <w:w w:val="90"/>
        </w:rPr>
        <w:t>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this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Treatment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Improvement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Protocol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3"/>
          <w:w w:val="90"/>
        </w:rPr>
        <w:t>(TIP)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(see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pp.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xi–xiv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as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well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as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appendixes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C,</w:t>
      </w:r>
    </w:p>
    <w:p>
      <w:pPr>
        <w:pStyle w:val="BodyText"/>
        <w:spacing w:before="6"/>
        <w:ind w:left="290" w:right="246"/>
        <w:rPr>
          <w:b w:val="0"/>
        </w:rPr>
      </w:pPr>
      <w:r>
        <w:rPr>
          <w:b w:val="0"/>
          <w:color w:val="2C2A6E"/>
          <w:spacing w:val="-4"/>
          <w:w w:val="90"/>
        </w:rPr>
        <w:t>D, and E). This </w:t>
      </w:r>
      <w:r>
        <w:rPr>
          <w:b w:val="0"/>
          <w:color w:val="2C2A6E"/>
          <w:spacing w:val="-3"/>
          <w:w w:val="90"/>
        </w:rPr>
        <w:t>publication was produced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1"/>
          <w:w w:val="85"/>
        </w:rPr>
        <w:t>by JBS International, </w:t>
      </w:r>
      <w:r>
        <w:rPr>
          <w:b w:val="0"/>
          <w:color w:val="2C2A6E"/>
          <w:w w:val="85"/>
        </w:rPr>
        <w:t>Inc. (JBS), under 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Knowledge Application </w:t>
      </w:r>
      <w:r>
        <w:rPr>
          <w:b w:val="0"/>
          <w:color w:val="2C2A6E"/>
          <w:w w:val="90"/>
        </w:rPr>
        <w:t>Program (KAP)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3"/>
          <w:w w:val="85"/>
        </w:rPr>
        <w:t>contract </w:t>
      </w:r>
      <w:r>
        <w:rPr>
          <w:b w:val="0"/>
          <w:color w:val="2C2A6E"/>
          <w:spacing w:val="-2"/>
          <w:w w:val="85"/>
        </w:rPr>
        <w:t>numbers 270-99-7072 and 270-04-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7049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3"/>
          <w:w w:val="90"/>
        </w:rPr>
        <w:t>Health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Services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Administration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(SAMHSA),</w:t>
      </w:r>
    </w:p>
    <w:p>
      <w:pPr>
        <w:pStyle w:val="BodyText"/>
        <w:spacing w:before="10"/>
        <w:ind w:left="290" w:right="-3"/>
        <w:rPr>
          <w:b w:val="0"/>
        </w:rPr>
      </w:pPr>
      <w:r>
        <w:rPr>
          <w:b w:val="0"/>
          <w:color w:val="2C2A6E"/>
          <w:spacing w:val="-2"/>
          <w:w w:val="90"/>
        </w:rPr>
        <w:t>U.S. Department of Health and Human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(DHHS).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Christina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Currier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served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 Center for Substance Abuse 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3"/>
          <w:w w:val="90"/>
        </w:rPr>
        <w:t>(CSAT) Government </w:t>
      </w:r>
      <w:r>
        <w:rPr>
          <w:b w:val="0"/>
          <w:color w:val="2C2A6E"/>
          <w:spacing w:val="-2"/>
          <w:w w:val="90"/>
        </w:rPr>
        <w:t>Project Officer, and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spacing w:val="-4"/>
          <w:w w:val="90"/>
        </w:rPr>
        <w:t>Andrea Kopstein, Ph.D., M.P.H., served </w:t>
      </w:r>
      <w:r>
        <w:rPr>
          <w:b w:val="0"/>
          <w:color w:val="2C2A6E"/>
          <w:spacing w:val="-3"/>
          <w:w w:val="90"/>
        </w:rPr>
        <w:t>as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3"/>
          <w:w w:val="90"/>
        </w:rPr>
        <w:t>Deputy Government Project Officer. Lynne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1"/>
          <w:w w:val="85"/>
        </w:rPr>
        <w:t>MacArthur, M.A., </w:t>
      </w:r>
      <w:r>
        <w:rPr>
          <w:b w:val="0"/>
          <w:color w:val="2C2A6E"/>
          <w:w w:val="85"/>
        </w:rPr>
        <w:t>A.M.L.S., served as the JBS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KAP Executive </w:t>
      </w:r>
      <w:r>
        <w:rPr>
          <w:b w:val="0"/>
          <w:color w:val="2C2A6E"/>
          <w:spacing w:val="-3"/>
          <w:w w:val="90"/>
        </w:rPr>
        <w:t>Project Co-Director. Barbara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Fink, RN, M.P.H., served as the JBS KAP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Managing </w:t>
      </w:r>
      <w:r>
        <w:rPr>
          <w:b w:val="0"/>
          <w:color w:val="2C2A6E"/>
          <w:spacing w:val="-3"/>
          <w:w w:val="90"/>
        </w:rPr>
        <w:t>Project Co-Director. Other KAP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personnel included Dennis Burke, M.S., M.A.,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and Emily Schifrin, M.S., Deputy </w:t>
      </w:r>
      <w:r>
        <w:rPr>
          <w:b w:val="0"/>
          <w:color w:val="2C2A6E"/>
          <w:spacing w:val="-3"/>
          <w:w w:val="90"/>
        </w:rPr>
        <w:t>Directors 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4"/>
          <w:w w:val="90"/>
        </w:rPr>
        <w:t>Product Development; </w:t>
      </w:r>
      <w:r>
        <w:rPr>
          <w:b w:val="0"/>
          <w:color w:val="2C2A6E"/>
          <w:spacing w:val="-3"/>
          <w:w w:val="90"/>
        </w:rPr>
        <w:t>Patricia A. Kassebaum,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M.A., Senior Writer; Elliott Vanskike, Ph.D.,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Senior Writer/Publication Manager; </w:t>
      </w:r>
      <w:r>
        <w:rPr>
          <w:b w:val="0"/>
          <w:color w:val="2C2A6E"/>
          <w:spacing w:val="-3"/>
          <w:w w:val="90"/>
        </w:rPr>
        <w:t>Candace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Baker, M.S.W., Senior Writer; Wendy Caron,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Editorial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Quality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Assurance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Manager;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Frances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Nebesky,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M.A.,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Quality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Assurance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Editor;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3"/>
          <w:w w:val="90"/>
        </w:rPr>
        <w:t>Leah Bogdan, Junior Editor; and Pamela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Frazier, </w:t>
      </w:r>
      <w:r>
        <w:rPr>
          <w:b w:val="0"/>
          <w:color w:val="2C2A6E"/>
          <w:spacing w:val="-3"/>
          <w:w w:val="90"/>
        </w:rPr>
        <w:t>Document Production Specialist. 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addition,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Sandra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Clunies,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M.S.,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ICADC,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served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as Content Advisor. Dixie M. Butler, M.S.W.,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Paddy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Shannon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Cook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were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writers.</w:t>
      </w:r>
    </w:p>
    <w:p>
      <w:pPr>
        <w:pStyle w:val="BodyText"/>
        <w:spacing w:before="9"/>
        <w:rPr>
          <w:b w:val="0"/>
          <w:sz w:val="34"/>
        </w:rPr>
      </w:pPr>
    </w:p>
    <w:p>
      <w:pPr>
        <w:pStyle w:val="Heading3"/>
        <w:ind w:left="290"/>
      </w:pPr>
      <w:r>
        <w:rPr>
          <w:color w:val="2C2A6E"/>
          <w:w w:val="105"/>
        </w:rPr>
        <w:t>Disclaimer</w:t>
      </w:r>
    </w:p>
    <w:p>
      <w:pPr>
        <w:pStyle w:val="BodyText"/>
        <w:spacing w:before="85"/>
        <w:ind w:left="290"/>
        <w:rPr>
          <w:b w:val="0"/>
        </w:rPr>
      </w:pPr>
      <w:r>
        <w:rPr>
          <w:b w:val="0"/>
          <w:color w:val="2C2A6E"/>
          <w:spacing w:val="-4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opinions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expressed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herein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are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views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the consensus panel members and do not nec-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3"/>
          <w:w w:val="90"/>
        </w:rPr>
        <w:t>essarily reflect the official </w:t>
      </w:r>
      <w:r>
        <w:rPr>
          <w:b w:val="0"/>
          <w:color w:val="2C2A6E"/>
          <w:spacing w:val="-2"/>
          <w:w w:val="90"/>
        </w:rPr>
        <w:t>position of CSAT,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SAMHSA, or DHHS. No official support of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2"/>
          <w:w w:val="90"/>
        </w:rPr>
        <w:t>endorsement by </w:t>
      </w:r>
      <w:r>
        <w:rPr>
          <w:b w:val="0"/>
          <w:color w:val="2C2A6E"/>
          <w:spacing w:val="-1"/>
          <w:w w:val="90"/>
        </w:rPr>
        <w:t>CSAT, SAMHSA, or DHHS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for these opinions or for particular instru-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ments, software, or resources described in this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4"/>
          <w:w w:val="90"/>
        </w:rPr>
        <w:t>document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intended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should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be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inferred.</w:t>
      </w:r>
    </w:p>
    <w:p>
      <w:pPr>
        <w:pStyle w:val="BodyText"/>
        <w:spacing w:before="14"/>
        <w:ind w:left="290"/>
        <w:rPr>
          <w:b w:val="0"/>
        </w:rPr>
      </w:pP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guidelines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document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be</w:t>
      </w:r>
    </w:p>
    <w:p>
      <w:pPr>
        <w:pStyle w:val="BodyText"/>
        <w:spacing w:before="128"/>
        <w:ind w:left="255" w:right="1144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considered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substitutes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individualized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cli-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ent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-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-5"/>
          <w:w w:val="85"/>
        </w:rPr>
        <w:t> </w:t>
      </w:r>
      <w:r>
        <w:rPr>
          <w:b w:val="0"/>
          <w:color w:val="2C2A6E"/>
          <w:w w:val="85"/>
        </w:rPr>
        <w:t>decisions.</w:t>
      </w:r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ind w:left="255"/>
      </w:pPr>
      <w:r>
        <w:rPr>
          <w:color w:val="2C2A6E"/>
        </w:rPr>
        <w:t>Public</w:t>
      </w:r>
      <w:r>
        <w:rPr>
          <w:color w:val="2C2A6E"/>
          <w:spacing w:val="12"/>
        </w:rPr>
        <w:t> </w:t>
      </w:r>
      <w:r>
        <w:rPr>
          <w:color w:val="2C2A6E"/>
        </w:rPr>
        <w:t>Domain</w:t>
      </w:r>
      <w:r>
        <w:rPr>
          <w:color w:val="2C2A6E"/>
          <w:spacing w:val="12"/>
        </w:rPr>
        <w:t> </w:t>
      </w:r>
      <w:r>
        <w:rPr>
          <w:color w:val="2C2A6E"/>
        </w:rPr>
        <w:t>Notice</w:t>
      </w:r>
    </w:p>
    <w:p>
      <w:pPr>
        <w:pStyle w:val="BodyText"/>
        <w:spacing w:before="85"/>
        <w:ind w:left="255" w:right="1203"/>
        <w:rPr>
          <w:b w:val="0"/>
        </w:rPr>
      </w:pPr>
      <w:r>
        <w:rPr>
          <w:b w:val="0"/>
          <w:color w:val="2C2A6E"/>
          <w:spacing w:val="-4"/>
          <w:w w:val="90"/>
        </w:rPr>
        <w:t>All materials </w:t>
      </w:r>
      <w:r>
        <w:rPr>
          <w:b w:val="0"/>
          <w:color w:val="2C2A6E"/>
          <w:spacing w:val="-3"/>
          <w:w w:val="90"/>
        </w:rPr>
        <w:t>appearing in this volume except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those taken directly from copyrighted sources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3"/>
          <w:w w:val="90"/>
        </w:rPr>
        <w:t>are in the public domain and may be repro-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duced or copied without </w:t>
      </w:r>
      <w:r>
        <w:rPr>
          <w:b w:val="0"/>
          <w:color w:val="2C2A6E"/>
          <w:spacing w:val="-3"/>
          <w:w w:val="90"/>
        </w:rPr>
        <w:t>permission from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SAMHSA/CSAT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authors.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Do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repro-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spacing w:val="-4"/>
          <w:w w:val="90"/>
        </w:rPr>
        <w:t>duce </w:t>
      </w:r>
      <w:r>
        <w:rPr>
          <w:b w:val="0"/>
          <w:color w:val="2C2A6E"/>
          <w:spacing w:val="-3"/>
          <w:w w:val="90"/>
        </w:rPr>
        <w:t>or distribute this publication for a fee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without specific, written authorization </w:t>
      </w:r>
      <w:r>
        <w:rPr>
          <w:b w:val="0"/>
          <w:color w:val="2C2A6E"/>
          <w:spacing w:val="-3"/>
          <w:w w:val="90"/>
        </w:rPr>
        <w:t>from</w:t>
      </w:r>
      <w:r>
        <w:rPr>
          <w:b w:val="0"/>
          <w:color w:val="2C2A6E"/>
          <w:spacing w:val="-2"/>
          <w:w w:val="90"/>
        </w:rPr>
        <w:t> SAMHSA’s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Office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Communications.</w:t>
      </w:r>
    </w:p>
    <w:p>
      <w:pPr>
        <w:pStyle w:val="BodyText"/>
        <w:spacing w:before="6"/>
        <w:rPr>
          <w:b w:val="0"/>
          <w:sz w:val="32"/>
        </w:rPr>
      </w:pPr>
    </w:p>
    <w:p>
      <w:pPr>
        <w:pStyle w:val="Heading3"/>
        <w:spacing w:line="242" w:lineRule="auto"/>
        <w:ind w:left="255" w:right="1391"/>
      </w:pPr>
      <w:r>
        <w:rPr>
          <w:color w:val="2C2A6E"/>
        </w:rPr>
        <w:t>Electronic Access and Copies</w:t>
      </w:r>
      <w:r>
        <w:rPr>
          <w:color w:val="2C2A6E"/>
          <w:spacing w:val="-80"/>
        </w:rPr>
        <w:t> </w:t>
      </w:r>
      <w:r>
        <w:rPr>
          <w:color w:val="2C2A6E"/>
          <w:w w:val="105"/>
        </w:rPr>
        <w:t>of</w:t>
      </w:r>
      <w:r>
        <w:rPr>
          <w:color w:val="2C2A6E"/>
          <w:spacing w:val="-4"/>
          <w:w w:val="105"/>
        </w:rPr>
        <w:t> </w:t>
      </w:r>
      <w:r>
        <w:rPr>
          <w:color w:val="2C2A6E"/>
          <w:w w:val="105"/>
        </w:rPr>
        <w:t>Publication</w:t>
      </w:r>
    </w:p>
    <w:p>
      <w:pPr>
        <w:pStyle w:val="BodyText"/>
        <w:spacing w:before="81"/>
        <w:ind w:left="255" w:right="1164"/>
        <w:rPr>
          <w:b w:val="0"/>
        </w:rPr>
      </w:pPr>
      <w:r>
        <w:rPr>
          <w:b w:val="0"/>
          <w:color w:val="2C2A6E"/>
          <w:spacing w:val="-3"/>
          <w:w w:val="90"/>
        </w:rPr>
        <w:t>Copies may be </w:t>
      </w:r>
      <w:r>
        <w:rPr>
          <w:b w:val="0"/>
          <w:color w:val="2C2A6E"/>
          <w:spacing w:val="-2"/>
          <w:w w:val="90"/>
        </w:rPr>
        <w:t>obtained free of charge from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spacing w:val="-2"/>
          <w:w w:val="90"/>
        </w:rPr>
        <w:t>SAMHSA’s National </w:t>
      </w:r>
      <w:r>
        <w:rPr>
          <w:b w:val="0"/>
          <w:color w:val="2C2A6E"/>
          <w:spacing w:val="-1"/>
          <w:w w:val="90"/>
        </w:rPr>
        <w:t>Clearinghouse for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spacing w:val="-2"/>
          <w:w w:val="90"/>
        </w:rPr>
        <w:t>Alcohol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Drug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Information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(NCADI),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(800)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729-6686 or (301) 468-2600;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TDD (for hearing</w:t>
      </w:r>
    </w:p>
    <w:p>
      <w:pPr>
        <w:pStyle w:val="BodyText"/>
        <w:spacing w:before="7"/>
        <w:ind w:left="255" w:right="1144"/>
        <w:rPr>
          <w:b w:val="0"/>
        </w:rPr>
      </w:pPr>
      <w:r>
        <w:rPr>
          <w:b w:val="0"/>
          <w:color w:val="2C2A6E"/>
          <w:w w:val="85"/>
        </w:rPr>
        <w:t>impaired),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(800)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487-4889;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electronically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spacing w:val="-2"/>
          <w:w w:val="85"/>
        </w:rPr>
        <w:t>through</w:t>
      </w:r>
      <w:r>
        <w:rPr>
          <w:b w:val="0"/>
          <w:color w:val="2C2A6E"/>
          <w:spacing w:val="-7"/>
          <w:w w:val="85"/>
        </w:rPr>
        <w:t> </w:t>
      </w:r>
      <w:hyperlink r:id="rId10">
        <w:r>
          <w:rPr>
            <w:b w:val="0"/>
            <w:color w:val="2C2A6E"/>
            <w:spacing w:val="-1"/>
            <w:w w:val="85"/>
          </w:rPr>
          <w:t>www.ncadi.samhsa.gov.</w:t>
        </w:r>
      </w:hyperlink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ind w:left="255"/>
      </w:pPr>
      <w:r>
        <w:rPr>
          <w:color w:val="2C2A6E"/>
        </w:rPr>
        <w:t>Recommended</w:t>
      </w:r>
      <w:r>
        <w:rPr>
          <w:color w:val="2C2A6E"/>
          <w:spacing w:val="16"/>
        </w:rPr>
        <w:t> </w:t>
      </w:r>
      <w:r>
        <w:rPr>
          <w:color w:val="2C2A6E"/>
        </w:rPr>
        <w:t>Citation</w:t>
      </w:r>
    </w:p>
    <w:p>
      <w:pPr>
        <w:spacing w:line="237" w:lineRule="auto" w:before="87"/>
        <w:ind w:left="255" w:right="1474" w:firstLine="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Center for Substance Abuse Treatment.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6"/>
          <w:sz w:val="22"/>
        </w:rPr>
        <w:t> </w:t>
      </w:r>
      <w:r>
        <w:rPr>
          <w:rFonts w:ascii="Book Antiqua"/>
          <w:i/>
          <w:color w:val="2C2A6E"/>
          <w:sz w:val="22"/>
        </w:rPr>
        <w:t>Abuse: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Clinical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Issues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in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pacing w:val="-3"/>
          <w:sz w:val="22"/>
        </w:rPr>
        <w:t>Intensive</w:t>
      </w:r>
      <w:r>
        <w:rPr>
          <w:rFonts w:ascii="Book Antiqua"/>
          <w:i/>
          <w:color w:val="2C2A6E"/>
          <w:spacing w:val="-9"/>
          <w:sz w:val="22"/>
        </w:rPr>
        <w:t> </w:t>
      </w:r>
      <w:r>
        <w:rPr>
          <w:rFonts w:ascii="Book Antiqua"/>
          <w:i/>
          <w:color w:val="2C2A6E"/>
          <w:spacing w:val="-3"/>
          <w:sz w:val="22"/>
        </w:rPr>
        <w:t>Outpatient</w:t>
      </w:r>
      <w:r>
        <w:rPr>
          <w:rFonts w:ascii="Book Antiqua"/>
          <w:i/>
          <w:color w:val="2C2A6E"/>
          <w:spacing w:val="-8"/>
          <w:sz w:val="22"/>
        </w:rPr>
        <w:t> </w:t>
      </w:r>
      <w:r>
        <w:rPr>
          <w:rFonts w:ascii="Book Antiqua"/>
          <w:i/>
          <w:color w:val="2C2A6E"/>
          <w:spacing w:val="-2"/>
          <w:sz w:val="22"/>
        </w:rPr>
        <w:t>Treatment.</w:t>
      </w:r>
      <w:r>
        <w:rPr>
          <w:rFonts w:ascii="Book Antiqua"/>
          <w:i/>
          <w:color w:val="2C2A6E"/>
          <w:spacing w:val="-8"/>
          <w:sz w:val="22"/>
        </w:rPr>
        <w:t> </w:t>
      </w:r>
      <w:r>
        <w:rPr>
          <w:b w:val="0"/>
          <w:color w:val="2C2A6E"/>
          <w:spacing w:val="-2"/>
          <w:sz w:val="22"/>
        </w:rPr>
        <w:t>Treatment</w:t>
      </w:r>
    </w:p>
    <w:p>
      <w:pPr>
        <w:pStyle w:val="BodyText"/>
        <w:spacing w:line="242" w:lineRule="auto"/>
        <w:ind w:left="255" w:right="1180"/>
        <w:rPr>
          <w:b w:val="0"/>
        </w:rPr>
      </w:pPr>
      <w:r>
        <w:rPr>
          <w:b w:val="0"/>
          <w:color w:val="2C2A6E"/>
          <w:spacing w:val="-1"/>
          <w:w w:val="90"/>
        </w:rPr>
        <w:t>Improvement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Protocol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(TIP)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Series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47.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DHHS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4"/>
          <w:w w:val="90"/>
        </w:rPr>
        <w:t>Publication No. (SMA) </w:t>
      </w:r>
      <w:r>
        <w:rPr>
          <w:b w:val="0"/>
          <w:color w:val="2C2A6E"/>
          <w:spacing w:val="-3"/>
          <w:w w:val="90"/>
        </w:rPr>
        <w:t>06-4182. Rockville,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MD: Substance Abuse and </w:t>
      </w:r>
      <w:r>
        <w:rPr>
          <w:b w:val="0"/>
          <w:color w:val="2C2A6E"/>
          <w:spacing w:val="-3"/>
          <w:w w:val="90"/>
        </w:rPr>
        <w:t>Mental Health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Administration,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2006.</w:t>
      </w:r>
    </w:p>
    <w:p>
      <w:pPr>
        <w:pStyle w:val="BodyText"/>
        <w:spacing w:before="5"/>
        <w:rPr>
          <w:b w:val="0"/>
          <w:sz w:val="30"/>
        </w:rPr>
      </w:pPr>
    </w:p>
    <w:p>
      <w:pPr>
        <w:pStyle w:val="Heading3"/>
        <w:spacing w:before="1"/>
        <w:ind w:left="255"/>
      </w:pPr>
      <w:r>
        <w:rPr>
          <w:color w:val="2C2A6E"/>
          <w:spacing w:val="-3"/>
          <w:w w:val="105"/>
        </w:rPr>
        <w:t>Originating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3"/>
          <w:w w:val="105"/>
        </w:rPr>
        <w:t>Office</w:t>
      </w:r>
    </w:p>
    <w:p>
      <w:pPr>
        <w:pStyle w:val="BodyText"/>
        <w:spacing w:before="85"/>
        <w:ind w:left="255" w:right="1144"/>
        <w:rPr>
          <w:b w:val="0"/>
        </w:rPr>
      </w:pPr>
      <w:r>
        <w:rPr>
          <w:b w:val="0"/>
          <w:color w:val="2C2A6E"/>
          <w:spacing w:val="-3"/>
          <w:w w:val="90"/>
        </w:rPr>
        <w:t>Practice Improvement Branch, Division </w:t>
      </w:r>
      <w:r>
        <w:rPr>
          <w:b w:val="0"/>
          <w:color w:val="2C2A6E"/>
          <w:spacing w:val="-2"/>
          <w:w w:val="90"/>
        </w:rPr>
        <w:t>of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Improvement,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Center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Abuse Treatment, Substance Abuse 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Mental Health </w:t>
      </w:r>
      <w:r>
        <w:rPr>
          <w:b w:val="0"/>
          <w:color w:val="2C2A6E"/>
          <w:spacing w:val="-3"/>
          <w:w w:val="90"/>
        </w:rPr>
        <w:t>Services Administration, 1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Choke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Cherry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Road,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Rockville,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MD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20857.</w:t>
      </w:r>
    </w:p>
    <w:p>
      <w:pPr>
        <w:pStyle w:val="BodyText"/>
        <w:spacing w:before="189"/>
        <w:ind w:left="255" w:right="1713"/>
        <w:rPr>
          <w:b w:val="0"/>
        </w:rPr>
      </w:pPr>
      <w:r>
        <w:rPr>
          <w:b w:val="0"/>
          <w:color w:val="2C2A6E"/>
          <w:spacing w:val="-2"/>
          <w:w w:val="90"/>
        </w:rPr>
        <w:t>DHHS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Publication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No.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(SMA)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06-4182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NCADI Publication No. BKD551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3"/>
          <w:w w:val="90"/>
        </w:rPr>
        <w:t>Printed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2006</w:t>
      </w:r>
    </w:p>
    <w:p>
      <w:pPr>
        <w:spacing w:after="0"/>
        <w:sectPr>
          <w:pgSz w:w="12240" w:h="15840"/>
          <w:pgMar w:top="1440" w:bottom="280" w:left="1000" w:right="880"/>
          <w:cols w:num="2" w:equalWidth="0">
            <w:col w:w="4619" w:space="40"/>
            <w:col w:w="5701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spacing w:line="213" w:lineRule="auto" w:before="312"/>
        <w:ind w:left="3857" w:right="348" w:hanging="532"/>
        <w:jc w:val="left"/>
        <w:rPr>
          <w:rFonts w:ascii="Tahoma"/>
          <w:b/>
          <w:sz w:val="56"/>
        </w:rPr>
      </w:pPr>
      <w:bookmarkStart w:name="TIP47 ch 7.pdf" w:id="2"/>
      <w:bookmarkEnd w:id="2"/>
      <w:r>
        <w:rPr/>
      </w:r>
      <w:r>
        <w:rPr>
          <w:rFonts w:ascii="Tahoma"/>
          <w:b/>
          <w:color w:val="2C2A6E"/>
          <w:w w:val="105"/>
          <w:sz w:val="56"/>
        </w:rPr>
        <w:t>7 Clinical Issues,</w:t>
      </w:r>
      <w:r>
        <w:rPr>
          <w:rFonts w:ascii="Tahoma"/>
          <w:b/>
          <w:color w:val="2C2A6E"/>
          <w:spacing w:val="1"/>
          <w:w w:val="105"/>
          <w:sz w:val="56"/>
        </w:rPr>
        <w:t> </w:t>
      </w:r>
      <w:r>
        <w:rPr>
          <w:rFonts w:ascii="Tahoma"/>
          <w:b/>
          <w:color w:val="2C2A6E"/>
          <w:w w:val="105"/>
          <w:sz w:val="56"/>
        </w:rPr>
        <w:t>Challenges,</w:t>
      </w:r>
      <w:r>
        <w:rPr>
          <w:rFonts w:ascii="Tahoma"/>
          <w:b/>
          <w:color w:val="2C2A6E"/>
          <w:spacing w:val="8"/>
          <w:w w:val="105"/>
          <w:sz w:val="56"/>
        </w:rPr>
        <w:t> </w:t>
      </w:r>
      <w:r>
        <w:rPr>
          <w:rFonts w:ascii="Tahoma"/>
          <w:b/>
          <w:color w:val="2C2A6E"/>
          <w:w w:val="105"/>
          <w:sz w:val="56"/>
        </w:rPr>
        <w:t>and</w:t>
      </w:r>
      <w:r>
        <w:rPr>
          <w:rFonts w:ascii="Tahoma"/>
          <w:b/>
          <w:color w:val="2C2A6E"/>
          <w:spacing w:val="1"/>
          <w:w w:val="105"/>
          <w:sz w:val="56"/>
        </w:rPr>
        <w:t> </w:t>
      </w:r>
      <w:r>
        <w:rPr>
          <w:rFonts w:ascii="Tahoma"/>
          <w:b/>
          <w:color w:val="2C2A6E"/>
          <w:spacing w:val="-10"/>
          <w:sz w:val="56"/>
        </w:rPr>
        <w:t>Strategies</w:t>
      </w:r>
      <w:r>
        <w:rPr>
          <w:rFonts w:ascii="Tahoma"/>
          <w:b/>
          <w:color w:val="2C2A6E"/>
          <w:spacing w:val="-31"/>
          <w:sz w:val="56"/>
        </w:rPr>
        <w:t> </w:t>
      </w:r>
      <w:r>
        <w:rPr>
          <w:rFonts w:ascii="Tahoma"/>
          <w:b/>
          <w:color w:val="2C2A6E"/>
          <w:spacing w:val="-9"/>
          <w:sz w:val="56"/>
        </w:rPr>
        <w:t>in</w:t>
      </w:r>
      <w:r>
        <w:rPr>
          <w:rFonts w:ascii="Tahoma"/>
          <w:b/>
          <w:color w:val="2C2A6E"/>
          <w:spacing w:val="-30"/>
          <w:sz w:val="56"/>
        </w:rPr>
        <w:t> </w:t>
      </w:r>
      <w:r>
        <w:rPr>
          <w:rFonts w:ascii="Tahoma"/>
          <w:b/>
          <w:color w:val="2C2A6E"/>
          <w:spacing w:val="-9"/>
          <w:sz w:val="56"/>
        </w:rPr>
        <w:t>Intensive</w:t>
      </w:r>
      <w:r>
        <w:rPr>
          <w:rFonts w:ascii="Tahoma"/>
          <w:b/>
          <w:color w:val="2C2A6E"/>
          <w:spacing w:val="-161"/>
          <w:sz w:val="56"/>
        </w:rPr>
        <w:t> </w:t>
      </w:r>
      <w:r>
        <w:rPr>
          <w:rFonts w:ascii="Tahoma"/>
          <w:b/>
          <w:color w:val="2C2A6E"/>
          <w:sz w:val="56"/>
        </w:rPr>
        <w:t>Outpatient</w:t>
      </w:r>
      <w:r>
        <w:rPr>
          <w:rFonts w:ascii="Tahoma"/>
          <w:b/>
          <w:color w:val="2C2A6E"/>
          <w:spacing w:val="-13"/>
          <w:sz w:val="56"/>
        </w:rPr>
        <w:t> </w:t>
      </w:r>
      <w:r>
        <w:rPr>
          <w:rFonts w:ascii="Tahoma"/>
          <w:b/>
          <w:color w:val="2C2A6E"/>
          <w:sz w:val="56"/>
        </w:rPr>
        <w:t>Treatment</w:t>
      </w:r>
    </w:p>
    <w:p>
      <w:pPr>
        <w:pStyle w:val="BodyText"/>
        <w:spacing w:before="8"/>
        <w:rPr>
          <w:rFonts w:ascii="Tahoma"/>
          <w:b/>
          <w:sz w:val="82"/>
        </w:rPr>
      </w:pPr>
    </w:p>
    <w:p>
      <w:pPr>
        <w:pStyle w:val="BodyText"/>
        <w:ind w:left="3318" w:right="695"/>
        <w:rPr>
          <w:b w:val="0"/>
        </w:rPr>
      </w:pPr>
      <w:r>
        <w:rPr/>
        <w:pict>
          <v:shape style="position:absolute;margin-left:63.525002pt;margin-top:-.69393pt;width:138pt;height:304.150pt;mso-position-horizontal-relative:page;mso-position-vertical-relative:paragraph;z-index:15730176" type="#_x0000_t202" id="docshape15" filled="true" fillcolor="#cfccdb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b w:val="0"/>
                      <w:color w:val="000000"/>
                      <w:sz w:val="36"/>
                    </w:rPr>
                  </w:pPr>
                </w:p>
                <w:p>
                  <w:pPr>
                    <w:spacing w:line="220" w:lineRule="auto" w:before="0"/>
                    <w:ind w:left="497" w:right="504" w:firstLine="0"/>
                    <w:jc w:val="center"/>
                    <w:rPr>
                      <w:rFonts w:ascii="Tahoma"/>
                      <w:b/>
                      <w:color w:val="000000"/>
                      <w:sz w:val="36"/>
                    </w:rPr>
                  </w:pPr>
                  <w:r>
                    <w:rPr>
                      <w:rFonts w:ascii="Tahoma"/>
                      <w:b/>
                      <w:color w:val="2C2A6E"/>
                      <w:sz w:val="36"/>
                    </w:rPr>
                    <w:t>In This</w:t>
                  </w:r>
                  <w:r>
                    <w:rPr>
                      <w:rFonts w:ascii="Tahoma"/>
                      <w:b/>
                      <w:color w:val="2C2A6E"/>
                      <w:spacing w:val="1"/>
                      <w:sz w:val="36"/>
                    </w:rPr>
                    <w:t> </w:t>
                  </w:r>
                  <w:r>
                    <w:rPr>
                      <w:rFonts w:ascii="Tahoma"/>
                      <w:b/>
                      <w:color w:val="2C2A6E"/>
                      <w:spacing w:val="-9"/>
                      <w:sz w:val="36"/>
                    </w:rPr>
                    <w:t>Chapter...</w:t>
                  </w:r>
                </w:p>
                <w:p>
                  <w:pPr>
                    <w:pStyle w:val="BodyText"/>
                    <w:spacing w:before="244"/>
                    <w:ind w:left="500" w:right="500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Client</w:t>
                  </w:r>
                  <w:r>
                    <w:rPr>
                      <w:b w:val="0"/>
                      <w:color w:val="2C2A6E"/>
                      <w:spacing w:val="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Retention</w:t>
                  </w:r>
                </w:p>
                <w:p>
                  <w:pPr>
                    <w:pStyle w:val="BodyText"/>
                    <w:spacing w:before="182"/>
                    <w:ind w:left="500" w:right="504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Relapse 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Continued</w:t>
                  </w:r>
                  <w:r>
                    <w:rPr>
                      <w:b w:val="0"/>
                      <w:color w:val="2C2A6E"/>
                      <w:spacing w:val="1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</w:rPr>
                    <w:t>Substance</w:t>
                  </w:r>
                  <w:r>
                    <w:rPr>
                      <w:b w:val="0"/>
                      <w:color w:val="2C2A6E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</w:rPr>
                    <w:t>Use</w:t>
                  </w:r>
                </w:p>
                <w:p>
                  <w:pPr>
                    <w:pStyle w:val="BodyText"/>
                    <w:spacing w:before="186"/>
                    <w:ind w:left="500" w:right="504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3"/>
                      <w:w w:val="85"/>
                    </w:rPr>
                    <w:t>Substance </w:t>
                  </w:r>
                  <w:r>
                    <w:rPr>
                      <w:b w:val="0"/>
                      <w:color w:val="2C2A6E"/>
                      <w:spacing w:val="-2"/>
                      <w:w w:val="85"/>
                    </w:rPr>
                    <w:t>Use by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Family</w:t>
                  </w:r>
                  <w:r>
                    <w:rPr>
                      <w:b w:val="0"/>
                      <w:color w:val="2C2A6E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Members</w:t>
                  </w:r>
                </w:p>
                <w:p>
                  <w:pPr>
                    <w:pStyle w:val="BodyText"/>
                    <w:spacing w:line="408" w:lineRule="auto" w:before="183"/>
                    <w:ind w:left="500" w:right="504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2"/>
                      <w:w w:val="85"/>
                    </w:rPr>
                    <w:t>Group Work </w:t>
                  </w:r>
                  <w:r>
                    <w:rPr>
                      <w:b w:val="0"/>
                      <w:color w:val="2C2A6E"/>
                      <w:spacing w:val="-1"/>
                      <w:w w:val="85"/>
                    </w:rPr>
                    <w:t>Issues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</w:rPr>
                    <w:t>Safety</w:t>
                  </w:r>
                  <w:r>
                    <w:rPr>
                      <w:b w:val="0"/>
                      <w:color w:val="2C2A6E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</w:rPr>
                    <w:t>Security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Client 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Privacy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Clients Who Work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Boundary</w:t>
                  </w:r>
                  <w:r>
                    <w:rPr>
                      <w:b w:val="0"/>
                      <w:color w:val="2C2A6E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Issues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Once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engaged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actively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treatment,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retention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becomes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 priority. Many obstacles may arise during treatment. Lapses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may occur. Frequently, clients are unable or unwilling to adhere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requirements.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Repeated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admissions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dropouts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1"/>
          <w:w w:val="90"/>
        </w:rPr>
        <w:t>occur.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Clients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conflicting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mandates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various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service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systems.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Concerns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staff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relationships,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including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setting appropriate boundaries, can compromise care. Intensive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outpatient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(IOT)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programs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clear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decision-</w:t>
      </w:r>
    </w:p>
    <w:p>
      <w:pPr>
        <w:pStyle w:val="BodyText"/>
        <w:spacing w:before="14"/>
        <w:ind w:left="3318"/>
        <w:rPr>
          <w:b w:val="0"/>
        </w:rPr>
      </w:pPr>
      <w:r>
        <w:rPr>
          <w:b w:val="0"/>
          <w:color w:val="2C2A6E"/>
          <w:w w:val="85"/>
        </w:rPr>
        <w:t>making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processes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retention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circumstances.</w:t>
      </w:r>
    </w:p>
    <w:p>
      <w:pPr>
        <w:pStyle w:val="BodyText"/>
        <w:spacing w:before="184"/>
        <w:ind w:left="3318" w:right="674"/>
        <w:rPr>
          <w:b w:val="0"/>
        </w:rPr>
      </w:pPr>
      <w:r>
        <w:rPr>
          <w:b w:val="0"/>
          <w:color w:val="2C2A6E"/>
          <w:w w:val="90"/>
        </w:rPr>
        <w:t>This chapter discusses common issues that IOT programs face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offers practical approaches to retaining clients in treatment.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Experience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has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taught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clinicians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every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problem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many solutions and that the input and ideas of colleagues lead to</w:t>
      </w:r>
      <w:r>
        <w:rPr>
          <w:b w:val="0"/>
          <w:color w:val="2C2A6E"/>
          <w:spacing w:val="-62"/>
          <w:w w:val="90"/>
        </w:rPr>
        <w:t> </w:t>
      </w:r>
      <w:r>
        <w:rPr>
          <w:b w:val="0"/>
          <w:color w:val="2C2A6E"/>
          <w:w w:val="90"/>
        </w:rPr>
        <w:t>creative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approaches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solutions.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chapter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presents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specific</w:t>
      </w:r>
    </w:p>
    <w:p>
      <w:pPr>
        <w:pStyle w:val="BodyText"/>
        <w:spacing w:before="9"/>
        <w:ind w:left="3318"/>
        <w:rPr>
          <w:b w:val="0"/>
        </w:rPr>
      </w:pPr>
      <w:r>
        <w:rPr>
          <w:b w:val="0"/>
          <w:color w:val="2C2A6E"/>
          <w:w w:val="90"/>
        </w:rPr>
        <w:t>scenarios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options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clinical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practice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experience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clini-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cians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consider,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modify,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or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implement.</w:t>
      </w:r>
    </w:p>
    <w:p>
      <w:pPr>
        <w:pStyle w:val="BodyText"/>
        <w:spacing w:before="10"/>
        <w:rPr>
          <w:b w:val="0"/>
          <w:sz w:val="29"/>
        </w:rPr>
      </w:pPr>
    </w:p>
    <w:p>
      <w:pPr>
        <w:pStyle w:val="Heading2"/>
        <w:ind w:left="3318"/>
      </w:pPr>
      <w:r>
        <w:rPr>
          <w:color w:val="2C2A6E"/>
          <w:w w:val="105"/>
        </w:rPr>
        <w:t>Client</w:t>
      </w:r>
      <w:r>
        <w:rPr>
          <w:color w:val="2C2A6E"/>
          <w:spacing w:val="-7"/>
          <w:w w:val="105"/>
        </w:rPr>
        <w:t> </w:t>
      </w:r>
      <w:r>
        <w:rPr>
          <w:color w:val="2C2A6E"/>
          <w:w w:val="105"/>
        </w:rPr>
        <w:t>Retention</w:t>
      </w:r>
    </w:p>
    <w:p>
      <w:pPr>
        <w:pStyle w:val="BodyText"/>
        <w:spacing w:before="69"/>
        <w:ind w:left="3318" w:right="817"/>
        <w:rPr>
          <w:b w:val="0"/>
        </w:rPr>
      </w:pPr>
      <w:r>
        <w:rPr>
          <w:b w:val="0"/>
          <w:color w:val="2C2A6E"/>
          <w:w w:val="90"/>
        </w:rPr>
        <w:t>Reducing client attrition during treatment must be a priority 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IOT providers. Compared with clients who drop out, those 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retained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outpatient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tend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White,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male,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employed (McCaul et al. 2001). Client attributes associated with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higher dropout rates are labeled “red flags” by White and col-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leagues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(1998);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red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flags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marginalized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status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(e.g.,</w:t>
      </w:r>
    </w:p>
    <w:p>
      <w:pPr>
        <w:pStyle w:val="BodyText"/>
        <w:spacing w:before="10"/>
        <w:ind w:left="3318" w:right="487"/>
        <w:rPr>
          <w:b w:val="0"/>
        </w:rPr>
      </w:pPr>
      <w:r>
        <w:rPr>
          <w:b w:val="0"/>
          <w:color w:val="2C2A6E"/>
          <w:w w:val="90"/>
        </w:rPr>
        <w:t>racial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minorities,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economically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disadvantaged),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lack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of a professional skill, recent hospitalization, and family history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abuse.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Being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aware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red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flags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clinicians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intervene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early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assist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increased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risk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dropping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out.</w:t>
      </w:r>
    </w:p>
    <w:p>
      <w:pPr>
        <w:pStyle w:val="BodyText"/>
        <w:spacing w:before="7"/>
        <w:ind w:left="3318" w:right="348"/>
        <w:rPr>
          <w:b w:val="0"/>
        </w:rPr>
      </w:pPr>
      <w:r>
        <w:rPr>
          <w:b w:val="0"/>
          <w:color w:val="2C2A6E"/>
          <w:w w:val="90"/>
        </w:rPr>
        <w:t>Veach and colleagues (2000) found that clients who abuse alcohol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were more likely to be retained and those who abuse cocaine were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less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likely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retained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outpatient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treatment.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studies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have</w:t>
      </w:r>
    </w:p>
    <w:p>
      <w:pPr>
        <w:spacing w:after="0"/>
        <w:sectPr>
          <w:footerReference w:type="default" r:id="rId11"/>
          <w:pgSz w:w="12240" w:h="15840"/>
          <w:pgMar w:footer="526" w:header="0" w:top="1500" w:bottom="720" w:left="1000" w:right="880"/>
        </w:sectPr>
      </w:pPr>
    </w:p>
    <w:p>
      <w:pPr>
        <w:pStyle w:val="BodyText"/>
        <w:spacing w:before="74"/>
        <w:ind w:left="280" w:right="92"/>
        <w:rPr>
          <w:b w:val="0"/>
        </w:rPr>
      </w:pPr>
      <w:r>
        <w:rPr>
          <w:b w:val="0"/>
          <w:color w:val="2C2A6E"/>
          <w:w w:val="85"/>
        </w:rPr>
        <w:t>found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abuses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not a good predictor of retention (McCaul et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al.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2001).</w:t>
      </w:r>
    </w:p>
    <w:p>
      <w:pPr>
        <w:pStyle w:val="BodyText"/>
        <w:spacing w:before="185"/>
        <w:ind w:left="280" w:right="36"/>
        <w:rPr>
          <w:b w:val="0"/>
        </w:rPr>
      </w:pPr>
      <w:r>
        <w:rPr>
          <w:b w:val="0"/>
          <w:color w:val="2C2A6E"/>
          <w:w w:val="90"/>
        </w:rPr>
        <w:t>The following strategies improve retention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clients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in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treatment: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84" w:after="0"/>
        <w:ind w:left="460" w:right="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Form a working relationship with the cli-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ent. </w:t>
      </w:r>
      <w:r>
        <w:rPr>
          <w:b w:val="0"/>
          <w:color w:val="2C2A6E"/>
          <w:w w:val="90"/>
          <w:sz w:val="22"/>
        </w:rPr>
        <w:t>The counselor should foster a respect-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ful and understanding relationship with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client. This therapeutic relationship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reduces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resistance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successfully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engages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the client in working toward mutually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defined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treatment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goals.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0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Learn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client’s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treatment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history.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b w:val="0"/>
          <w:color w:val="2C2A6E"/>
          <w:sz w:val="22"/>
        </w:rPr>
        <w:t>If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the client has dropped out of treatment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previously, the counselor should find out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why. If the client has engaged and been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retained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successfully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before,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counselor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should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ask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what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made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sz w:val="22"/>
        </w:rPr>
        <w:t>ment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appealing.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" w:after="0"/>
        <w:ind w:left="460" w:right="54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Use</w:t>
      </w:r>
      <w:r>
        <w:rPr>
          <w:rFonts w:ascii="Book Antiqua" w:hAnsi="Book Antiqua"/>
          <w:b/>
          <w:color w:val="2C2A6E"/>
          <w:spacing w:val="9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motivational</w:t>
      </w:r>
      <w:r>
        <w:rPr>
          <w:rFonts w:ascii="Book Antiqua" w:hAnsi="Book Antiqua"/>
          <w:b/>
          <w:color w:val="2C2A6E"/>
          <w:spacing w:val="9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interviewing.</w:t>
      </w:r>
      <w:r>
        <w:rPr>
          <w:rFonts w:ascii="Book Antiqua" w:hAnsi="Book Antiqua"/>
          <w:b/>
          <w:color w:val="2C2A6E"/>
          <w:spacing w:val="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5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coun-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selor should help clients work through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ambivalence by supporting their efforts to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change and helping them identify discrep-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ancies between their goals and values and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 substance use. Involving clients 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activities,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such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support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groups,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also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effective.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6" w:after="0"/>
        <w:ind w:left="460" w:right="26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Provide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flexible</w:t>
      </w:r>
      <w:r>
        <w:rPr>
          <w:rFonts w:ascii="Book Antiqua" w:hAnsi="Book Antiqua"/>
          <w:b/>
          <w:color w:val="2C2A6E"/>
          <w:spacing w:val="49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schedules.</w:t>
      </w:r>
      <w:r>
        <w:rPr>
          <w:rFonts w:ascii="Book Antiqua" w:hAnsi="Book Antiqua"/>
          <w:b/>
          <w:color w:val="2C2A6E"/>
          <w:spacing w:val="50"/>
          <w:sz w:val="22"/>
        </w:rPr>
        <w:t> </w:t>
      </w:r>
      <w:r>
        <w:rPr>
          <w:b w:val="0"/>
          <w:color w:val="2C2A6E"/>
          <w:w w:val="95"/>
          <w:sz w:val="22"/>
        </w:rPr>
        <w:t>IOT provid-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ers need to consider the client populations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they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serve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schedule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groups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accord-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ingly.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example,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morning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work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swing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night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shifts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and for women with school-age children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evening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groups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those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working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regu-</w:t>
      </w:r>
    </w:p>
    <w:p>
      <w:pPr>
        <w:pStyle w:val="BodyText"/>
        <w:spacing w:before="73"/>
        <w:ind w:left="427" w:right="1244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lar business hours. It can be difficult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fit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hours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into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their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week.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6" w:after="0"/>
        <w:ind w:left="427" w:right="113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Use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group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to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engage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and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reengage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the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client.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counselor should encour-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age members to talk about their ambiva-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lence, how they are overcoming it,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 experiences of dropping out of treat-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ment,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well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negative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consequences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of dropping out. The counselor can supply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all group members with an updated tele-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phone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list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encourage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them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talk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least two other members daily. The coun-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selor can ask members to call those who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absent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let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them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know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were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missed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important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group.</w:t>
      </w:r>
    </w:p>
    <w:p>
      <w:pPr>
        <w:pStyle w:val="BodyText"/>
        <w:spacing w:before="8"/>
        <w:ind w:left="427" w:right="1143"/>
        <w:rPr>
          <w:b w:val="0"/>
        </w:rPr>
      </w:pPr>
      <w:r>
        <w:rPr>
          <w:b w:val="0"/>
          <w:color w:val="2C2A6E"/>
          <w:w w:val="90"/>
        </w:rPr>
        <w:t>It is important to check with clients to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sure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receptive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phone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calls;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view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them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intrusive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disrespectful.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7" w:after="0"/>
        <w:ind w:left="427" w:right="1128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Increase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frequency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of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contact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during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the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early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treatment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period.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Clients often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feel vulnerable or ambivalent during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first few weeks of treatment. Counselors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need to contact each client frequently dur-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ing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this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period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enhance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retention.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These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contacts can be brief and made by tele-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phone, e-mail, or letter. At the same time,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counselors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should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encourage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tact other group members to reinforce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value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reaching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out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support.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5" w:after="0"/>
        <w:ind w:left="427" w:right="130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Use</w:t>
      </w:r>
      <w:r>
        <w:rPr>
          <w:rFonts w:ascii="Book Antiqua" w:hAnsi="Book Antiqua"/>
          <w:b/>
          <w:color w:val="2C2A6E"/>
          <w:spacing w:val="5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network</w:t>
      </w:r>
      <w:r>
        <w:rPr>
          <w:rFonts w:ascii="Book Antiqua" w:hAnsi="Book Antiqua"/>
          <w:b/>
          <w:color w:val="2C2A6E"/>
          <w:spacing w:val="6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interventions.</w:t>
      </w:r>
      <w:r>
        <w:rPr>
          <w:rFonts w:ascii="Book Antiqua" w:hAnsi="Book Antiqua"/>
          <w:b/>
          <w:color w:val="2C2A6E"/>
          <w:spacing w:val="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Counselors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need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work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individuals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munity who are invested in the client’s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encourage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stay</w:t>
      </w:r>
    </w:p>
    <w:p>
      <w:pPr>
        <w:pStyle w:val="BodyText"/>
        <w:spacing w:line="258" w:lineRule="exact"/>
        <w:ind w:left="427"/>
        <w:rPr>
          <w:b w:val="0"/>
        </w:rPr>
      </w:pP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treatment.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individuals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</w:p>
    <w:p>
      <w:pPr>
        <w:spacing w:after="0" w:line="258" w:lineRule="exact"/>
        <w:sectPr>
          <w:footerReference w:type="default" r:id="rId12"/>
          <w:pgSz w:w="12240" w:h="15840"/>
          <w:pgMar w:footer="526" w:header="0" w:top="1380" w:bottom="720" w:left="1000" w:right="880"/>
          <w:cols w:num="2" w:equalWidth="0">
            <w:col w:w="4617" w:space="40"/>
            <w:col w:w="5703"/>
          </w:cols>
        </w:sectPr>
      </w:pPr>
    </w:p>
    <w:p>
      <w:pPr>
        <w:pStyle w:val="BodyText"/>
        <w:spacing w:before="3" w:after="1"/>
        <w:rPr>
          <w:b w:val="0"/>
          <w:sz w:val="14"/>
        </w:rPr>
      </w:pPr>
    </w:p>
    <w:p>
      <w:pPr>
        <w:pStyle w:val="BodyText"/>
        <w:ind w:left="242"/>
        <w:rPr>
          <w:sz w:val="20"/>
        </w:rPr>
      </w:pPr>
      <w:r>
        <w:rPr>
          <w:sz w:val="20"/>
        </w:rPr>
        <w:pict>
          <v:shape style="width:486.9pt;height:172pt;mso-position-horizontal-relative:char;mso-position-vertical-relative:line" type="#_x0000_t202" id="docshape18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left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Multiple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Retention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16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Challenges</w:t>
                  </w:r>
                </w:p>
                <w:p>
                  <w:pPr>
                    <w:pStyle w:val="BodyText"/>
                    <w:spacing w:line="235" w:lineRule="auto" w:before="85"/>
                    <w:ind w:left="180"/>
                    <w:rPr>
                      <w:b w:val="0"/>
                      <w:color w:val="000000"/>
                    </w:rPr>
                  </w:pPr>
                  <w:r>
                    <w:rPr>
                      <w:rFonts w:ascii="Book Antiqua"/>
                      <w:b/>
                      <w:color w:val="2C2A6E"/>
                      <w:w w:val="90"/>
                    </w:rPr>
                    <w:t>Clinical</w:t>
                  </w:r>
                  <w:r>
                    <w:rPr>
                      <w:rFonts w:ascii="Book Antiqua"/>
                      <w:b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rFonts w:ascii="Book Antiqua"/>
                      <w:b/>
                      <w:color w:val="2C2A6E"/>
                      <w:w w:val="90"/>
                    </w:rPr>
                    <w:t>issue.</w:t>
                  </w:r>
                  <w:r>
                    <w:rPr>
                      <w:rFonts w:ascii="Book Antiqua"/>
                      <w:b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 man, age 35, single, and an immigrant from El Salvador, has failed to return to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treatment</w:t>
                  </w:r>
                  <w:r>
                    <w:rPr>
                      <w:b w:val="0"/>
                      <w:color w:val="2C2A6E"/>
                      <w:spacing w:val="-18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or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contact</w:t>
                  </w:r>
                  <w:r>
                    <w:rPr>
                      <w:b w:val="0"/>
                      <w:color w:val="2C2A6E"/>
                      <w:spacing w:val="-18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his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counselor</w:t>
                  </w:r>
                  <w:r>
                    <w:rPr>
                      <w:b w:val="0"/>
                      <w:color w:val="2C2A6E"/>
                      <w:spacing w:val="-18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in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the</w:t>
                  </w:r>
                  <w:r>
                    <w:rPr>
                      <w:b w:val="0"/>
                      <w:color w:val="2C2A6E"/>
                      <w:spacing w:val="-18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last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3</w:t>
                  </w:r>
                  <w:r>
                    <w:rPr>
                      <w:b w:val="0"/>
                      <w:color w:val="2C2A6E"/>
                      <w:spacing w:val="-18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days.</w:t>
                  </w:r>
                </w:p>
                <w:p>
                  <w:pPr>
                    <w:spacing w:before="183"/>
                    <w:ind w:left="180" w:right="0" w:firstLine="0"/>
                    <w:jc w:val="left"/>
                    <w:rPr>
                      <w:rFonts w:ascii="Book Antiqua"/>
                      <w:b/>
                      <w:color w:val="000000"/>
                      <w:sz w:val="22"/>
                    </w:rPr>
                  </w:pPr>
                  <w:r>
                    <w:rPr>
                      <w:rFonts w:ascii="Book Antiqua"/>
                      <w:b/>
                      <w:color w:val="2C2A6E"/>
                      <w:sz w:val="22"/>
                    </w:rPr>
                    <w:t>Approach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60" w:val="left" w:leader="none"/>
                    </w:tabs>
                    <w:spacing w:line="240" w:lineRule="auto" w:before="174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counselor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writes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note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client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Spanish,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encouraging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him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return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treatment.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60" w:val="left" w:leader="none"/>
                    </w:tabs>
                    <w:spacing w:line="240" w:lineRule="auto" w:before="2" w:after="0"/>
                    <w:ind w:left="360" w:right="763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counselor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arranges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client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get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ride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next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group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session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public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transportation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vouchers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for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subsequent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sessions.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60" w:val="left" w:leader="none"/>
                    </w:tabs>
                    <w:spacing w:line="240" w:lineRule="auto" w:before="3" w:after="0"/>
                    <w:ind w:left="360" w:right="245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counselor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schedules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individual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counseling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session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for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client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discuss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several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reten-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tion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problems,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which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include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lack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transportation,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language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barriers,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shame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over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lapses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to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his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previous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drinking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pattern.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BodyText"/>
        <w:spacing w:before="134"/>
        <w:ind w:left="1180" w:right="-1"/>
        <w:rPr>
          <w:b w:val="0"/>
        </w:rPr>
      </w:pPr>
      <w:r>
        <w:rPr>
          <w:b w:val="0"/>
          <w:color w:val="2C2A6E"/>
          <w:w w:val="90"/>
        </w:rPr>
        <w:t>probation officers, ministers, employee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assistance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program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counselors,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friends,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 co-workers. If the program identifies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supportive individuals early in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obtains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written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consent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release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information from the client, the counselor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ask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individuals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encourage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client to attend sessions or increase his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her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commitment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recovery.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37" w:lineRule="auto" w:before="18" w:after="0"/>
        <w:ind w:left="1180" w:right="255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Deliver additional services through-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out</w:t>
      </w:r>
      <w:r>
        <w:rPr>
          <w:rFonts w:ascii="Book Antiqua" w:hAnsi="Book Antiqua"/>
          <w:b/>
          <w:color w:val="2C2A6E"/>
          <w:spacing w:val="22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the</w:t>
      </w:r>
      <w:r>
        <w:rPr>
          <w:rFonts w:ascii="Book Antiqua" w:hAnsi="Book Antiqua"/>
          <w:b/>
          <w:color w:val="2C2A6E"/>
          <w:spacing w:val="23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treatment</w:t>
      </w:r>
      <w:r>
        <w:rPr>
          <w:rFonts w:ascii="Book Antiqua" w:hAnsi="Book Antiqua"/>
          <w:b/>
          <w:color w:val="2C2A6E"/>
          <w:spacing w:val="23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period.</w:t>
      </w:r>
      <w:r>
        <w:rPr>
          <w:rFonts w:ascii="Book Antiqua" w:hAnsi="Book Antiqua"/>
          <w:b/>
          <w:color w:val="2C2A6E"/>
          <w:spacing w:val="2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Fishman</w:t>
      </w:r>
      <w:r>
        <w:rPr>
          <w:b w:val="0"/>
          <w:color w:val="2C2A6E"/>
          <w:spacing w:val="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and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colleagues (1999) found that attrition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was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lower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during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intensive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“services-</w:t>
      </w:r>
    </w:p>
    <w:p>
      <w:pPr>
        <w:pStyle w:val="BodyText"/>
        <w:ind w:left="1180" w:right="56"/>
        <w:jc w:val="both"/>
        <w:rPr>
          <w:b w:val="0"/>
        </w:rPr>
      </w:pPr>
      <w:r>
        <w:rPr>
          <w:b w:val="0"/>
          <w:color w:val="2C2A6E"/>
          <w:w w:val="90"/>
        </w:rPr>
        <w:t>loaded” phase of IOT and, conversely, that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attrition increased during the less rigorous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program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phases.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6" w:after="0"/>
        <w:ind w:left="1180" w:right="8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Never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give</w:t>
      </w:r>
      <w:r>
        <w:rPr>
          <w:rFonts w:ascii="Book Antiqua" w:hAnsi="Book Antiqua"/>
          <w:b/>
          <w:color w:val="2C2A6E"/>
          <w:spacing w:val="44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up.</w:t>
      </w:r>
      <w:r>
        <w:rPr>
          <w:rFonts w:ascii="Book Antiqua" w:hAnsi="Book Antiqua"/>
          <w:b/>
          <w:color w:val="2C2A6E"/>
          <w:spacing w:val="44"/>
          <w:sz w:val="22"/>
        </w:rPr>
        <w:t> </w:t>
      </w:r>
      <w:r>
        <w:rPr>
          <w:b w:val="0"/>
          <w:color w:val="2C2A6E"/>
          <w:w w:val="90"/>
          <w:sz w:val="22"/>
        </w:rPr>
        <w:t>The counselor should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make continual efforts to follow up with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who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have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dropped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out.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Successful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techniques</w:t>
      </w:r>
      <w:r>
        <w:rPr>
          <w:b w:val="0"/>
          <w:color w:val="2C2A6E"/>
          <w:spacing w:val="3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include</w:t>
      </w:r>
      <w:r>
        <w:rPr>
          <w:b w:val="0"/>
          <w:color w:val="2C2A6E"/>
          <w:spacing w:val="3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telephone</w:t>
      </w:r>
      <w:r>
        <w:rPr>
          <w:b w:val="0"/>
          <w:color w:val="2C2A6E"/>
          <w:spacing w:val="3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calls,</w:t>
      </w:r>
      <w:r>
        <w:rPr>
          <w:b w:val="0"/>
          <w:color w:val="2C2A6E"/>
          <w:spacing w:val="3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letters,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and home visits to encourage the client to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return to the program. This level of dedi-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cation can affect the client’s attitude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willingness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complete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treatment.</w:t>
      </w:r>
    </w:p>
    <w:p>
      <w:pPr>
        <w:pStyle w:val="Heading2"/>
        <w:spacing w:line="220" w:lineRule="auto" w:before="94"/>
        <w:ind w:right="390"/>
      </w:pPr>
      <w:r>
        <w:rPr>
          <w:b w:val="0"/>
        </w:rPr>
        <w:br w:type="column"/>
      </w:r>
      <w:r>
        <w:rPr>
          <w:color w:val="2C2A6E"/>
        </w:rPr>
        <w:t>Relapse</w:t>
      </w:r>
      <w:r>
        <w:rPr>
          <w:color w:val="2C2A6E"/>
          <w:spacing w:val="69"/>
        </w:rPr>
        <w:t> </w:t>
      </w:r>
      <w:r>
        <w:rPr>
          <w:color w:val="2C2A6E"/>
        </w:rPr>
        <w:t>and</w:t>
      </w:r>
      <w:r>
        <w:rPr>
          <w:color w:val="2C2A6E"/>
          <w:spacing w:val="70"/>
        </w:rPr>
        <w:t> </w:t>
      </w:r>
      <w:r>
        <w:rPr>
          <w:color w:val="2C2A6E"/>
        </w:rPr>
        <w:t>Continued</w:t>
      </w:r>
      <w:r>
        <w:rPr>
          <w:color w:val="2C2A6E"/>
          <w:spacing w:val="-102"/>
        </w:rPr>
        <w:t> </w:t>
      </w:r>
      <w:r>
        <w:rPr>
          <w:color w:val="2C2A6E"/>
        </w:rPr>
        <w:t>Substance</w:t>
      </w:r>
      <w:r>
        <w:rPr>
          <w:color w:val="2C2A6E"/>
          <w:spacing w:val="16"/>
        </w:rPr>
        <w:t> </w:t>
      </w:r>
      <w:r>
        <w:rPr>
          <w:color w:val="2C2A6E"/>
        </w:rPr>
        <w:t>Use</w:t>
      </w:r>
    </w:p>
    <w:p>
      <w:pPr>
        <w:pStyle w:val="BodyText"/>
        <w:spacing w:before="75"/>
        <w:ind w:left="247" w:right="545"/>
        <w:rPr>
          <w:b w:val="0"/>
        </w:rPr>
      </w:pPr>
      <w:r>
        <w:rPr>
          <w:b w:val="0"/>
          <w:color w:val="2C2A6E"/>
          <w:w w:val="90"/>
        </w:rPr>
        <w:t>Lapses often happen in the difficult early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months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treatment.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brief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returns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used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therapeutic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tool; the goal is </w:t>
      </w:r>
      <w:r>
        <w:rPr>
          <w:b w:val="0"/>
          <w:color w:val="2C2A6E"/>
          <w:w w:val="90"/>
        </w:rPr>
        <w:t>to keep them from becom-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ing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full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relapses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return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use.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living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community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exposed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pressures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relapse,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often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while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struggling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cravings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own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resis-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tance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change.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relapse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prevention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when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exposed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alcohol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drugs,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experience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cravings,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encouraged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others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return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sub-</w:t>
      </w:r>
    </w:p>
    <w:p>
      <w:pPr>
        <w:pStyle w:val="BodyText"/>
        <w:spacing w:before="21"/>
        <w:ind w:left="247" w:right="390"/>
        <w:rPr>
          <w:b w:val="0"/>
        </w:rPr>
      </w:pP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use,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exposed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personal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relapse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triggers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(Irvin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1999).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(See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appendix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7-A,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page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135,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descriptions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several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instru-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assessing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clients’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relapse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potential.)</w:t>
      </w:r>
    </w:p>
    <w:p>
      <w:pPr>
        <w:pStyle w:val="BodyText"/>
        <w:spacing w:before="187"/>
        <w:ind w:left="247"/>
        <w:rPr>
          <w:b w:val="0"/>
        </w:rPr>
      </w:pPr>
      <w:r>
        <w:rPr>
          <w:b w:val="0"/>
          <w:color w:val="2C2A6E"/>
          <w:w w:val="90"/>
        </w:rPr>
        <w:t>General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relapse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prevention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strategies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35" w:lineRule="auto" w:before="186" w:after="0"/>
        <w:ind w:left="427" w:right="685" w:hanging="180"/>
        <w:jc w:val="lef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color w:val="2C2A6E"/>
          <w:sz w:val="22"/>
        </w:rPr>
        <w:t>Educate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clients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and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their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family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mem-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bers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about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addiction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and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recovery.</w:t>
      </w:r>
    </w:p>
    <w:p>
      <w:pPr>
        <w:spacing w:after="0" w:line="235" w:lineRule="auto"/>
        <w:jc w:val="left"/>
        <w:rPr>
          <w:rFonts w:ascii="Book Antiqua" w:hAnsi="Book Antiqua"/>
          <w:sz w:val="22"/>
        </w:rPr>
        <w:sectPr>
          <w:footerReference w:type="default" r:id="rId13"/>
          <w:pgSz w:w="12240" w:h="15840"/>
          <w:pgMar w:footer="526" w:header="0" w:top="1320" w:bottom="720" w:left="1000" w:right="880"/>
          <w:cols w:num="2" w:equalWidth="0">
            <w:col w:w="5337" w:space="40"/>
            <w:col w:w="4983"/>
          </w:cols>
        </w:sectPr>
      </w:pP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Heading4"/>
        <w:spacing w:before="102"/>
        <w:ind w:left="440"/>
        <w:rPr>
          <w:i/>
        </w:rPr>
      </w:pPr>
      <w:r>
        <w:rPr/>
        <w:pict>
          <v:rect style="position:absolute;margin-left:63pt;margin-top:-1.255286pt;width:485.439pt;height:324.001pt;mso-position-horizontal-relative:page;mso-position-vertical-relative:paragraph;z-index:-16223232" id="docshape21" filled="true" fillcolor="#cfccdb" stroked="false">
            <v:fill type="solid"/>
            <w10:wrap type="none"/>
          </v:rect>
        </w:pict>
      </w:r>
      <w:r>
        <w:rPr>
          <w:i/>
          <w:color w:val="2C2A6E"/>
          <w:w w:val="110"/>
        </w:rPr>
        <w:t>The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Difference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Between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a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Lapse</w:t>
      </w:r>
      <w:r>
        <w:rPr>
          <w:i/>
          <w:color w:val="2C2A6E"/>
          <w:spacing w:val="-6"/>
          <w:w w:val="110"/>
        </w:rPr>
        <w:t> </w:t>
      </w:r>
      <w:r>
        <w:rPr>
          <w:i/>
          <w:color w:val="2C2A6E"/>
          <w:w w:val="110"/>
        </w:rPr>
        <w:t>and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Relapse</w:t>
      </w:r>
    </w:p>
    <w:p>
      <w:pPr>
        <w:pStyle w:val="Heading5"/>
        <w:spacing w:before="82"/>
      </w:pPr>
      <w:r>
        <w:rPr>
          <w:color w:val="2C2A6E"/>
        </w:rPr>
        <w:t>Jack’s</w:t>
      </w:r>
      <w:r>
        <w:rPr>
          <w:color w:val="2C2A6E"/>
          <w:spacing w:val="9"/>
        </w:rPr>
        <w:t> </w:t>
      </w:r>
      <w:r>
        <w:rPr>
          <w:color w:val="2C2A6E"/>
        </w:rPr>
        <w:t>experience:</w:t>
      </w:r>
      <w:r>
        <w:rPr>
          <w:color w:val="2C2A6E"/>
          <w:spacing w:val="10"/>
        </w:rPr>
        <w:t> </w:t>
      </w:r>
      <w:r>
        <w:rPr>
          <w:color w:val="2C2A6E"/>
        </w:rPr>
        <w:t>A</w:t>
      </w:r>
      <w:r>
        <w:rPr>
          <w:color w:val="2C2A6E"/>
          <w:spacing w:val="10"/>
        </w:rPr>
        <w:t> </w:t>
      </w:r>
      <w:r>
        <w:rPr>
          <w:color w:val="2C2A6E"/>
        </w:rPr>
        <w:t>lapse.</w:t>
      </w:r>
    </w:p>
    <w:p>
      <w:pPr>
        <w:pStyle w:val="BodyText"/>
        <w:spacing w:before="174"/>
        <w:ind w:left="440" w:right="348"/>
        <w:rPr>
          <w:b w:val="0"/>
        </w:rPr>
      </w:pPr>
      <w:r>
        <w:rPr>
          <w:b w:val="0"/>
          <w:color w:val="2C2A6E"/>
          <w:w w:val="85"/>
        </w:rPr>
        <w:t>Jack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comes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distressed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drank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weekend.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been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abstinent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2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months and is concerned that he has jeopardized his employment and the return of his driver’s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license. He discusses the episode with his counselor, and they identify treatment options.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therapeutic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goal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reinforce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Jack’s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desire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stay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abstinent,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episode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becomes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oppor-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tunity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to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strengthen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his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relapse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prevention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skills.</w:t>
      </w:r>
    </w:p>
    <w:p>
      <w:pPr>
        <w:pStyle w:val="BodyText"/>
        <w:spacing w:before="189"/>
        <w:ind w:left="440" w:right="625"/>
        <w:rPr>
          <w:b w:val="0"/>
        </w:rPr>
      </w:pP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lapse,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is,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brief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return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following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sustained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period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abstinence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(a month or more). The client still is committed to his recovery and has not experienced loss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control.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event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used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identify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relapse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triggers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increase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understand-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ing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ability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withstand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pressures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use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substances.</w:t>
      </w:r>
    </w:p>
    <w:p>
      <w:pPr>
        <w:pStyle w:val="Heading5"/>
        <w:spacing w:before="187"/>
      </w:pPr>
      <w:r>
        <w:rPr>
          <w:color w:val="2C2A6E"/>
        </w:rPr>
        <w:t>Phil’s</w:t>
      </w:r>
      <w:r>
        <w:rPr>
          <w:color w:val="2C2A6E"/>
          <w:spacing w:val="4"/>
        </w:rPr>
        <w:t> </w:t>
      </w:r>
      <w:r>
        <w:rPr>
          <w:color w:val="2C2A6E"/>
        </w:rPr>
        <w:t>experience:</w:t>
      </w:r>
      <w:r>
        <w:rPr>
          <w:color w:val="2C2A6E"/>
          <w:spacing w:val="4"/>
        </w:rPr>
        <w:t> </w:t>
      </w:r>
      <w:r>
        <w:rPr>
          <w:color w:val="2C2A6E"/>
        </w:rPr>
        <w:t>A</w:t>
      </w:r>
      <w:r>
        <w:rPr>
          <w:color w:val="2C2A6E"/>
          <w:spacing w:val="4"/>
        </w:rPr>
        <w:t> </w:t>
      </w:r>
      <w:r>
        <w:rPr>
          <w:color w:val="2C2A6E"/>
        </w:rPr>
        <w:t>relapse.</w:t>
      </w:r>
    </w:p>
    <w:p>
      <w:pPr>
        <w:pStyle w:val="BodyText"/>
        <w:spacing w:before="175"/>
        <w:ind w:left="440"/>
        <w:rPr>
          <w:b w:val="0"/>
        </w:rPr>
      </w:pPr>
      <w:r>
        <w:rPr>
          <w:b w:val="0"/>
          <w:color w:val="2C2A6E"/>
          <w:w w:val="90"/>
        </w:rPr>
        <w:t>Phil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methamphetamine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use.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has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disappeared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again.</w:t>
      </w:r>
    </w:p>
    <w:p>
      <w:pPr>
        <w:pStyle w:val="BodyText"/>
        <w:spacing w:before="181"/>
        <w:ind w:left="440" w:right="766"/>
        <w:rPr>
          <w:b w:val="0"/>
        </w:rPr>
      </w:pPr>
      <w:r>
        <w:rPr>
          <w:b w:val="0"/>
          <w:color w:val="2C2A6E"/>
          <w:w w:val="85"/>
        </w:rPr>
        <w:t>When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returns,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hyperactive,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positive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drug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test,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refuses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talk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test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results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return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drug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use.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fails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again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return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program.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seen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street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obviously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intoxicated.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compulsion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use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strong.</w:t>
      </w:r>
    </w:p>
    <w:p>
      <w:pPr>
        <w:pStyle w:val="BodyText"/>
        <w:spacing w:before="186"/>
        <w:ind w:left="440" w:right="487"/>
        <w:rPr>
          <w:b w:val="0"/>
        </w:rPr>
      </w:pPr>
      <w:r>
        <w:rPr>
          <w:b w:val="0"/>
          <w:color w:val="2C2A6E"/>
          <w:w w:val="90"/>
        </w:rPr>
        <w:t>This is a relapse, that is, a prolonged episode of substance use during which the client is not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open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therapeutic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intervention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learning.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Often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relapse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lead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dropout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indicates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continuing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struggle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by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client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with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his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or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her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disease.</w:t>
      </w:r>
    </w:p>
    <w:p>
      <w:pPr>
        <w:spacing w:after="0"/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BodyText"/>
        <w:spacing w:before="74"/>
        <w:ind w:left="460" w:right="186"/>
        <w:rPr>
          <w:b w:val="0"/>
        </w:rPr>
      </w:pPr>
      <w:r>
        <w:rPr>
          <w:b w:val="0"/>
          <w:color w:val="2C2A6E"/>
          <w:w w:val="90"/>
        </w:rPr>
        <w:t>Clients and family members need infor-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mation about the disease of addiction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its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stages,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cues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relapse,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early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signs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of relapse, how addiction affects rela-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tionships, and how to find resources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(e.g.,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Al-Anon).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Counselors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to enlist the support of family members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significant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others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keep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them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sabotaging treatment. Family members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need advice on how to support the client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 recovery and how to cease enabling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behaviors.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7" w:lineRule="auto" w:before="23" w:after="0"/>
        <w:ind w:left="460" w:right="12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Conduct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</w:t>
      </w:r>
      <w:r>
        <w:rPr>
          <w:rFonts w:ascii="Book Antiqua" w:hAnsi="Book Antiqua"/>
          <w:b/>
          <w:color w:val="2C2A6E"/>
          <w:spacing w:val="4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early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assessment</w:t>
      </w:r>
      <w:r>
        <w:rPr>
          <w:rFonts w:ascii="Book Antiqua" w:hAnsi="Book Antiqua"/>
          <w:b/>
          <w:color w:val="2C2A6E"/>
          <w:spacing w:val="4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of</w:t>
      </w:r>
      <w:r>
        <w:rPr>
          <w:rFonts w:ascii="Book Antiqua" w:hAnsi="Book Antiqua"/>
          <w:b/>
          <w:color w:val="2C2A6E"/>
          <w:spacing w:val="4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specific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relapse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triggers.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Together with the coun-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selor, clients can conduct a functional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analysis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their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use,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working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identify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understand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whom,</w:t>
      </w:r>
    </w:p>
    <w:p>
      <w:pPr>
        <w:spacing w:line="237" w:lineRule="auto" w:before="7"/>
        <w:ind w:left="460" w:right="-11" w:firstLine="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where,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when,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why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they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substances.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Functional analysis is a tool that identifies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not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only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clients’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high-risk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circumstances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for substance use but also the ways 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which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triggers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linked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effects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substance</w:t>
      </w:r>
      <w:r>
        <w:rPr>
          <w:b w:val="0"/>
          <w:color w:val="2C2A6E"/>
          <w:spacing w:val="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produces.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TIP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33,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Treatment</w:t>
      </w:r>
      <w:r>
        <w:rPr>
          <w:rFonts w:ascii="Book Antiqua" w:hAnsi="Book Antiqua"/>
          <w:i/>
          <w:color w:val="2C2A6E"/>
          <w:spacing w:val="-47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Stimulant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Use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Disorders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(CSAT 1999</w:t>
      </w:r>
      <w:r>
        <w:rPr>
          <w:rFonts w:ascii="Book Antiqua" w:hAnsi="Book Antiqua"/>
          <w:i/>
          <w:color w:val="2C2A6E"/>
          <w:w w:val="95"/>
          <w:sz w:val="22"/>
        </w:rPr>
        <w:t>e</w:t>
      </w:r>
      <w:r>
        <w:rPr>
          <w:b w:val="0"/>
          <w:color w:val="2C2A6E"/>
          <w:w w:val="95"/>
          <w:sz w:val="22"/>
        </w:rPr>
        <w:t>),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sz w:val="22"/>
        </w:rPr>
        <w:t>and TIP 35, </w:t>
      </w:r>
      <w:r>
        <w:rPr>
          <w:rFonts w:ascii="Book Antiqua" w:hAnsi="Book Antiqua"/>
          <w:i/>
          <w:color w:val="2C2A6E"/>
          <w:sz w:val="22"/>
        </w:rPr>
        <w:t>Enhancing Motivation 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Change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(CSAT 1999</w:t>
      </w:r>
      <w:r>
        <w:rPr>
          <w:rFonts w:ascii="Book Antiqua" w:hAnsi="Book Antiqua"/>
          <w:i/>
          <w:color w:val="2C2A6E"/>
          <w:w w:val="90"/>
          <w:sz w:val="22"/>
        </w:rPr>
        <w:t>c</w:t>
      </w:r>
      <w:r>
        <w:rPr>
          <w:b w:val="0"/>
          <w:color w:val="2C2A6E"/>
          <w:w w:val="90"/>
          <w:sz w:val="22"/>
        </w:rPr>
        <w:t>),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explain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how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perform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functional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analysis.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77" w:after="0"/>
        <w:ind w:left="449" w:right="1118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pacing w:val="-1"/>
          <w:w w:val="92"/>
          <w:sz w:val="22"/>
        </w:rPr>
        <w:br w:type="column"/>
      </w:r>
      <w:r>
        <w:rPr>
          <w:rFonts w:ascii="Book Antiqua" w:hAnsi="Book Antiqua"/>
          <w:b/>
          <w:color w:val="2C2A6E"/>
          <w:sz w:val="22"/>
        </w:rPr>
        <w:t>Develop</w:t>
      </w:r>
      <w:r>
        <w:rPr>
          <w:rFonts w:ascii="Book Antiqua" w:hAnsi="Book Antiqua"/>
          <w:b/>
          <w:color w:val="2C2A6E"/>
          <w:spacing w:val="-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</w:t>
      </w:r>
      <w:r>
        <w:rPr>
          <w:rFonts w:ascii="Book Antiqua" w:hAnsi="Book Antiqua"/>
          <w:b/>
          <w:color w:val="2C2A6E"/>
          <w:spacing w:val="-5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relapse</w:t>
      </w:r>
      <w:r>
        <w:rPr>
          <w:rFonts w:ascii="Book Antiqua" w:hAnsi="Book Antiqua"/>
          <w:b/>
          <w:color w:val="2C2A6E"/>
          <w:spacing w:val="-5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prevention</w:t>
      </w:r>
      <w:r>
        <w:rPr>
          <w:rFonts w:ascii="Book Antiqua" w:hAnsi="Book Antiqua"/>
          <w:b/>
          <w:color w:val="2C2A6E"/>
          <w:spacing w:val="-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plan</w:t>
      </w:r>
      <w:r>
        <w:rPr>
          <w:rFonts w:ascii="Book Antiqua" w:hAnsi="Book Antiqua"/>
          <w:b/>
          <w:color w:val="2C2A6E"/>
          <w:spacing w:val="-5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imme-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diately.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 relapse prevention plan should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include coping strategies developed by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counselor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client,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such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going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sup-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port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group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meetings,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avoiding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places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where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client used substances in the past,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identifying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good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things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free life, and telephoning the client’s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sponsor regularly. TIP 33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(CSAT 1999</w:t>
      </w:r>
      <w:r>
        <w:rPr>
          <w:rFonts w:ascii="Book Antiqua" w:hAnsi="Book Antiqua"/>
          <w:i/>
          <w:color w:val="2C2A6E"/>
          <w:w w:val="90"/>
          <w:sz w:val="22"/>
        </w:rPr>
        <w:t>e</w:t>
      </w:r>
      <w:r>
        <w:rPr>
          <w:b w:val="0"/>
          <w:color w:val="2C2A6E"/>
          <w:w w:val="90"/>
          <w:sz w:val="22"/>
        </w:rPr>
        <w:t>)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contains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worksheets</w:t>
      </w:r>
    </w:p>
    <w:p>
      <w:pPr>
        <w:spacing w:line="237" w:lineRule="auto" w:before="0"/>
        <w:ind w:left="449" w:right="1337" w:firstLine="0"/>
        <w:jc w:val="left"/>
        <w:rPr>
          <w:rFonts w:ascii="Book Antiqua" w:hAnsi="Book Antiqua"/>
          <w:i/>
          <w:sz w:val="22"/>
        </w:rPr>
      </w:pPr>
      <w:r>
        <w:rPr>
          <w:b w:val="0"/>
          <w:color w:val="2C2A6E"/>
          <w:w w:val="90"/>
          <w:sz w:val="22"/>
        </w:rPr>
        <w:t>to develop a relapse prevention plan.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Technical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Assistance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Publication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(TAP)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8,</w:t>
      </w:r>
      <w:r>
        <w:rPr>
          <w:b w:val="0"/>
          <w:color w:val="2C2A6E"/>
          <w:spacing w:val="1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Relapse</w:t>
      </w:r>
      <w:r>
        <w:rPr>
          <w:rFonts w:ascii="Book Antiqua" w:hAnsi="Book Antiqua"/>
          <w:i/>
          <w:color w:val="2C2A6E"/>
          <w:spacing w:val="3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Prevention</w:t>
      </w:r>
      <w:r>
        <w:rPr>
          <w:rFonts w:ascii="Book Antiqua" w:hAnsi="Book Antiqua"/>
          <w:i/>
          <w:color w:val="2C2A6E"/>
          <w:spacing w:val="3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3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</w:t>
      </w:r>
      <w:r>
        <w:rPr>
          <w:rFonts w:ascii="Book Antiqua" w:hAnsi="Book Antiqua"/>
          <w:i/>
          <w:color w:val="2C2A6E"/>
          <w:spacing w:val="3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Substance-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Abusing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Criminal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Offender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(Gorski et al.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1993), and TAP 19, </w:t>
      </w:r>
      <w:r>
        <w:rPr>
          <w:rFonts w:ascii="Book Antiqua" w:hAnsi="Book Antiqua"/>
          <w:i/>
          <w:color w:val="2C2A6E"/>
          <w:w w:val="95"/>
          <w:sz w:val="22"/>
        </w:rPr>
        <w:t>Counselor’s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Manual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2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Relapse</w:t>
      </w:r>
      <w:r>
        <w:rPr>
          <w:rFonts w:ascii="Book Antiqua" w:hAnsi="Book Antiqua"/>
          <w:i/>
          <w:color w:val="2C2A6E"/>
          <w:spacing w:val="2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Prevention</w:t>
      </w:r>
      <w:r>
        <w:rPr>
          <w:rFonts w:ascii="Book Antiqua" w:hAnsi="Book Antiqua"/>
          <w:i/>
          <w:color w:val="2C2A6E"/>
          <w:spacing w:val="2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With</w:t>
      </w:r>
      <w:r>
        <w:rPr>
          <w:rFonts w:ascii="Book Antiqua" w:hAnsi="Book Antiqua"/>
          <w:i/>
          <w:color w:val="2C2A6E"/>
          <w:spacing w:val="2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Chemically</w:t>
      </w:r>
    </w:p>
    <w:p>
      <w:pPr>
        <w:spacing w:line="237" w:lineRule="auto" w:before="0"/>
        <w:ind w:left="449" w:right="1191" w:firstLine="0"/>
        <w:jc w:val="left"/>
        <w:rPr>
          <w:b w:val="0"/>
          <w:sz w:val="22"/>
        </w:rPr>
      </w:pPr>
      <w:r>
        <w:rPr>
          <w:rFonts w:ascii="Book Antiqua"/>
          <w:i/>
          <w:color w:val="2C2A6E"/>
          <w:sz w:val="22"/>
        </w:rPr>
        <w:t>Dependent Criminal Offenders </w:t>
      </w:r>
      <w:r>
        <w:rPr>
          <w:b w:val="0"/>
          <w:color w:val="2C2A6E"/>
          <w:sz w:val="22"/>
        </w:rPr>
        <w:t>(Gorski and</w:t>
      </w:r>
      <w:r>
        <w:rPr>
          <w:b w:val="0"/>
          <w:color w:val="2C2A6E"/>
          <w:spacing w:val="-68"/>
          <w:sz w:val="22"/>
        </w:rPr>
        <w:t> </w:t>
      </w:r>
      <w:r>
        <w:rPr>
          <w:b w:val="0"/>
          <w:color w:val="2C2A6E"/>
          <w:w w:val="90"/>
          <w:sz w:val="22"/>
        </w:rPr>
        <w:t>Kelley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1996),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helpful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developing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relapse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prevention</w:t>
      </w:r>
      <w:r>
        <w:rPr>
          <w:b w:val="0"/>
          <w:color w:val="2C2A6E"/>
          <w:spacing w:val="-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plan.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0" w:after="0"/>
        <w:ind w:left="449" w:right="112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Provide intensive monitoring and sup-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port.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These activities include random drug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testing (including urine samples that are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collected under observation of program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staff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prevent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tampering),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ing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education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sessions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supporting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the client during and after treatment,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client’s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self-monitoring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exposure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response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substance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triggers.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4"/>
          <w:pgSz w:w="12240" w:h="15840"/>
          <w:pgMar w:footer="526" w:header="0" w:top="1380" w:bottom="720" w:left="1000" w:right="880"/>
          <w:cols w:num="2" w:equalWidth="0">
            <w:col w:w="4595" w:space="40"/>
            <w:col w:w="5725"/>
          </w:cols>
        </w:sectPr>
      </w:pPr>
    </w:p>
    <w:p>
      <w:pPr>
        <w:pStyle w:val="BodyText"/>
        <w:spacing w:before="11"/>
        <w:rPr>
          <w:b w:val="0"/>
          <w:sz w:val="20"/>
        </w:r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270.05pt;mso-position-horizontal-relative:char;mso-position-vertical-relative:line" type="#_x0000_t202" id="docshape24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both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A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Relapse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Prevention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Quiz</w:t>
                  </w:r>
                </w:p>
                <w:p>
                  <w:pPr>
                    <w:pStyle w:val="BodyText"/>
                    <w:spacing w:before="81"/>
                    <w:ind w:left="180" w:right="461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This quiz can be a tool to support and strengthen a client’s readiness to avoid relapse. Having</w:t>
                  </w:r>
                  <w:r>
                    <w:rPr>
                      <w:b w:val="0"/>
                      <w:color w:val="2C2A6E"/>
                      <w:spacing w:val="-62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senior members in a group answer the questions reinforces their knowledge while they educate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newer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members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in</w:t>
                  </w:r>
                  <w:r>
                    <w:rPr>
                      <w:b w:val="0"/>
                      <w:color w:val="2C2A6E"/>
                      <w:spacing w:val="-15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relapse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prevention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skills.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185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85"/>
                    </w:rPr>
                    <w:t>What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might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say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co-workers</w:t>
                  </w:r>
                  <w:r>
                    <w:rPr>
                      <w:b w:val="0"/>
                      <w:color w:val="2C2A6E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if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they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ask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have</w:t>
                  </w:r>
                  <w:r>
                    <w:rPr>
                      <w:b w:val="0"/>
                      <w:color w:val="2C2A6E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drink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or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get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high</w:t>
                  </w:r>
                  <w:r>
                    <w:rPr>
                      <w:b w:val="0"/>
                      <w:color w:val="2C2A6E"/>
                      <w:spacing w:val="1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with</w:t>
                  </w:r>
                  <w:r>
                    <w:rPr>
                      <w:b w:val="0"/>
                      <w:color w:val="2C2A6E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them?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2" w:after="0"/>
                    <w:ind w:left="360" w:right="64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Craving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drink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or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drug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is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quite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natural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people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who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are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dependent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on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alcohol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or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drugs.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What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three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things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can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you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do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to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get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past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the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craving?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3" w:after="0"/>
                    <w:ind w:left="360" w:right="477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What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are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three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common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reasons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feeling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don’t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belong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support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group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such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as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Alcoholics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Anonymous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(AA)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or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Narcotics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Anonymous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(NA)?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4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What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two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things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can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do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if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someone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at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AA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or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NA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meeting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annoys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1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85"/>
                    </w:rPr>
                    <w:t>Why</w:t>
                  </w:r>
                  <w:r>
                    <w:rPr>
                      <w:b w:val="0"/>
                      <w:color w:val="2C2A6E"/>
                      <w:spacing w:val="2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must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recovery</w:t>
                  </w:r>
                  <w:r>
                    <w:rPr>
                      <w:b w:val="0"/>
                      <w:color w:val="2C2A6E"/>
                      <w:spacing w:val="2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from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your</w:t>
                  </w:r>
                  <w:r>
                    <w:rPr>
                      <w:b w:val="0"/>
                      <w:color w:val="2C2A6E"/>
                      <w:spacing w:val="2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disease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be</w:t>
                  </w:r>
                  <w:r>
                    <w:rPr>
                      <w:b w:val="0"/>
                      <w:color w:val="2C2A6E"/>
                      <w:spacing w:val="2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your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highest</w:t>
                  </w:r>
                  <w:r>
                    <w:rPr>
                      <w:b w:val="0"/>
                      <w:color w:val="2C2A6E"/>
                      <w:spacing w:val="2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priority?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2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What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three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qualities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should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look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sponsor?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2" w:after="0"/>
                    <w:ind w:left="360" w:right="530" w:hanging="180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Emotional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discomfort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takes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variety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forms.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What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are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three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biggest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problems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you?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Anger, depression, self-pity, loneliness, boredom, worry, frustration, shame, guilt, or another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emotion?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5" w:after="0"/>
                    <w:ind w:left="360" w:right="0" w:hanging="180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What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three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things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can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do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handle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each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emotional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discomfort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identified?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2" w:after="0"/>
                    <w:ind w:left="360" w:right="0" w:hanging="180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What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are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key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elements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assertive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response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when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offered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alcohol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or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drugs?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60" w:val="left" w:leader="none"/>
                    </w:tabs>
                    <w:spacing w:line="240" w:lineRule="auto" w:before="2" w:after="0"/>
                    <w:ind w:left="360" w:right="0" w:hanging="180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Why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important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avoid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starting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romantic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relationships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during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early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recovery?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261.05pt;mso-position-horizontal-relative:char;mso-position-vertical-relative:line" type="#_x0000_t202" id="docshape27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left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Multiple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13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Dropouts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14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and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14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Readmissions</w:t>
                  </w:r>
                </w:p>
                <w:p>
                  <w:pPr>
                    <w:pStyle w:val="BodyText"/>
                    <w:spacing w:before="81"/>
                    <w:ind w:left="180" w:right="165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Some clients relapse or drop out of treatment and return repeatedly to treatment before they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achieve</w:t>
                  </w:r>
                  <w:r>
                    <w:rPr>
                      <w:b w:val="0"/>
                      <w:color w:val="2C2A6E"/>
                      <w:spacing w:val="2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</w:t>
                  </w:r>
                  <w:r>
                    <w:rPr>
                      <w:b w:val="0"/>
                      <w:color w:val="2C2A6E"/>
                      <w:spacing w:val="2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stable</w:t>
                  </w:r>
                  <w:r>
                    <w:rPr>
                      <w:b w:val="0"/>
                      <w:color w:val="2C2A6E"/>
                      <w:spacing w:val="2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recovery.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Providers</w:t>
                  </w:r>
                  <w:r>
                    <w:rPr>
                      <w:b w:val="0"/>
                      <w:color w:val="2C2A6E"/>
                      <w:spacing w:val="2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may</w:t>
                  </w:r>
                  <w:r>
                    <w:rPr>
                      <w:b w:val="0"/>
                      <w:color w:val="2C2A6E"/>
                      <w:spacing w:val="2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be</w:t>
                  </w:r>
                  <w:r>
                    <w:rPr>
                      <w:b w:val="0"/>
                      <w:color w:val="2C2A6E"/>
                      <w:spacing w:val="2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reluctant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2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keep</w:t>
                  </w:r>
                  <w:r>
                    <w:rPr>
                      <w:b w:val="0"/>
                      <w:color w:val="2C2A6E"/>
                      <w:spacing w:val="2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offering</w:t>
                  </w:r>
                  <w:r>
                    <w:rPr>
                      <w:b w:val="0"/>
                      <w:color w:val="2C2A6E"/>
                      <w:spacing w:val="2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scarce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treatment</w:t>
                  </w:r>
                  <w:r>
                    <w:rPr>
                      <w:b w:val="0"/>
                      <w:color w:val="2C2A6E"/>
                      <w:spacing w:val="2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resources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 the same individuals or to readmit individuals who drop out continually. Programs can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respond</w:t>
                  </w:r>
                  <w:r>
                    <w:rPr>
                      <w:b w:val="0"/>
                      <w:color w:val="2C2A6E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to</w:t>
                  </w:r>
                  <w:r>
                    <w:rPr>
                      <w:b w:val="0"/>
                      <w:color w:val="2C2A6E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multiple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dropouts</w:t>
                  </w:r>
                  <w:r>
                    <w:rPr>
                      <w:b w:val="0"/>
                      <w:color w:val="2C2A6E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and</w:t>
                  </w:r>
                  <w:r>
                    <w:rPr>
                      <w:b w:val="0"/>
                      <w:color w:val="2C2A6E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readmissions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strategically</w:t>
                  </w:r>
                  <w:r>
                    <w:rPr>
                      <w:b w:val="0"/>
                      <w:color w:val="2C2A6E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by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60" w:val="left" w:leader="none"/>
                    </w:tabs>
                    <w:spacing w:line="240" w:lineRule="auto" w:before="187" w:after="0"/>
                    <w:ind w:left="360" w:right="292" w:hanging="180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Conducting a comprehensive evaluation of each client to determine whether IOT is the appro-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priate level of care. Some clients, for example, may benefit from a brief inpatient placement to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ready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them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for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IOT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(see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chapter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5).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60" w:val="left" w:leader="none"/>
                    </w:tabs>
                    <w:spacing w:line="240" w:lineRule="auto" w:before="5" w:after="0"/>
                    <w:ind w:left="360" w:right="180" w:hanging="180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85"/>
                    </w:rPr>
                    <w:t>Reviewing the client’s cycle of dropouts and admissions. Several cycles may be appropriate for a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client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with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severe,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complex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needs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issues.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Arbitrary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rules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regarding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number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permitted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admissions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dropouts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may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be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too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rigid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support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recovery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severely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impaired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individual.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60" w:val="left" w:leader="none"/>
                    </w:tabs>
                    <w:spacing w:line="240" w:lineRule="auto" w:before="5" w:after="0"/>
                    <w:ind w:left="360" w:right="353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Establishing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admissions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committee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review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recommend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action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regarding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clients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who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seek readmission following repeated dropouts. The committee can include staff and alumni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representatives.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60" w:val="left" w:leader="none"/>
                    </w:tabs>
                    <w:spacing w:line="240" w:lineRule="auto" w:before="6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Developing a profile of clients likely to drop out and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designing a plan for them.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60" w:val="left" w:leader="none"/>
                    </w:tabs>
                    <w:spacing w:line="240" w:lineRule="auto" w:before="1" w:after="0"/>
                    <w:ind w:left="360" w:right="212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Arranging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psychiatric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evaluation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client,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which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may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indicate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psychiatric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treatment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and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medication</w:t>
                  </w:r>
                  <w:r>
                    <w:rPr>
                      <w:b w:val="0"/>
                      <w:color w:val="2C2A6E"/>
                      <w:spacing w:val="-12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are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required.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b w:val="0"/>
          <w:sz w:val="5"/>
        </w:rPr>
      </w:pPr>
    </w:p>
    <w:p>
      <w:pPr>
        <w:spacing w:after="0"/>
        <w:rPr>
          <w:sz w:val="5"/>
        </w:rPr>
        <w:sectPr>
          <w:footerReference w:type="default" r:id="rId15"/>
          <w:pgSz w:w="12240" w:h="15840"/>
          <w:pgMar w:footer="526" w:header="0" w:top="1440" w:bottom="720" w:left="1000" w:right="880"/>
        </w:sect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78" w:after="0"/>
        <w:ind w:left="1180" w:right="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Evaluate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and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review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all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slips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and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lapses.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b w:val="0"/>
          <w:color w:val="2C2A6E"/>
          <w:w w:val="85"/>
          <w:sz w:val="22"/>
        </w:rPr>
        <w:t>Despite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their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negative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consequences,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lapses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can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therapeutically.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client can learn more about what con-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stitutes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high-risk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situations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client.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The client needs to consider the slip 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lapse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discrete,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unique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event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does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need to be repeated or continued. The cli-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ent should remember that abstinence can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 regained and that the client can renew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his or her commitment to abstinence.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 should be reminded to contact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counselor, other group members, their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sponsor,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mutual-help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group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mem-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bers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when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they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sense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they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verging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on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relapse.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21" w:after="0"/>
        <w:ind w:left="1180" w:right="68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Use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behavioral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contract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with</w:t>
      </w:r>
      <w:r>
        <w:rPr>
          <w:rFonts w:ascii="Book Antiqua" w:hAnsi="Book Antiqua"/>
          <w:b/>
          <w:color w:val="2C2A6E"/>
          <w:spacing w:val="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clients.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b w:val="0"/>
          <w:color w:val="2C2A6E"/>
          <w:w w:val="90"/>
          <w:sz w:val="22"/>
        </w:rPr>
        <w:t>A behavioral contract spells out treatment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expectations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goals,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rewards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when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goals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met,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consequences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contract is broken. The counselor should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involve clients in writing the contract,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encouraging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them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their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own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words.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The behavioral contract helps bind clients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 their commitment to abstinence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change. TIP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35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(CSAT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1999</w:t>
      </w:r>
      <w:r>
        <w:rPr>
          <w:rFonts w:ascii="Book Antiqua" w:hAnsi="Book Antiqua"/>
          <w:i/>
          <w:color w:val="2C2A6E"/>
          <w:w w:val="90"/>
          <w:sz w:val="22"/>
        </w:rPr>
        <w:t>c</w:t>
      </w:r>
      <w:r>
        <w:rPr>
          <w:b w:val="0"/>
          <w:color w:val="2C2A6E"/>
          <w:w w:val="90"/>
          <w:sz w:val="22"/>
        </w:rPr>
        <w:t>) provides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more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behavioral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contracts.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35" w:lineRule="auto" w:before="5" w:after="0"/>
        <w:ind w:left="1180" w:right="1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Introduce the stages of change. </w:t>
      </w:r>
      <w:r>
        <w:rPr>
          <w:b w:val="0"/>
          <w:color w:val="2C2A6E"/>
          <w:sz w:val="22"/>
        </w:rPr>
        <w:t>Marlatt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Gordon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(1985)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Prochaska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col-</w:t>
      </w:r>
    </w:p>
    <w:p>
      <w:pPr>
        <w:pStyle w:val="BodyText"/>
        <w:spacing w:before="74"/>
        <w:ind w:left="428" w:right="495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leagues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(1994)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recommend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using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relapse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prevention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interventions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matched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to the client’s stage of change. Joe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colleagues (1998) and Connors and col-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leagues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(2001</w:t>
      </w:r>
      <w:r>
        <w:rPr>
          <w:rFonts w:ascii="Book Antiqua" w:hAnsi="Book Antiqua"/>
          <w:i/>
          <w:color w:val="2C2A6E"/>
          <w:w w:val="90"/>
        </w:rPr>
        <w:t>a</w:t>
      </w:r>
      <w:r>
        <w:rPr>
          <w:b w:val="0"/>
          <w:color w:val="2C2A6E"/>
          <w:w w:val="90"/>
        </w:rPr>
        <w:t>)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argue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clients</w:t>
      </w:r>
    </w:p>
    <w:p>
      <w:pPr>
        <w:pStyle w:val="BodyText"/>
        <w:ind w:left="428" w:right="520"/>
        <w:rPr>
          <w:b w:val="0"/>
        </w:rPr>
      </w:pPr>
      <w:r>
        <w:rPr>
          <w:b w:val="0"/>
          <w:color w:val="2C2A6E"/>
          <w:w w:val="90"/>
        </w:rPr>
        <w:t>who are ambivalent about abstinence, 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example,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initial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interventions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might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focus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strengthening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resolve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analyz-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ing the pros and cons of use, rolling with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resistance,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never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directly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confronting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clients.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Subsequent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interventions</w:t>
      </w:r>
      <w:r>
        <w:rPr>
          <w:b w:val="0"/>
          <w:color w:val="2C2A6E"/>
          <w:spacing w:val="42"/>
          <w:w w:val="85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abstinence by altering stimulus control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developing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skills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negotiating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high-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risk situations. After a client experiences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period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abstinence,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emphasis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shifts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lifestyle modifications that promote long-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term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abstinence.</w:t>
      </w:r>
    </w:p>
    <w:p>
      <w:pPr>
        <w:pStyle w:val="BodyText"/>
        <w:spacing w:before="8"/>
        <w:rPr>
          <w:b w:val="0"/>
          <w:sz w:val="33"/>
        </w:rPr>
      </w:pPr>
    </w:p>
    <w:p>
      <w:pPr>
        <w:pStyle w:val="Heading2"/>
        <w:spacing w:line="220" w:lineRule="auto"/>
        <w:ind w:left="248" w:right="495"/>
      </w:pPr>
      <w:r>
        <w:rPr>
          <w:color w:val="2C2A6E"/>
        </w:rPr>
        <w:t>Substance</w:t>
      </w:r>
      <w:r>
        <w:rPr>
          <w:color w:val="2C2A6E"/>
          <w:spacing w:val="31"/>
        </w:rPr>
        <w:t> </w:t>
      </w:r>
      <w:r>
        <w:rPr>
          <w:color w:val="2C2A6E"/>
        </w:rPr>
        <w:t>Use</w:t>
      </w:r>
      <w:r>
        <w:rPr>
          <w:color w:val="2C2A6E"/>
          <w:spacing w:val="32"/>
        </w:rPr>
        <w:t> </w:t>
      </w:r>
      <w:r>
        <w:rPr>
          <w:color w:val="2C2A6E"/>
        </w:rPr>
        <w:t>by</w:t>
      </w:r>
      <w:r>
        <w:rPr>
          <w:color w:val="2C2A6E"/>
          <w:spacing w:val="-103"/>
        </w:rPr>
        <w:t> </w:t>
      </w:r>
      <w:r>
        <w:rPr>
          <w:color w:val="2C2A6E"/>
          <w:w w:val="105"/>
        </w:rPr>
        <w:t>Family</w:t>
      </w:r>
      <w:r>
        <w:rPr>
          <w:color w:val="2C2A6E"/>
          <w:spacing w:val="3"/>
          <w:w w:val="105"/>
        </w:rPr>
        <w:t> </w:t>
      </w:r>
      <w:r>
        <w:rPr>
          <w:color w:val="2C2A6E"/>
          <w:w w:val="105"/>
        </w:rPr>
        <w:t>Members</w:t>
      </w:r>
    </w:p>
    <w:p>
      <w:pPr>
        <w:pStyle w:val="BodyText"/>
        <w:spacing w:before="75"/>
        <w:ind w:left="248" w:right="360"/>
        <w:rPr>
          <w:b w:val="0"/>
        </w:rPr>
      </w:pPr>
      <w:r>
        <w:rPr>
          <w:b w:val="0"/>
          <w:color w:val="2C2A6E"/>
          <w:w w:val="90"/>
        </w:rPr>
        <w:t>A client may have one or more family mem-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bers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also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actively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substances.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fact, research shows that individuals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more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likely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than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others to have family histories of substance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use disorders (Johnson and Leff 1999).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regular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contact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with</w:t>
      </w:r>
    </w:p>
    <w:p>
      <w:pPr>
        <w:spacing w:after="0"/>
        <w:sectPr>
          <w:type w:val="continuous"/>
          <w:pgSz w:w="12240" w:h="15840"/>
          <w:pgMar w:header="0" w:footer="526" w:top="0" w:bottom="280" w:left="1000" w:right="880"/>
          <w:cols w:num="2" w:equalWidth="0">
            <w:col w:w="5336" w:space="40"/>
            <w:col w:w="4984"/>
          </w:cols>
        </w:sectPr>
      </w:pPr>
    </w:p>
    <w:p>
      <w:pPr>
        <w:pStyle w:val="BodyText"/>
        <w:spacing w:before="97"/>
        <w:ind w:left="280" w:right="-6"/>
        <w:rPr>
          <w:b w:val="0"/>
        </w:rPr>
      </w:pPr>
      <w:r>
        <w:rPr>
          <w:b w:val="0"/>
          <w:color w:val="2C2A6E"/>
          <w:w w:val="90"/>
        </w:rPr>
        <w:t>members of the extended family, a close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friend, spouse, or a boyfriend or girlfriend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uses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substances.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Active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someone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living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same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place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or who is part of the client’s social support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network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clearly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threatens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client’s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recovery.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 IOT counselor can consider using these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options: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5" w:after="0"/>
        <w:ind w:left="460" w:right="94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Stay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alert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for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others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using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substances.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Construct and update regularly a geno-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gram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social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network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assessment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(see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chapter 6) to identify possible substance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 among family members, significant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others,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friends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likely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influ-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ence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client’s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recovery.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Gather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tion from the family and client about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nature,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extent,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frequency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stance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use.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0" w:after="0"/>
        <w:ind w:left="460" w:right="51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Request that the family and client devel-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op</w:t>
      </w:r>
      <w:r>
        <w:rPr>
          <w:rFonts w:ascii="Book Antiqua" w:hAnsi="Book Antiqua"/>
          <w:b/>
          <w:color w:val="2C2A6E"/>
          <w:spacing w:val="1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</w:t>
      </w:r>
      <w:r>
        <w:rPr>
          <w:rFonts w:ascii="Book Antiqua" w:hAnsi="Book Antiqua"/>
          <w:b/>
          <w:color w:val="2C2A6E"/>
          <w:spacing w:val="1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agreement</w:t>
      </w:r>
      <w:r>
        <w:rPr>
          <w:rFonts w:ascii="Book Antiqua" w:hAnsi="Book Antiqua"/>
          <w:b/>
          <w:color w:val="2C2A6E"/>
          <w:spacing w:val="1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about</w:t>
      </w:r>
      <w:r>
        <w:rPr>
          <w:rFonts w:ascii="Book Antiqua" w:hAnsi="Book Antiqua"/>
          <w:b/>
          <w:color w:val="2C2A6E"/>
          <w:spacing w:val="1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substance</w:t>
      </w:r>
      <w:r>
        <w:rPr>
          <w:rFonts w:ascii="Book Antiqua" w:hAnsi="Book Antiqua"/>
          <w:b/>
          <w:color w:val="2C2A6E"/>
          <w:spacing w:val="1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use</w:t>
      </w:r>
      <w:r>
        <w:rPr>
          <w:rFonts w:ascii="Book Antiqua" w:hAnsi="Book Antiqua"/>
          <w:b/>
          <w:color w:val="2C2A6E"/>
          <w:spacing w:val="1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in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the home. </w:t>
      </w:r>
      <w:r>
        <w:rPr>
          <w:b w:val="0"/>
          <w:color w:val="2C2A6E"/>
          <w:w w:val="95"/>
          <w:sz w:val="22"/>
        </w:rPr>
        <w:t>It is important to enlist family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members in the treatment process to help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client and any other family members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who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using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(see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chapter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6).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agreement,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signed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by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fam-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ily members, identifies substances 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will not be kept or consumed in the home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the consequences for violating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agreement. Part of the agreement can be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report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all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substance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IOT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staff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discussion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during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vidual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sessions.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" w:after="0"/>
        <w:ind w:left="460" w:right="6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Assist</w:t>
      </w:r>
      <w:r>
        <w:rPr>
          <w:rFonts w:ascii="Book Antiqua" w:hAnsi="Book Antiqua"/>
          <w:b/>
          <w:color w:val="2C2A6E"/>
          <w:spacing w:val="-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</w:t>
      </w:r>
      <w:r>
        <w:rPr>
          <w:rFonts w:ascii="Book Antiqua" w:hAnsi="Book Antiqua"/>
          <w:b/>
          <w:color w:val="2C2A6E"/>
          <w:spacing w:val="-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client</w:t>
      </w:r>
      <w:r>
        <w:rPr>
          <w:rFonts w:ascii="Book Antiqua" w:hAnsi="Book Antiqua"/>
          <w:b/>
          <w:color w:val="2C2A6E"/>
          <w:spacing w:val="-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in</w:t>
      </w:r>
      <w:r>
        <w:rPr>
          <w:rFonts w:ascii="Book Antiqua" w:hAnsi="Book Antiqua"/>
          <w:b/>
          <w:color w:val="2C2A6E"/>
          <w:spacing w:val="-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identifying</w:t>
      </w:r>
      <w:r>
        <w:rPr>
          <w:rFonts w:ascii="Book Antiqua" w:hAnsi="Book Antiqua"/>
          <w:b/>
          <w:color w:val="2C2A6E"/>
          <w:spacing w:val="-10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alternative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housing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if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needed.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 homes, half-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way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houses,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shelters,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among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others,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may be necessary temporary alternatives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needs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alcohol-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drug-free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housing during and after treatment. If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client’s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undermined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continually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 current housing, the counselor should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consider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such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housing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referral.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5" w:lineRule="auto" w:before="6" w:after="0"/>
        <w:ind w:left="460" w:right="242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Provide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information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about</w:t>
      </w:r>
      <w:r>
        <w:rPr>
          <w:rFonts w:ascii="Book Antiqua" w:hAnsi="Book Antiqua"/>
          <w:b/>
          <w:color w:val="2C2A6E"/>
          <w:spacing w:val="8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treatment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to</w:t>
      </w:r>
      <w:r>
        <w:rPr>
          <w:rFonts w:ascii="Book Antiqua" w:hAnsi="Book Antiqua"/>
          <w:b/>
          <w:color w:val="2C2A6E"/>
          <w:spacing w:val="-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</w:t>
      </w:r>
      <w:r>
        <w:rPr>
          <w:rFonts w:ascii="Book Antiqua" w:hAnsi="Book Antiqua"/>
          <w:b/>
          <w:color w:val="2C2A6E"/>
          <w:spacing w:val="-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family</w:t>
      </w:r>
      <w:r>
        <w:rPr>
          <w:rFonts w:ascii="Book Antiqua" w:hAnsi="Book Antiqua"/>
          <w:b/>
          <w:color w:val="2C2A6E"/>
          <w:spacing w:val="-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member</w:t>
      </w:r>
      <w:r>
        <w:rPr>
          <w:rFonts w:ascii="Book Antiqua" w:hAnsi="Book Antiqua"/>
          <w:b/>
          <w:color w:val="2C2A6E"/>
          <w:spacing w:val="-5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who</w:t>
      </w:r>
      <w:r>
        <w:rPr>
          <w:rFonts w:ascii="Book Antiqua" w:hAnsi="Book Antiqua"/>
          <w:b/>
          <w:color w:val="2C2A6E"/>
          <w:spacing w:val="-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needs</w:t>
      </w:r>
      <w:r>
        <w:rPr>
          <w:rFonts w:ascii="Book Antiqua" w:hAnsi="Book Antiqua"/>
          <w:b/>
          <w:color w:val="2C2A6E"/>
          <w:spacing w:val="-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it.</w:t>
      </w:r>
      <w:r>
        <w:rPr>
          <w:rFonts w:ascii="Book Antiqua" w:hAnsi="Book Antiqua"/>
          <w:b/>
          <w:color w:val="2C2A6E"/>
          <w:spacing w:val="-5"/>
          <w:sz w:val="22"/>
        </w:rPr>
        <w:t> </w:t>
      </w:r>
      <w:r>
        <w:rPr>
          <w:b w:val="0"/>
          <w:color w:val="2C2A6E"/>
          <w:sz w:val="22"/>
        </w:rPr>
        <w:t>Offer</w:t>
      </w:r>
      <w:r>
        <w:rPr>
          <w:b w:val="0"/>
          <w:color w:val="2C2A6E"/>
          <w:spacing w:val="-68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options</w:t>
      </w:r>
    </w:p>
    <w:p>
      <w:pPr>
        <w:pStyle w:val="BodyText"/>
        <w:spacing w:before="2"/>
        <w:ind w:left="460" w:right="169"/>
        <w:rPr>
          <w:b w:val="0"/>
        </w:rPr>
      </w:pPr>
      <w:r>
        <w:rPr>
          <w:b w:val="0"/>
          <w:color w:val="2C2A6E"/>
          <w:w w:val="90"/>
        </w:rPr>
        <w:t>or referrals to a family member with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disorder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manner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ensures the privacy of the individual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does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divert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attention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treatment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recovery.</w:t>
      </w:r>
    </w:p>
    <w:p>
      <w:pPr>
        <w:pStyle w:val="Heading2"/>
        <w:spacing w:before="65"/>
      </w:pPr>
      <w:r>
        <w:rPr>
          <w:b w:val="0"/>
        </w:rPr>
        <w:br w:type="column"/>
      </w:r>
      <w:r>
        <w:rPr>
          <w:color w:val="2C2A6E"/>
        </w:rPr>
        <w:t>Group</w:t>
      </w:r>
      <w:r>
        <w:rPr>
          <w:color w:val="2C2A6E"/>
          <w:spacing w:val="17"/>
        </w:rPr>
        <w:t> </w:t>
      </w:r>
      <w:r>
        <w:rPr>
          <w:color w:val="2C2A6E"/>
        </w:rPr>
        <w:t>Work</w:t>
      </w:r>
      <w:r>
        <w:rPr>
          <w:color w:val="2C2A6E"/>
          <w:spacing w:val="17"/>
        </w:rPr>
        <w:t> </w:t>
      </w:r>
      <w:r>
        <w:rPr>
          <w:color w:val="2C2A6E"/>
        </w:rPr>
        <w:t>Issues</w:t>
      </w:r>
    </w:p>
    <w:p>
      <w:pPr>
        <w:pStyle w:val="BodyText"/>
        <w:spacing w:before="69"/>
        <w:ind w:left="247" w:right="1133"/>
        <w:rPr>
          <w:b w:val="0"/>
        </w:rPr>
      </w:pPr>
      <w:r>
        <w:rPr>
          <w:b w:val="0"/>
          <w:color w:val="2C2A6E"/>
          <w:w w:val="90"/>
        </w:rPr>
        <w:t>Group work is a core service of IOT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offers many opportunities for educating,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supporting, and nurturing clients. Clients’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feelings toward their peers are important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factors in shaping the way clients view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experience.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likely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to continue with treatment when they feel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accepted, supported, and “normal”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receive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empathy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kindness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others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the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treatment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group.</w:t>
      </w:r>
    </w:p>
    <w:p>
      <w:pPr>
        <w:pStyle w:val="BodyText"/>
        <w:spacing w:before="197"/>
        <w:ind w:left="247" w:right="1189"/>
        <w:rPr>
          <w:b w:val="0"/>
        </w:rPr>
      </w:pPr>
      <w:r>
        <w:rPr>
          <w:b w:val="0"/>
          <w:color w:val="2C2A6E"/>
          <w:w w:val="90"/>
        </w:rPr>
        <w:t>Many issues can affect group work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impede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progress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clients.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example,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clients may be disruptive or withdrawn,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have poor English or comprehension skills,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attend sessions sporadically. TIP 41,</w:t>
      </w:r>
      <w:r>
        <w:rPr>
          <w:b w:val="0"/>
          <w:color w:val="2C2A6E"/>
          <w:spacing w:val="1"/>
          <w:w w:val="90"/>
        </w:rPr>
        <w:t> </w:t>
      </w:r>
      <w:r>
        <w:rPr>
          <w:rFonts w:ascii="Book Antiqua"/>
          <w:i/>
          <w:color w:val="2C2A6E"/>
        </w:rPr>
        <w:t>Substance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Abuse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Treatment: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Group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Therapy,</w:t>
      </w:r>
      <w:r>
        <w:rPr>
          <w:rFonts w:ascii="Book Antiqua"/>
          <w:i/>
          <w:color w:val="2C2A6E"/>
          <w:spacing w:val="-52"/>
        </w:rPr>
        <w:t> </w:t>
      </w:r>
      <w:r>
        <w:rPr>
          <w:b w:val="0"/>
          <w:color w:val="2C2A6E"/>
          <w:w w:val="90"/>
        </w:rPr>
        <w:t>provides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additional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work-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therapeutic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groups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(CSAT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2005</w:t>
      </w:r>
      <w:r>
        <w:rPr>
          <w:rFonts w:ascii="Book Antiqua"/>
          <w:i/>
          <w:color w:val="2C2A6E"/>
        </w:rPr>
        <w:t>f</w:t>
      </w:r>
      <w:r>
        <w:rPr>
          <w:b w:val="0"/>
          <w:color w:val="2C2A6E"/>
        </w:rPr>
        <w:t>).</w:t>
      </w:r>
    </w:p>
    <w:p>
      <w:pPr>
        <w:pStyle w:val="BodyText"/>
        <w:spacing w:before="2"/>
        <w:rPr>
          <w:b w:val="0"/>
          <w:sz w:val="31"/>
        </w:rPr>
      </w:pPr>
    </w:p>
    <w:p>
      <w:pPr>
        <w:pStyle w:val="Heading3"/>
        <w:ind w:left="247"/>
      </w:pPr>
      <w:r>
        <w:rPr>
          <w:color w:val="2C2A6E"/>
          <w:spacing w:val="-4"/>
          <w:w w:val="105"/>
        </w:rPr>
        <w:t>Developing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Group</w:t>
      </w:r>
      <w:r>
        <w:rPr>
          <w:color w:val="2C2A6E"/>
          <w:spacing w:val="-15"/>
          <w:w w:val="105"/>
        </w:rPr>
        <w:t> </w:t>
      </w:r>
      <w:r>
        <w:rPr>
          <w:color w:val="2C2A6E"/>
          <w:spacing w:val="-3"/>
          <w:w w:val="105"/>
        </w:rPr>
        <w:t>Cohesion</w:t>
      </w:r>
    </w:p>
    <w:p>
      <w:pPr>
        <w:pStyle w:val="BodyText"/>
        <w:spacing w:before="85"/>
        <w:ind w:left="247" w:right="1146"/>
        <w:rPr>
          <w:b w:val="0"/>
        </w:rPr>
      </w:pPr>
      <w:r>
        <w:rPr>
          <w:b w:val="0"/>
          <w:color w:val="2C2A6E"/>
          <w:w w:val="90"/>
        </w:rPr>
        <w:t>Group cohesion can be a central element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client’s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recovery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process.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Frequent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changes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in group membership make it difficult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build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cohesion.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Washton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(1997)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sug-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gests that frequent shifting of clients among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groups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result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higher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dropout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rates.</w:t>
      </w:r>
    </w:p>
    <w:p>
      <w:pPr>
        <w:pStyle w:val="BodyText"/>
        <w:spacing w:before="11"/>
        <w:ind w:left="247" w:right="1143"/>
        <w:rPr>
          <w:b w:val="0"/>
        </w:rPr>
      </w:pPr>
      <w:r>
        <w:rPr>
          <w:b w:val="0"/>
          <w:color w:val="2C2A6E"/>
          <w:w w:val="90"/>
        </w:rPr>
        <w:t>This observation argues for limiting changes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 group composition that sometimes occur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in a “phased” or “stage-oriented” IOT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program. Adding new clients to groups gen-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erates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challenges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counselor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must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become oriented to new clients. The follow-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ing approaches help create effective IOT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groups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group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cohesion: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194" w:after="0"/>
        <w:ind w:left="427" w:right="1145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Create</w:t>
      </w:r>
      <w:r>
        <w:rPr>
          <w:rFonts w:ascii="Book Antiqua" w:hAnsi="Book Antiqua"/>
          <w:b/>
          <w:color w:val="2C2A6E"/>
          <w:spacing w:val="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group</w:t>
      </w:r>
      <w:r>
        <w:rPr>
          <w:rFonts w:ascii="Book Antiqua" w:hAnsi="Book Antiqua"/>
          <w:b/>
          <w:color w:val="2C2A6E"/>
          <w:spacing w:val="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rituals.</w:t>
      </w:r>
      <w:r>
        <w:rPr>
          <w:rFonts w:ascii="Book Antiqua" w:hAnsi="Book Antiqua"/>
          <w:b/>
          <w:color w:val="2C2A6E"/>
          <w:spacing w:val="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When</w:t>
      </w:r>
      <w:r>
        <w:rPr>
          <w:b w:val="0"/>
          <w:color w:val="2C2A6E"/>
          <w:spacing w:val="-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new</w:t>
      </w:r>
      <w:r>
        <w:rPr>
          <w:b w:val="0"/>
          <w:color w:val="2C2A6E"/>
          <w:spacing w:val="-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clients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join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depart,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rituals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promote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sense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acceptance,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safety,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support. Current members should orient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new members to group rules and speak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experience.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ritual</w:t>
      </w:r>
    </w:p>
    <w:p>
      <w:pPr>
        <w:pStyle w:val="BodyText"/>
        <w:spacing w:before="3"/>
        <w:ind w:left="427" w:right="1274"/>
        <w:rPr>
          <w:b w:val="0"/>
        </w:rPr>
      </w:pPr>
      <w:r>
        <w:rPr>
          <w:b w:val="0"/>
          <w:color w:val="2C2A6E"/>
          <w:w w:val="90"/>
        </w:rPr>
        <w:t>can mark a client’s graduation from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program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celebrate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his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her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success.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Departure rituals may include a client’s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demonstration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recovery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knowledge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spacing w:after="0"/>
        <w:sectPr>
          <w:footerReference w:type="default" r:id="rId16"/>
          <w:pgSz w:w="12240" w:h="15840"/>
          <w:pgMar w:footer="526" w:header="0" w:top="1320" w:bottom="720" w:left="1000" w:right="880"/>
          <w:cols w:num="2" w:equalWidth="0">
            <w:col w:w="4617" w:space="40"/>
            <w:col w:w="5703"/>
          </w:cols>
        </w:sectPr>
      </w:pPr>
    </w:p>
    <w:p>
      <w:pPr>
        <w:pStyle w:val="BodyText"/>
        <w:spacing w:before="74"/>
        <w:ind w:left="1180"/>
        <w:rPr>
          <w:b w:val="0"/>
        </w:rPr>
      </w:pPr>
      <w:r>
        <w:rPr>
          <w:b w:val="0"/>
          <w:color w:val="2C2A6E"/>
          <w:w w:val="85"/>
        </w:rPr>
        <w:t>skills,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discussion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departing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client’s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strengths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how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members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can be supportive, a review of the client’s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relapse prevention plan and options if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plan should fail, and presentation of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program’s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emblem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(see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below).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2" w:lineRule="auto" w:before="10" w:after="0"/>
        <w:ind w:left="1180" w:right="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Institute a program emblem. </w:t>
      </w:r>
      <w:r>
        <w:rPr>
          <w:b w:val="0"/>
          <w:color w:val="2C2A6E"/>
          <w:sz w:val="22"/>
        </w:rPr>
        <w:t>Staff and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clients can design a program emblem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build and sustain group cohesion.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emblem is a visual symbol that represents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essence of the treatment program. For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example, a coin, badge, or cup might be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inscribed with a recovery motto such as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“Serenity and Strength Day by Day” 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“Hope,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Freedom,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Recovery.”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logo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might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feature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rising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sun,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stately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oak,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or clasped hands. These emblems can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incorporate and reflect various cultural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ethnic values and designs. Some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programs leave space in the emblem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inscribe each client’s name and his or her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 completion date. Programs 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have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emblems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have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found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keep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them and use them as reminders of their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commitment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recovery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their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success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in remaining abstinent. The emblem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motto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should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convey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message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support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while</w:t>
      </w:r>
      <w:r>
        <w:rPr>
          <w:b w:val="0"/>
          <w:color w:val="2C2A6E"/>
          <w:spacing w:val="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maintaining</w:t>
      </w:r>
      <w:r>
        <w:rPr>
          <w:b w:val="0"/>
          <w:color w:val="2C2A6E"/>
          <w:spacing w:val="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confidentiality</w:t>
      </w:r>
      <w:r>
        <w:rPr>
          <w:b w:val="0"/>
          <w:color w:val="2C2A6E"/>
          <w:spacing w:val="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client (e.g., by not including the name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of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treatment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program).</w:t>
      </w:r>
    </w:p>
    <w:p>
      <w:pPr>
        <w:pStyle w:val="Heading5"/>
        <w:numPr>
          <w:ilvl w:val="1"/>
          <w:numId w:val="1"/>
        </w:numPr>
        <w:tabs>
          <w:tab w:pos="1180" w:val="left" w:leader="none"/>
        </w:tabs>
        <w:spacing w:line="236" w:lineRule="exact" w:before="0" w:after="0"/>
        <w:ind w:left="1180" w:right="0" w:hanging="180"/>
        <w:jc w:val="left"/>
      </w:pPr>
      <w:r>
        <w:rPr>
          <w:color w:val="2C2A6E"/>
        </w:rPr>
        <w:t>Explore</w:t>
      </w:r>
      <w:r>
        <w:rPr>
          <w:color w:val="2C2A6E"/>
          <w:spacing w:val="-2"/>
        </w:rPr>
        <w:t> </w:t>
      </w:r>
      <w:r>
        <w:rPr>
          <w:color w:val="2C2A6E"/>
        </w:rPr>
        <w:t>the</w:t>
      </w:r>
      <w:r>
        <w:rPr>
          <w:color w:val="2C2A6E"/>
          <w:spacing w:val="-1"/>
        </w:rPr>
        <w:t> </w:t>
      </w:r>
      <w:r>
        <w:rPr>
          <w:color w:val="2C2A6E"/>
        </w:rPr>
        <w:t>group’s</w:t>
      </w:r>
      <w:r>
        <w:rPr>
          <w:color w:val="2C2A6E"/>
          <w:spacing w:val="-1"/>
        </w:rPr>
        <w:t> </w:t>
      </w:r>
      <w:r>
        <w:rPr>
          <w:color w:val="2C2A6E"/>
        </w:rPr>
        <w:t>feelings</w:t>
      </w:r>
      <w:r>
        <w:rPr>
          <w:color w:val="2C2A6E"/>
          <w:spacing w:val="-1"/>
        </w:rPr>
        <w:t> </w:t>
      </w:r>
      <w:r>
        <w:rPr>
          <w:color w:val="2C2A6E"/>
        </w:rPr>
        <w:t>about</w:t>
      </w:r>
      <w:r>
        <w:rPr>
          <w:color w:val="2C2A6E"/>
          <w:spacing w:val="-1"/>
        </w:rPr>
        <w:t> </w:t>
      </w:r>
      <w:r>
        <w:rPr>
          <w:color w:val="2C2A6E"/>
        </w:rPr>
        <w:t>cli-</w:t>
      </w:r>
    </w:p>
    <w:p>
      <w:pPr>
        <w:pStyle w:val="BodyText"/>
        <w:spacing w:line="237" w:lineRule="auto"/>
        <w:ind w:left="1180" w:right="303"/>
        <w:rPr>
          <w:b w:val="0"/>
        </w:rPr>
      </w:pPr>
      <w:r>
        <w:rPr>
          <w:rFonts w:ascii="Book Antiqua"/>
          <w:b/>
          <w:color w:val="2C2A6E"/>
          <w:w w:val="95"/>
        </w:rPr>
        <w:t>ents</w:t>
      </w:r>
      <w:r>
        <w:rPr>
          <w:rFonts w:ascii="Book Antiqua"/>
          <w:b/>
          <w:color w:val="2C2A6E"/>
          <w:spacing w:val="7"/>
          <w:w w:val="95"/>
        </w:rPr>
        <w:t> </w:t>
      </w:r>
      <w:r>
        <w:rPr>
          <w:rFonts w:ascii="Book Antiqua"/>
          <w:b/>
          <w:color w:val="2C2A6E"/>
          <w:w w:val="95"/>
        </w:rPr>
        <w:t>who</w:t>
      </w:r>
      <w:r>
        <w:rPr>
          <w:rFonts w:ascii="Book Antiqua"/>
          <w:b/>
          <w:color w:val="2C2A6E"/>
          <w:spacing w:val="7"/>
          <w:w w:val="95"/>
        </w:rPr>
        <w:t> </w:t>
      </w:r>
      <w:r>
        <w:rPr>
          <w:rFonts w:ascii="Book Antiqua"/>
          <w:b/>
          <w:color w:val="2C2A6E"/>
          <w:w w:val="95"/>
        </w:rPr>
        <w:t>drop</w:t>
      </w:r>
      <w:r>
        <w:rPr>
          <w:rFonts w:ascii="Book Antiqua"/>
          <w:b/>
          <w:color w:val="2C2A6E"/>
          <w:spacing w:val="8"/>
          <w:w w:val="95"/>
        </w:rPr>
        <w:t> </w:t>
      </w:r>
      <w:r>
        <w:rPr>
          <w:rFonts w:ascii="Book Antiqua"/>
          <w:b/>
          <w:color w:val="2C2A6E"/>
          <w:w w:val="95"/>
        </w:rPr>
        <w:t>out.</w:t>
      </w:r>
      <w:r>
        <w:rPr>
          <w:rFonts w:ascii="Book Antiqua"/>
          <w:b/>
          <w:color w:val="2C2A6E"/>
          <w:spacing w:val="7"/>
          <w:w w:val="95"/>
        </w:rPr>
        <w:t> </w:t>
      </w:r>
      <w:r>
        <w:rPr>
          <w:b w:val="0"/>
          <w:color w:val="2C2A6E"/>
          <w:w w:val="95"/>
        </w:rPr>
        <w:t>When</w:t>
      </w:r>
      <w:r>
        <w:rPr>
          <w:b w:val="0"/>
          <w:color w:val="2C2A6E"/>
          <w:spacing w:val="-7"/>
          <w:w w:val="95"/>
        </w:rPr>
        <w:t> </w:t>
      </w:r>
      <w:r>
        <w:rPr>
          <w:b w:val="0"/>
          <w:color w:val="2C2A6E"/>
          <w:w w:val="95"/>
        </w:rPr>
        <w:t>a</w:t>
      </w:r>
      <w:r>
        <w:rPr>
          <w:b w:val="0"/>
          <w:color w:val="2C2A6E"/>
          <w:spacing w:val="-7"/>
          <w:w w:val="95"/>
        </w:rPr>
        <w:t> </w:t>
      </w:r>
      <w:r>
        <w:rPr>
          <w:b w:val="0"/>
          <w:color w:val="2C2A6E"/>
          <w:w w:val="95"/>
        </w:rPr>
        <w:t>member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spacing w:val="-1"/>
          <w:w w:val="90"/>
        </w:rPr>
        <w:t>relapses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drops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out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group,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provides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safe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environment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for</w:t>
      </w:r>
    </w:p>
    <w:p>
      <w:pPr>
        <w:pStyle w:val="BodyText"/>
        <w:spacing w:before="73"/>
        <w:ind w:left="448" w:right="475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members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discuss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feelings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fears about failure and relapse and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own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relapse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prevention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strategies.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perception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his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her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ability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complete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influences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</w:p>
    <w:p>
      <w:pPr>
        <w:pStyle w:val="BodyText"/>
        <w:spacing w:before="9"/>
        <w:ind w:left="448" w:right="192"/>
        <w:rPr>
          <w:b w:val="0"/>
        </w:rPr>
      </w:pPr>
      <w:r>
        <w:rPr>
          <w:b w:val="0"/>
          <w:color w:val="2C2A6E"/>
          <w:w w:val="85"/>
        </w:rPr>
        <w:t>outcome,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counselors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members with positive statements about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potential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do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well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37" w:lineRule="auto" w:before="8" w:after="0"/>
        <w:ind w:left="448" w:right="59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Encourage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identification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with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pro-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gram</w:t>
      </w:r>
      <w:r>
        <w:rPr>
          <w:rFonts w:ascii="Book Antiqua" w:hAnsi="Book Antiqua"/>
          <w:b/>
          <w:color w:val="2C2A6E"/>
          <w:spacing w:val="8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in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addition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to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group.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b w:val="0"/>
          <w:color w:val="2C2A6E"/>
          <w:sz w:val="22"/>
        </w:rPr>
        <w:t>It</w:t>
      </w:r>
      <w:r>
        <w:rPr>
          <w:b w:val="0"/>
          <w:color w:val="2C2A6E"/>
          <w:spacing w:val="-6"/>
          <w:sz w:val="22"/>
        </w:rPr>
        <w:t> </w:t>
      </w:r>
      <w:r>
        <w:rPr>
          <w:b w:val="0"/>
          <w:color w:val="2C2A6E"/>
          <w:sz w:val="22"/>
        </w:rPr>
        <w:t>can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be helpful if clients develop a sense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belonging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</w:p>
    <w:p>
      <w:pPr>
        <w:pStyle w:val="BodyText"/>
        <w:ind w:left="448" w:right="454"/>
        <w:rPr>
          <w:b w:val="0"/>
        </w:rPr>
      </w:pPr>
      <w:r>
        <w:rPr>
          <w:b w:val="0"/>
          <w:color w:val="2C2A6E"/>
          <w:w w:val="90"/>
        </w:rPr>
        <w:t>program.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instance,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share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information about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overall goals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program,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guest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counselors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supervi-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sors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co-facilitate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groups,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encour-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age former clients to return to share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experiences.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Contacts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alumni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outside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valuable,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too.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13" w:after="0"/>
        <w:ind w:left="448" w:right="502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Maintain effective group size and staff-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ing.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ideal adult IOT group consists of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8 to 12 clients, although up to 15 clients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 be on the group roster (CSAT 2005</w:t>
      </w:r>
      <w:r>
        <w:rPr>
          <w:rFonts w:ascii="Book Antiqua" w:hAnsi="Book Antiqua"/>
          <w:i/>
          <w:color w:val="2C2A6E"/>
          <w:w w:val="90"/>
          <w:sz w:val="22"/>
        </w:rPr>
        <w:t>f</w:t>
      </w:r>
      <w:r>
        <w:rPr>
          <w:b w:val="0"/>
          <w:color w:val="2C2A6E"/>
          <w:w w:val="90"/>
          <w:sz w:val="22"/>
        </w:rPr>
        <w:t>).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Programs may need to adjust group sizes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according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staff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resources,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availabil-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ity of co-therapists, the experience of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counselors,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composition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ent population (e.g., adult or adolescent,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women or men, people with co-occurring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mental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disorders).</w:t>
      </w:r>
    </w:p>
    <w:p>
      <w:pPr>
        <w:pStyle w:val="BodyText"/>
        <w:spacing w:before="174"/>
        <w:ind w:left="268" w:right="312"/>
        <w:rPr>
          <w:b w:val="0"/>
        </w:rPr>
      </w:pPr>
      <w:r>
        <w:rPr>
          <w:b w:val="0"/>
          <w:color w:val="2C2A6E"/>
          <w:spacing w:val="-1"/>
          <w:w w:val="90"/>
        </w:rPr>
        <w:t>At least one therapist should have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2"/>
          <w:w w:val="90"/>
        </w:rPr>
        <w:t>required academic credentials for group </w:t>
      </w:r>
      <w:r>
        <w:rPr>
          <w:b w:val="0"/>
          <w:color w:val="2C2A6E"/>
          <w:spacing w:val="-1"/>
          <w:w w:val="90"/>
        </w:rPr>
        <w:t>ther-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apy;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co-therapist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intern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trainee</w:t>
      </w:r>
    </w:p>
    <w:p>
      <w:pPr>
        <w:spacing w:after="0"/>
        <w:sectPr>
          <w:footerReference w:type="default" r:id="rId17"/>
          <w:pgSz w:w="12240" w:h="15840"/>
          <w:pgMar w:footer="526" w:header="0" w:top="1380" w:bottom="720" w:left="1000" w:right="880"/>
          <w:cols w:num="2" w:equalWidth="0">
            <w:col w:w="5316" w:space="40"/>
            <w:col w:w="5004"/>
          </w:cols>
        </w:sectPr>
      </w:pPr>
    </w:p>
    <w:p>
      <w:pPr>
        <w:pStyle w:val="BodyText"/>
        <w:rPr>
          <w:b w:val="0"/>
          <w:sz w:val="28"/>
        </w:r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189pt;mso-position-horizontal-relative:char;mso-position-vertical-relative:line" type="#_x0000_t202" id="docshape32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left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Example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of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a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Sendoff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for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a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Treatment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Program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Graduate</w:t>
                  </w:r>
                </w:p>
                <w:p>
                  <w:pPr>
                    <w:pStyle w:val="BodyText"/>
                    <w:spacing w:before="81"/>
                    <w:ind w:left="180" w:right="369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As a client leaves treatment, he or she is invited to take a marble from a bowl of marbles. The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group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leader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tells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graduate: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“Now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have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begun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this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new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stage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recovery,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keep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this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marble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with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always—perhaps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in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your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pocket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or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purse.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Keep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it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where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will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see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it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often to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remind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how hard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your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addiction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was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on you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your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family.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More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important,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it will remind you of how firm and resolved you must be in your commitment to stay clean and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work</w:t>
                  </w:r>
                  <w:r>
                    <w:rPr>
                      <w:b w:val="0"/>
                      <w:color w:val="2C2A6E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on</w:t>
                  </w:r>
                  <w:r>
                    <w:rPr>
                      <w:b w:val="0"/>
                      <w:color w:val="2C2A6E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</w:t>
                  </w:r>
                  <w:r>
                    <w:rPr>
                      <w:b w:val="0"/>
                      <w:color w:val="2C2A6E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healthy</w:t>
                  </w:r>
                  <w:r>
                    <w:rPr>
                      <w:b w:val="0"/>
                      <w:color w:val="2C2A6E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recovery</w:t>
                  </w:r>
                  <w:r>
                    <w:rPr>
                      <w:b w:val="0"/>
                      <w:color w:val="2C2A6E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program.</w:t>
                  </w:r>
                </w:p>
                <w:p>
                  <w:pPr>
                    <w:pStyle w:val="BodyText"/>
                    <w:spacing w:before="190"/>
                    <w:ind w:left="180" w:right="165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“Each time you reach into your pocket or purse and touch that marble, you will be reminded of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hard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times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that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are</w:t>
                  </w:r>
                  <w:r>
                    <w:rPr>
                      <w:b w:val="0"/>
                      <w:color w:val="2C2A6E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behind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those</w:t>
                  </w:r>
                  <w:r>
                    <w:rPr>
                      <w:b w:val="0"/>
                      <w:color w:val="2C2A6E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that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may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lie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ahead.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If,</w:t>
                  </w:r>
                  <w:r>
                    <w:rPr>
                      <w:b w:val="0"/>
                      <w:color w:val="2C2A6E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after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all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this,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decide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that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do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not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care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about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hard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times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suffering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that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your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addiction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has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caused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may</w:t>
                  </w:r>
                  <w:r>
                    <w:rPr>
                      <w:b w:val="0"/>
                      <w:color w:val="2C2A6E"/>
                      <w:spacing w:val="1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cause</w:t>
                  </w:r>
                  <w:r>
                    <w:rPr>
                      <w:b w:val="0"/>
                      <w:color w:val="2C2A6E"/>
                      <w:spacing w:val="-5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again,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decide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you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want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sink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back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down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into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mess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your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addiction,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then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take</w:t>
                  </w:r>
                  <w:r>
                    <w:rPr>
                      <w:b w:val="0"/>
                      <w:color w:val="2C2A6E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marble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toss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it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as</w:t>
                  </w:r>
                  <w:r>
                    <w:rPr>
                      <w:b w:val="0"/>
                      <w:color w:val="2C2A6E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far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as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can,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because</w:t>
                  </w:r>
                  <w:r>
                    <w:rPr>
                      <w:b w:val="0"/>
                      <w:color w:val="2C2A6E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will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have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already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lost</w:t>
                  </w:r>
                  <w:r>
                    <w:rPr>
                      <w:b w:val="0"/>
                      <w:color w:val="2C2A6E"/>
                      <w:spacing w:val="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rest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of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your</w:t>
                  </w:r>
                  <w:r>
                    <w:rPr>
                      <w:b w:val="0"/>
                      <w:color w:val="2C2A6E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marbles!”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BodyText"/>
        <w:spacing w:before="74"/>
        <w:ind w:left="280"/>
        <w:rPr>
          <w:b w:val="0"/>
        </w:rPr>
      </w:pP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assists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managing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behaviors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2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observing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dynamics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group.</w:t>
      </w:r>
    </w:p>
    <w:p>
      <w:pPr>
        <w:pStyle w:val="BodyText"/>
        <w:spacing w:before="6"/>
        <w:rPr>
          <w:b w:val="0"/>
          <w:sz w:val="31"/>
        </w:rPr>
      </w:pPr>
    </w:p>
    <w:p>
      <w:pPr>
        <w:pStyle w:val="Heading3"/>
      </w:pPr>
      <w:r>
        <w:rPr>
          <w:color w:val="2C2A6E"/>
          <w:spacing w:val="-4"/>
          <w:w w:val="105"/>
        </w:rPr>
        <w:t>Preparing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Clients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for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Group</w:t>
      </w:r>
    </w:p>
    <w:p>
      <w:pPr>
        <w:pStyle w:val="BodyText"/>
        <w:spacing w:before="86"/>
        <w:ind w:left="280"/>
        <w:rPr>
          <w:b w:val="0"/>
        </w:rPr>
      </w:pPr>
      <w:r>
        <w:rPr>
          <w:b w:val="0"/>
          <w:color w:val="2C2A6E"/>
          <w:w w:val="90"/>
        </w:rPr>
        <w:t>IOT programs should orient new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about how group therapy is conducted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how they are to use the group counseling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sessions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(see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chapter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4).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One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way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do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is with a pregroup interview that allows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counselor to assess clients’ readiness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treatment,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learn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clients’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circum-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stances,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help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shape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clients’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expectations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by answering questions and supplying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(CSAT</w:t>
      </w:r>
      <w:r>
        <w:rPr>
          <w:b w:val="0"/>
          <w:color w:val="2C2A6E"/>
          <w:spacing w:val="14"/>
          <w:w w:val="90"/>
        </w:rPr>
        <w:t> </w:t>
      </w:r>
      <w:r>
        <w:rPr>
          <w:b w:val="0"/>
          <w:color w:val="2C2A6E"/>
          <w:w w:val="90"/>
        </w:rPr>
        <w:t>2005</w:t>
      </w:r>
      <w:r>
        <w:rPr>
          <w:rFonts w:ascii="Book Antiqua" w:hAnsi="Book Antiqua"/>
          <w:i/>
          <w:color w:val="2C2A6E"/>
          <w:w w:val="90"/>
        </w:rPr>
        <w:t>f</w:t>
      </w:r>
      <w:r>
        <w:rPr>
          <w:b w:val="0"/>
          <w:color w:val="2C2A6E"/>
          <w:w w:val="90"/>
        </w:rPr>
        <w:t>).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14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should include group norms and expecta-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reviewed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that</w:t>
      </w:r>
    </w:p>
    <w:p>
      <w:pPr>
        <w:pStyle w:val="BodyText"/>
        <w:spacing w:before="10"/>
        <w:ind w:left="280" w:right="40"/>
        <w:rPr>
          <w:b w:val="0"/>
        </w:rPr>
      </w:pPr>
      <w:r>
        <w:rPr>
          <w:b w:val="0"/>
          <w:color w:val="2C2A6E"/>
          <w:w w:val="90"/>
        </w:rPr>
        <w:t>it is clear from the outset. Programs also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should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consider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posting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group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norms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wall of the meeting room and having clients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read them aloud at the beginning of each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group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session.</w:t>
      </w:r>
    </w:p>
    <w:p>
      <w:pPr>
        <w:pStyle w:val="BodyText"/>
        <w:spacing w:before="1"/>
        <w:rPr>
          <w:b w:val="0"/>
          <w:sz w:val="32"/>
        </w:rPr>
      </w:pPr>
    </w:p>
    <w:p>
      <w:pPr>
        <w:pStyle w:val="Heading3"/>
        <w:spacing w:line="242" w:lineRule="auto"/>
      </w:pPr>
      <w:r>
        <w:rPr>
          <w:color w:val="2C2A6E"/>
        </w:rPr>
        <w:t>Working</w:t>
      </w:r>
      <w:r>
        <w:rPr>
          <w:color w:val="2C2A6E"/>
          <w:spacing w:val="11"/>
        </w:rPr>
        <w:t> </w:t>
      </w:r>
      <w:r>
        <w:rPr>
          <w:color w:val="2C2A6E"/>
        </w:rPr>
        <w:t>With</w:t>
      </w:r>
      <w:r>
        <w:rPr>
          <w:color w:val="2C2A6E"/>
          <w:spacing w:val="12"/>
        </w:rPr>
        <w:t> </w:t>
      </w:r>
      <w:r>
        <w:rPr>
          <w:color w:val="2C2A6E"/>
        </w:rPr>
        <w:t>Uncommitted,</w:t>
      </w:r>
      <w:r>
        <w:rPr>
          <w:color w:val="2C2A6E"/>
          <w:spacing w:val="-79"/>
        </w:rPr>
        <w:t> </w:t>
      </w:r>
      <w:r>
        <w:rPr>
          <w:color w:val="2C2A6E"/>
          <w:w w:val="105"/>
        </w:rPr>
        <w:t>Ambivalent</w:t>
      </w:r>
      <w:r>
        <w:rPr>
          <w:color w:val="2C2A6E"/>
          <w:spacing w:val="-6"/>
          <w:w w:val="105"/>
        </w:rPr>
        <w:t> </w:t>
      </w:r>
      <w:r>
        <w:rPr>
          <w:color w:val="2C2A6E"/>
          <w:w w:val="105"/>
        </w:rPr>
        <w:t>Clients</w:t>
      </w:r>
    </w:p>
    <w:p>
      <w:pPr>
        <w:pStyle w:val="BodyText"/>
        <w:spacing w:before="81"/>
        <w:ind w:left="280" w:right="1"/>
        <w:rPr>
          <w:b w:val="0"/>
        </w:rPr>
      </w:pPr>
      <w:r>
        <w:rPr>
          <w:b w:val="0"/>
          <w:color w:val="2C2A6E"/>
          <w:w w:val="90"/>
        </w:rPr>
        <w:t>Some clients in group treatment may not be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committed to their recovery from substance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disorders.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been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man-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dated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feel that they do not have a problem but are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only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following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judge’s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orders.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may be late habitually or talk about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continuing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interest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substance-abusing</w:t>
      </w:r>
    </w:p>
    <w:p>
      <w:pPr>
        <w:pStyle w:val="BodyText"/>
        <w:spacing w:before="74"/>
        <w:ind w:left="280" w:right="1357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lifestyle. The counselor cannot permit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 to attend group while under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influence of drugs or alcohol because this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behavior can compromise the progress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other members of the group. However,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counselor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behaviors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displayed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5"/>
        </w:rPr>
        <w:t>by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uncommitted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clients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by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192" w:after="0"/>
        <w:ind w:left="460" w:right="126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Discussing the behaviors with the client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individually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identify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issues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cuss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options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5" w:after="0"/>
        <w:ind w:left="460" w:right="1220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Moving the client to a precontemplator or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terminating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program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5" w:after="0"/>
        <w:ind w:left="460" w:right="112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Introducing more structure into the group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 enhance its therapeutic value for all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members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(e.g.,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by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combining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theme-oriented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information with client discussion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concentrating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less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on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process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more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on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organized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content)</w:t>
      </w:r>
    </w:p>
    <w:p>
      <w:pPr>
        <w:pStyle w:val="BodyText"/>
        <w:spacing w:before="2"/>
        <w:rPr>
          <w:b w:val="0"/>
          <w:sz w:val="32"/>
        </w:rPr>
      </w:pPr>
    </w:p>
    <w:p>
      <w:pPr>
        <w:pStyle w:val="Heading3"/>
        <w:spacing w:line="242" w:lineRule="auto" w:before="1"/>
        <w:ind w:right="1168"/>
      </w:pPr>
      <w:r>
        <w:rPr>
          <w:color w:val="2C2A6E"/>
          <w:w w:val="105"/>
        </w:rPr>
        <w:t>Working With Clients Who</w:t>
      </w:r>
      <w:r>
        <w:rPr>
          <w:color w:val="2C2A6E"/>
          <w:spacing w:val="1"/>
          <w:w w:val="105"/>
        </w:rPr>
        <w:t> </w:t>
      </w:r>
      <w:r>
        <w:rPr>
          <w:color w:val="2C2A6E"/>
        </w:rPr>
        <w:t>Have</w:t>
      </w:r>
      <w:r>
        <w:rPr>
          <w:color w:val="2C2A6E"/>
          <w:spacing w:val="6"/>
        </w:rPr>
        <w:t> </w:t>
      </w:r>
      <w:r>
        <w:rPr>
          <w:color w:val="2C2A6E"/>
        </w:rPr>
        <w:t>Severe</w:t>
      </w:r>
      <w:r>
        <w:rPr>
          <w:color w:val="2C2A6E"/>
          <w:spacing w:val="6"/>
        </w:rPr>
        <w:t> </w:t>
      </w:r>
      <w:r>
        <w:rPr>
          <w:color w:val="2C2A6E"/>
        </w:rPr>
        <w:t>Mental</w:t>
      </w:r>
      <w:r>
        <w:rPr>
          <w:color w:val="2C2A6E"/>
          <w:spacing w:val="7"/>
        </w:rPr>
        <w:t> </w:t>
      </w:r>
      <w:r>
        <w:rPr>
          <w:color w:val="2C2A6E"/>
        </w:rPr>
        <w:t>Disorders</w:t>
      </w:r>
    </w:p>
    <w:p>
      <w:pPr>
        <w:pStyle w:val="BodyText"/>
        <w:spacing w:before="80"/>
        <w:ind w:left="280" w:right="1168"/>
        <w:rPr>
          <w:b w:val="0"/>
        </w:rPr>
      </w:pPr>
      <w:r>
        <w:rPr>
          <w:b w:val="0"/>
          <w:color w:val="2C2A6E"/>
          <w:w w:val="90"/>
        </w:rPr>
        <w:t>Individuals diagnosed with severe mental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disorders often require a high level of man-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agement by trained medical and substance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professionals.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may have difficulty bonding with a group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disruptive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unable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focus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long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periods.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enhance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effectiveness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group for individuals diagnosed with severe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mental disorders, IOT providers are encour-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aged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consider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approaches:</w:t>
      </w:r>
    </w:p>
    <w:p>
      <w:pPr>
        <w:spacing w:after="0"/>
        <w:sectPr>
          <w:footerReference w:type="default" r:id="rId18"/>
          <w:pgSz w:w="12240" w:h="15840"/>
          <w:pgMar w:footer="526" w:header="0" w:top="1380" w:bottom="720" w:left="1000" w:right="880"/>
          <w:cols w:num="2" w:equalWidth="0">
            <w:col w:w="4562" w:space="62"/>
            <w:col w:w="5736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3"/>
        </w:r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180pt;mso-position-horizontal-relative:char;mso-position-vertical-relative:line" type="#_x0000_t202" id="docshape35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left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Treating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0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Individuals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9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Who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9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Have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10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Severe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9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Mental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9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Disorders</w:t>
                  </w:r>
                </w:p>
                <w:p>
                  <w:pPr>
                    <w:pStyle w:val="BodyText"/>
                    <w:spacing w:before="81"/>
                    <w:ind w:left="180" w:right="164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Sam increasingly was unable to control his outbursts when in group. Although he usually was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able to return to a calm state, the incidents persisted. His counselor was aware that Sam experi-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enced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hallucinations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and,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with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input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from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Sam’s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psychiatrist,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determined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Sam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receiving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little benefit from being in a group. His treatment plan was revised to increase his individual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counseling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sessions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in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place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of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group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participation.</w:t>
                  </w:r>
                </w:p>
                <w:p>
                  <w:pPr>
                    <w:pStyle w:val="BodyText"/>
                    <w:spacing w:before="189"/>
                    <w:ind w:left="180" w:right="229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Marjorie was diagnosed with bipolar disorder and functioned well while taking prescribed medi-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cations. Her counselor noticed behavior changes in group (such as flirting with male members,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hyperactivity)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over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several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days.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After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Marjorie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was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referred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her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psychiatrist,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it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was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determined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 she had stopped taking her medications. After she resumed taking her medications, her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symptoms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disappeared.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0" w:lineRule="auto" w:before="74" w:after="0"/>
        <w:ind w:left="1180" w:right="98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should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coordinated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client’s psychiatric care provider to deter-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mine how best to respond to crises 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may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arise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during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group.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0" w:lineRule="auto" w:before="7" w:after="0"/>
        <w:ind w:left="1180" w:right="73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Group treatment should be guided by cli-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ents’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readiness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ability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engage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group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work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(Substance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Mental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Administration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2002).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0" w:lineRule="auto" w:before="7" w:after="0"/>
        <w:ind w:left="118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Group treatment staff members should be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educated and trained about mental dis-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orders so that they are familiar with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signs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symptoms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psychoses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crisis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intervention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techniques.</w:t>
      </w:r>
    </w:p>
    <w:p>
      <w:pPr>
        <w:spacing w:line="237" w:lineRule="auto" w:before="190"/>
        <w:ind w:left="1000" w:right="0" w:firstLine="0"/>
        <w:jc w:val="left"/>
        <w:rPr>
          <w:b w:val="0"/>
          <w:sz w:val="22"/>
        </w:rPr>
      </w:pPr>
      <w:r>
        <w:rPr>
          <w:b w:val="0"/>
          <w:color w:val="2C2A6E"/>
          <w:spacing w:val="-2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more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information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about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treating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pop-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ulation, see chapter 9 of this volume or TIP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42,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Persons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With</w:t>
      </w:r>
      <w:r>
        <w:rPr>
          <w:rFonts w:ascii="Book Antiqua"/>
          <w:i/>
          <w:color w:val="2C2A6E"/>
          <w:spacing w:val="14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Co-Occurring</w:t>
      </w:r>
      <w:r>
        <w:rPr>
          <w:rFonts w:ascii="Book Antiqua"/>
          <w:i/>
          <w:color w:val="2C2A6E"/>
          <w:spacing w:val="15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Disorders</w:t>
      </w:r>
      <w:r>
        <w:rPr>
          <w:rFonts w:ascii="Book Antiqua"/>
          <w:i/>
          <w:color w:val="2C2A6E"/>
          <w:spacing w:val="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(CSAT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2005</w:t>
      </w:r>
      <w:r>
        <w:rPr>
          <w:rFonts w:ascii="Book Antiqua"/>
          <w:i/>
          <w:color w:val="2C2A6E"/>
          <w:w w:val="95"/>
          <w:sz w:val="22"/>
        </w:rPr>
        <w:t>e</w:t>
      </w:r>
      <w:r>
        <w:rPr>
          <w:b w:val="0"/>
          <w:color w:val="2C2A6E"/>
          <w:w w:val="95"/>
          <w:sz w:val="22"/>
        </w:rPr>
        <w:t>).</w:t>
      </w:r>
    </w:p>
    <w:p>
      <w:pPr>
        <w:pStyle w:val="BodyText"/>
        <w:spacing w:before="9"/>
        <w:rPr>
          <w:b w:val="0"/>
          <w:sz w:val="30"/>
        </w:rPr>
      </w:pPr>
    </w:p>
    <w:p>
      <w:pPr>
        <w:pStyle w:val="Heading3"/>
        <w:spacing w:line="242" w:lineRule="auto" w:before="1"/>
        <w:ind w:left="1000"/>
      </w:pPr>
      <w:r>
        <w:rPr>
          <w:color w:val="2C2A6E"/>
        </w:rPr>
        <w:t>Working</w:t>
      </w:r>
      <w:r>
        <w:rPr>
          <w:color w:val="2C2A6E"/>
          <w:spacing w:val="11"/>
        </w:rPr>
        <w:t> </w:t>
      </w:r>
      <w:r>
        <w:rPr>
          <w:color w:val="2C2A6E"/>
        </w:rPr>
        <w:t>With</w:t>
      </w:r>
      <w:r>
        <w:rPr>
          <w:color w:val="2C2A6E"/>
          <w:spacing w:val="11"/>
        </w:rPr>
        <w:t> </w:t>
      </w:r>
      <w:r>
        <w:rPr>
          <w:color w:val="2C2A6E"/>
        </w:rPr>
        <w:t>Disruptive</w:t>
      </w:r>
      <w:r>
        <w:rPr>
          <w:color w:val="2C2A6E"/>
          <w:spacing w:val="-79"/>
        </w:rPr>
        <w:t> </w:t>
      </w:r>
      <w:r>
        <w:rPr>
          <w:color w:val="2C2A6E"/>
          <w:w w:val="105"/>
        </w:rPr>
        <w:t>Clients</w:t>
      </w:r>
    </w:p>
    <w:p>
      <w:pPr>
        <w:pStyle w:val="BodyText"/>
        <w:spacing w:before="80"/>
        <w:ind w:left="1000"/>
        <w:rPr>
          <w:b w:val="0"/>
        </w:rPr>
      </w:pP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express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wide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range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feel-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ings,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thoughts,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behaviors.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members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disrupt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chal-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lenging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interrupting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others,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demonstrating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impatience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restlessness,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other-</w:t>
      </w:r>
    </w:p>
    <w:p>
      <w:pPr>
        <w:pStyle w:val="BodyText"/>
        <w:spacing w:before="74"/>
        <w:ind w:left="248" w:right="495"/>
        <w:rPr>
          <w:b w:val="0"/>
        </w:rPr>
      </w:pPr>
      <w:r>
        <w:rPr/>
        <w:br w:type="column"/>
      </w:r>
      <w:r>
        <w:rPr>
          <w:b w:val="0"/>
          <w:color w:val="2C2A6E"/>
          <w:spacing w:val="-2"/>
          <w:w w:val="90"/>
        </w:rPr>
        <w:t>wise offending other group members. </w:t>
      </w:r>
      <w:r>
        <w:rPr>
          <w:b w:val="0"/>
          <w:color w:val="2C2A6E"/>
          <w:spacing w:val="-1"/>
          <w:w w:val="90"/>
        </w:rPr>
        <w:t>Some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disruptions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to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0" w:lineRule="auto" w:before="183" w:after="0"/>
        <w:ind w:left="428" w:right="55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Ensure that all clients know the group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rules;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them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writing,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possible.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0" w:lineRule="auto" w:before="4" w:after="0"/>
        <w:ind w:left="428" w:right="437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Consistently point out group rules about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disruptive</w:t>
      </w:r>
      <w:r>
        <w:rPr>
          <w:b w:val="0"/>
          <w:color w:val="2C2A6E"/>
          <w:spacing w:val="3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behaviors</w:t>
      </w:r>
      <w:r>
        <w:rPr>
          <w:b w:val="0"/>
          <w:color w:val="2C2A6E"/>
          <w:spacing w:val="3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3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3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consequences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for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engaging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in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them.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0" w:lineRule="auto" w:before="5" w:after="0"/>
        <w:ind w:left="428" w:right="666" w:hanging="180"/>
        <w:jc w:val="both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Reassess the client’s level of readiness to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change,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assign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another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group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if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appropriate.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0" w:lineRule="auto" w:before="5" w:after="0"/>
        <w:ind w:left="428" w:right="57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Hold individual counseling sessions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discuss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specific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disruptive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behaviors,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how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they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disruptive,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allowed;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explore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identify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factors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underlie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behaviors.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0" w:lineRule="auto" w:before="9" w:after="0"/>
        <w:ind w:left="428" w:right="55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Refer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mental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profes-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sional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if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needed.</w:t>
      </w:r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spacing w:line="242" w:lineRule="auto"/>
        <w:ind w:left="248" w:right="1832"/>
      </w:pPr>
      <w:r>
        <w:rPr>
          <w:color w:val="2C2A6E"/>
        </w:rPr>
        <w:t>Working</w:t>
      </w:r>
      <w:r>
        <w:rPr>
          <w:color w:val="2C2A6E"/>
          <w:spacing w:val="5"/>
        </w:rPr>
        <w:t> </w:t>
      </w:r>
      <w:r>
        <w:rPr>
          <w:color w:val="2C2A6E"/>
        </w:rPr>
        <w:t>With</w:t>
      </w:r>
      <w:r>
        <w:rPr>
          <w:color w:val="2C2A6E"/>
          <w:spacing w:val="6"/>
        </w:rPr>
        <w:t> </w:t>
      </w:r>
      <w:r>
        <w:rPr>
          <w:color w:val="2C2A6E"/>
        </w:rPr>
        <w:t>Quiet,</w:t>
      </w:r>
      <w:r>
        <w:rPr>
          <w:color w:val="2C2A6E"/>
          <w:spacing w:val="-79"/>
        </w:rPr>
        <w:t> </w:t>
      </w:r>
      <w:r>
        <w:rPr>
          <w:color w:val="2C2A6E"/>
          <w:spacing w:val="-3"/>
          <w:w w:val="105"/>
        </w:rPr>
        <w:t>Withdrawn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2"/>
          <w:w w:val="105"/>
        </w:rPr>
        <w:t>Clients</w:t>
      </w:r>
    </w:p>
    <w:p>
      <w:pPr>
        <w:pStyle w:val="BodyText"/>
        <w:spacing w:before="81"/>
        <w:ind w:left="248" w:right="360"/>
        <w:rPr>
          <w:b w:val="0"/>
        </w:rPr>
      </w:pPr>
      <w:r>
        <w:rPr>
          <w:b w:val="0"/>
          <w:color w:val="2C2A6E"/>
          <w:w w:val="90"/>
        </w:rPr>
        <w:t>Clients may be reluctant to participate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 therapy for many reasons. They may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 fearful or ashamed of revealing to strang-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ers the extent of their substance use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related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behaviors.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values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inhib-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sharing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personal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problems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with</w:t>
      </w:r>
    </w:p>
    <w:p>
      <w:pPr>
        <w:spacing w:after="0"/>
        <w:sectPr>
          <w:footerReference w:type="default" r:id="rId19"/>
          <w:pgSz w:w="12240" w:h="15840"/>
          <w:pgMar w:footer="526" w:header="0" w:top="1380" w:bottom="720" w:left="1000" w:right="880"/>
          <w:cols w:num="2" w:equalWidth="0">
            <w:col w:w="5336" w:space="40"/>
            <w:col w:w="4984"/>
          </w:cols>
        </w:sectPr>
      </w:pPr>
    </w:p>
    <w:p>
      <w:pPr>
        <w:pStyle w:val="BodyText"/>
        <w:spacing w:before="8"/>
        <w:rPr>
          <w:b w:val="0"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Heading4"/>
        <w:spacing w:before="103"/>
        <w:ind w:left="440"/>
        <w:rPr>
          <w:i/>
        </w:rPr>
      </w:pPr>
      <w:r>
        <w:rPr/>
        <w:pict>
          <v:rect style="position:absolute;margin-left:63pt;margin-top:-1.205377pt;width:486.001pt;height:270.001pt;mso-position-horizontal-relative:page;mso-position-vertical-relative:paragraph;z-index:-16220672" id="docshape38" filled="true" fillcolor="#cfccdb" stroked="false">
            <v:fill type="solid"/>
            <w10:wrap type="none"/>
          </v:rect>
        </w:pict>
      </w:r>
      <w:r>
        <w:rPr>
          <w:i/>
          <w:color w:val="2C2A6E"/>
          <w:w w:val="110"/>
        </w:rPr>
        <w:t>The</w:t>
      </w:r>
      <w:r>
        <w:rPr>
          <w:i/>
          <w:color w:val="2C2A6E"/>
          <w:spacing w:val="5"/>
          <w:w w:val="110"/>
        </w:rPr>
        <w:t> </w:t>
      </w:r>
      <w:r>
        <w:rPr>
          <w:i/>
          <w:color w:val="2C2A6E"/>
          <w:w w:val="110"/>
        </w:rPr>
        <w:t>Angry</w:t>
      </w:r>
      <w:r>
        <w:rPr>
          <w:i/>
          <w:color w:val="2C2A6E"/>
          <w:spacing w:val="6"/>
          <w:w w:val="110"/>
        </w:rPr>
        <w:t> </w:t>
      </w:r>
      <w:r>
        <w:rPr>
          <w:i/>
          <w:color w:val="2C2A6E"/>
          <w:w w:val="110"/>
        </w:rPr>
        <w:t>Client</w:t>
      </w:r>
      <w:r>
        <w:rPr>
          <w:i/>
          <w:color w:val="2C2A6E"/>
          <w:spacing w:val="6"/>
          <w:w w:val="110"/>
        </w:rPr>
        <w:t> </w:t>
      </w:r>
      <w:r>
        <w:rPr>
          <w:i/>
          <w:color w:val="2C2A6E"/>
          <w:w w:val="110"/>
        </w:rPr>
        <w:t>in</w:t>
      </w:r>
      <w:r>
        <w:rPr>
          <w:i/>
          <w:color w:val="2C2A6E"/>
          <w:spacing w:val="5"/>
          <w:w w:val="110"/>
        </w:rPr>
        <w:t> </w:t>
      </w:r>
      <w:r>
        <w:rPr>
          <w:i/>
          <w:color w:val="2C2A6E"/>
          <w:w w:val="110"/>
        </w:rPr>
        <w:t>Group</w:t>
      </w:r>
    </w:p>
    <w:p>
      <w:pPr>
        <w:pStyle w:val="Heading5"/>
        <w:spacing w:before="117"/>
      </w:pPr>
      <w:r>
        <w:rPr>
          <w:color w:val="2C2A6E"/>
        </w:rPr>
        <w:t>Problem</w:t>
      </w:r>
      <w:r>
        <w:rPr>
          <w:color w:val="2C2A6E"/>
          <w:spacing w:val="4"/>
        </w:rPr>
        <w:t> </w:t>
      </w:r>
      <w:r>
        <w:rPr>
          <w:color w:val="2C2A6E"/>
        </w:rPr>
        <w:t>behaviors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74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Yelling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Foul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language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Interrupting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Being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mean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insulting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others</w:t>
      </w:r>
    </w:p>
    <w:p>
      <w:pPr>
        <w:pStyle w:val="Heading5"/>
      </w:pPr>
      <w:r>
        <w:rPr>
          <w:color w:val="2C2A6E"/>
        </w:rPr>
        <w:t>What</w:t>
      </w:r>
      <w:r>
        <w:rPr>
          <w:color w:val="2C2A6E"/>
          <w:spacing w:val="3"/>
        </w:rPr>
        <w:t> </w:t>
      </w:r>
      <w:r>
        <w:rPr>
          <w:color w:val="2C2A6E"/>
        </w:rPr>
        <w:t>to</w:t>
      </w:r>
      <w:r>
        <w:rPr>
          <w:color w:val="2C2A6E"/>
          <w:spacing w:val="3"/>
        </w:rPr>
        <w:t> </w:t>
      </w:r>
      <w:r>
        <w:rPr>
          <w:color w:val="2C2A6E"/>
        </w:rPr>
        <w:t>do</w:t>
      </w:r>
    </w:p>
    <w:p>
      <w:pPr>
        <w:spacing w:line="240" w:lineRule="auto" w:before="0"/>
        <w:rPr>
          <w:rFonts w:ascii="Book Antiqua"/>
          <w:b/>
          <w:sz w:val="26"/>
        </w:rPr>
      </w:pPr>
      <w:r>
        <w:rPr/>
        <w:br w:type="column"/>
      </w:r>
      <w:r>
        <w:rPr>
          <w:rFonts w:ascii="Book Antiqua"/>
          <w:b/>
          <w:sz w:val="26"/>
        </w:rPr>
      </w:r>
    </w:p>
    <w:p>
      <w:pPr>
        <w:pStyle w:val="Heading5"/>
        <w:spacing w:before="232"/>
      </w:pPr>
      <w:r>
        <w:rPr>
          <w:color w:val="2C2A6E"/>
        </w:rPr>
        <w:t>Key</w:t>
      </w:r>
      <w:r>
        <w:rPr>
          <w:color w:val="2C2A6E"/>
          <w:spacing w:val="1"/>
        </w:rPr>
        <w:t> </w:t>
      </w:r>
      <w:r>
        <w:rPr>
          <w:color w:val="2C2A6E"/>
        </w:rPr>
        <w:t>concepts</w:t>
      </w:r>
      <w:r>
        <w:rPr>
          <w:color w:val="2C2A6E"/>
          <w:spacing w:val="1"/>
        </w:rPr>
        <w:t> </w:t>
      </w:r>
      <w:r>
        <w:rPr>
          <w:color w:val="2C2A6E"/>
        </w:rPr>
        <w:t>for</w:t>
      </w:r>
      <w:r>
        <w:rPr>
          <w:color w:val="2C2A6E"/>
          <w:spacing w:val="2"/>
        </w:rPr>
        <w:t> </w:t>
      </w:r>
      <w:r>
        <w:rPr>
          <w:color w:val="2C2A6E"/>
        </w:rPr>
        <w:t>counselors</w:t>
      </w:r>
    </w:p>
    <w:p>
      <w:pPr>
        <w:pStyle w:val="ListParagraph"/>
        <w:numPr>
          <w:ilvl w:val="1"/>
          <w:numId w:val="5"/>
        </w:numPr>
        <w:tabs>
          <w:tab w:pos="621" w:val="left" w:leader="none"/>
        </w:tabs>
        <w:spacing w:line="240" w:lineRule="auto" w:before="174" w:after="0"/>
        <w:ind w:left="620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control.</w:t>
      </w:r>
    </w:p>
    <w:p>
      <w:pPr>
        <w:pStyle w:val="ListParagraph"/>
        <w:numPr>
          <w:ilvl w:val="1"/>
          <w:numId w:val="5"/>
        </w:numPr>
        <w:tabs>
          <w:tab w:pos="621" w:val="left" w:leader="none"/>
        </w:tabs>
        <w:spacing w:line="240" w:lineRule="auto" w:before="2" w:after="0"/>
        <w:ind w:left="620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Avoid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power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struggle.</w:t>
      </w:r>
    </w:p>
    <w:p>
      <w:pPr>
        <w:pStyle w:val="ListParagraph"/>
        <w:numPr>
          <w:ilvl w:val="1"/>
          <w:numId w:val="5"/>
        </w:numPr>
        <w:tabs>
          <w:tab w:pos="621" w:val="left" w:leader="none"/>
        </w:tabs>
        <w:spacing w:line="240" w:lineRule="auto" w:before="1" w:after="0"/>
        <w:ind w:left="620" w:right="0" w:hanging="181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Address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behavior,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content.</w:t>
      </w:r>
    </w:p>
    <w:p>
      <w:pPr>
        <w:pStyle w:val="ListParagraph"/>
        <w:numPr>
          <w:ilvl w:val="1"/>
          <w:numId w:val="5"/>
        </w:numPr>
        <w:tabs>
          <w:tab w:pos="621" w:val="left" w:leader="none"/>
        </w:tabs>
        <w:spacing w:line="240" w:lineRule="auto" w:before="2" w:after="0"/>
        <w:ind w:left="620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Don’t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raise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your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voice.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526" w:top="0" w:bottom="280" w:left="1000" w:right="880"/>
          <w:cols w:num="2" w:equalWidth="0">
            <w:col w:w="4290" w:space="380"/>
            <w:col w:w="5690"/>
          </w:cols>
        </w:sectPr>
      </w:pPr>
    </w:p>
    <w:p>
      <w:pPr>
        <w:pStyle w:val="BodyText"/>
        <w:spacing w:before="175"/>
        <w:ind w:left="440" w:right="1035"/>
        <w:rPr>
          <w:b w:val="0"/>
        </w:rPr>
      </w:pPr>
      <w:r>
        <w:rPr>
          <w:b w:val="0"/>
          <w:color w:val="2C2A6E"/>
          <w:w w:val="90"/>
        </w:rPr>
        <w:t>Listen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reflectively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validate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feelings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deescalate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situation.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remains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angry,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use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these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approaches: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83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State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you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protect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safeguard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Identify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specific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inappropriate.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State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these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allowed.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" w:after="0"/>
        <w:ind w:left="620" w:right="90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Identify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consequences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continue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(e.g.,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removed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being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permitted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participate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discussion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remainder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session).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4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Follow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through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stated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consequences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repeated.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Transfer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different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clinical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BodyText"/>
        <w:spacing w:before="74"/>
        <w:ind w:left="280" w:right="-1"/>
        <w:rPr>
          <w:b w:val="0"/>
        </w:rPr>
      </w:pPr>
      <w:r>
        <w:rPr>
          <w:b w:val="0"/>
          <w:color w:val="2C2A6E"/>
          <w:spacing w:val="-1"/>
          <w:w w:val="90"/>
        </w:rPr>
        <w:t>those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outside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family.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Language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com-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prehension barriers may make it difficult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follow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participate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conversation.</w:t>
      </w:r>
    </w:p>
    <w:p>
      <w:pPr>
        <w:pStyle w:val="BodyText"/>
        <w:spacing w:before="185"/>
        <w:ind w:left="280" w:right="72"/>
        <w:rPr>
          <w:b w:val="0"/>
        </w:rPr>
      </w:pPr>
      <w:r>
        <w:rPr>
          <w:b w:val="0"/>
          <w:color w:val="2C2A6E"/>
          <w:w w:val="90"/>
        </w:rPr>
        <w:t>Clients may refuse to take part in group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discussions beyond the level of perfunc-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tory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comments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resent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being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in</w:t>
      </w:r>
    </w:p>
    <w:p>
      <w:pPr>
        <w:pStyle w:val="BodyText"/>
        <w:spacing w:before="5"/>
        <w:ind w:left="280" w:right="-1"/>
        <w:rPr>
          <w:b w:val="0"/>
        </w:rPr>
      </w:pPr>
      <w:r>
        <w:rPr>
          <w:b w:val="0"/>
          <w:color w:val="2C2A6E"/>
          <w:w w:val="85"/>
        </w:rPr>
        <w:t>treatment,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depressed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mental disorder, find the group boring,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 uncomfortable in a group. Some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resist treatment because they believe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they do not have a disease or do not belong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in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treatment.</w:t>
      </w:r>
    </w:p>
    <w:p>
      <w:pPr>
        <w:pStyle w:val="BodyText"/>
        <w:spacing w:before="190"/>
        <w:ind w:left="280" w:right="-1"/>
        <w:rPr>
          <w:b w:val="0"/>
        </w:rPr>
      </w:pP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assist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withdrawn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are</w:t>
      </w:r>
      <w:r>
        <w:rPr>
          <w:b w:val="0"/>
          <w:color w:val="2C2A6E"/>
          <w:spacing w:val="-11"/>
        </w:rPr>
        <w:t> </w:t>
      </w:r>
      <w:r>
        <w:rPr>
          <w:b w:val="0"/>
          <w:color w:val="2C2A6E"/>
        </w:rPr>
        <w:t>to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184" w:after="0"/>
        <w:ind w:left="460" w:right="244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Ask clients individually why they are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quiet;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explore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options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based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feedback.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5" w:after="0"/>
        <w:ind w:left="460" w:right="187" w:hanging="180"/>
        <w:jc w:val="left"/>
        <w:rPr>
          <w:b w:val="0"/>
          <w:sz w:val="22"/>
        </w:rPr>
      </w:pPr>
      <w:r>
        <w:rPr>
          <w:b w:val="0"/>
          <w:color w:val="2C2A6E"/>
          <w:spacing w:val="-4"/>
          <w:w w:val="85"/>
          <w:sz w:val="22"/>
        </w:rPr>
        <w:t>Assess </w:t>
      </w:r>
      <w:r>
        <w:rPr>
          <w:b w:val="0"/>
          <w:color w:val="2C2A6E"/>
          <w:spacing w:val="-3"/>
          <w:w w:val="85"/>
          <w:sz w:val="22"/>
        </w:rPr>
        <w:t>and diagnose language and compre-</w:t>
      </w:r>
      <w:r>
        <w:rPr>
          <w:b w:val="0"/>
          <w:color w:val="2C2A6E"/>
          <w:spacing w:val="-2"/>
          <w:w w:val="85"/>
          <w:sz w:val="22"/>
        </w:rPr>
        <w:t> hension</w:t>
      </w:r>
      <w:r>
        <w:rPr>
          <w:b w:val="0"/>
          <w:color w:val="2C2A6E"/>
          <w:spacing w:val="-11"/>
          <w:w w:val="85"/>
          <w:sz w:val="22"/>
        </w:rPr>
        <w:t> </w:t>
      </w:r>
      <w:r>
        <w:rPr>
          <w:b w:val="0"/>
          <w:color w:val="2C2A6E"/>
          <w:spacing w:val="-2"/>
          <w:w w:val="85"/>
          <w:sz w:val="22"/>
        </w:rPr>
        <w:t>skills,</w:t>
      </w:r>
      <w:r>
        <w:rPr>
          <w:b w:val="0"/>
          <w:color w:val="2C2A6E"/>
          <w:spacing w:val="-10"/>
          <w:w w:val="85"/>
          <w:sz w:val="22"/>
        </w:rPr>
        <w:t> </w:t>
      </w:r>
      <w:r>
        <w:rPr>
          <w:b w:val="0"/>
          <w:color w:val="2C2A6E"/>
          <w:spacing w:val="-2"/>
          <w:w w:val="85"/>
          <w:sz w:val="22"/>
        </w:rPr>
        <w:t>and</w:t>
      </w:r>
      <w:r>
        <w:rPr>
          <w:b w:val="0"/>
          <w:color w:val="2C2A6E"/>
          <w:spacing w:val="-11"/>
          <w:w w:val="85"/>
          <w:sz w:val="22"/>
        </w:rPr>
        <w:t> </w:t>
      </w:r>
      <w:r>
        <w:rPr>
          <w:b w:val="0"/>
          <w:color w:val="2C2A6E"/>
          <w:spacing w:val="-1"/>
          <w:w w:val="85"/>
          <w:sz w:val="22"/>
        </w:rPr>
        <w:t>assign</w:t>
      </w:r>
      <w:r>
        <w:rPr>
          <w:b w:val="0"/>
          <w:color w:val="2C2A6E"/>
          <w:spacing w:val="-10"/>
          <w:w w:val="85"/>
          <w:sz w:val="22"/>
        </w:rPr>
        <w:t> </w:t>
      </w:r>
      <w:r>
        <w:rPr>
          <w:b w:val="0"/>
          <w:color w:val="2C2A6E"/>
          <w:spacing w:val="-1"/>
          <w:w w:val="85"/>
          <w:sz w:val="22"/>
        </w:rPr>
        <w:t>clients</w:t>
      </w:r>
      <w:r>
        <w:rPr>
          <w:b w:val="0"/>
          <w:color w:val="2C2A6E"/>
          <w:spacing w:val="-10"/>
          <w:w w:val="85"/>
          <w:sz w:val="22"/>
        </w:rPr>
        <w:t> </w:t>
      </w:r>
      <w:r>
        <w:rPr>
          <w:b w:val="0"/>
          <w:color w:val="2C2A6E"/>
          <w:spacing w:val="-1"/>
          <w:w w:val="85"/>
          <w:sz w:val="22"/>
        </w:rPr>
        <w:t>to</w:t>
      </w:r>
      <w:r>
        <w:rPr>
          <w:b w:val="0"/>
          <w:color w:val="2C2A6E"/>
          <w:spacing w:val="-11"/>
          <w:w w:val="85"/>
          <w:sz w:val="22"/>
        </w:rPr>
        <w:t> </w:t>
      </w:r>
      <w:r>
        <w:rPr>
          <w:b w:val="0"/>
          <w:color w:val="2C2A6E"/>
          <w:spacing w:val="-1"/>
          <w:w w:val="85"/>
          <w:sz w:val="22"/>
        </w:rPr>
        <w:t>a</w:t>
      </w:r>
      <w:r>
        <w:rPr>
          <w:b w:val="0"/>
          <w:color w:val="2C2A6E"/>
          <w:spacing w:val="-10"/>
          <w:w w:val="85"/>
          <w:sz w:val="22"/>
        </w:rPr>
        <w:t> </w:t>
      </w:r>
      <w:r>
        <w:rPr>
          <w:b w:val="0"/>
          <w:color w:val="2C2A6E"/>
          <w:spacing w:val="-1"/>
          <w:w w:val="85"/>
          <w:sz w:val="22"/>
        </w:rPr>
        <w:t>group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pacing w:val="-6"/>
          <w:w w:val="90"/>
          <w:sz w:val="22"/>
        </w:rPr>
        <w:t>that </w:t>
      </w:r>
      <w:r>
        <w:rPr>
          <w:b w:val="0"/>
          <w:color w:val="2C2A6E"/>
          <w:spacing w:val="-5"/>
          <w:w w:val="90"/>
          <w:sz w:val="22"/>
        </w:rPr>
        <w:t>functions at an appropriate pace 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sz w:val="22"/>
        </w:rPr>
        <w:t>level.</w:t>
      </w:r>
    </w:p>
    <w:p>
      <w:pPr>
        <w:pStyle w:val="BodyText"/>
        <w:spacing w:before="10"/>
        <w:rPr>
          <w:b w:val="0"/>
          <w:sz w:val="35"/>
        </w:rPr>
      </w:pPr>
    </w:p>
    <w:p>
      <w:pPr>
        <w:pStyle w:val="Heading4"/>
        <w:spacing w:before="0"/>
        <w:ind w:left="440"/>
        <w:rPr>
          <w:i/>
        </w:rPr>
      </w:pPr>
      <w:r>
        <w:rPr/>
        <w:pict>
          <v:rect style="position:absolute;margin-left:63pt;margin-top:-6.355286pt;width:486.001pt;height:333.001pt;mso-position-horizontal-relative:page;mso-position-vertical-relative:paragraph;z-index:-16220160" id="docshape41" filled="true" fillcolor="#cfccdb" stroked="false">
            <v:fill type="solid"/>
            <w10:wrap type="none"/>
          </v:rect>
        </w:pict>
      </w:r>
      <w:r>
        <w:rPr>
          <w:i/>
          <w:color w:val="2C2A6E"/>
          <w:w w:val="110"/>
        </w:rPr>
        <w:t>Helping</w:t>
      </w:r>
      <w:r>
        <w:rPr>
          <w:i/>
          <w:color w:val="2C2A6E"/>
          <w:spacing w:val="2"/>
          <w:w w:val="110"/>
        </w:rPr>
        <w:t> </w:t>
      </w:r>
      <w:r>
        <w:rPr>
          <w:i/>
          <w:color w:val="2C2A6E"/>
          <w:w w:val="110"/>
        </w:rPr>
        <w:t>the</w:t>
      </w:r>
      <w:r>
        <w:rPr>
          <w:i/>
          <w:color w:val="2C2A6E"/>
          <w:spacing w:val="3"/>
          <w:w w:val="110"/>
        </w:rPr>
        <w:t> </w:t>
      </w:r>
      <w:r>
        <w:rPr>
          <w:i/>
          <w:color w:val="2C2A6E"/>
          <w:w w:val="110"/>
        </w:rPr>
        <w:t>Client</w:t>
      </w:r>
      <w:r>
        <w:rPr>
          <w:i/>
          <w:color w:val="2C2A6E"/>
          <w:spacing w:val="2"/>
          <w:w w:val="110"/>
        </w:rPr>
        <w:t> </w:t>
      </w:r>
      <w:r>
        <w:rPr>
          <w:i/>
          <w:color w:val="2C2A6E"/>
          <w:w w:val="110"/>
        </w:rPr>
        <w:t>“Speak”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74" w:after="0"/>
        <w:ind w:left="460" w:right="1490" w:hanging="180"/>
        <w:jc w:val="both"/>
        <w:rPr>
          <w:b w:val="0"/>
          <w:sz w:val="22"/>
        </w:rPr>
      </w:pPr>
      <w:r>
        <w:rPr>
          <w:b w:val="0"/>
          <w:color w:val="2C2A6E"/>
          <w:w w:val="93"/>
          <w:sz w:val="22"/>
        </w:rPr>
        <w:br w:type="column"/>
      </w:r>
      <w:r>
        <w:rPr>
          <w:b w:val="0"/>
          <w:color w:val="2C2A6E"/>
          <w:w w:val="90"/>
          <w:sz w:val="22"/>
        </w:rPr>
        <w:t>Provide individual mentoring to ensure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 treatment information is conveyed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and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understood.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5" w:after="0"/>
        <w:ind w:left="460" w:right="1479" w:hanging="180"/>
        <w:jc w:val="left"/>
        <w:rPr>
          <w:b w:val="0"/>
          <w:sz w:val="22"/>
        </w:rPr>
      </w:pPr>
      <w:r>
        <w:rPr>
          <w:b w:val="0"/>
          <w:color w:val="2C2A6E"/>
          <w:spacing w:val="-2"/>
          <w:w w:val="90"/>
          <w:sz w:val="22"/>
        </w:rPr>
        <w:t>Create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a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“buddy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system,”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pairing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clients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encourage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sense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acceptance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belonging among the members </w:t>
      </w:r>
      <w:r>
        <w:rPr>
          <w:b w:val="0"/>
          <w:color w:val="2C2A6E"/>
          <w:w w:val="90"/>
          <w:sz w:val="22"/>
        </w:rPr>
        <w:t>of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group.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7" w:after="0"/>
        <w:ind w:left="460" w:right="117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Contract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increase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partici-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pation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incrementally.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3" w:after="0"/>
        <w:ind w:left="460" w:right="1233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Refer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psychiatric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evaluation,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if</w:t>
      </w:r>
      <w:r>
        <w:rPr>
          <w:b w:val="0"/>
          <w:color w:val="2C2A6E"/>
          <w:spacing w:val="-12"/>
          <w:sz w:val="22"/>
        </w:rPr>
        <w:t> </w:t>
      </w:r>
      <w:r>
        <w:rPr>
          <w:b w:val="0"/>
          <w:color w:val="2C2A6E"/>
          <w:sz w:val="22"/>
        </w:rPr>
        <w:t>needed.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4" w:after="0"/>
        <w:ind w:left="460" w:right="1143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Adjust the client’s treatment plan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include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individual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rather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seling if that seems to be in the client’s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best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interest.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spacing w:line="242" w:lineRule="auto"/>
        <w:ind w:right="1357"/>
      </w:pPr>
      <w:r>
        <w:rPr>
          <w:color w:val="2C2A6E"/>
        </w:rPr>
        <w:t>Responding</w:t>
      </w:r>
      <w:r>
        <w:rPr>
          <w:color w:val="2C2A6E"/>
          <w:spacing w:val="6"/>
        </w:rPr>
        <w:t> </w:t>
      </w:r>
      <w:r>
        <w:rPr>
          <w:color w:val="2C2A6E"/>
        </w:rPr>
        <w:t>to</w:t>
      </w:r>
      <w:r>
        <w:rPr>
          <w:color w:val="2C2A6E"/>
          <w:spacing w:val="6"/>
        </w:rPr>
        <w:t> </w:t>
      </w:r>
      <w:r>
        <w:rPr>
          <w:color w:val="2C2A6E"/>
        </w:rPr>
        <w:t>Intermittent</w:t>
      </w:r>
      <w:r>
        <w:rPr>
          <w:color w:val="2C2A6E"/>
          <w:spacing w:val="-80"/>
        </w:rPr>
        <w:t> </w:t>
      </w:r>
      <w:r>
        <w:rPr>
          <w:color w:val="2C2A6E"/>
          <w:w w:val="105"/>
        </w:rPr>
        <w:t>Attendance</w:t>
      </w:r>
    </w:p>
    <w:p>
      <w:pPr>
        <w:pStyle w:val="BodyText"/>
        <w:spacing w:before="81"/>
        <w:ind w:left="280" w:right="1168"/>
        <w:rPr>
          <w:b w:val="0"/>
        </w:rPr>
      </w:pPr>
      <w:r>
        <w:rPr>
          <w:b w:val="0"/>
          <w:color w:val="2C2A6E"/>
          <w:w w:val="90"/>
        </w:rPr>
        <w:t>It takes time for a group to become a cohe-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sive unit, and clients who do not attend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sessions regularly can impede the group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process.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misses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sessions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may</w:t>
      </w:r>
    </w:p>
    <w:p>
      <w:pPr>
        <w:spacing w:after="0"/>
        <w:sectPr>
          <w:footerReference w:type="default" r:id="rId20"/>
          <w:pgSz w:w="12240" w:h="15840"/>
          <w:pgMar w:footer="526" w:header="0" w:top="1380" w:bottom="720" w:left="1000" w:right="880"/>
          <w:cols w:num="2" w:equalWidth="0">
            <w:col w:w="4572" w:space="52"/>
            <w:col w:w="5736"/>
          </w:cols>
        </w:sectPr>
      </w:pPr>
    </w:p>
    <w:p>
      <w:pPr>
        <w:pStyle w:val="BodyText"/>
        <w:spacing w:before="81"/>
        <w:ind w:left="440" w:right="697"/>
        <w:rPr>
          <w:b w:val="0"/>
        </w:rPr>
      </w:pP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noted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that,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time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after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time,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sat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quietly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spoke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only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few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words,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usually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when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was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called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on.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Despite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gentle,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persistent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encouragement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members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group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counselor,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client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was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quiet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watchful.</w:t>
      </w:r>
    </w:p>
    <w:p>
      <w:pPr>
        <w:pStyle w:val="BodyText"/>
        <w:spacing w:before="185"/>
        <w:ind w:left="440" w:right="562"/>
        <w:rPr>
          <w:b w:val="0"/>
        </w:rPr>
      </w:pPr>
      <w:r>
        <w:rPr>
          <w:b w:val="0"/>
          <w:color w:val="2C2A6E"/>
          <w:w w:val="90"/>
        </w:rPr>
        <w:t>After a week, the counselor suggested this reticent client write out whatever she might want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communicate.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was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instructed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take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open-ended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approach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writing,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similar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writing</w:t>
      </w:r>
      <w:r>
        <w:rPr>
          <w:b w:val="0"/>
          <w:color w:val="2C2A6E"/>
          <w:spacing w:val="-12"/>
        </w:rPr>
        <w:t> </w:t>
      </w:r>
      <w:r>
        <w:rPr>
          <w:b w:val="0"/>
          <w:color w:val="2C2A6E"/>
        </w:rPr>
        <w:t>in</w:t>
      </w:r>
      <w:r>
        <w:rPr>
          <w:b w:val="0"/>
          <w:color w:val="2C2A6E"/>
          <w:spacing w:val="-11"/>
        </w:rPr>
        <w:t> </w:t>
      </w:r>
      <w:r>
        <w:rPr>
          <w:b w:val="0"/>
          <w:color w:val="2C2A6E"/>
        </w:rPr>
        <w:t>a</w:t>
      </w:r>
      <w:r>
        <w:rPr>
          <w:b w:val="0"/>
          <w:color w:val="2C2A6E"/>
          <w:spacing w:val="-12"/>
        </w:rPr>
        <w:t> </w:t>
      </w:r>
      <w:r>
        <w:rPr>
          <w:b w:val="0"/>
          <w:color w:val="2C2A6E"/>
        </w:rPr>
        <w:t>journal.</w:t>
      </w:r>
    </w:p>
    <w:p>
      <w:pPr>
        <w:pStyle w:val="BodyText"/>
        <w:spacing w:before="185"/>
        <w:ind w:left="440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also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asked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complete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following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statements: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8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My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concerns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most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stress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this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week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came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from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  <w:tab w:pos="4527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week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I’d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rate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stress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level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</w:t>
      </w:r>
      <w:r>
        <w:rPr>
          <w:b w:val="0"/>
          <w:color w:val="2C2A6E"/>
          <w:w w:val="90"/>
          <w:sz w:val="22"/>
          <w:u w:val="single" w:color="2B296D"/>
        </w:rPr>
        <w:tab/>
      </w:r>
      <w:r>
        <w:rPr>
          <w:b w:val="0"/>
          <w:color w:val="2C2A6E"/>
          <w:w w:val="90"/>
          <w:sz w:val="22"/>
        </w:rPr>
        <w:t>,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1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being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low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10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high.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best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thing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happened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this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week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was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I’m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working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goals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by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How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I’m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feeling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My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most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likely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relapse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trigger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get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support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healthy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changes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I’m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making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participated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following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substance-free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activities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this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week</w:t>
      </w:r>
    </w:p>
    <w:p>
      <w:pPr>
        <w:pStyle w:val="BodyText"/>
        <w:spacing w:before="182"/>
        <w:ind w:left="440" w:right="487"/>
        <w:rPr>
          <w:b w:val="0"/>
        </w:rPr>
      </w:pPr>
      <w:r>
        <w:rPr>
          <w:b w:val="0"/>
          <w:color w:val="2C2A6E"/>
          <w:w w:val="85"/>
        </w:rPr>
        <w:t>After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several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days,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returned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sheet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containing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her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thoughts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comments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daily events, her concerns for her children, and the statements completed. The counselor used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begin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developing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relationship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helped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her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feel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com-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fortable</w:t>
      </w:r>
      <w:r>
        <w:rPr>
          <w:b w:val="0"/>
          <w:color w:val="2C2A6E"/>
          <w:spacing w:val="-18"/>
        </w:rPr>
        <w:t> </w:t>
      </w:r>
      <w:r>
        <w:rPr>
          <w:b w:val="0"/>
          <w:color w:val="2C2A6E"/>
        </w:rPr>
        <w:t>in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the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program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ultimately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with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the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group.</w:t>
      </w:r>
    </w:p>
    <w:p>
      <w:pPr>
        <w:spacing w:after="0"/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BodyText"/>
        <w:spacing w:before="74"/>
        <w:ind w:left="1000" w:right="139"/>
        <w:rPr>
          <w:b w:val="0"/>
        </w:rPr>
      </w:pPr>
      <w:r>
        <w:rPr>
          <w:b w:val="0"/>
          <w:color w:val="2C2A6E"/>
          <w:w w:val="90"/>
        </w:rPr>
        <w:t>feel left out of discussions and may jeopar-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dize the development of trust among group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members that is at the heart of forthright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communication. Counselors may find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strongly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ambivalent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being in treatment, have practical barriers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prevent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them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attending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regularly,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feel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uncomfortable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group.</w:t>
      </w:r>
    </w:p>
    <w:p>
      <w:pPr>
        <w:pStyle w:val="BodyText"/>
        <w:spacing w:before="194"/>
        <w:ind w:left="1000"/>
        <w:rPr>
          <w:b w:val="0"/>
        </w:rPr>
      </w:pP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assist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</w:p>
    <w:p>
      <w:pPr>
        <w:pStyle w:val="ListParagraph"/>
        <w:numPr>
          <w:ilvl w:val="2"/>
          <w:numId w:val="5"/>
        </w:numPr>
        <w:tabs>
          <w:tab w:pos="1180" w:val="left" w:leader="none"/>
        </w:tabs>
        <w:spacing w:line="240" w:lineRule="auto" w:before="181" w:after="0"/>
        <w:ind w:left="1180" w:right="9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Assess their readiness to change,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assign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them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precontemplator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 whose members are at a similar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stage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of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readiness.</w:t>
      </w:r>
    </w:p>
    <w:p>
      <w:pPr>
        <w:pStyle w:val="ListParagraph"/>
        <w:numPr>
          <w:ilvl w:val="2"/>
          <w:numId w:val="5"/>
        </w:numPr>
        <w:tabs>
          <w:tab w:pos="1180" w:val="left" w:leader="none"/>
        </w:tabs>
        <w:spacing w:line="240" w:lineRule="auto" w:before="7" w:after="0"/>
        <w:ind w:left="1180" w:right="3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Identify and address any barriers such as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lack of reliable transportation, conflicting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work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hours,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lack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child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care,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protests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by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spouse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significant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others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ment, and fear of violence from a domestic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partner.</w:t>
      </w:r>
    </w:p>
    <w:p>
      <w:pPr>
        <w:pStyle w:val="ListParagraph"/>
        <w:numPr>
          <w:ilvl w:val="2"/>
          <w:numId w:val="5"/>
        </w:numPr>
        <w:tabs>
          <w:tab w:pos="1180" w:val="left" w:leader="none"/>
        </w:tabs>
        <w:spacing w:line="240" w:lineRule="auto" w:before="11" w:after="0"/>
        <w:ind w:left="1180" w:right="23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Assign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these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group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whose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mem-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bers share a similar cultural orientation,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age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range,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gender,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used,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level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of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psychological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functioning.</w:t>
      </w:r>
    </w:p>
    <w:p>
      <w:pPr>
        <w:pStyle w:val="ListParagraph"/>
        <w:numPr>
          <w:ilvl w:val="2"/>
          <w:numId w:val="5"/>
        </w:numPr>
        <w:tabs>
          <w:tab w:pos="1180" w:val="left" w:leader="none"/>
        </w:tabs>
        <w:spacing w:line="240" w:lineRule="auto" w:before="7" w:after="0"/>
        <w:ind w:left="1180" w:right="135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Provide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refreshments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on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days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when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atten-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dance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high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reward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desired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behavior.</w:t>
      </w:r>
    </w:p>
    <w:p>
      <w:pPr>
        <w:pStyle w:val="ListParagraph"/>
        <w:numPr>
          <w:ilvl w:val="2"/>
          <w:numId w:val="5"/>
        </w:numPr>
        <w:tabs>
          <w:tab w:pos="1180" w:val="left" w:leader="none"/>
        </w:tabs>
        <w:spacing w:line="240" w:lineRule="auto" w:before="4" w:after="0"/>
        <w:ind w:left="1180" w:right="424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Monitor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attendance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seek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guidance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supervising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clinician.</w:t>
      </w:r>
    </w:p>
    <w:p>
      <w:pPr>
        <w:pStyle w:val="BodyText"/>
        <w:spacing w:before="10"/>
        <w:rPr>
          <w:b w:val="0"/>
          <w:sz w:val="29"/>
        </w:rPr>
      </w:pPr>
    </w:p>
    <w:p>
      <w:pPr>
        <w:pStyle w:val="Heading2"/>
        <w:ind w:left="1000"/>
      </w:pPr>
      <w:r>
        <w:rPr>
          <w:color w:val="2C2A6E"/>
          <w:w w:val="105"/>
        </w:rPr>
        <w:t>Safety</w:t>
      </w:r>
      <w:r>
        <w:rPr>
          <w:color w:val="2C2A6E"/>
          <w:spacing w:val="-9"/>
          <w:w w:val="105"/>
        </w:rPr>
        <w:t> </w:t>
      </w:r>
      <w:r>
        <w:rPr>
          <w:color w:val="2C2A6E"/>
          <w:w w:val="105"/>
        </w:rPr>
        <w:t>and</w:t>
      </w:r>
      <w:r>
        <w:rPr>
          <w:color w:val="2C2A6E"/>
          <w:spacing w:val="-8"/>
          <w:w w:val="105"/>
        </w:rPr>
        <w:t> </w:t>
      </w:r>
      <w:r>
        <w:rPr>
          <w:color w:val="2C2A6E"/>
          <w:w w:val="105"/>
        </w:rPr>
        <w:t>Security</w:t>
      </w:r>
    </w:p>
    <w:p>
      <w:pPr>
        <w:pStyle w:val="BodyText"/>
        <w:spacing w:before="69"/>
        <w:ind w:left="1000"/>
        <w:rPr>
          <w:b w:val="0"/>
        </w:rPr>
      </w:pPr>
      <w:r>
        <w:rPr>
          <w:b w:val="0"/>
          <w:color w:val="2C2A6E"/>
          <w:w w:val="90"/>
        </w:rPr>
        <w:t>Clients, family members, and staff members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must feel comfortable and safe when com-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ing to the IOT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program. IOT programs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treat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high-risk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monitor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clients carefully, anticipate problems,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plan appropriate interventions. Common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safety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security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IOT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face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identified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examples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exhibit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7-1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along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responses.</w:t>
      </w:r>
    </w:p>
    <w:p>
      <w:pPr>
        <w:pStyle w:val="BodyText"/>
        <w:spacing w:before="7"/>
        <w:rPr>
          <w:b w:val="0"/>
          <w:sz w:val="32"/>
        </w:rPr>
      </w:pPr>
    </w:p>
    <w:p>
      <w:pPr>
        <w:pStyle w:val="Heading3"/>
        <w:spacing w:line="242" w:lineRule="auto"/>
        <w:ind w:left="1000" w:right="128"/>
      </w:pPr>
      <w:r>
        <w:rPr>
          <w:color w:val="2C2A6E"/>
          <w:spacing w:val="-3"/>
          <w:w w:val="105"/>
        </w:rPr>
        <w:t>Presence of </w:t>
      </w:r>
      <w:r>
        <w:rPr>
          <w:color w:val="2C2A6E"/>
          <w:spacing w:val="-2"/>
          <w:w w:val="105"/>
        </w:rPr>
        <w:t>Drug Dealers or</w:t>
      </w:r>
      <w:r>
        <w:rPr>
          <w:color w:val="2C2A6E"/>
          <w:spacing w:val="-1"/>
          <w:w w:val="105"/>
        </w:rPr>
        <w:t> </w:t>
      </w:r>
      <w:r>
        <w:rPr>
          <w:color w:val="2C2A6E"/>
          <w:spacing w:val="-3"/>
          <w:w w:val="105"/>
        </w:rPr>
        <w:t>Gang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3"/>
          <w:w w:val="105"/>
        </w:rPr>
        <w:t>Members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2"/>
          <w:w w:val="105"/>
        </w:rPr>
        <w:t>at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2"/>
          <w:w w:val="105"/>
        </w:rPr>
        <w:t>the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2"/>
          <w:w w:val="105"/>
        </w:rPr>
        <w:t>Facility</w:t>
      </w:r>
    </w:p>
    <w:p>
      <w:pPr>
        <w:pStyle w:val="BodyText"/>
        <w:spacing w:before="81"/>
        <w:ind w:left="1000" w:right="206"/>
        <w:rPr>
          <w:b w:val="0"/>
        </w:rPr>
      </w:pPr>
      <w:r>
        <w:rPr>
          <w:b w:val="0"/>
          <w:color w:val="2C2A6E"/>
          <w:w w:val="90"/>
        </w:rPr>
        <w:t>Every IOT program should post prominent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signs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(in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multiple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languages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where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appro-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priate) inside and outside its facility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prohibit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loitering,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drug-related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activity,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or</w:t>
      </w:r>
    </w:p>
    <w:p>
      <w:pPr>
        <w:pStyle w:val="BodyText"/>
        <w:spacing w:before="74"/>
        <w:ind w:left="255" w:right="425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unauthorized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persons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premises.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One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trained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promptly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firmly should ask individuals not in treat-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participating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leave.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Police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assistance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request-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resistance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request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unauthorized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individuals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return.</w:t>
      </w:r>
    </w:p>
    <w:p>
      <w:pPr>
        <w:pStyle w:val="BodyText"/>
        <w:spacing w:before="192"/>
        <w:ind w:left="255" w:right="445"/>
        <w:rPr>
          <w:b w:val="0"/>
        </w:rPr>
      </w:pPr>
      <w:r>
        <w:rPr>
          <w:b w:val="0"/>
          <w:color w:val="2C2A6E"/>
          <w:w w:val="90"/>
        </w:rPr>
        <w:t>In some cases, a client may encourage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presence of drug dealers or gang members.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Criminal justice-mandated clients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individuals who are ambivalent about treat-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ment,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example,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susceptible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influence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individuals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 are part of their social networks. If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counselor finds this to be true, the coun-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selor should inform the client that program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rules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prohibit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such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activity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explain</w:t>
      </w:r>
    </w:p>
    <w:p>
      <w:pPr>
        <w:pStyle w:val="BodyText"/>
        <w:spacing w:before="17"/>
        <w:ind w:left="255" w:right="425"/>
        <w:rPr>
          <w:b w:val="0"/>
        </w:rPr>
      </w:pPr>
      <w:r>
        <w:rPr>
          <w:b w:val="0"/>
          <w:color w:val="2C2A6E"/>
          <w:w w:val="90"/>
        </w:rPr>
        <w:t>the consequences of the client’s continued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involvement with drug dealers or gang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members.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encourage-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ment of the counselor and the support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program rules and policies to end harmful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associations.</w:t>
      </w:r>
    </w:p>
    <w:p>
      <w:pPr>
        <w:pStyle w:val="BodyText"/>
        <w:spacing w:before="2"/>
        <w:rPr>
          <w:b w:val="0"/>
          <w:sz w:val="32"/>
        </w:rPr>
      </w:pPr>
    </w:p>
    <w:p>
      <w:pPr>
        <w:pStyle w:val="Heading3"/>
        <w:spacing w:line="242" w:lineRule="auto" w:before="1"/>
        <w:ind w:left="255" w:right="425"/>
      </w:pPr>
      <w:r>
        <w:rPr>
          <w:color w:val="2C2A6E"/>
        </w:rPr>
        <w:t>Stalking,</w:t>
      </w:r>
      <w:r>
        <w:rPr>
          <w:color w:val="2C2A6E"/>
          <w:spacing w:val="8"/>
        </w:rPr>
        <w:t> </w:t>
      </w:r>
      <w:r>
        <w:rPr>
          <w:color w:val="2C2A6E"/>
        </w:rPr>
        <w:t>Domestic</w:t>
      </w:r>
      <w:r>
        <w:rPr>
          <w:color w:val="2C2A6E"/>
          <w:spacing w:val="9"/>
        </w:rPr>
        <w:t> </w:t>
      </w:r>
      <w:r>
        <w:rPr>
          <w:color w:val="2C2A6E"/>
        </w:rPr>
        <w:t>Violence,</w:t>
      </w:r>
      <w:r>
        <w:rPr>
          <w:color w:val="2C2A6E"/>
          <w:spacing w:val="-79"/>
        </w:rPr>
        <w:t> </w:t>
      </w:r>
      <w:r>
        <w:rPr>
          <w:color w:val="2C2A6E"/>
          <w:spacing w:val="-4"/>
          <w:w w:val="105"/>
        </w:rPr>
        <w:t>and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4"/>
          <w:w w:val="105"/>
        </w:rPr>
        <w:t>Threats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Against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3"/>
          <w:w w:val="105"/>
        </w:rPr>
        <w:t>Clients</w:t>
      </w:r>
    </w:p>
    <w:p>
      <w:pPr>
        <w:pStyle w:val="BodyText"/>
        <w:spacing w:before="80"/>
        <w:ind w:left="255" w:right="294"/>
        <w:rPr>
          <w:b w:val="0"/>
        </w:rPr>
      </w:pPr>
      <w:r>
        <w:rPr>
          <w:b w:val="0"/>
          <w:color w:val="2C2A6E"/>
          <w:w w:val="85"/>
        </w:rPr>
        <w:t>IOT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must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take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appropriate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steps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ensure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safety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staff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members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during treatment. Safety may be threatened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stalkers,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violent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domestic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partners,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former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spouses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significant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others,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drug-related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associates,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gang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members.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Counselors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consider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following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steps:</w:t>
      </w:r>
    </w:p>
    <w:p>
      <w:pPr>
        <w:pStyle w:val="ListParagraph"/>
        <w:numPr>
          <w:ilvl w:val="0"/>
          <w:numId w:val="5"/>
        </w:numPr>
        <w:tabs>
          <w:tab w:pos="436" w:val="left" w:leader="none"/>
        </w:tabs>
        <w:spacing w:line="240" w:lineRule="auto" w:before="193" w:after="0"/>
        <w:ind w:left="435" w:right="42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Privately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nonjudgmental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way,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ask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restraining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orders,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threats,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or violent incidents that have occurred 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 may occur. Knowing about possible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problems helps staff members and the cli-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ent take needed precautions. They can be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alert for evidence of any immediate danger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attempt to prevent it. Treatment staff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 a duty to warn if the danger is clear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imminent, provided that confidential-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ity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regulations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met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(CSAT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2004</w:t>
      </w:r>
      <w:r>
        <w:rPr>
          <w:rFonts w:ascii="Book Antiqua" w:hAnsi="Book Antiqua"/>
          <w:i/>
          <w:color w:val="2C2A6E"/>
          <w:w w:val="90"/>
          <w:sz w:val="22"/>
        </w:rPr>
        <w:t>b</w:t>
      </w:r>
      <w:r>
        <w:rPr>
          <w:b w:val="0"/>
          <w:color w:val="2C2A6E"/>
          <w:w w:val="90"/>
          <w:sz w:val="22"/>
        </w:rPr>
        <w:t>).</w:t>
      </w:r>
    </w:p>
    <w:p>
      <w:pPr>
        <w:pStyle w:val="ListParagraph"/>
        <w:numPr>
          <w:ilvl w:val="0"/>
          <w:numId w:val="5"/>
        </w:numPr>
        <w:tabs>
          <w:tab w:pos="436" w:val="left" w:leader="none"/>
        </w:tabs>
        <w:spacing w:line="240" w:lineRule="auto" w:before="8" w:after="0"/>
        <w:ind w:left="435" w:right="504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Intervene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early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deescalate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situation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potentially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could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become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violent.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1"/>
          <w:pgSz w:w="12240" w:h="15840"/>
          <w:pgMar w:footer="526" w:header="0" w:top="1380" w:bottom="720" w:left="1000" w:right="880"/>
          <w:cols w:num="2" w:equalWidth="0">
            <w:col w:w="5329" w:space="40"/>
            <w:col w:w="4991"/>
          </w:cols>
        </w:sectPr>
      </w:pPr>
    </w:p>
    <w:p>
      <w:pPr>
        <w:pStyle w:val="BodyText"/>
        <w:spacing w:before="1"/>
        <w:rPr>
          <w:b w:val="0"/>
          <w:sz w:val="18"/>
        </w:rPr>
      </w:pPr>
    </w:p>
    <w:p>
      <w:pPr>
        <w:spacing w:line="429" w:lineRule="auto" w:before="102"/>
        <w:ind w:left="1343" w:right="731" w:firstLine="6941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color w:val="2C2A6E"/>
          <w:w w:val="105"/>
          <w:sz w:val="24"/>
        </w:rPr>
        <w:t>Exhibit 7-1</w:t>
      </w:r>
      <w:r>
        <w:rPr>
          <w:rFonts w:ascii="Trebuchet MS"/>
          <w:b/>
          <w:i/>
          <w:color w:val="2C2A6E"/>
          <w:spacing w:val="-73"/>
          <w:w w:val="105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Examples</w:t>
      </w:r>
      <w:r>
        <w:rPr>
          <w:rFonts w:ascii="Trebuchet MS"/>
          <w:b/>
          <w:i/>
          <w:color w:val="2C2A6E"/>
          <w:spacing w:val="5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of</w:t>
      </w:r>
      <w:r>
        <w:rPr>
          <w:rFonts w:ascii="Trebuchet MS"/>
          <w:b/>
          <w:i/>
          <w:color w:val="2C2A6E"/>
          <w:spacing w:val="5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Immediate</w:t>
      </w:r>
      <w:r>
        <w:rPr>
          <w:rFonts w:ascii="Trebuchet MS"/>
          <w:b/>
          <w:i/>
          <w:color w:val="2C2A6E"/>
          <w:spacing w:val="5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Safety</w:t>
      </w:r>
      <w:r>
        <w:rPr>
          <w:rFonts w:ascii="Trebuchet MS"/>
          <w:b/>
          <w:i/>
          <w:color w:val="2C2A6E"/>
          <w:spacing w:val="5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Concerns</w:t>
      </w:r>
      <w:r>
        <w:rPr>
          <w:rFonts w:ascii="Trebuchet MS"/>
          <w:b/>
          <w:i/>
          <w:color w:val="2C2A6E"/>
          <w:spacing w:val="5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and</w:t>
      </w:r>
      <w:r>
        <w:rPr>
          <w:rFonts w:ascii="Trebuchet MS"/>
          <w:b/>
          <w:i/>
          <w:color w:val="2C2A6E"/>
          <w:spacing w:val="5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Counselor</w:t>
      </w:r>
      <w:r>
        <w:rPr>
          <w:rFonts w:ascii="Trebuchet MS"/>
          <w:b/>
          <w:i/>
          <w:color w:val="2C2A6E"/>
          <w:spacing w:val="5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Responses</w:t>
      </w:r>
    </w:p>
    <w:p>
      <w:pPr>
        <w:pStyle w:val="BodyText"/>
        <w:spacing w:before="2"/>
        <w:rPr>
          <w:rFonts w:ascii="Trebuchet MS"/>
          <w:b/>
          <w:i/>
          <w:sz w:val="28"/>
        </w:rPr>
      </w:pPr>
    </w:p>
    <w:p>
      <w:pPr>
        <w:pStyle w:val="BodyText"/>
        <w:spacing w:line="237" w:lineRule="auto"/>
        <w:ind w:left="810" w:right="964"/>
        <w:rPr>
          <w:b w:val="0"/>
        </w:rPr>
      </w:pPr>
      <w:r>
        <w:rPr>
          <w:rFonts w:ascii="Book Antiqua" w:hAnsi="Book Antiqua"/>
          <w:b/>
          <w:color w:val="2C2A6E"/>
          <w:spacing w:val="-1"/>
          <w:w w:val="95"/>
        </w:rPr>
        <w:t>Threat of violence </w:t>
      </w:r>
      <w:r>
        <w:rPr>
          <w:rFonts w:ascii="Book Antiqua" w:hAnsi="Book Antiqua"/>
          <w:b/>
          <w:color w:val="2C2A6E"/>
          <w:w w:val="95"/>
        </w:rPr>
        <w:t>against another. </w:t>
      </w:r>
      <w:r>
        <w:rPr>
          <w:b w:val="0"/>
          <w:color w:val="2C2A6E"/>
          <w:w w:val="95"/>
        </w:rPr>
        <w:t>While in group, a male client expressed strong feel-</w:t>
      </w:r>
      <w:r>
        <w:rPr>
          <w:b w:val="0"/>
          <w:color w:val="2C2A6E"/>
          <w:spacing w:val="-64"/>
          <w:w w:val="95"/>
        </w:rPr>
        <w:t> </w:t>
      </w:r>
      <w:r>
        <w:rPr>
          <w:b w:val="0"/>
          <w:color w:val="2C2A6E"/>
          <w:w w:val="90"/>
        </w:rPr>
        <w:t>ings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anger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toward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another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involved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ex-wife.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stated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he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had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gun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wanted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to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kill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the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other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man.</w:t>
      </w:r>
    </w:p>
    <w:p>
      <w:pPr>
        <w:pStyle w:val="BodyText"/>
        <w:spacing w:before="184"/>
        <w:ind w:left="810" w:right="1184"/>
        <w:rPr>
          <w:b w:val="0"/>
        </w:rPr>
      </w:pPr>
      <w:r>
        <w:rPr>
          <w:rFonts w:ascii="Book Antiqua" w:hAnsi="Book Antiqua"/>
          <w:b/>
          <w:color w:val="2C2A6E"/>
          <w:w w:val="90"/>
        </w:rPr>
        <w:t>Counselor</w:t>
      </w:r>
      <w:r>
        <w:rPr>
          <w:rFonts w:ascii="Book Antiqua" w:hAnsi="Book Antiqua"/>
          <w:b/>
          <w:color w:val="2C2A6E"/>
          <w:spacing w:val="22"/>
          <w:w w:val="90"/>
        </w:rPr>
        <w:t> </w:t>
      </w:r>
      <w:r>
        <w:rPr>
          <w:rFonts w:ascii="Book Antiqua" w:hAnsi="Book Antiqua"/>
          <w:b/>
          <w:color w:val="2C2A6E"/>
          <w:w w:val="90"/>
        </w:rPr>
        <w:t>response.</w:t>
      </w:r>
      <w:r>
        <w:rPr>
          <w:rFonts w:ascii="Book Antiqua" w:hAnsi="Book Antiqua"/>
          <w:b/>
          <w:color w:val="2C2A6E"/>
          <w:spacing w:val="2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removed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engaged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him in a discussion about his feelings and remarks. The counselor expressed concern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client’s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well-being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assessed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whether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understood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seriousness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his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statements.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anger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began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subside,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had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him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sign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“no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violence”</w:t>
      </w:r>
      <w:r>
        <w:rPr>
          <w:b w:val="0"/>
          <w:color w:val="2C2A6E"/>
          <w:spacing w:val="-12"/>
        </w:rPr>
        <w:t> </w:t>
      </w:r>
      <w:r>
        <w:rPr>
          <w:b w:val="0"/>
          <w:color w:val="2C2A6E"/>
        </w:rPr>
        <w:t>contract.</w:t>
      </w:r>
    </w:p>
    <w:p>
      <w:pPr>
        <w:pStyle w:val="BodyText"/>
        <w:spacing w:before="181"/>
        <w:ind w:left="810" w:right="961"/>
        <w:jc w:val="both"/>
        <w:rPr>
          <w:b w:val="0"/>
        </w:rPr>
      </w:pP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several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days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thereafter,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telephoned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spoke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person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assess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feelings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thoughts.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stated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would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“never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anything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like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that”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had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regretted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his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outburst.</w:t>
      </w:r>
    </w:p>
    <w:p>
      <w:pPr>
        <w:pStyle w:val="BodyText"/>
        <w:spacing w:line="235" w:lineRule="auto" w:before="189"/>
        <w:ind w:left="810" w:right="975"/>
        <w:rPr>
          <w:b w:val="0"/>
        </w:rPr>
      </w:pPr>
      <w:r>
        <w:rPr>
          <w:rFonts w:ascii="Book Antiqua"/>
          <w:b/>
          <w:color w:val="2C2A6E"/>
          <w:w w:val="90"/>
        </w:rPr>
        <w:t>Threat</w:t>
      </w:r>
      <w:r>
        <w:rPr>
          <w:rFonts w:ascii="Book Antiqua"/>
          <w:b/>
          <w:color w:val="2C2A6E"/>
          <w:spacing w:val="1"/>
          <w:w w:val="90"/>
        </w:rPr>
        <w:t> </w:t>
      </w:r>
      <w:r>
        <w:rPr>
          <w:rFonts w:ascii="Book Antiqua"/>
          <w:b/>
          <w:color w:val="2C2A6E"/>
          <w:w w:val="90"/>
        </w:rPr>
        <w:t>of</w:t>
      </w:r>
      <w:r>
        <w:rPr>
          <w:rFonts w:ascii="Book Antiqua"/>
          <w:b/>
          <w:color w:val="2C2A6E"/>
          <w:spacing w:val="1"/>
          <w:w w:val="90"/>
        </w:rPr>
        <w:t> </w:t>
      </w:r>
      <w:r>
        <w:rPr>
          <w:rFonts w:ascii="Book Antiqua"/>
          <w:b/>
          <w:color w:val="2C2A6E"/>
          <w:w w:val="90"/>
        </w:rPr>
        <w:t>suicide.</w:t>
      </w:r>
      <w:r>
        <w:rPr>
          <w:rFonts w:ascii="Book Antiqua"/>
          <w:b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 female client telephoned her counselor and said she was tired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struggling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addictions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problems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was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thinking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killing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herself.</w:t>
      </w:r>
    </w:p>
    <w:p>
      <w:pPr>
        <w:pStyle w:val="BodyText"/>
        <w:spacing w:before="182"/>
        <w:ind w:left="810" w:right="1032"/>
        <w:rPr>
          <w:b w:val="0"/>
        </w:rPr>
      </w:pPr>
      <w:r>
        <w:rPr>
          <w:rFonts w:ascii="Book Antiqua" w:hAnsi="Book Antiqua"/>
          <w:b/>
          <w:color w:val="2C2A6E"/>
          <w:w w:val="90"/>
        </w:rPr>
        <w:t>Counselor</w:t>
      </w:r>
      <w:r>
        <w:rPr>
          <w:rFonts w:ascii="Book Antiqua" w:hAnsi="Book Antiqua"/>
          <w:b/>
          <w:color w:val="2C2A6E"/>
          <w:spacing w:val="1"/>
          <w:w w:val="90"/>
        </w:rPr>
        <w:t> </w:t>
      </w:r>
      <w:r>
        <w:rPr>
          <w:rFonts w:ascii="Book Antiqua" w:hAnsi="Book Antiqua"/>
          <w:b/>
          <w:color w:val="2C2A6E"/>
          <w:w w:val="90"/>
        </w:rPr>
        <w:t>response.</w:t>
      </w:r>
      <w:r>
        <w:rPr>
          <w:rFonts w:ascii="Book Antiqua" w:hAnsi="Book Antiqua"/>
          <w:b/>
          <w:color w:val="2C2A6E"/>
          <w:spacing w:val="44"/>
        </w:rPr>
        <w:t> </w:t>
      </w:r>
      <w:r>
        <w:rPr>
          <w:b w:val="0"/>
          <w:color w:val="2C2A6E"/>
          <w:w w:val="90"/>
        </w:rPr>
        <w:t>The counselor assessed the immediacy of the threat by reviewing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case record to determine whether there had been any previous attempts at suicide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asking the client whether she had a specific plan and the means to carry out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plan. If the counselor were still concerned, he or she would have consulted immediately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with the supervisor or program director to develop and document a plan to inform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police, relatives, and the client’s doctor and scheduled an immediate one-on-one ses-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sion.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criteria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were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met,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counselor,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agreement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client,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scheduled an individual therapy session. During the session the counselor and client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negotiated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“no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suicide”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contract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included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commitment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see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psy-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chiatrist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for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evaluation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soon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possible.</w:t>
      </w:r>
    </w:p>
    <w:p>
      <w:pPr>
        <w:pStyle w:val="BodyText"/>
        <w:spacing w:before="190"/>
        <w:ind w:left="810" w:right="1136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recorded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incident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case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record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discussed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further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supervisor.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footerReference w:type="default" r:id="rId22"/>
          <w:pgSz w:w="12240" w:h="15840"/>
          <w:pgMar w:footer="526" w:header="0" w:top="1440" w:bottom="720" w:left="1000" w:right="880"/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63pt;margin-top:72pt;width:486.05pt;height:479.3pt;mso-position-horizontal-relative:page;mso-position-vertical-relative:page;z-index:-16219648" id="docshapegroup46" coordorigin="1260,1440" coordsize="9721,9586">
            <v:rect style="position:absolute;left:1260;top:1440;width:9721;height:9586" id="docshape47" filled="true" fillcolor="#cfccdb" stroked="false">
              <v:fill type="solid"/>
            </v:rect>
            <v:rect style="position:absolute;left:1620;top:2890;width:9001;height:7766" id="docshape48" filled="false" stroked="true" strokeweight="1pt" strokecolor="#2c2a6e">
              <v:stroke dashstyle="solid"/>
            </v:rect>
            <w10:wrap type="none"/>
          </v:group>
        </w:pic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37" w:lineRule="auto" w:before="0" w:after="0"/>
        <w:ind w:left="460" w:right="0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Place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violence-related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such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occurrences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stalking,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client’s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case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record. Help the client create a detailed,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personal safety plan, and include it in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case record. (See TIP 25, </w:t>
      </w:r>
      <w:r>
        <w:rPr>
          <w:rFonts w:ascii="Book Antiqua" w:hAnsi="Book Antiqua"/>
          <w:i/>
          <w:color w:val="2C2A6E"/>
          <w:w w:val="95"/>
          <w:sz w:val="22"/>
        </w:rPr>
        <w:t>Substance Abuse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Domestic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Violence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b w:val="0"/>
          <w:color w:val="2C2A6E"/>
          <w:sz w:val="22"/>
        </w:rPr>
        <w:t>[CSAT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5"/>
          <w:sz w:val="22"/>
        </w:rPr>
        <w:t>1997</w:t>
      </w:r>
      <w:r>
        <w:rPr>
          <w:rFonts w:ascii="Book Antiqua" w:hAnsi="Book Antiqua"/>
          <w:i/>
          <w:color w:val="2C2A6E"/>
          <w:w w:val="95"/>
          <w:sz w:val="22"/>
        </w:rPr>
        <w:t>b</w:t>
      </w:r>
      <w:r>
        <w:rPr>
          <w:b w:val="0"/>
          <w:color w:val="2C2A6E"/>
          <w:w w:val="95"/>
          <w:sz w:val="22"/>
        </w:rPr>
        <w:t>],</w:t>
      </w:r>
      <w:r>
        <w:rPr>
          <w:b w:val="0"/>
          <w:color w:val="2C2A6E"/>
          <w:spacing w:val="-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for</w:t>
      </w:r>
      <w:r>
        <w:rPr>
          <w:b w:val="0"/>
          <w:color w:val="2C2A6E"/>
          <w:spacing w:val="-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</w:t>
      </w:r>
      <w:r>
        <w:rPr>
          <w:b w:val="0"/>
          <w:color w:val="2C2A6E"/>
          <w:spacing w:val="-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sample</w:t>
      </w:r>
      <w:r>
        <w:rPr>
          <w:b w:val="0"/>
          <w:color w:val="2C2A6E"/>
          <w:spacing w:val="-9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plan.)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2" w:lineRule="auto" w:before="0" w:after="0"/>
        <w:ind w:left="460" w:right="317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Require</w:t>
      </w:r>
      <w:r>
        <w:rPr>
          <w:b w:val="0"/>
          <w:color w:val="2C2A6E"/>
          <w:spacing w:val="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sign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no-contact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agreement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prohibits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contact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batterer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during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course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clearly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delineated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consequences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violations.</w:t>
      </w:r>
    </w:p>
    <w:p>
      <w:pPr>
        <w:spacing w:line="240" w:lineRule="auto" w:before="9"/>
        <w:rPr>
          <w:b w:val="0"/>
          <w:sz w:val="21"/>
        </w:rPr>
      </w:pPr>
      <w:r>
        <w:rPr/>
        <w:br w:type="column"/>
      </w:r>
      <w:r>
        <w:rPr>
          <w:b w:val="0"/>
          <w:sz w:val="21"/>
        </w:rPr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1" w:after="0"/>
        <w:ind w:left="460" w:right="114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Assist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obtaining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civil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protec-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tion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order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prohibits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harassment,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tact,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communication,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physical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proximity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by a batterer, stalker, or other threatening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individual.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8" w:after="0"/>
        <w:ind w:left="460" w:right="121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Connect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community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address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domestic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violence,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such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advocates,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counselors,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emergency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housing,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and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financial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assistance.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526" w:top="0" w:bottom="280" w:left="1000" w:right="880"/>
          <w:cols w:num="2" w:equalWidth="0">
            <w:col w:w="4577" w:space="47"/>
            <w:col w:w="5736"/>
          </w:cols>
        </w:sectPr>
      </w:pPr>
    </w:p>
    <w:p>
      <w:pPr>
        <w:pStyle w:val="Heading3"/>
        <w:spacing w:before="61"/>
        <w:ind w:left="1000"/>
      </w:pPr>
      <w:r>
        <w:rPr>
          <w:color w:val="2C2A6E"/>
          <w:spacing w:val="-5"/>
          <w:w w:val="105"/>
        </w:rPr>
        <w:t>Treating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5"/>
          <w:w w:val="105"/>
        </w:rPr>
        <w:t>Violent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5"/>
          <w:w w:val="105"/>
        </w:rPr>
        <w:t>Clients</w:t>
      </w:r>
    </w:p>
    <w:p>
      <w:pPr>
        <w:pStyle w:val="BodyText"/>
        <w:spacing w:before="86"/>
        <w:ind w:left="1000"/>
        <w:rPr>
          <w:b w:val="0"/>
        </w:rPr>
      </w:pPr>
      <w:r>
        <w:rPr>
          <w:b w:val="0"/>
          <w:color w:val="2C2A6E"/>
          <w:w w:val="90"/>
        </w:rPr>
        <w:t>Occasionally, a client may display violent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behaviors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while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treatment,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bran-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dishing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weapon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threatening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others.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staff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can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take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these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steps: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0" w:lineRule="auto" w:before="187" w:after="0"/>
        <w:ind w:left="1180" w:right="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Have all newly admitted clients sign 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 code of conduct that states 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threats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violence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violence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result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1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immediate</w:t>
      </w:r>
      <w:r>
        <w:rPr>
          <w:b w:val="0"/>
          <w:color w:val="2C2A6E"/>
          <w:spacing w:val="1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termination</w:t>
      </w:r>
      <w:r>
        <w:rPr>
          <w:b w:val="0"/>
          <w:color w:val="2C2A6E"/>
          <w:spacing w:val="1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1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possible criminal prosecution. Give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examples.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0" w:lineRule="auto" w:before="10" w:after="0"/>
        <w:ind w:left="118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Notify a law enforcement agency if a threat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safety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exists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assault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crime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occurs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on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premises;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report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incident and client’s name, address,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 status, as permitted by Federal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regulations.</w:t>
      </w:r>
    </w:p>
    <w:p>
      <w:pPr>
        <w:pStyle w:val="ListParagraph"/>
        <w:numPr>
          <w:ilvl w:val="1"/>
          <w:numId w:val="5"/>
        </w:numPr>
        <w:tabs>
          <w:tab w:pos="1180" w:val="left" w:leader="none"/>
        </w:tabs>
        <w:spacing w:line="240" w:lineRule="auto" w:before="11" w:after="0"/>
        <w:ind w:left="1180" w:right="11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If the client is mandated into treatment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from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justice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system,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follow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steps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prescribed in the program’s agreement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justice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agency.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Certain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rule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viola-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tions,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instance,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require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</w:p>
    <w:p>
      <w:pPr>
        <w:pStyle w:val="BodyText"/>
        <w:spacing w:before="5"/>
        <w:rPr>
          <w:b w:val="0"/>
          <w:sz w:val="26"/>
        </w:rPr>
      </w:pPr>
    </w:p>
    <w:p>
      <w:pPr>
        <w:pStyle w:val="Heading4"/>
        <w:spacing w:before="1"/>
        <w:ind w:left="440"/>
        <w:rPr>
          <w:i/>
        </w:rPr>
      </w:pPr>
      <w:r>
        <w:rPr/>
        <w:pict>
          <v:rect style="position:absolute;margin-left:63pt;margin-top:-6.305285pt;width:486.001pt;height:342.001pt;mso-position-horizontal-relative:page;mso-position-vertical-relative:paragraph;z-index:-16219136" id="docshape51" filled="true" fillcolor="#cfccdb" stroked="false">
            <v:fill type="solid"/>
            <w10:wrap type="none"/>
          </v:rect>
        </w:pict>
      </w:r>
      <w:r>
        <w:rPr>
          <w:i/>
          <w:color w:val="2C2A6E"/>
          <w:w w:val="110"/>
        </w:rPr>
        <w:t>Under</w:t>
      </w:r>
      <w:r>
        <w:rPr>
          <w:i/>
          <w:color w:val="2C2A6E"/>
          <w:spacing w:val="13"/>
          <w:w w:val="110"/>
        </w:rPr>
        <w:t> </w:t>
      </w:r>
      <w:r>
        <w:rPr>
          <w:i/>
          <w:color w:val="2C2A6E"/>
          <w:w w:val="110"/>
        </w:rPr>
        <w:t>the</w:t>
      </w:r>
      <w:r>
        <w:rPr>
          <w:i/>
          <w:color w:val="2C2A6E"/>
          <w:spacing w:val="14"/>
          <w:w w:val="110"/>
        </w:rPr>
        <w:t> </w:t>
      </w:r>
      <w:r>
        <w:rPr>
          <w:i/>
          <w:color w:val="2C2A6E"/>
          <w:w w:val="110"/>
        </w:rPr>
        <w:t>Influence</w:t>
      </w:r>
      <w:r>
        <w:rPr>
          <w:i/>
          <w:color w:val="2C2A6E"/>
          <w:spacing w:val="14"/>
          <w:w w:val="110"/>
        </w:rPr>
        <w:t> </w:t>
      </w:r>
      <w:r>
        <w:rPr>
          <w:i/>
          <w:color w:val="2C2A6E"/>
          <w:w w:val="110"/>
        </w:rPr>
        <w:t>in</w:t>
      </w:r>
      <w:r>
        <w:rPr>
          <w:i/>
          <w:color w:val="2C2A6E"/>
          <w:spacing w:val="14"/>
          <w:w w:val="110"/>
        </w:rPr>
        <w:t> </w:t>
      </w:r>
      <w:r>
        <w:rPr>
          <w:i/>
          <w:color w:val="2C2A6E"/>
          <w:w w:val="110"/>
        </w:rPr>
        <w:t>Group</w:t>
      </w:r>
    </w:p>
    <w:p>
      <w:pPr>
        <w:spacing w:line="237" w:lineRule="auto" w:before="116"/>
        <w:ind w:left="447" w:right="439" w:firstLine="0"/>
        <w:jc w:val="left"/>
        <w:rPr>
          <w:b w:val="0"/>
          <w:sz w:val="22"/>
        </w:rPr>
      </w:pPr>
      <w:r>
        <w:rPr/>
        <w:br w:type="column"/>
      </w:r>
      <w:r>
        <w:rPr>
          <w:b w:val="0"/>
          <w:color w:val="2C2A6E"/>
          <w:w w:val="90"/>
          <w:sz w:val="22"/>
        </w:rPr>
        <w:t>IOT provider notify the justice agency.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Response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violations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fall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discretion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program.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(See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sz w:val="22"/>
        </w:rPr>
        <w:t>TIP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sz w:val="22"/>
        </w:rPr>
        <w:t>44,</w:t>
      </w:r>
      <w:r>
        <w:rPr>
          <w:b w:val="0"/>
          <w:color w:val="2C2A6E"/>
          <w:spacing w:val="2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16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16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Adults</w:t>
      </w:r>
      <w:r>
        <w:rPr>
          <w:rFonts w:ascii="Book Antiqua"/>
          <w:i/>
          <w:color w:val="2C2A6E"/>
          <w:spacing w:val="14"/>
          <w:sz w:val="22"/>
        </w:rPr>
        <w:t> </w:t>
      </w:r>
      <w:r>
        <w:rPr>
          <w:rFonts w:ascii="Book Antiqua"/>
          <w:i/>
          <w:color w:val="2C2A6E"/>
          <w:sz w:val="22"/>
        </w:rPr>
        <w:t>in</w:t>
      </w:r>
      <w:r>
        <w:rPr>
          <w:rFonts w:ascii="Book Antiqua"/>
          <w:i/>
          <w:color w:val="2C2A6E"/>
          <w:spacing w:val="14"/>
          <w:sz w:val="22"/>
        </w:rPr>
        <w:t> </w:t>
      </w:r>
      <w:r>
        <w:rPr>
          <w:rFonts w:ascii="Book Antiqua"/>
          <w:i/>
          <w:color w:val="2C2A6E"/>
          <w:sz w:val="22"/>
        </w:rPr>
        <w:t>the</w:t>
      </w:r>
      <w:r>
        <w:rPr>
          <w:rFonts w:ascii="Book Antiqua"/>
          <w:i/>
          <w:color w:val="2C2A6E"/>
          <w:spacing w:val="14"/>
          <w:sz w:val="22"/>
        </w:rPr>
        <w:t> </w:t>
      </w:r>
      <w:r>
        <w:rPr>
          <w:rFonts w:ascii="Book Antiqua"/>
          <w:i/>
          <w:color w:val="2C2A6E"/>
          <w:sz w:val="22"/>
        </w:rPr>
        <w:t>Criminal</w:t>
      </w:r>
      <w:r>
        <w:rPr>
          <w:rFonts w:ascii="Book Antiqua"/>
          <w:i/>
          <w:color w:val="2C2A6E"/>
          <w:spacing w:val="14"/>
          <w:sz w:val="22"/>
        </w:rPr>
        <w:t> </w:t>
      </w:r>
      <w:r>
        <w:rPr>
          <w:rFonts w:ascii="Book Antiqua"/>
          <w:i/>
          <w:color w:val="2C2A6E"/>
          <w:sz w:val="22"/>
        </w:rPr>
        <w:t>Justice</w:t>
      </w:r>
      <w:r>
        <w:rPr>
          <w:rFonts w:ascii="Book Antiqua"/>
          <w:i/>
          <w:color w:val="2C2A6E"/>
          <w:spacing w:val="14"/>
          <w:sz w:val="22"/>
        </w:rPr>
        <w:t> </w:t>
      </w:r>
      <w:r>
        <w:rPr>
          <w:rFonts w:ascii="Book Antiqua"/>
          <w:i/>
          <w:color w:val="2C2A6E"/>
          <w:sz w:val="22"/>
        </w:rPr>
        <w:t>System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b w:val="0"/>
          <w:color w:val="2C2A6E"/>
          <w:sz w:val="22"/>
        </w:rPr>
        <w:t>[CSAT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2005</w:t>
      </w:r>
      <w:r>
        <w:rPr>
          <w:rFonts w:ascii="Book Antiqua"/>
          <w:i/>
          <w:color w:val="2C2A6E"/>
          <w:sz w:val="22"/>
        </w:rPr>
        <w:t>d</w:t>
      </w:r>
      <w:r>
        <w:rPr>
          <w:b w:val="0"/>
          <w:color w:val="2C2A6E"/>
          <w:sz w:val="22"/>
        </w:rPr>
        <w:t>].)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54" w:lineRule="exact" w:before="0" w:after="0"/>
        <w:ind w:left="447" w:right="0" w:hanging="181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Notify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supervisors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threats.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Heading3"/>
        <w:spacing w:line="242" w:lineRule="auto"/>
        <w:ind w:left="267" w:right="538"/>
      </w:pPr>
      <w:r>
        <w:rPr>
          <w:color w:val="2C2A6E"/>
          <w:w w:val="105"/>
        </w:rPr>
        <w:t>Clients Arriving Under the</w:t>
      </w:r>
      <w:r>
        <w:rPr>
          <w:color w:val="2C2A6E"/>
          <w:spacing w:val="1"/>
          <w:w w:val="105"/>
        </w:rPr>
        <w:t> </w:t>
      </w:r>
      <w:r>
        <w:rPr>
          <w:color w:val="2C2A6E"/>
          <w:spacing w:val="-3"/>
          <w:w w:val="105"/>
        </w:rPr>
        <w:t>Influence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3"/>
          <w:w w:val="105"/>
        </w:rPr>
        <w:t>of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3"/>
          <w:w w:val="105"/>
        </w:rPr>
        <w:t>Drugs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3"/>
          <w:w w:val="105"/>
        </w:rPr>
        <w:t>or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2"/>
          <w:w w:val="105"/>
        </w:rPr>
        <w:t>Alcohol</w:t>
      </w:r>
    </w:p>
    <w:p>
      <w:pPr>
        <w:pStyle w:val="BodyText"/>
        <w:spacing w:before="80"/>
        <w:ind w:left="267" w:right="890"/>
        <w:rPr>
          <w:b w:val="0"/>
        </w:rPr>
      </w:pP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programs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expected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attend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sessions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drug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free.</w:t>
      </w:r>
    </w:p>
    <w:p>
      <w:pPr>
        <w:pStyle w:val="BodyText"/>
        <w:spacing w:before="4"/>
        <w:ind w:left="267" w:right="297"/>
        <w:rPr>
          <w:b w:val="0"/>
        </w:rPr>
      </w:pPr>
      <w:r>
        <w:rPr>
          <w:b w:val="0"/>
          <w:color w:val="2C2A6E"/>
          <w:w w:val="90"/>
        </w:rPr>
        <w:t>Arriving under the influence interferes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clients’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participation,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ability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recall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material covered, and the ability of other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 members to benefit from therapy. It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also indicates that a client’s substance 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 is active and that an alternative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 plan is indicated, at least for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day.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respond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occurrences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are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as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follows:</w:t>
      </w:r>
    </w:p>
    <w:p>
      <w:pPr>
        <w:spacing w:after="0"/>
        <w:sectPr>
          <w:footerReference w:type="default" r:id="rId23"/>
          <w:pgSz w:w="12240" w:h="15840"/>
          <w:pgMar w:footer="526" w:header="0" w:top="1340" w:bottom="720" w:left="1000" w:right="880"/>
          <w:cols w:num="2" w:equalWidth="0">
            <w:col w:w="5317" w:space="40"/>
            <w:col w:w="5003"/>
          </w:cols>
        </w:sectPr>
      </w:pPr>
    </w:p>
    <w:p>
      <w:pPr>
        <w:pStyle w:val="BodyText"/>
        <w:spacing w:before="81"/>
        <w:ind w:left="440" w:right="348"/>
        <w:rPr>
          <w:b w:val="0"/>
        </w:rPr>
      </w:pPr>
      <w:r>
        <w:rPr>
          <w:b w:val="0"/>
          <w:color w:val="2C2A6E"/>
          <w:w w:val="85"/>
        </w:rPr>
        <w:t>George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arrives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intoxicated.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His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speech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slurred,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staggers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somewhat,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laughs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</w:rPr>
        <w:t>loudly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2"/>
        </w:rPr>
        <w:t> </w:t>
      </w:r>
      <w:r>
        <w:rPr>
          <w:b w:val="0"/>
          <w:color w:val="2C2A6E"/>
        </w:rPr>
        <w:t>inappropriately.</w:t>
      </w:r>
    </w:p>
    <w:p>
      <w:pPr>
        <w:pStyle w:val="Heading5"/>
        <w:spacing w:before="184"/>
      </w:pPr>
      <w:r>
        <w:rPr>
          <w:color w:val="2C2A6E"/>
        </w:rPr>
        <w:t>Counselor response.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74" w:after="0"/>
        <w:ind w:left="620" w:right="998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Inserts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educational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video,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instructs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continue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own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next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15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minutes.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Alternatively,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asks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another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staff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sit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temporarily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3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Escorts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George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" w:after="0"/>
        <w:ind w:left="620" w:right="1417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Obtains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urine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sample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conducts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Breathalyzer</w:t>
      </w:r>
      <w:r>
        <w:rPr>
          <w:b w:val="0"/>
          <w:color w:val="2C2A6E"/>
          <w:w w:val="85"/>
          <w:position w:val="5"/>
          <w:sz w:val="14"/>
        </w:rPr>
        <w:t>™</w:t>
      </w:r>
      <w:r>
        <w:rPr>
          <w:b w:val="0"/>
          <w:color w:val="2C2A6E"/>
          <w:spacing w:val="8"/>
          <w:w w:val="85"/>
          <w:position w:val="5"/>
          <w:sz w:val="14"/>
        </w:rPr>
        <w:t> </w:t>
      </w:r>
      <w:r>
        <w:rPr>
          <w:b w:val="0"/>
          <w:color w:val="2C2A6E"/>
          <w:w w:val="85"/>
          <w:sz w:val="22"/>
        </w:rPr>
        <w:t>test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determine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consumed.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4" w:after="0"/>
        <w:ind w:left="620" w:right="638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Asks George in a one-on-one session how he will return home. Because George drove to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facility, the counselor tells him that he cannot drive home and that the counselor will contact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police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George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tries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drive.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reviews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George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names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 can provide a ride home. The counselor follows applicable Federal, State, and local laws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regarding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contacts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with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authorities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(CSAT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2004</w:t>
      </w:r>
      <w:r>
        <w:rPr>
          <w:rFonts w:ascii="Book Antiqua" w:hAnsi="Book Antiqua"/>
          <w:i/>
          <w:color w:val="2C2A6E"/>
          <w:sz w:val="22"/>
        </w:rPr>
        <w:t>b</w:t>
      </w:r>
      <w:r>
        <w:rPr>
          <w:b w:val="0"/>
          <w:color w:val="2C2A6E"/>
          <w:sz w:val="22"/>
        </w:rPr>
        <w:t>).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0" w:after="0"/>
        <w:ind w:left="620" w:right="73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Allows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George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phone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call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wife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pick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him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up.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Note: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Some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cab.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" w:after="0"/>
        <w:ind w:left="620" w:right="591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Expresses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concern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encourages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George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return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next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session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where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episode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will</w:t>
      </w:r>
      <w:r>
        <w:rPr>
          <w:b w:val="0"/>
          <w:color w:val="2C2A6E"/>
          <w:spacing w:val="-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be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discussed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therapeutically.</w:t>
      </w:r>
    </w:p>
    <w:p>
      <w:pPr>
        <w:pStyle w:val="BodyText"/>
        <w:spacing w:before="184"/>
        <w:ind w:left="440" w:right="609"/>
        <w:rPr>
          <w:b w:val="0"/>
        </w:rPr>
      </w:pPr>
      <w:r>
        <w:rPr>
          <w:rFonts w:ascii="Book Antiqua" w:hAnsi="Book Antiqua"/>
          <w:b/>
          <w:color w:val="2C2A6E"/>
          <w:w w:val="90"/>
        </w:rPr>
        <w:t>Key</w:t>
      </w:r>
      <w:r>
        <w:rPr>
          <w:rFonts w:ascii="Book Antiqua" w:hAnsi="Book Antiqua"/>
          <w:b/>
          <w:color w:val="2C2A6E"/>
          <w:spacing w:val="4"/>
          <w:w w:val="90"/>
        </w:rPr>
        <w:t> </w:t>
      </w:r>
      <w:r>
        <w:rPr>
          <w:rFonts w:ascii="Book Antiqua" w:hAnsi="Book Antiqua"/>
          <w:b/>
          <w:color w:val="2C2A6E"/>
          <w:w w:val="90"/>
        </w:rPr>
        <w:t>point.</w:t>
      </w:r>
      <w:r>
        <w:rPr>
          <w:rFonts w:ascii="Book Antiqua" w:hAnsi="Book Antiqua"/>
          <w:b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engage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George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discussion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such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why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occurred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circumstances.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Instead,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counselor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immediately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focused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confirm-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ing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George’s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use,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ensuring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his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safety,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encouraging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him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return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when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sober,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preserving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group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time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for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benefit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of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other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clients.</w:t>
      </w:r>
    </w:p>
    <w:p>
      <w:pPr>
        <w:spacing w:after="0"/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118" w:after="0"/>
        <w:ind w:left="460" w:right="75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Develop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clear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program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rules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regarding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sz w:val="22"/>
        </w:rPr>
        <w:t>use</w:t>
      </w:r>
      <w:r>
        <w:rPr>
          <w:rFonts w:ascii="Book Antiqua" w:hAnsi="Book Antiqua"/>
          <w:b/>
          <w:color w:val="2C2A6E"/>
          <w:spacing w:val="-3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sz w:val="22"/>
        </w:rPr>
        <w:t>of</w:t>
      </w:r>
      <w:r>
        <w:rPr>
          <w:rFonts w:ascii="Book Antiqua" w:hAnsi="Book Antiqua"/>
          <w:b/>
          <w:color w:val="2C2A6E"/>
          <w:spacing w:val="-2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sz w:val="22"/>
        </w:rPr>
        <w:t>drugs</w:t>
      </w:r>
      <w:r>
        <w:rPr>
          <w:rFonts w:ascii="Book Antiqua" w:hAnsi="Book Antiqua"/>
          <w:b/>
          <w:color w:val="2C2A6E"/>
          <w:spacing w:val="-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during</w:t>
      </w:r>
      <w:r>
        <w:rPr>
          <w:rFonts w:ascii="Book Antiqua" w:hAnsi="Book Antiqua"/>
          <w:b/>
          <w:color w:val="2C2A6E"/>
          <w:spacing w:val="-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treatment.</w:t>
      </w:r>
      <w:r>
        <w:rPr>
          <w:rFonts w:ascii="Book Antiqua" w:hAnsi="Book Antiqua"/>
          <w:b/>
          <w:color w:val="2C2A6E"/>
          <w:spacing w:val="-3"/>
          <w:sz w:val="22"/>
        </w:rPr>
        <w:t> </w:t>
      </w:r>
      <w:r>
        <w:rPr>
          <w:b w:val="0"/>
          <w:color w:val="2C2A6E"/>
          <w:sz w:val="22"/>
        </w:rPr>
        <w:t>If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a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client</w:t>
      </w:r>
      <w:r>
        <w:rPr>
          <w:b w:val="0"/>
          <w:color w:val="2C2A6E"/>
          <w:spacing w:val="-68"/>
          <w:sz w:val="22"/>
        </w:rPr>
        <w:t> </w:t>
      </w:r>
      <w:r>
        <w:rPr>
          <w:b w:val="0"/>
          <w:color w:val="2C2A6E"/>
          <w:w w:val="90"/>
          <w:sz w:val="22"/>
        </w:rPr>
        <w:t>arrives under the influence, a therapeu-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tic response is called for. The counselor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takes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aside,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reviews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rules,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and helps the client arrange alternative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transportation if the client drove to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program.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instructed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return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when abstinent and is informed that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substance use will be discussed in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next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session.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counselor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also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can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write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 note to or call the client to emphasize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 the client is expected to return to 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group—actions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intended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nor-</w:t>
      </w:r>
    </w:p>
    <w:p>
      <w:pPr>
        <w:pStyle w:val="BodyText"/>
        <w:spacing w:before="9"/>
        <w:ind w:left="460"/>
        <w:rPr>
          <w:b w:val="0"/>
        </w:rPr>
      </w:pPr>
      <w:r>
        <w:rPr>
          <w:b w:val="0"/>
          <w:color w:val="2C2A6E"/>
          <w:w w:val="90"/>
        </w:rPr>
        <w:t>malize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event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reduce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feelings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failure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shame.</w:t>
      </w: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4" w:after="0"/>
        <w:ind w:left="460" w:right="109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Assess</w:t>
      </w:r>
      <w:r>
        <w:rPr>
          <w:rFonts w:ascii="Book Antiqua" w:hAnsi="Book Antiqua"/>
          <w:b/>
          <w:color w:val="2C2A6E"/>
          <w:spacing w:val="20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the</w:t>
      </w:r>
      <w:r>
        <w:rPr>
          <w:rFonts w:ascii="Book Antiqua" w:hAnsi="Book Antiqua"/>
          <w:b/>
          <w:color w:val="2C2A6E"/>
          <w:spacing w:val="20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client’s</w:t>
      </w:r>
      <w:r>
        <w:rPr>
          <w:rFonts w:ascii="Book Antiqua" w:hAnsi="Book Antiqua"/>
          <w:b/>
          <w:color w:val="2C2A6E"/>
          <w:spacing w:val="2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health</w:t>
      </w:r>
      <w:r>
        <w:rPr>
          <w:rFonts w:ascii="Book Antiqua" w:hAnsi="Book Antiqua"/>
          <w:b/>
          <w:color w:val="2C2A6E"/>
          <w:spacing w:val="20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status.</w:t>
      </w:r>
      <w:r>
        <w:rPr>
          <w:rFonts w:ascii="Book Antiqua" w:hAnsi="Book Antiqua"/>
          <w:b/>
          <w:color w:val="2C2A6E"/>
          <w:spacing w:val="2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When</w:t>
      </w:r>
      <w:r>
        <w:rPr>
          <w:b w:val="0"/>
          <w:color w:val="2C2A6E"/>
          <w:spacing w:val="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arrives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under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influence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drugs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alcohol,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counselor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should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assess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the client’s need for acute care or detoxi-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fication. If it is indicated, the counselor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should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refer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detoxification.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 a life-threatening overdose situation,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 signed release is required to arrange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 emergency medical care. If indicated,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emergency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personnel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called.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</w:p>
    <w:p>
      <w:pPr>
        <w:pStyle w:val="BodyText"/>
        <w:spacing w:before="9"/>
        <w:ind w:left="460" w:right="55"/>
        <w:rPr>
          <w:b w:val="0"/>
        </w:rPr>
      </w:pPr>
      <w:r>
        <w:rPr>
          <w:b w:val="0"/>
          <w:color w:val="2C2A6E"/>
          <w:w w:val="85"/>
        </w:rPr>
        <w:t>acute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refused,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counselor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contact a family member or significant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other to escort the client home. (Unless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situation is life threatening, the sig-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nificant other can be contacted only if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signed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release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specifying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contact is permitted.) The counselor also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should provide the family member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emergency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care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numbers.</w:t>
      </w:r>
    </w:p>
    <w:p>
      <w:pPr>
        <w:pStyle w:val="BodyText"/>
        <w:rPr>
          <w:b w:val="0"/>
          <w:sz w:val="31"/>
        </w:rPr>
      </w:pPr>
    </w:p>
    <w:p>
      <w:pPr>
        <w:pStyle w:val="Heading2"/>
        <w:ind w:left="280"/>
      </w:pPr>
      <w:r>
        <w:rPr>
          <w:color w:val="2C2A6E"/>
          <w:w w:val="105"/>
        </w:rPr>
        <w:t>Client</w:t>
      </w:r>
      <w:r>
        <w:rPr>
          <w:color w:val="2C2A6E"/>
          <w:spacing w:val="-17"/>
          <w:w w:val="105"/>
        </w:rPr>
        <w:t> </w:t>
      </w:r>
      <w:r>
        <w:rPr>
          <w:color w:val="2C2A6E"/>
          <w:w w:val="105"/>
        </w:rPr>
        <w:t>Privacy</w:t>
      </w:r>
    </w:p>
    <w:p>
      <w:pPr>
        <w:pStyle w:val="BodyText"/>
        <w:spacing w:before="69"/>
        <w:ind w:left="280" w:right="42"/>
        <w:rPr>
          <w:b w:val="0"/>
        </w:rPr>
      </w:pPr>
      <w:r>
        <w:rPr>
          <w:b w:val="0"/>
          <w:color w:val="2C2A6E"/>
          <w:w w:val="90"/>
        </w:rPr>
        <w:t>Treatment programs often receive inquiries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about clients or unsolicited information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clients.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be HIV positive but indicate they have not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 their status to their partners or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well-known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leader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celebrity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enter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program.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Each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situation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presents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pri-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vacy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ethical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issues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providers.</w:t>
      </w:r>
    </w:p>
    <w:p>
      <w:pPr>
        <w:pStyle w:val="Heading3"/>
        <w:spacing w:before="61"/>
        <w:ind w:left="258"/>
      </w:pPr>
      <w:r>
        <w:rPr>
          <w:b w:val="0"/>
        </w:rPr>
        <w:br w:type="column"/>
      </w:r>
      <w:r>
        <w:rPr>
          <w:color w:val="2C2A6E"/>
        </w:rPr>
        <w:t>Inquiries</w:t>
      </w:r>
      <w:r>
        <w:rPr>
          <w:color w:val="2C2A6E"/>
          <w:spacing w:val="8"/>
        </w:rPr>
        <w:t> </w:t>
      </w:r>
      <w:r>
        <w:rPr>
          <w:color w:val="2C2A6E"/>
        </w:rPr>
        <w:t>About</w:t>
      </w:r>
      <w:r>
        <w:rPr>
          <w:color w:val="2C2A6E"/>
          <w:spacing w:val="8"/>
        </w:rPr>
        <w:t> </w:t>
      </w:r>
      <w:r>
        <w:rPr>
          <w:color w:val="2C2A6E"/>
        </w:rPr>
        <w:t>Clients</w:t>
      </w:r>
    </w:p>
    <w:p>
      <w:pPr>
        <w:pStyle w:val="BodyText"/>
        <w:spacing w:before="86"/>
        <w:ind w:left="258" w:right="1393"/>
        <w:rPr>
          <w:b w:val="0"/>
        </w:rPr>
      </w:pPr>
      <w:r>
        <w:rPr>
          <w:b w:val="0"/>
          <w:color w:val="2C2A6E"/>
          <w:w w:val="90"/>
        </w:rPr>
        <w:t>Federal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confidentiality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regulations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do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permit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reveal,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even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indirectly,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that someone is a client unless a signed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release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has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been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obtained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cli-</w:t>
      </w:r>
    </w:p>
    <w:p>
      <w:pPr>
        <w:pStyle w:val="BodyText"/>
        <w:spacing w:before="7"/>
        <w:ind w:left="258" w:right="1300"/>
        <w:rPr>
          <w:b w:val="0"/>
        </w:rPr>
      </w:pPr>
      <w:r>
        <w:rPr>
          <w:b w:val="0"/>
          <w:color w:val="2C2A6E"/>
          <w:w w:val="90"/>
        </w:rPr>
        <w:t>ent and is on file. IOT staff members must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consult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list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client-approved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individuals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before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they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(CSAT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2004</w:t>
      </w:r>
      <w:r>
        <w:rPr>
          <w:rFonts w:ascii="Book Antiqua"/>
          <w:i/>
          <w:color w:val="2C2A6E"/>
        </w:rPr>
        <w:t>b</w:t>
      </w:r>
      <w:r>
        <w:rPr>
          <w:b w:val="0"/>
          <w:color w:val="2C2A6E"/>
        </w:rPr>
        <w:t>)</w:t>
      </w:r>
    </w:p>
    <w:p>
      <w:pPr>
        <w:pStyle w:val="ListParagraph"/>
        <w:numPr>
          <w:ilvl w:val="0"/>
          <w:numId w:val="7"/>
        </w:numPr>
        <w:tabs>
          <w:tab w:pos="439" w:val="left" w:leader="none"/>
        </w:tabs>
        <w:spacing w:line="240" w:lineRule="auto" w:before="174" w:after="0"/>
        <w:ind w:left="438" w:right="129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Acknowledge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participant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in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program.</w:t>
      </w:r>
    </w:p>
    <w:p>
      <w:pPr>
        <w:pStyle w:val="ListParagraph"/>
        <w:numPr>
          <w:ilvl w:val="0"/>
          <w:numId w:val="7"/>
        </w:numPr>
        <w:tabs>
          <w:tab w:pos="439" w:val="left" w:leader="none"/>
        </w:tabs>
        <w:spacing w:line="240" w:lineRule="auto" w:before="4" w:after="0"/>
        <w:ind w:left="438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Share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any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information.</w:t>
      </w:r>
    </w:p>
    <w:p>
      <w:pPr>
        <w:pStyle w:val="ListParagraph"/>
        <w:numPr>
          <w:ilvl w:val="0"/>
          <w:numId w:val="7"/>
        </w:numPr>
        <w:tabs>
          <w:tab w:pos="439" w:val="left" w:leader="none"/>
        </w:tabs>
        <w:spacing w:line="240" w:lineRule="auto" w:before="2" w:after="0"/>
        <w:ind w:left="438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Transfer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telephone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call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client.</w:t>
      </w:r>
    </w:p>
    <w:p>
      <w:pPr>
        <w:pStyle w:val="ListParagraph"/>
        <w:numPr>
          <w:ilvl w:val="0"/>
          <w:numId w:val="7"/>
        </w:numPr>
        <w:tabs>
          <w:tab w:pos="439" w:val="left" w:leader="none"/>
        </w:tabs>
        <w:spacing w:line="240" w:lineRule="auto" w:before="1" w:after="0"/>
        <w:ind w:left="438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Take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message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client.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Heading3"/>
        <w:spacing w:line="242" w:lineRule="auto" w:before="1"/>
        <w:ind w:left="258" w:right="1393"/>
      </w:pPr>
      <w:r>
        <w:rPr>
          <w:color w:val="2C2A6E"/>
        </w:rPr>
        <w:t>Unsolicited</w:t>
      </w:r>
      <w:r>
        <w:rPr>
          <w:color w:val="2C2A6E"/>
          <w:spacing w:val="8"/>
        </w:rPr>
        <w:t> </w:t>
      </w:r>
      <w:r>
        <w:rPr>
          <w:color w:val="2C2A6E"/>
        </w:rPr>
        <w:t>Information</w:t>
      </w:r>
      <w:r>
        <w:rPr>
          <w:color w:val="2C2A6E"/>
          <w:spacing w:val="-79"/>
        </w:rPr>
        <w:t> </w:t>
      </w:r>
      <w:r>
        <w:rPr>
          <w:color w:val="2C2A6E"/>
          <w:w w:val="105"/>
        </w:rPr>
        <w:t>About</w:t>
      </w:r>
      <w:r>
        <w:rPr>
          <w:color w:val="2C2A6E"/>
          <w:spacing w:val="-4"/>
          <w:w w:val="105"/>
        </w:rPr>
        <w:t> </w:t>
      </w:r>
      <w:r>
        <w:rPr>
          <w:color w:val="2C2A6E"/>
          <w:w w:val="105"/>
        </w:rPr>
        <w:t>Clients</w:t>
      </w:r>
    </w:p>
    <w:p>
      <w:pPr>
        <w:pStyle w:val="BodyText"/>
        <w:spacing w:before="80"/>
        <w:ind w:left="258" w:right="1264"/>
        <w:rPr>
          <w:b w:val="0"/>
        </w:rPr>
      </w:pPr>
      <w:r>
        <w:rPr>
          <w:b w:val="0"/>
          <w:color w:val="2C2A6E"/>
          <w:w w:val="90"/>
        </w:rPr>
        <w:t>Clients’ spouses, domestic partners,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acquaintances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leave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messages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with information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about clients’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continued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activities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his-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tory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while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they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treatment.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Sometimes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individuals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share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identities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but</w:t>
      </w:r>
    </w:p>
    <w:p>
      <w:pPr>
        <w:pStyle w:val="BodyText"/>
        <w:spacing w:before="11"/>
        <w:ind w:left="258" w:right="1130"/>
        <w:rPr>
          <w:b w:val="0"/>
        </w:rPr>
      </w:pPr>
      <w:r>
        <w:rPr>
          <w:b w:val="0"/>
          <w:color w:val="2C2A6E"/>
          <w:w w:val="90"/>
        </w:rPr>
        <w:t>do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want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revealed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because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they fear for their safety. The counselor 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respond to unsolicited information by (1)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raising the general topic with the client dur-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ing individual counseling and revising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 plan accordingly and (2) increas-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frequency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drug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testing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use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has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been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reported.</w:t>
      </w:r>
    </w:p>
    <w:p>
      <w:pPr>
        <w:pStyle w:val="BodyText"/>
        <w:spacing w:before="5"/>
        <w:rPr>
          <w:b w:val="0"/>
          <w:sz w:val="32"/>
        </w:rPr>
      </w:pPr>
    </w:p>
    <w:p>
      <w:pPr>
        <w:pStyle w:val="Heading3"/>
        <w:spacing w:line="242" w:lineRule="auto" w:before="1"/>
        <w:ind w:left="258" w:right="1890"/>
      </w:pPr>
      <w:r>
        <w:rPr>
          <w:color w:val="2C2A6E"/>
        </w:rPr>
        <w:t>Knowledge</w:t>
      </w:r>
      <w:r>
        <w:rPr>
          <w:color w:val="2C2A6E"/>
          <w:spacing w:val="5"/>
        </w:rPr>
        <w:t> </w:t>
      </w:r>
      <w:r>
        <w:rPr>
          <w:color w:val="2C2A6E"/>
        </w:rPr>
        <w:t>of</w:t>
      </w:r>
      <w:r>
        <w:rPr>
          <w:color w:val="2C2A6E"/>
          <w:spacing w:val="5"/>
        </w:rPr>
        <w:t> </w:t>
      </w:r>
      <w:r>
        <w:rPr>
          <w:color w:val="2C2A6E"/>
        </w:rPr>
        <w:t>HIV</w:t>
      </w:r>
      <w:r>
        <w:rPr>
          <w:color w:val="2C2A6E"/>
          <w:spacing w:val="5"/>
        </w:rPr>
        <w:t> </w:t>
      </w:r>
      <w:r>
        <w:rPr>
          <w:color w:val="2C2A6E"/>
        </w:rPr>
        <w:t>Status</w:t>
      </w:r>
      <w:r>
        <w:rPr>
          <w:color w:val="2C2A6E"/>
          <w:spacing w:val="-79"/>
        </w:rPr>
        <w:t> </w:t>
      </w:r>
      <w:r>
        <w:rPr>
          <w:color w:val="2C2A6E"/>
          <w:spacing w:val="-3"/>
          <w:w w:val="105"/>
        </w:rPr>
        <w:t>Withheld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3"/>
          <w:w w:val="105"/>
        </w:rPr>
        <w:t>From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2"/>
          <w:w w:val="105"/>
        </w:rPr>
        <w:t>Partner</w:t>
      </w:r>
    </w:p>
    <w:p>
      <w:pPr>
        <w:pStyle w:val="BodyText"/>
        <w:spacing w:before="80"/>
        <w:ind w:left="258" w:right="1232"/>
        <w:rPr>
          <w:b w:val="0"/>
        </w:rPr>
      </w:pP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abuse,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particularly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injection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of drugs, increases risk of HIV infection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(Pickens et al. 1993). During treatment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IOT counselor may learn that a client has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not informed a partner of his or her HIV-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positive status, exposing the partner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potential infection.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following approach-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es help reduce this risk while maintaining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client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confidentiality:</w:t>
      </w:r>
    </w:p>
    <w:p>
      <w:pPr>
        <w:pStyle w:val="ListParagraph"/>
        <w:numPr>
          <w:ilvl w:val="0"/>
          <w:numId w:val="7"/>
        </w:numPr>
        <w:tabs>
          <w:tab w:pos="439" w:val="left" w:leader="none"/>
        </w:tabs>
        <w:spacing w:line="240" w:lineRule="auto" w:before="196" w:after="0"/>
        <w:ind w:left="438" w:right="1503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Ensure that the client is informed fully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connections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among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drug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use,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4"/>
          <w:pgSz w:w="12240" w:h="15840"/>
          <w:pgMar w:footer="526" w:header="0" w:top="1340" w:bottom="720" w:left="1000" w:right="880"/>
          <w:cols w:num="2" w:equalWidth="0">
            <w:col w:w="4606" w:space="40"/>
            <w:col w:w="5714"/>
          </w:cols>
        </w:sectPr>
      </w:pPr>
    </w:p>
    <w:p>
      <w:pPr>
        <w:pStyle w:val="Heading4"/>
        <w:ind w:left="440"/>
        <w:rPr>
          <w:i/>
        </w:rPr>
      </w:pPr>
      <w:r>
        <w:rPr>
          <w:i/>
          <w:color w:val="2C2A6E"/>
          <w:w w:val="110"/>
        </w:rPr>
        <w:t>The</w:t>
      </w:r>
      <w:r>
        <w:rPr>
          <w:i/>
          <w:color w:val="2C2A6E"/>
          <w:spacing w:val="-12"/>
          <w:w w:val="110"/>
        </w:rPr>
        <w:t> </w:t>
      </w:r>
      <w:r>
        <w:rPr>
          <w:i/>
          <w:color w:val="2C2A6E"/>
          <w:w w:val="110"/>
        </w:rPr>
        <w:t>Informant</w:t>
      </w:r>
    </w:p>
    <w:p>
      <w:pPr>
        <w:pStyle w:val="BodyText"/>
        <w:spacing w:before="81"/>
        <w:ind w:left="440" w:right="695"/>
        <w:rPr>
          <w:b w:val="0"/>
        </w:rPr>
      </w:pPr>
      <w:r>
        <w:rPr>
          <w:b w:val="0"/>
          <w:color w:val="2C2A6E"/>
          <w:w w:val="90"/>
        </w:rPr>
        <w:t>Maria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calls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say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husband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Juan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(an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client)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drinking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almost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every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night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gets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really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drunk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every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weekend.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insists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program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“has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do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some-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5"/>
        </w:rPr>
        <w:t>thing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about</w:t>
      </w:r>
      <w:r>
        <w:rPr>
          <w:b w:val="0"/>
          <w:color w:val="2C2A6E"/>
          <w:spacing w:val="-9"/>
          <w:w w:val="95"/>
        </w:rPr>
        <w:t> </w:t>
      </w:r>
      <w:r>
        <w:rPr>
          <w:b w:val="0"/>
          <w:color w:val="2C2A6E"/>
          <w:w w:val="95"/>
        </w:rPr>
        <w:t>it—treatment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isn’t</w:t>
      </w:r>
      <w:r>
        <w:rPr>
          <w:b w:val="0"/>
          <w:color w:val="2C2A6E"/>
          <w:spacing w:val="-9"/>
          <w:w w:val="95"/>
        </w:rPr>
        <w:t> </w:t>
      </w:r>
      <w:r>
        <w:rPr>
          <w:b w:val="0"/>
          <w:color w:val="2C2A6E"/>
          <w:w w:val="95"/>
        </w:rPr>
        <w:t>working.”</w:t>
      </w:r>
    </w:p>
    <w:p>
      <w:pPr>
        <w:pStyle w:val="BodyText"/>
        <w:spacing w:before="185"/>
        <w:ind w:left="440" w:right="725"/>
        <w:rPr>
          <w:b w:val="0"/>
        </w:rPr>
      </w:pPr>
      <w:r>
        <w:rPr>
          <w:rFonts w:ascii="Book Antiqua"/>
          <w:b/>
          <w:color w:val="2C2A6E"/>
          <w:w w:val="90"/>
        </w:rPr>
        <w:t>Counselor response. </w:t>
      </w:r>
      <w:r>
        <w:rPr>
          <w:b w:val="0"/>
          <w:color w:val="2C2A6E"/>
          <w:w w:val="90"/>
        </w:rPr>
        <w:t>Because Juan has signed a release that permits the counselor to speak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Maria,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asks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permission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confront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Juan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information.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Maria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refuses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permission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she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afraid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Juan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will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angry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her.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counselor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schedules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session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with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couple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discuss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problems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at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home.</w:t>
      </w:r>
    </w:p>
    <w:p>
      <w:pPr>
        <w:pStyle w:val="BodyText"/>
        <w:spacing w:before="180"/>
        <w:ind w:left="440" w:right="899"/>
        <w:rPr>
          <w:b w:val="0"/>
        </w:rPr>
      </w:pPr>
      <w:r>
        <w:rPr>
          <w:b w:val="0"/>
          <w:color w:val="2C2A6E"/>
          <w:w w:val="90"/>
        </w:rPr>
        <w:t>The counselor tells Maria that, without her permission, the information will not be conveyed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directly;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rather,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will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used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most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therapeutic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manner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possible.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will pay increased attention to Juan’s behavior and communications and will perform breath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tests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more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frequently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obtain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evidence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of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alcohol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use.</w:t>
      </w:r>
    </w:p>
    <w:p>
      <w:pPr>
        <w:pStyle w:val="Heading5"/>
        <w:spacing w:before="187"/>
      </w:pPr>
      <w:r>
        <w:rPr>
          <w:color w:val="2C2A6E"/>
        </w:rPr>
        <w:t>Key</w:t>
      </w:r>
      <w:r>
        <w:rPr>
          <w:color w:val="2C2A6E"/>
          <w:spacing w:val="-9"/>
        </w:rPr>
        <w:t> </w:t>
      </w:r>
      <w:r>
        <w:rPr>
          <w:color w:val="2C2A6E"/>
        </w:rPr>
        <w:t>points.</w:t>
      </w:r>
    </w:p>
    <w:p>
      <w:pPr>
        <w:pStyle w:val="ListParagraph"/>
        <w:numPr>
          <w:ilvl w:val="1"/>
          <w:numId w:val="7"/>
        </w:numPr>
        <w:tabs>
          <w:tab w:pos="620" w:val="left" w:leader="none"/>
        </w:tabs>
        <w:spacing w:line="240" w:lineRule="auto" w:before="174" w:after="0"/>
        <w:ind w:left="620" w:right="558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counselor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avoids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being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drawn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into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keeping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wife’s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secrets;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couples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session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scheduled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to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discuss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openly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relationship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and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husband’s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drinking.</w:t>
      </w:r>
    </w:p>
    <w:p>
      <w:pPr>
        <w:pStyle w:val="ListParagraph"/>
        <w:numPr>
          <w:ilvl w:val="1"/>
          <w:numId w:val="7"/>
        </w:numPr>
        <w:tabs>
          <w:tab w:pos="620" w:val="left" w:leader="none"/>
        </w:tabs>
        <w:spacing w:line="240" w:lineRule="auto" w:before="4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IOT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staff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members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must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have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written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release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Juan’s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behavior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anyone.</w:t>
      </w:r>
    </w:p>
    <w:p>
      <w:pPr>
        <w:pStyle w:val="ListParagraph"/>
        <w:numPr>
          <w:ilvl w:val="1"/>
          <w:numId w:val="7"/>
        </w:numPr>
        <w:tabs>
          <w:tab w:pos="620" w:val="left" w:leader="none"/>
        </w:tabs>
        <w:spacing w:line="240" w:lineRule="auto" w:before="1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spacing w:val="-5"/>
          <w:w w:val="90"/>
          <w:sz w:val="22"/>
        </w:rPr>
        <w:t>Spouses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5"/>
          <w:w w:val="90"/>
          <w:sz w:val="22"/>
        </w:rPr>
        <w:t>and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5"/>
          <w:w w:val="90"/>
          <w:sz w:val="22"/>
        </w:rPr>
        <w:t>others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5"/>
          <w:w w:val="90"/>
          <w:sz w:val="22"/>
        </w:rPr>
        <w:t>who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5"/>
          <w:w w:val="90"/>
          <w:sz w:val="22"/>
        </w:rPr>
        <w:t>provide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5"/>
          <w:w w:val="90"/>
          <w:sz w:val="22"/>
        </w:rPr>
        <w:t>information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5"/>
          <w:w w:val="90"/>
          <w:sz w:val="22"/>
        </w:rPr>
        <w:t>about</w:t>
      </w:r>
      <w:r>
        <w:rPr>
          <w:b w:val="0"/>
          <w:color w:val="2C2A6E"/>
          <w:spacing w:val="-12"/>
          <w:w w:val="90"/>
          <w:sz w:val="22"/>
        </w:rPr>
        <w:t> </w:t>
      </w:r>
      <w:r>
        <w:rPr>
          <w:b w:val="0"/>
          <w:color w:val="2C2A6E"/>
          <w:spacing w:val="-5"/>
          <w:w w:val="90"/>
          <w:sz w:val="22"/>
        </w:rPr>
        <w:t>clients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need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to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be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protected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from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possible</w:t>
      </w:r>
      <w:r>
        <w:rPr>
          <w:b w:val="0"/>
          <w:color w:val="2C2A6E"/>
          <w:spacing w:val="-12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harm.</w:t>
      </w:r>
    </w:p>
    <w:p>
      <w:pPr>
        <w:pStyle w:val="ListParagraph"/>
        <w:numPr>
          <w:ilvl w:val="1"/>
          <w:numId w:val="7"/>
        </w:numPr>
        <w:tabs>
          <w:tab w:pos="620" w:val="left" w:leader="none"/>
        </w:tabs>
        <w:spacing w:line="240" w:lineRule="auto" w:before="2" w:after="0"/>
        <w:ind w:left="6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obtained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“anonymously”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can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therapeutically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useful.</w:t>
      </w:r>
    </w:p>
    <w:p>
      <w:pPr>
        <w:pStyle w:val="ListParagraph"/>
        <w:numPr>
          <w:ilvl w:val="1"/>
          <w:numId w:val="7"/>
        </w:numPr>
        <w:tabs>
          <w:tab w:pos="620" w:val="left" w:leader="none"/>
        </w:tabs>
        <w:spacing w:line="240" w:lineRule="auto" w:before="2" w:after="0"/>
        <w:ind w:left="620" w:right="563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continue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program,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even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though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surreptitiously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using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substances,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if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all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other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program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criteria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are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met.</w:t>
      </w:r>
    </w:p>
    <w:p>
      <w:pPr>
        <w:pStyle w:val="BodyText"/>
        <w:spacing w:before="2"/>
        <w:rPr>
          <w:b w:val="0"/>
          <w:sz w:val="25"/>
        </w:rPr>
      </w:pPr>
    </w:p>
    <w:p>
      <w:pPr>
        <w:spacing w:after="0"/>
        <w:rPr>
          <w:sz w:val="25"/>
        </w:rPr>
        <w:sectPr>
          <w:footerReference w:type="default" r:id="rId25"/>
          <w:pgSz w:w="12240" w:h="15840"/>
          <w:pgMar w:footer="526" w:header="0" w:top="1440" w:bottom="720" w:left="1000" w:right="880"/>
        </w:sectPr>
      </w:pPr>
    </w:p>
    <w:p>
      <w:pPr>
        <w:pStyle w:val="BodyText"/>
        <w:spacing w:before="139"/>
        <w:ind w:left="1180"/>
        <w:rPr>
          <w:b w:val="0"/>
        </w:rPr>
      </w:pPr>
      <w:r>
        <w:rPr/>
        <w:pict>
          <v:rect style="position:absolute;margin-left:63pt;margin-top:72pt;width:486.001pt;height:319.501pt;mso-position-horizontal-relative:page;mso-position-vertical-relative:page;z-index:-16218624" id="docshape56" filled="true" fillcolor="#cfccdb" stroked="false">
            <v:fill type="solid"/>
            <w10:wrap type="none"/>
          </v:rect>
        </w:pict>
      </w:r>
      <w:r>
        <w:rPr>
          <w:b w:val="0"/>
          <w:color w:val="2C2A6E"/>
          <w:w w:val="85"/>
        </w:rPr>
        <w:t>unprotected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sex,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transmission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HIV/AIDS.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3" w:after="0"/>
        <w:ind w:left="1180" w:right="86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Acknowledge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any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fears,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feelings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embarrassment,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guilt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revealing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HIV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status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to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a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partner.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7" w:after="0"/>
        <w:ind w:left="1180" w:right="146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Include information about HIV transmis-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sion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educational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materials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presen-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tations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made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members.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6" w:after="0"/>
        <w:ind w:left="1180" w:right="192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Assist the client in finding ways to talk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 the issue with the partner, offer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assistance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partner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consents,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refer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HIV/AIDS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assistance.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8" w:after="0"/>
        <w:ind w:left="118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Encourage the client to participate in 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support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HIV-positive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individuals,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provide a specific program referral.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6" w:after="0"/>
        <w:ind w:left="1180" w:right="271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Discuss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possible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referrals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community-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based providers if notifying the partner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results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need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services.</w:t>
      </w:r>
    </w:p>
    <w:p>
      <w:pPr>
        <w:spacing w:line="232" w:lineRule="auto" w:before="191"/>
        <w:ind w:left="1000" w:right="0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(See</w:t>
      </w:r>
      <w:r>
        <w:rPr>
          <w:b w:val="0"/>
          <w:color w:val="2C2A6E"/>
          <w:spacing w:val="-5"/>
          <w:sz w:val="22"/>
        </w:rPr>
        <w:t> </w:t>
      </w:r>
      <w:r>
        <w:rPr>
          <w:b w:val="0"/>
          <w:color w:val="2C2A6E"/>
          <w:sz w:val="22"/>
        </w:rPr>
        <w:t>TIP</w:t>
      </w:r>
      <w:r>
        <w:rPr>
          <w:b w:val="0"/>
          <w:color w:val="2C2A6E"/>
          <w:spacing w:val="-5"/>
          <w:sz w:val="22"/>
        </w:rPr>
        <w:t> </w:t>
      </w:r>
      <w:r>
        <w:rPr>
          <w:b w:val="0"/>
          <w:color w:val="2C2A6E"/>
          <w:sz w:val="22"/>
        </w:rPr>
        <w:t>37,</w:t>
      </w:r>
      <w:r>
        <w:rPr>
          <w:b w:val="0"/>
          <w:color w:val="2C2A6E"/>
          <w:spacing w:val="-4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10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10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11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Persons</w:t>
      </w:r>
      <w:r>
        <w:rPr>
          <w:rFonts w:ascii="Book Antiqua"/>
          <w:i/>
          <w:color w:val="2C2A6E"/>
          <w:spacing w:val="10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With</w:t>
      </w:r>
      <w:r>
        <w:rPr>
          <w:rFonts w:ascii="Book Antiqua"/>
          <w:i/>
          <w:color w:val="2C2A6E"/>
          <w:spacing w:val="10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HIV/AIDS</w:t>
      </w:r>
      <w:r>
        <w:rPr>
          <w:rFonts w:ascii="Book Antiqua"/>
          <w:i/>
          <w:color w:val="2C2A6E"/>
          <w:spacing w:val="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[CSAT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2000</w:t>
      </w:r>
      <w:r>
        <w:rPr>
          <w:rFonts w:ascii="Book Antiqua"/>
          <w:i/>
          <w:color w:val="2C2A6E"/>
          <w:w w:val="95"/>
          <w:sz w:val="22"/>
        </w:rPr>
        <w:t>c</w:t>
      </w:r>
      <w:r>
        <w:rPr>
          <w:b w:val="0"/>
          <w:color w:val="2C2A6E"/>
          <w:w w:val="95"/>
          <w:sz w:val="22"/>
        </w:rPr>
        <w:t>].)</w:t>
      </w:r>
    </w:p>
    <w:p>
      <w:pPr>
        <w:pStyle w:val="Heading3"/>
        <w:spacing w:line="242" w:lineRule="auto" w:before="87"/>
        <w:ind w:left="264" w:right="1111"/>
      </w:pPr>
      <w:r>
        <w:rPr>
          <w:b w:val="0"/>
        </w:rPr>
        <w:br w:type="column"/>
      </w:r>
      <w:r>
        <w:rPr>
          <w:color w:val="2C2A6E"/>
          <w:w w:val="105"/>
        </w:rPr>
        <w:t>Entry of a Well-Known</w:t>
      </w:r>
      <w:r>
        <w:rPr>
          <w:color w:val="2C2A6E"/>
          <w:spacing w:val="1"/>
          <w:w w:val="105"/>
        </w:rPr>
        <w:t> </w:t>
      </w:r>
      <w:r>
        <w:rPr>
          <w:color w:val="2C2A6E"/>
          <w:spacing w:val="-2"/>
        </w:rPr>
        <w:t>Individual</w:t>
      </w:r>
      <w:r>
        <w:rPr>
          <w:color w:val="2C2A6E"/>
          <w:spacing w:val="-16"/>
        </w:rPr>
        <w:t> </w:t>
      </w:r>
      <w:r>
        <w:rPr>
          <w:color w:val="2C2A6E"/>
          <w:spacing w:val="-1"/>
        </w:rPr>
        <w:t>Into</w:t>
      </w:r>
      <w:r>
        <w:rPr>
          <w:color w:val="2C2A6E"/>
          <w:spacing w:val="-16"/>
        </w:rPr>
        <w:t> </w:t>
      </w:r>
      <w:r>
        <w:rPr>
          <w:color w:val="2C2A6E"/>
          <w:spacing w:val="-1"/>
        </w:rPr>
        <w:t>Treatment</w:t>
      </w:r>
    </w:p>
    <w:p>
      <w:pPr>
        <w:pStyle w:val="BodyText"/>
        <w:spacing w:before="80"/>
        <w:ind w:left="264" w:right="380"/>
        <w:rPr>
          <w:b w:val="0"/>
        </w:rPr>
      </w:pPr>
      <w:r>
        <w:rPr>
          <w:b w:val="0"/>
          <w:color w:val="2C2A6E"/>
          <w:w w:val="85"/>
        </w:rPr>
        <w:t>Recovery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focus of treatment for all clients, regardless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 their position or visibility in the commu-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nity.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When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well-known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person,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political leader, sports personality, artist,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member of the clergy, or media representa-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tive, enters an IOT program, a variety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issues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surface.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Examples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include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195" w:after="0"/>
        <w:ind w:left="444" w:right="48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Increased risk to maintaining privacy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pacing w:val="-2"/>
          <w:w w:val="95"/>
          <w:sz w:val="22"/>
        </w:rPr>
        <w:t>and confidentiality. </w:t>
      </w:r>
      <w:r>
        <w:rPr>
          <w:b w:val="0"/>
          <w:color w:val="2C2A6E"/>
          <w:spacing w:val="-1"/>
          <w:w w:val="95"/>
          <w:sz w:val="22"/>
        </w:rPr>
        <w:t>Interest in the client</w:t>
      </w:r>
      <w:r>
        <w:rPr>
          <w:b w:val="0"/>
          <w:color w:val="2C2A6E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result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inquiries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by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media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represen-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tatives,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curious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callers,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visitors.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Remind all staff, including </w:t>
      </w:r>
      <w:r>
        <w:rPr>
          <w:b w:val="0"/>
          <w:color w:val="2C2A6E"/>
          <w:w w:val="90"/>
          <w:sz w:val="22"/>
        </w:rPr>
        <w:t>administrative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support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personnel,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well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to adhere to the program’s </w:t>
      </w:r>
      <w:r>
        <w:rPr>
          <w:b w:val="0"/>
          <w:color w:val="2C2A6E"/>
          <w:w w:val="90"/>
          <w:sz w:val="22"/>
        </w:rPr>
        <w:t>confidentiality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procedures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protect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privacy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every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client.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1" w:after="0"/>
        <w:ind w:left="444" w:right="441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Feelings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of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privilege.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Well-known clients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enter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belief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they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do not need to follow all the program’s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procedures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meet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each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requirement.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526" w:top="0" w:bottom="280" w:left="1000" w:right="880"/>
          <w:cols w:num="2" w:equalWidth="0">
            <w:col w:w="5320" w:space="40"/>
            <w:col w:w="5000"/>
          </w:cols>
        </w:sectPr>
      </w:pPr>
    </w:p>
    <w:p>
      <w:pPr>
        <w:pStyle w:val="BodyText"/>
        <w:spacing w:before="74"/>
        <w:ind w:left="460" w:right="75"/>
        <w:rPr>
          <w:b w:val="0"/>
        </w:rPr>
      </w:pPr>
      <w:r>
        <w:rPr>
          <w:b w:val="0"/>
          <w:color w:val="2C2A6E"/>
          <w:w w:val="85"/>
        </w:rPr>
        <w:t>Counselors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must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assist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assimilating as quickly as possible into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treatment milieu by (1) relating to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private and not the public individual,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(2)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communicating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procedures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requirements, and (3) securing a signed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behavioral contract. Individuals who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well known in the community may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concerned about protecting their privacy.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IOT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counselor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assist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by (1) acknowledging their concerns while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assuring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them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others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similar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cir-</w:t>
      </w:r>
    </w:p>
    <w:p>
      <w:pPr>
        <w:pStyle w:val="BodyText"/>
        <w:spacing w:before="21"/>
        <w:ind w:left="460" w:right="38"/>
        <w:rPr>
          <w:b w:val="0"/>
        </w:rPr>
      </w:pPr>
      <w:r>
        <w:rPr>
          <w:b w:val="0"/>
          <w:color w:val="2C2A6E"/>
          <w:w w:val="85"/>
        </w:rPr>
        <w:t>cumstances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completed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recovering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successfully,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(2)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evaluating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feasibility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being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treated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out</w:t>
      </w:r>
    </w:p>
    <w:p>
      <w:pPr>
        <w:pStyle w:val="BodyText"/>
        <w:spacing w:before="5"/>
        <w:ind w:left="460" w:right="-12"/>
        <w:rPr>
          <w:b w:val="0"/>
        </w:rPr>
      </w:pPr>
      <w:r>
        <w:rPr>
          <w:b w:val="0"/>
          <w:color w:val="2C2A6E"/>
          <w:w w:val="90"/>
        </w:rPr>
        <w:t>of town, (3) reviewing and discussing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program’s confidentiality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regulations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policies, and (4) encouraging clients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attend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meetings,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 strong tradition of protecting the identity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of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participants.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40" w:lineRule="auto" w:before="10" w:after="0"/>
        <w:ind w:left="460" w:right="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Effect</w:t>
      </w:r>
      <w:r>
        <w:rPr>
          <w:rFonts w:ascii="Book Antiqua" w:hAnsi="Book Antiqua"/>
          <w:b/>
          <w:color w:val="2C2A6E"/>
          <w:spacing w:val="17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on</w:t>
      </w:r>
      <w:r>
        <w:rPr>
          <w:rFonts w:ascii="Book Antiqua" w:hAnsi="Book Antiqua"/>
          <w:b/>
          <w:color w:val="2C2A6E"/>
          <w:spacing w:val="17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the</w:t>
      </w:r>
      <w:r>
        <w:rPr>
          <w:rFonts w:ascii="Book Antiqua" w:hAnsi="Book Antiqua"/>
          <w:b/>
          <w:color w:val="2C2A6E"/>
          <w:spacing w:val="1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treatment</w:t>
      </w:r>
      <w:r>
        <w:rPr>
          <w:rFonts w:ascii="Book Antiqua" w:hAnsi="Book Antiqua"/>
          <w:b/>
          <w:color w:val="2C2A6E"/>
          <w:spacing w:val="17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milieu.</w:t>
      </w:r>
      <w:r>
        <w:rPr>
          <w:rFonts w:ascii="Book Antiqua" w:hAnsi="Book Antiqua"/>
          <w:b/>
          <w:color w:val="2C2A6E"/>
          <w:spacing w:val="1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pres-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ence of high-profile clients or relatives and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friends of such clients may mean that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environment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tense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unset-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tled because of media attention; group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cohesion based on trust may be slow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develop. The IOT counselor might consider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these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approaches: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(1)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interpersonal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issues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have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ents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individual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counseling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sessions,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(2)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group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process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confidenti-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ality,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trust,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concerns,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(3)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place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any clients who express a concern about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being in a group with a high-profile client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in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different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groups.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40" w:lineRule="auto" w:before="19" w:after="0"/>
        <w:ind w:left="460" w:right="20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Dual</w:t>
      </w:r>
      <w:r>
        <w:rPr>
          <w:rFonts w:ascii="Book Antiqua" w:hAnsi="Book Antiqua"/>
          <w:b/>
          <w:color w:val="2C2A6E"/>
          <w:spacing w:val="7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relationships.</w:t>
      </w:r>
      <w:r>
        <w:rPr>
          <w:rFonts w:ascii="Book Antiqua" w:hAnsi="Book Antiqua"/>
          <w:b/>
          <w:color w:val="2C2A6E"/>
          <w:spacing w:val="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High-profile</w:t>
      </w:r>
      <w:r>
        <w:rPr>
          <w:b w:val="0"/>
          <w:color w:val="2C2A6E"/>
          <w:spacing w:val="-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clients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may offer to help the counselor or pro-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gram financially, through a personal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appearance, or through their influence.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Acceptance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such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offer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introduces 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“dual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relationship,”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which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unethical.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Programs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should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not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accept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gifts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favors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beyond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</w:p>
    <w:p>
      <w:pPr>
        <w:pStyle w:val="BodyText"/>
        <w:spacing w:before="7"/>
        <w:ind w:left="460" w:right="10"/>
        <w:rPr>
          <w:b w:val="0"/>
        </w:rPr>
      </w:pPr>
      <w:r>
        <w:rPr>
          <w:b w:val="0"/>
          <w:color w:val="2C2A6E"/>
          <w:spacing w:val="-1"/>
          <w:w w:val="90"/>
        </w:rPr>
        <w:t>published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fee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schedules.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Only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after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has been out of treatment for an extended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period (which many programs consider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1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year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longer)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person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</w:t>
      </w:r>
    </w:p>
    <w:p>
      <w:pPr>
        <w:pStyle w:val="BodyText"/>
        <w:spacing w:before="73"/>
        <w:ind w:left="442" w:right="1139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considered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successful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alumnus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eli-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gible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support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program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in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ways.</w:t>
      </w:r>
    </w:p>
    <w:p>
      <w:pPr>
        <w:pStyle w:val="BodyText"/>
        <w:spacing w:before="11"/>
        <w:rPr>
          <w:b w:val="0"/>
          <w:sz w:val="29"/>
        </w:rPr>
      </w:pPr>
    </w:p>
    <w:p>
      <w:pPr>
        <w:pStyle w:val="Heading2"/>
        <w:ind w:left="262"/>
      </w:pPr>
      <w:r>
        <w:rPr>
          <w:color w:val="2C2A6E"/>
          <w:w w:val="105"/>
        </w:rPr>
        <w:t>Clients</w:t>
      </w:r>
      <w:r>
        <w:rPr>
          <w:color w:val="2C2A6E"/>
          <w:spacing w:val="-18"/>
          <w:w w:val="105"/>
        </w:rPr>
        <w:t> </w:t>
      </w:r>
      <w:r>
        <w:rPr>
          <w:color w:val="2C2A6E"/>
          <w:w w:val="105"/>
        </w:rPr>
        <w:t>Who</w:t>
      </w:r>
      <w:r>
        <w:rPr>
          <w:color w:val="2C2A6E"/>
          <w:spacing w:val="-17"/>
          <w:w w:val="105"/>
        </w:rPr>
        <w:t> </w:t>
      </w:r>
      <w:r>
        <w:rPr>
          <w:color w:val="2C2A6E"/>
          <w:w w:val="105"/>
        </w:rPr>
        <w:t>Work</w:t>
      </w:r>
    </w:p>
    <w:p>
      <w:pPr>
        <w:pStyle w:val="BodyText"/>
        <w:spacing w:before="69"/>
        <w:ind w:left="262" w:right="1135"/>
        <w:rPr>
          <w:b w:val="0"/>
        </w:rPr>
      </w:pP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employment-related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chal-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lenges,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schedule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conflicts,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associating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co-workers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stances,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unrealistic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employer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requests.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spacing w:line="242" w:lineRule="auto"/>
        <w:ind w:left="262" w:right="2437"/>
      </w:pPr>
      <w:r>
        <w:rPr>
          <w:color w:val="2C2A6E"/>
          <w:spacing w:val="-4"/>
          <w:w w:val="105"/>
        </w:rPr>
        <w:t>Conflicting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Work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and</w:t>
      </w:r>
      <w:r>
        <w:rPr>
          <w:color w:val="2C2A6E"/>
          <w:spacing w:val="-83"/>
          <w:w w:val="105"/>
        </w:rPr>
        <w:t> </w:t>
      </w:r>
      <w:r>
        <w:rPr>
          <w:color w:val="2C2A6E"/>
          <w:spacing w:val="-1"/>
        </w:rPr>
        <w:t>Treatment</w:t>
      </w:r>
      <w:r>
        <w:rPr>
          <w:color w:val="2C2A6E"/>
          <w:spacing w:val="-17"/>
        </w:rPr>
        <w:t> </w:t>
      </w:r>
      <w:r>
        <w:rPr>
          <w:color w:val="2C2A6E"/>
        </w:rPr>
        <w:t>Schedules</w:t>
      </w:r>
    </w:p>
    <w:p>
      <w:pPr>
        <w:pStyle w:val="BodyText"/>
        <w:spacing w:before="81"/>
        <w:ind w:left="262" w:right="1135"/>
        <w:rPr>
          <w:b w:val="0"/>
        </w:rPr>
      </w:pPr>
      <w:r>
        <w:rPr>
          <w:b w:val="0"/>
          <w:color w:val="2C2A6E"/>
          <w:w w:val="90"/>
        </w:rPr>
        <w:t>Individuals who enter IOT may face conflicts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between work responsibilities and attend-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ing IOT group sessions. Some clients may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rotate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shifts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asked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work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overtime</w:t>
      </w:r>
    </w:p>
    <w:p>
      <w:pPr>
        <w:pStyle w:val="BodyText"/>
        <w:spacing w:before="7"/>
        <w:ind w:left="262" w:right="1204"/>
        <w:rPr>
          <w:b w:val="0"/>
        </w:rPr>
      </w:pP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weekends.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schedules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interfere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sessions.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situa-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tion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most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likely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occurs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when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employer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unaware that the employee is in treatment.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The following approaches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may be helpful,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depending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situation:</w:t>
      </w: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40" w:lineRule="auto" w:before="191" w:after="0"/>
        <w:ind w:left="442" w:right="1122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Encourage clients to make treatment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 their first priority; help clients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understand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by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doing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better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able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meet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work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obligations.</w:t>
      </w: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40" w:lineRule="auto" w:before="7" w:after="0"/>
        <w:ind w:left="442" w:right="112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Support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making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high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priority by being flexible with treatment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schedules.</w:t>
      </w: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40" w:lineRule="auto" w:before="5" w:after="0"/>
        <w:ind w:left="442" w:right="127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Encourage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employ-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ers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condition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 ask the employers to cooperate with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efforts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address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condition.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spacing w:line="242" w:lineRule="auto"/>
        <w:ind w:left="262" w:right="1751"/>
      </w:pPr>
      <w:r>
        <w:rPr>
          <w:color w:val="2C2A6E"/>
        </w:rPr>
        <w:t>Working</w:t>
      </w:r>
      <w:r>
        <w:rPr>
          <w:color w:val="2C2A6E"/>
          <w:spacing w:val="5"/>
        </w:rPr>
        <w:t> </w:t>
      </w:r>
      <w:r>
        <w:rPr>
          <w:color w:val="2C2A6E"/>
        </w:rPr>
        <w:t>and</w:t>
      </w:r>
      <w:r>
        <w:rPr>
          <w:color w:val="2C2A6E"/>
          <w:spacing w:val="5"/>
        </w:rPr>
        <w:t> </w:t>
      </w:r>
      <w:r>
        <w:rPr>
          <w:color w:val="2C2A6E"/>
        </w:rPr>
        <w:t>Socializing</w:t>
      </w:r>
      <w:r>
        <w:rPr>
          <w:color w:val="2C2A6E"/>
          <w:spacing w:val="1"/>
        </w:rPr>
        <w:t> </w:t>
      </w:r>
      <w:r>
        <w:rPr>
          <w:color w:val="2C2A6E"/>
        </w:rPr>
        <w:t>With</w:t>
      </w:r>
      <w:r>
        <w:rPr>
          <w:color w:val="2C2A6E"/>
          <w:spacing w:val="-17"/>
        </w:rPr>
        <w:t> </w:t>
      </w:r>
      <w:r>
        <w:rPr>
          <w:color w:val="2C2A6E"/>
        </w:rPr>
        <w:t>Co-Workers</w:t>
      </w:r>
      <w:r>
        <w:rPr>
          <w:color w:val="2C2A6E"/>
          <w:spacing w:val="-16"/>
        </w:rPr>
        <w:t> </w:t>
      </w:r>
      <w:r>
        <w:rPr>
          <w:color w:val="2C2A6E"/>
        </w:rPr>
        <w:t>Who</w:t>
      </w:r>
      <w:r>
        <w:rPr>
          <w:color w:val="2C2A6E"/>
          <w:spacing w:val="-16"/>
        </w:rPr>
        <w:t> </w:t>
      </w:r>
      <w:r>
        <w:rPr>
          <w:color w:val="2C2A6E"/>
        </w:rPr>
        <w:t>Use</w:t>
      </w:r>
      <w:r>
        <w:rPr>
          <w:color w:val="2C2A6E"/>
          <w:spacing w:val="-79"/>
        </w:rPr>
        <w:t> </w:t>
      </w:r>
      <w:r>
        <w:rPr>
          <w:color w:val="2C2A6E"/>
        </w:rPr>
        <w:t>Substances</w:t>
      </w:r>
    </w:p>
    <w:p>
      <w:pPr>
        <w:pStyle w:val="BodyText"/>
        <w:spacing w:before="80"/>
        <w:ind w:left="262"/>
        <w:rPr>
          <w:b w:val="0"/>
        </w:rPr>
      </w:pP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used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with</w:t>
      </w:r>
    </w:p>
    <w:p>
      <w:pPr>
        <w:pStyle w:val="BodyText"/>
        <w:spacing w:before="2"/>
        <w:ind w:left="262" w:right="1265"/>
        <w:rPr>
          <w:b w:val="0"/>
        </w:rPr>
      </w:pPr>
      <w:r>
        <w:rPr>
          <w:b w:val="0"/>
          <w:color w:val="2C2A6E"/>
          <w:w w:val="90"/>
        </w:rPr>
        <w:t>co-workers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find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difficult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rene-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gotiate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relationships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co-workers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avoid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circumstances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lead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relapse.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Options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addressing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include</w:t>
      </w: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40" w:lineRule="auto" w:before="188" w:after="0"/>
        <w:ind w:left="442" w:right="134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Assisting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identifying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specific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work-related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circumstances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6"/>
          <w:pgSz w:w="12240" w:h="15840"/>
          <w:pgMar w:footer="526" w:header="0" w:top="1380" w:bottom="720" w:left="1000" w:right="880"/>
          <w:cols w:num="2" w:equalWidth="0">
            <w:col w:w="4602" w:space="40"/>
            <w:col w:w="5718"/>
          </w:cols>
        </w:sectPr>
      </w:pPr>
    </w:p>
    <w:p>
      <w:pPr>
        <w:pStyle w:val="BodyText"/>
        <w:spacing w:before="74"/>
        <w:ind w:left="1180" w:right="606"/>
        <w:rPr>
          <w:b w:val="0"/>
        </w:rPr>
      </w:pPr>
      <w:r>
        <w:rPr>
          <w:b w:val="0"/>
          <w:color w:val="2C2A6E"/>
          <w:w w:val="90"/>
        </w:rPr>
        <w:t>uncomfortable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increase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risk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relapse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3" w:after="0"/>
        <w:ind w:left="1180" w:right="377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Encouraging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distance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him-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self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herself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from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co-workers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who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substances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5" w:after="0"/>
        <w:ind w:left="1180" w:right="16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Using role plays and other counselor–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interactions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so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can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prac-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tice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responding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questions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ment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invitations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ways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preclude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uncomfortable</w:t>
      </w:r>
      <w:r>
        <w:rPr>
          <w:b w:val="0"/>
          <w:color w:val="2C2A6E"/>
          <w:spacing w:val="3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sions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limit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risk-oriented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situations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11" w:after="0"/>
        <w:ind w:left="1180" w:right="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Encouraging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transfer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anoth-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er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work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environment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more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support-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ive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of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recovery,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if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possible</w:t>
      </w:r>
    </w:p>
    <w:p>
      <w:pPr>
        <w:pStyle w:val="BodyText"/>
        <w:spacing w:before="8"/>
        <w:rPr>
          <w:b w:val="0"/>
          <w:sz w:val="31"/>
        </w:rPr>
      </w:pPr>
    </w:p>
    <w:p>
      <w:pPr>
        <w:pStyle w:val="Heading3"/>
        <w:spacing w:before="1"/>
        <w:ind w:left="1000"/>
      </w:pPr>
      <w:r>
        <w:rPr>
          <w:color w:val="2C2A6E"/>
        </w:rPr>
        <w:t>Employer</w:t>
      </w:r>
      <w:r>
        <w:rPr>
          <w:color w:val="2C2A6E"/>
          <w:spacing w:val="2"/>
        </w:rPr>
        <w:t> </w:t>
      </w:r>
      <w:r>
        <w:rPr>
          <w:color w:val="2C2A6E"/>
        </w:rPr>
        <w:t>Requests</w:t>
      </w:r>
    </w:p>
    <w:p>
      <w:pPr>
        <w:pStyle w:val="BodyText"/>
        <w:spacing w:before="85"/>
        <w:ind w:left="1000" w:right="12"/>
        <w:rPr>
          <w:b w:val="0"/>
        </w:rPr>
      </w:pPr>
      <w:r>
        <w:rPr>
          <w:b w:val="0"/>
          <w:color w:val="2C2A6E"/>
          <w:w w:val="90"/>
        </w:rPr>
        <w:t>If the employer referred the client to treat-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ment, the employer may expect information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 the IOT provider about whether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 can assume his or her job responsi-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bilities. Many large employers have policies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question,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specifying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when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an employee can resume driving a bus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carrying a gun and mandating regular drug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testing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specified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period.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Key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points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con-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cerning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this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issue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include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that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198" w:after="0"/>
        <w:ind w:left="118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IOT providers do not have the expertise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determine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whether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perform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 her job duties. Only the employer can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determine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this.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7" w:after="0"/>
        <w:ind w:left="118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IOT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providers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employer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(with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client’s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consent)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client’s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progress in treatment and the drug test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results.</w:t>
      </w:r>
    </w:p>
    <w:p>
      <w:pPr>
        <w:pStyle w:val="ListParagraph"/>
        <w:numPr>
          <w:ilvl w:val="0"/>
          <w:numId w:val="9"/>
        </w:numPr>
        <w:tabs>
          <w:tab w:pos="428" w:val="left" w:leader="none"/>
        </w:tabs>
        <w:spacing w:line="240" w:lineRule="auto" w:before="74" w:after="0"/>
        <w:ind w:left="427" w:right="411" w:hanging="180"/>
        <w:jc w:val="left"/>
        <w:rPr>
          <w:b w:val="0"/>
          <w:sz w:val="22"/>
        </w:rPr>
      </w:pPr>
      <w:r>
        <w:rPr>
          <w:b w:val="0"/>
          <w:color w:val="2C2A6E"/>
          <w:w w:val="97"/>
          <w:sz w:val="22"/>
        </w:rPr>
        <w:br w:type="column"/>
      </w:r>
      <w:r>
        <w:rPr>
          <w:b w:val="0"/>
          <w:color w:val="2C2A6E"/>
          <w:w w:val="90"/>
          <w:sz w:val="22"/>
        </w:rPr>
        <w:t>IOT providers can refer the employer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resources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such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professional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associations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and the drug-free workplace information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available on the Internet from the Center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Substance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Abuse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Prevention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Workplace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Resource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Center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(workplace.samhsa.gov).</w:t>
      </w:r>
    </w:p>
    <w:p>
      <w:pPr>
        <w:pStyle w:val="ListParagraph"/>
        <w:numPr>
          <w:ilvl w:val="0"/>
          <w:numId w:val="9"/>
        </w:numPr>
        <w:tabs>
          <w:tab w:pos="428" w:val="left" w:leader="none"/>
        </w:tabs>
        <w:spacing w:line="240" w:lineRule="auto" w:before="10" w:after="0"/>
        <w:ind w:left="427" w:right="45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IOT providers can negotiate with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employer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additional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period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tinuing care for the employee; this period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reinforces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gains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reduces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sz w:val="22"/>
        </w:rPr>
        <w:t>risk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of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relapse.</w:t>
      </w:r>
    </w:p>
    <w:p>
      <w:pPr>
        <w:pStyle w:val="BodyText"/>
        <w:spacing w:before="189"/>
        <w:ind w:left="247" w:right="761"/>
        <w:rPr>
          <w:b w:val="0"/>
        </w:rPr>
      </w:pPr>
      <w:r>
        <w:rPr>
          <w:b w:val="0"/>
          <w:color w:val="2C2A6E"/>
          <w:w w:val="90"/>
        </w:rPr>
        <w:t>Millions of private-sector workers in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aviation, maritime, railroad, mass tran-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sit,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pipeline,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motor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carrier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industries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governed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Federal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legislation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(the</w:t>
      </w:r>
    </w:p>
    <w:p>
      <w:pPr>
        <w:pStyle w:val="BodyText"/>
        <w:spacing w:before="7"/>
        <w:ind w:left="247" w:right="446"/>
        <w:rPr>
          <w:b w:val="0"/>
        </w:rPr>
      </w:pPr>
      <w:r>
        <w:rPr>
          <w:b w:val="0"/>
          <w:color w:val="2C2A6E"/>
          <w:w w:val="90"/>
        </w:rPr>
        <w:t>Omnibus Transportation Employee Testing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Act of 1991) that makes workplace drug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testing mandatory. If an employee of one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industries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fails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workplace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drug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test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mandated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treatment,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program 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required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inform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employer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writing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results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ment recommendations (Macdonald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Kaplan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2003).</w:t>
      </w:r>
    </w:p>
    <w:p>
      <w:pPr>
        <w:pStyle w:val="BodyText"/>
        <w:spacing w:before="7"/>
        <w:rPr>
          <w:b w:val="0"/>
          <w:sz w:val="32"/>
        </w:rPr>
      </w:pPr>
    </w:p>
    <w:p>
      <w:pPr>
        <w:pStyle w:val="Heading3"/>
        <w:spacing w:line="242" w:lineRule="auto"/>
        <w:ind w:left="247" w:right="1369"/>
      </w:pPr>
      <w:r>
        <w:rPr>
          <w:color w:val="2C2A6E"/>
          <w:spacing w:val="-5"/>
          <w:w w:val="105"/>
        </w:rPr>
        <w:t>Helping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Clients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Achieve</w:t>
      </w:r>
      <w:r>
        <w:rPr>
          <w:color w:val="2C2A6E"/>
          <w:spacing w:val="-83"/>
          <w:w w:val="105"/>
        </w:rPr>
        <w:t> </w:t>
      </w:r>
      <w:r>
        <w:rPr>
          <w:color w:val="2C2A6E"/>
          <w:w w:val="105"/>
        </w:rPr>
        <w:t>Balance</w:t>
      </w:r>
    </w:p>
    <w:p>
      <w:pPr>
        <w:pStyle w:val="BodyText"/>
        <w:spacing w:before="81"/>
        <w:ind w:left="247" w:right="538"/>
        <w:rPr>
          <w:b w:val="0"/>
        </w:rPr>
      </w:pPr>
      <w:r>
        <w:rPr>
          <w:b w:val="0"/>
          <w:color w:val="2C2A6E"/>
          <w:w w:val="85"/>
        </w:rPr>
        <w:t>Once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treatment,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sometimes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try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make up for past harmful behavior during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periods of substance abuse. Feeling guilty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remorseful, clients may take on addi-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tional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work,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extend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workdays,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try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become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perfect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employees.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caution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risk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</w:p>
    <w:p>
      <w:pPr>
        <w:spacing w:after="0"/>
        <w:sectPr>
          <w:footerReference w:type="default" r:id="rId27"/>
          <w:pgSz w:w="12240" w:h="15840"/>
          <w:pgMar w:footer="526" w:header="0" w:top="1380" w:bottom="720" w:left="1000" w:right="880"/>
          <w:cols w:num="2" w:equalWidth="0">
            <w:col w:w="5337" w:space="40"/>
            <w:col w:w="4983"/>
          </w:cols>
        </w:sectPr>
      </w:pPr>
    </w:p>
    <w:p>
      <w:pPr>
        <w:pStyle w:val="BodyText"/>
        <w:spacing w:before="7"/>
        <w:rPr>
          <w:b w:val="0"/>
          <w:sz w:val="29"/>
        </w:r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162pt;mso-position-horizontal-relative:char;mso-position-vertical-relative:line" type="#_x0000_t202" id="docshape61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both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Conflicting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24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Schedules</w:t>
                  </w:r>
                </w:p>
                <w:p>
                  <w:pPr>
                    <w:pStyle w:val="BodyText"/>
                    <w:spacing w:before="81"/>
                    <w:ind w:left="180" w:right="235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Emily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decided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seek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treatment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her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substance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use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disorder.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She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employed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firm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depended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her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work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on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key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projects.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During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treatment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entry,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IOT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counselor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learned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Emily’s supervisor sometimes expected her to work beyond regular hours. On these occasions she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would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be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unable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to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attend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IOT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group</w:t>
                  </w:r>
                  <w:r>
                    <w:rPr>
                      <w:b w:val="0"/>
                      <w:color w:val="2C2A6E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sessions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consistently.</w:t>
                  </w:r>
                </w:p>
                <w:p>
                  <w:pPr>
                    <w:pStyle w:val="BodyText"/>
                    <w:spacing w:before="187"/>
                    <w:ind w:left="180" w:right="347"/>
                    <w:rPr>
                      <w:b w:val="0"/>
                      <w:color w:val="000000"/>
                    </w:rPr>
                  </w:pPr>
                  <w:r>
                    <w:rPr>
                      <w:rFonts w:ascii="Book Antiqua"/>
                      <w:b/>
                      <w:color w:val="2C2A6E"/>
                      <w:w w:val="90"/>
                    </w:rPr>
                    <w:t>Counselor</w:t>
                  </w:r>
                  <w:r>
                    <w:rPr>
                      <w:rFonts w:ascii="Book Antiqua"/>
                      <w:b/>
                      <w:color w:val="2C2A6E"/>
                      <w:spacing w:val="19"/>
                      <w:w w:val="90"/>
                    </w:rPr>
                    <w:t> </w:t>
                  </w:r>
                  <w:r>
                    <w:rPr>
                      <w:rFonts w:ascii="Book Antiqua"/>
                      <w:b/>
                      <w:color w:val="2C2A6E"/>
                      <w:w w:val="90"/>
                    </w:rPr>
                    <w:t>response.</w:t>
                  </w:r>
                  <w:r>
                    <w:rPr>
                      <w:rFonts w:ascii="Book Antiqua"/>
                      <w:b/>
                      <w:color w:val="2C2A6E"/>
                      <w:spacing w:val="2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After</w:t>
                  </w:r>
                  <w:r>
                    <w:rPr>
                      <w:b w:val="0"/>
                      <w:color w:val="2C2A6E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exploring</w:t>
                  </w:r>
                  <w:r>
                    <w:rPr>
                      <w:b w:val="0"/>
                      <w:color w:val="2C2A6E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this</w:t>
                  </w:r>
                  <w:r>
                    <w:rPr>
                      <w:b w:val="0"/>
                      <w:color w:val="2C2A6E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issue,</w:t>
                  </w:r>
                  <w:r>
                    <w:rPr>
                      <w:b w:val="0"/>
                      <w:color w:val="2C2A6E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counselor</w:t>
                  </w:r>
                  <w:r>
                    <w:rPr>
                      <w:b w:val="0"/>
                      <w:color w:val="2C2A6E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concluded</w:t>
                  </w:r>
                  <w:r>
                    <w:rPr>
                      <w:b w:val="0"/>
                      <w:color w:val="2C2A6E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Emily</w:t>
                  </w:r>
                  <w:r>
                    <w:rPr>
                      <w:b w:val="0"/>
                      <w:color w:val="2C2A6E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was</w:t>
                  </w:r>
                  <w:r>
                    <w:rPr>
                      <w:b w:val="0"/>
                      <w:color w:val="2C2A6E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unable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resolve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her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schedule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conflicts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with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her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employer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without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jeopardizing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her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position.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coun-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selor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then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arranged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Emily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attend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Saturday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group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session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increase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number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individual</w:t>
                  </w:r>
                  <w:r>
                    <w:rPr>
                      <w:b w:val="0"/>
                      <w:color w:val="2C2A6E"/>
                      <w:spacing w:val="2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counseling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sessions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compensate</w:t>
                  </w:r>
                  <w:r>
                    <w:rPr>
                      <w:b w:val="0"/>
                      <w:color w:val="2C2A6E"/>
                      <w:spacing w:val="2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for</w:t>
                  </w:r>
                  <w:r>
                    <w:rPr>
                      <w:b w:val="0"/>
                      <w:color w:val="2C2A6E"/>
                      <w:spacing w:val="2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reduced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number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of</w:t>
                  </w:r>
                  <w:r>
                    <w:rPr>
                      <w:b w:val="0"/>
                      <w:color w:val="2C2A6E"/>
                      <w:spacing w:val="25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group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sessions.</w:t>
                  </w:r>
                  <w:r>
                    <w:rPr>
                      <w:b w:val="0"/>
                      <w:color w:val="2C2A6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Emily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was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able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to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complete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treatment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successfully.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234pt;mso-position-horizontal-relative:char;mso-position-vertical-relative:line" type="#_x0000_t202" id="docshape64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left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Co-Workers Who Use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1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Substances</w:t>
                  </w:r>
                </w:p>
                <w:p>
                  <w:pPr>
                    <w:pStyle w:val="BodyText"/>
                    <w:spacing w:before="81"/>
                    <w:ind w:left="180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85"/>
                    </w:rPr>
                    <w:t>John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several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co-workers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went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out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together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every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Friday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evening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after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work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drank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heavily.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They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drank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Saturday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continued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drinking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during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Sunday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football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games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they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watched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together. After making a decision to stop drinking and enter treatment, John wondered what he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could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say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to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his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co-workers.</w:t>
                  </w:r>
                </w:p>
                <w:p>
                  <w:pPr>
                    <w:spacing w:before="187"/>
                    <w:ind w:left="180" w:right="0" w:firstLine="0"/>
                    <w:jc w:val="left"/>
                    <w:rPr>
                      <w:b w:val="0"/>
                      <w:color w:val="000000"/>
                      <w:sz w:val="22"/>
                    </w:rPr>
                  </w:pPr>
                  <w:r>
                    <w:rPr>
                      <w:rFonts w:ascii="Book Antiqua"/>
                      <w:b/>
                      <w:color w:val="2C2A6E"/>
                      <w:w w:val="90"/>
                      <w:sz w:val="22"/>
                    </w:rPr>
                    <w:t>Counselor</w:t>
                  </w:r>
                  <w:r>
                    <w:rPr>
                      <w:rFonts w:ascii="Book Antiqua"/>
                      <w:b/>
                      <w:color w:val="2C2A6E"/>
                      <w:spacing w:val="15"/>
                      <w:w w:val="90"/>
                      <w:sz w:val="22"/>
                    </w:rPr>
                    <w:t> </w:t>
                  </w:r>
                  <w:r>
                    <w:rPr>
                      <w:rFonts w:ascii="Book Antiqua"/>
                      <w:b/>
                      <w:color w:val="2C2A6E"/>
                      <w:w w:val="90"/>
                      <w:sz w:val="22"/>
                    </w:rPr>
                    <w:t>response.</w:t>
                  </w:r>
                  <w:r>
                    <w:rPr>
                      <w:rFonts w:ascii="Book Antiqua"/>
                      <w:b/>
                      <w:color w:val="2C2A6E"/>
                      <w:spacing w:val="16"/>
                      <w:w w:val="90"/>
                      <w:sz w:val="22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  <w:sz w:val="22"/>
                    </w:rPr>
                    <w:t>The</w:t>
                  </w:r>
                  <w:r>
                    <w:rPr>
                      <w:b w:val="0"/>
                      <w:color w:val="2C2A6E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  <w:sz w:val="22"/>
                    </w:rPr>
                    <w:t>counselor</w:t>
                  </w:r>
                  <w:r>
                    <w:rPr>
                      <w:b w:val="0"/>
                      <w:color w:val="2C2A6E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  <w:sz w:val="22"/>
                    </w:rPr>
                    <w:t>suggested</w:t>
                  </w:r>
                  <w:r>
                    <w:rPr>
                      <w:b w:val="0"/>
                      <w:color w:val="2C2A6E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  <w:sz w:val="22"/>
                    </w:rPr>
                    <w:t>that</w:t>
                  </w:r>
                  <w:r>
                    <w:rPr>
                      <w:b w:val="0"/>
                      <w:color w:val="2C2A6E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  <w:sz w:val="22"/>
                    </w:rPr>
                    <w:t>John</w:t>
                  </w:r>
                  <w:r>
                    <w:rPr>
                      <w:b w:val="0"/>
                      <w:color w:val="2C2A6E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  <w:sz w:val="22"/>
                    </w:rPr>
                    <w:t>follow</w:t>
                  </w:r>
                  <w:r>
                    <w:rPr>
                      <w:b w:val="0"/>
                      <w:color w:val="2C2A6E"/>
                      <w:spacing w:val="2"/>
                      <w:w w:val="90"/>
                      <w:sz w:val="22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  <w:sz w:val="22"/>
                    </w:rPr>
                    <w:t>these</w:t>
                  </w:r>
                  <w:r>
                    <w:rPr>
                      <w:b w:val="0"/>
                      <w:color w:val="2C2A6E"/>
                      <w:spacing w:val="3"/>
                      <w:w w:val="90"/>
                      <w:sz w:val="22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  <w:sz w:val="22"/>
                    </w:rPr>
                    <w:t>steps: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60" w:val="left" w:leader="none"/>
                    </w:tabs>
                    <w:spacing w:line="240" w:lineRule="auto" w:before="174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85"/>
                    </w:rPr>
                    <w:t>Maintain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distance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from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friends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co-workers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who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use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substances.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60" w:val="left" w:leader="none"/>
                    </w:tabs>
                    <w:spacing w:line="240" w:lineRule="auto" w:before="2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Avoid</w:t>
                  </w:r>
                  <w:r>
                    <w:rPr>
                      <w:b w:val="0"/>
                      <w:color w:val="2C2A6E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explaining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or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defending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his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decision</w:t>
                  </w:r>
                  <w:r>
                    <w:rPr>
                      <w:b w:val="0"/>
                      <w:color w:val="2C2A6E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enter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treatment.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60" w:val="left" w:leader="none"/>
                    </w:tabs>
                    <w:spacing w:line="240" w:lineRule="auto" w:before="2" w:after="0"/>
                    <w:ind w:left="360" w:right="0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85"/>
                    </w:rPr>
                    <w:t>Avoid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giving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detailed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explanations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for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refusing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invitations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activities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where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substances</w:t>
                  </w:r>
                  <w:r>
                    <w:rPr>
                      <w:b w:val="0"/>
                      <w:color w:val="2C2A6E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are</w:t>
                  </w:r>
                  <w:r>
                    <w:rPr>
                      <w:b w:val="0"/>
                      <w:color w:val="2C2A6E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used.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60" w:val="left" w:leader="none"/>
                    </w:tabs>
                    <w:spacing w:line="240" w:lineRule="auto" w:before="1" w:after="0"/>
                    <w:ind w:left="360" w:right="179" w:hanging="180"/>
                    <w:jc w:val="left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85"/>
                    </w:rPr>
                    <w:t>Practice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using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concrete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statements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avoid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situations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in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which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substances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are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used,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such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as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“I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need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attend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personal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problems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family”;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“Thanks,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but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no.”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Practice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these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statements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group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sessions;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role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play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responses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individual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counseling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sessions.</w:t>
                  </w:r>
                </w:p>
                <w:p>
                  <w:pPr>
                    <w:pStyle w:val="BodyText"/>
                    <w:spacing w:before="186"/>
                    <w:ind w:left="180" w:right="236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counselor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also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worked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with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John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develop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new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social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network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find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recreational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activ-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ities</w:t>
                  </w:r>
                  <w:r>
                    <w:rPr>
                      <w:b w:val="0"/>
                      <w:color w:val="2C2A6E"/>
                      <w:spacing w:val="-15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that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would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support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his</w:t>
                  </w:r>
                  <w:r>
                    <w:rPr>
                      <w:b w:val="0"/>
                      <w:color w:val="2C2A6E"/>
                      <w:spacing w:val="-15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recovery.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b w:val="0"/>
          <w:sz w:val="5"/>
        </w:rPr>
      </w:pPr>
    </w:p>
    <w:p>
      <w:pPr>
        <w:spacing w:after="0"/>
        <w:rPr>
          <w:sz w:val="5"/>
        </w:rPr>
        <w:sectPr>
          <w:footerReference w:type="default" r:id="rId28"/>
          <w:pgSz w:w="12240" w:h="15840"/>
          <w:pgMar w:footer="526" w:header="0" w:top="1440" w:bottom="720" w:left="1000" w:right="880"/>
        </w:sectPr>
      </w:pPr>
    </w:p>
    <w:p>
      <w:pPr>
        <w:pStyle w:val="BodyText"/>
        <w:spacing w:before="89"/>
        <w:ind w:left="280" w:right="194"/>
        <w:jc w:val="both"/>
        <w:rPr>
          <w:b w:val="0"/>
        </w:rPr>
      </w:pPr>
      <w:r>
        <w:rPr>
          <w:b w:val="0"/>
          <w:color w:val="2C2A6E"/>
          <w:w w:val="85"/>
        </w:rPr>
        <w:t>compromising their recovery efforts by tak-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much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responsibility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quickly.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following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responses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assist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who</w:t>
      </w:r>
      <w:r>
        <w:rPr>
          <w:b w:val="0"/>
          <w:color w:val="2C2A6E"/>
          <w:spacing w:val="-15"/>
          <w:w w:val="95"/>
        </w:rPr>
        <w:t> </w:t>
      </w:r>
      <w:r>
        <w:rPr>
          <w:b w:val="0"/>
          <w:color w:val="2C2A6E"/>
          <w:w w:val="95"/>
        </w:rPr>
        <w:t>tries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overcompensate:</w:t>
      </w:r>
    </w:p>
    <w:p>
      <w:pPr>
        <w:pStyle w:val="ListParagraph"/>
        <w:numPr>
          <w:ilvl w:val="0"/>
          <w:numId w:val="9"/>
        </w:numPr>
        <w:tabs>
          <w:tab w:pos="460" w:val="left" w:leader="none"/>
        </w:tabs>
        <w:spacing w:line="240" w:lineRule="auto" w:before="187" w:after="0"/>
        <w:ind w:left="460" w:right="74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Remind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first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priority.</w:t>
      </w:r>
    </w:p>
    <w:p>
      <w:pPr>
        <w:pStyle w:val="ListParagraph"/>
        <w:numPr>
          <w:ilvl w:val="0"/>
          <w:numId w:val="9"/>
        </w:numPr>
        <w:tabs>
          <w:tab w:pos="460" w:val="left" w:leader="none"/>
        </w:tabs>
        <w:spacing w:line="240" w:lineRule="auto" w:before="3" w:after="0"/>
        <w:ind w:left="460" w:right="293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Encourage the client to maintain bal-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ance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perspective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respect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type and intensity of activities that are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undertaken.</w:t>
      </w:r>
    </w:p>
    <w:p>
      <w:pPr>
        <w:pStyle w:val="ListParagraph"/>
        <w:numPr>
          <w:ilvl w:val="0"/>
          <w:numId w:val="9"/>
        </w:numPr>
        <w:tabs>
          <w:tab w:pos="460" w:val="left" w:leader="none"/>
        </w:tabs>
        <w:spacing w:line="240" w:lineRule="auto" w:before="7" w:after="0"/>
        <w:ind w:left="460" w:right="5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Assist the client in understanding 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there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will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time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address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past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mistakes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once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solidly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underway.</w:t>
      </w:r>
    </w:p>
    <w:p>
      <w:pPr>
        <w:pStyle w:val="BodyText"/>
        <w:spacing w:before="1"/>
        <w:rPr>
          <w:b w:val="0"/>
          <w:sz w:val="30"/>
        </w:rPr>
      </w:pPr>
    </w:p>
    <w:p>
      <w:pPr>
        <w:pStyle w:val="Heading2"/>
        <w:ind w:left="280"/>
        <w:jc w:val="both"/>
      </w:pPr>
      <w:r>
        <w:rPr>
          <w:color w:val="2C2A6E"/>
        </w:rPr>
        <w:t>Boundary</w:t>
      </w:r>
      <w:r>
        <w:rPr>
          <w:color w:val="2C2A6E"/>
          <w:spacing w:val="20"/>
        </w:rPr>
        <w:t> </w:t>
      </w:r>
      <w:r>
        <w:rPr>
          <w:color w:val="2C2A6E"/>
        </w:rPr>
        <w:t>Issues</w:t>
      </w:r>
    </w:p>
    <w:p>
      <w:pPr>
        <w:pStyle w:val="BodyText"/>
        <w:spacing w:before="69"/>
        <w:ind w:left="280" w:right="22"/>
        <w:rPr>
          <w:b w:val="0"/>
        </w:rPr>
      </w:pPr>
      <w:r>
        <w:rPr>
          <w:b w:val="0"/>
          <w:color w:val="2C2A6E"/>
          <w:w w:val="90"/>
        </w:rPr>
        <w:t>Clients in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IOT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program staff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interact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one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another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levels—intellectual,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emotional,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spiritual.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The IOT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experience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intense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partici-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pants. Forming a therapeutic relationship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helps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focus</w:t>
      </w:r>
    </w:p>
    <w:p>
      <w:pPr>
        <w:pStyle w:val="BodyText"/>
        <w:spacing w:before="10"/>
        <w:ind w:left="280"/>
        <w:rPr>
          <w:b w:val="0"/>
        </w:rPr>
      </w:pPr>
      <w:r>
        <w:rPr>
          <w:b w:val="0"/>
          <w:color w:val="2C2A6E"/>
          <w:w w:val="90"/>
        </w:rPr>
        <w:t>on the client’s recovery and influence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client’s behavior. At the same time,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together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sessions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over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weeks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 months on issues of profound signifi-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cance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them.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Furthermore,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members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may attend community-based support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groups together during and after IOT. In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process,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often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develop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trust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genu-</w:t>
      </w:r>
    </w:p>
    <w:p>
      <w:pPr>
        <w:pStyle w:val="BodyText"/>
        <w:spacing w:before="89"/>
        <w:ind w:left="280" w:right="1030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ine concern and caring for one another.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intensity and environment of an IOT pro-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gram can lead to behaviors and issues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challenge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boundaries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between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staff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mem-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bers and clients. The following are examples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challenges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suggested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responses.</w:t>
      </w:r>
    </w:p>
    <w:p>
      <w:pPr>
        <w:pStyle w:val="BodyText"/>
        <w:spacing w:before="2"/>
        <w:rPr>
          <w:b w:val="0"/>
          <w:sz w:val="32"/>
        </w:rPr>
      </w:pPr>
    </w:p>
    <w:p>
      <w:pPr>
        <w:pStyle w:val="Heading3"/>
      </w:pPr>
      <w:r>
        <w:rPr>
          <w:color w:val="2C2A6E"/>
          <w:w w:val="105"/>
        </w:rPr>
        <w:t>Clients</w:t>
      </w:r>
      <w:r>
        <w:rPr>
          <w:color w:val="2C2A6E"/>
          <w:spacing w:val="-19"/>
          <w:w w:val="105"/>
        </w:rPr>
        <w:t> </w:t>
      </w:r>
      <w:r>
        <w:rPr>
          <w:color w:val="2C2A6E"/>
          <w:w w:val="105"/>
        </w:rPr>
        <w:t>Giving</w:t>
      </w:r>
      <w:r>
        <w:rPr>
          <w:color w:val="2C2A6E"/>
          <w:spacing w:val="-19"/>
          <w:w w:val="105"/>
        </w:rPr>
        <w:t> </w:t>
      </w:r>
      <w:r>
        <w:rPr>
          <w:color w:val="2C2A6E"/>
          <w:w w:val="105"/>
        </w:rPr>
        <w:t>Gifts</w:t>
      </w:r>
      <w:r>
        <w:rPr>
          <w:color w:val="2C2A6E"/>
          <w:spacing w:val="-18"/>
          <w:w w:val="105"/>
        </w:rPr>
        <w:t> </w:t>
      </w:r>
      <w:r>
        <w:rPr>
          <w:color w:val="2C2A6E"/>
          <w:w w:val="105"/>
        </w:rPr>
        <w:t>to</w:t>
      </w:r>
      <w:r>
        <w:rPr>
          <w:color w:val="2C2A6E"/>
          <w:spacing w:val="-19"/>
          <w:w w:val="105"/>
        </w:rPr>
        <w:t> </w:t>
      </w:r>
      <w:r>
        <w:rPr>
          <w:color w:val="2C2A6E"/>
          <w:w w:val="105"/>
        </w:rPr>
        <w:t>Staff</w:t>
      </w:r>
    </w:p>
    <w:p>
      <w:pPr>
        <w:pStyle w:val="BodyText"/>
        <w:spacing w:before="86"/>
        <w:ind w:left="280" w:right="1234"/>
        <w:rPr>
          <w:b w:val="0"/>
        </w:rPr>
      </w:pPr>
      <w:r>
        <w:rPr>
          <w:b w:val="0"/>
          <w:color w:val="2C2A6E"/>
          <w:w w:val="90"/>
        </w:rPr>
        <w:t>Gift giving is relatively common and may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have meanings and consequences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require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careful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consideration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counselors.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For example, the customs and traditions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cultures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encourage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gift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giving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show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respect for someone who offers a valuable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service.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Recent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immigrants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cul-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tures may continue this practice and bring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 small gift or food item to the IOT coun-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selor or other program staff members.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cases,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failure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accept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gift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</w:t>
      </w:r>
    </w:p>
    <w:p>
      <w:pPr>
        <w:pStyle w:val="BodyText"/>
        <w:spacing w:before="19"/>
        <w:ind w:left="280" w:right="1165"/>
        <w:rPr>
          <w:b w:val="0"/>
        </w:rPr>
      </w:pPr>
      <w:r>
        <w:rPr>
          <w:b w:val="0"/>
          <w:color w:val="2C2A6E"/>
          <w:spacing w:val="-1"/>
          <w:w w:val="90"/>
        </w:rPr>
        <w:t>viewed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as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lack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courtesy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result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dropping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out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treatment.</w:t>
      </w:r>
    </w:p>
    <w:p>
      <w:pPr>
        <w:pStyle w:val="BodyText"/>
        <w:spacing w:before="183"/>
        <w:ind w:left="280" w:right="1158"/>
        <w:rPr>
          <w:b w:val="0"/>
        </w:rPr>
      </w:pP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gifts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given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mem-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bers may be inappropriate and should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refused politely and tactfully. Most program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rules prohibit staff members from accepting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gifts</w:t>
      </w:r>
      <w:r>
        <w:rPr>
          <w:b w:val="0"/>
          <w:color w:val="2C2A6E"/>
          <w:spacing w:val="-12"/>
        </w:rPr>
        <w:t> </w:t>
      </w:r>
      <w:r>
        <w:rPr>
          <w:b w:val="0"/>
          <w:color w:val="2C2A6E"/>
        </w:rPr>
        <w:t>if</w:t>
      </w:r>
      <w:r>
        <w:rPr>
          <w:b w:val="0"/>
          <w:color w:val="2C2A6E"/>
          <w:spacing w:val="-12"/>
        </w:rPr>
        <w:t> </w:t>
      </w:r>
      <w:r>
        <w:rPr>
          <w:b w:val="0"/>
          <w:color w:val="2C2A6E"/>
        </w:rPr>
        <w:t>they</w:t>
      </w:r>
    </w:p>
    <w:p>
      <w:pPr>
        <w:pStyle w:val="ListParagraph"/>
        <w:numPr>
          <w:ilvl w:val="0"/>
          <w:numId w:val="9"/>
        </w:numPr>
        <w:tabs>
          <w:tab w:pos="461" w:val="left" w:leader="none"/>
        </w:tabs>
        <w:spacing w:line="240" w:lineRule="auto" w:before="189" w:after="0"/>
        <w:ind w:left="460" w:right="0" w:hanging="181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Exceed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certain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value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(e.g.,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more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than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$20)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526" w:top="0" w:bottom="280" w:left="1000" w:right="880"/>
          <w:cols w:num="2" w:equalWidth="0">
            <w:col w:w="4582" w:space="42"/>
            <w:col w:w="5736"/>
          </w:cols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153pt;mso-position-horizontal-relative:char;mso-position-vertical-relative:line" type="#_x0000_t202" id="docshape67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left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The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Meaning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of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Gifts: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A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7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Cultural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6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Perspective</w:t>
                  </w:r>
                </w:p>
                <w:p>
                  <w:pPr>
                    <w:pStyle w:val="BodyText"/>
                    <w:spacing w:before="81"/>
                    <w:ind w:left="180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A gift has meaning both to the individual who gives it and to the one who receives it.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Understanding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appropriately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acknowledging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true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meaning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gift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always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require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awareness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of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the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giver’s</w:t>
                  </w:r>
                  <w:r>
                    <w:rPr>
                      <w:b w:val="0"/>
                      <w:color w:val="2C2A6E"/>
                      <w:spacing w:val="-17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cultural</w:t>
                  </w:r>
                  <w:r>
                    <w:rPr>
                      <w:b w:val="0"/>
                      <w:color w:val="2C2A6E"/>
                      <w:spacing w:val="-16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background.</w:t>
                  </w:r>
                </w:p>
                <w:p>
                  <w:pPr>
                    <w:pStyle w:val="BodyText"/>
                    <w:spacing w:before="185"/>
                    <w:ind w:left="180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For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example,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many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cultures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place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significant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value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on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relationships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rather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on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individual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pri-</w:t>
                  </w:r>
                  <w:r>
                    <w:rPr>
                      <w:b w:val="0"/>
                      <w:color w:val="2C2A6E"/>
                      <w:spacing w:val="-6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orities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or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achievement.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giving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gift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recognizes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reflects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value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relationship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signals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respect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caring.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Gifts</w:t>
                  </w:r>
                  <w:r>
                    <w:rPr>
                      <w:b w:val="0"/>
                      <w:color w:val="2C2A6E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are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given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frequently</w:t>
                  </w:r>
                  <w:r>
                    <w:rPr>
                      <w:b w:val="0"/>
                      <w:color w:val="2C2A6E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generally</w:t>
                  </w:r>
                  <w:r>
                    <w:rPr>
                      <w:b w:val="0"/>
                      <w:color w:val="2C2A6E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are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not</w:t>
                  </w:r>
                  <w:r>
                    <w:rPr>
                      <w:b w:val="0"/>
                      <w:color w:val="2C2A6E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connected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</w:t>
                  </w:r>
                  <w:r>
                    <w:rPr>
                      <w:b w:val="0"/>
                      <w:color w:val="2C2A6E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expec-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tation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of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favor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or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90"/>
                    </w:rPr>
                    <w:t>privilege.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By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accepting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modest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and</w:t>
                  </w:r>
                  <w:r>
                    <w:rPr>
                      <w:b w:val="0"/>
                      <w:color w:val="2C2A6E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especially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handmade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gifts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from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these</w:t>
                  </w:r>
                  <w:r>
                    <w:rPr>
                      <w:b w:val="0"/>
                      <w:color w:val="2C2A6E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clients,</w:t>
                  </w:r>
                  <w:r>
                    <w:rPr>
                      <w:b w:val="0"/>
                      <w:color w:val="2C2A6E"/>
                      <w:spacing w:val="-6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IOT</w:t>
                  </w:r>
                  <w:r>
                    <w:rPr>
                      <w:b w:val="0"/>
                      <w:color w:val="2C2A6E"/>
                      <w:spacing w:val="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staff</w:t>
                  </w:r>
                  <w:r>
                    <w:rPr>
                      <w:b w:val="0"/>
                      <w:color w:val="2C2A6E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members</w:t>
                  </w:r>
                  <w:r>
                    <w:rPr>
                      <w:b w:val="0"/>
                      <w:color w:val="2C2A6E"/>
                      <w:spacing w:val="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acknowledge</w:t>
                  </w:r>
                  <w:r>
                    <w:rPr>
                      <w:b w:val="0"/>
                      <w:color w:val="2C2A6E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respect,</w:t>
                  </w:r>
                  <w:r>
                    <w:rPr>
                      <w:b w:val="0"/>
                      <w:color w:val="2C2A6E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cultural</w:t>
                  </w:r>
                  <w:r>
                    <w:rPr>
                      <w:b w:val="0"/>
                      <w:color w:val="2C2A6E"/>
                      <w:spacing w:val="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values,</w:t>
                  </w:r>
                  <w:r>
                    <w:rPr>
                      <w:b w:val="0"/>
                      <w:color w:val="2C2A6E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practices</w:t>
                  </w:r>
                  <w:r>
                    <w:rPr>
                      <w:b w:val="0"/>
                      <w:color w:val="2C2A6E"/>
                      <w:spacing w:val="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of</w:t>
                  </w:r>
                  <w:r>
                    <w:rPr>
                      <w:b w:val="0"/>
                      <w:color w:val="2C2A6E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these</w:t>
                  </w:r>
                  <w:r>
                    <w:rPr>
                      <w:b w:val="0"/>
                      <w:color w:val="2C2A6E"/>
                      <w:spacing w:val="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individuals.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b w:val="0"/>
          <w:sz w:val="5"/>
        </w:rPr>
      </w:pPr>
    </w:p>
    <w:p>
      <w:pPr>
        <w:spacing w:after="0"/>
        <w:rPr>
          <w:sz w:val="5"/>
        </w:rPr>
        <w:sectPr>
          <w:footerReference w:type="default" r:id="rId29"/>
          <w:pgSz w:w="12240" w:h="15840"/>
          <w:pgMar w:footer="526" w:header="0" w:top="1440" w:bottom="720" w:left="1000" w:right="880"/>
        </w:sectPr>
      </w:pP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89" w:after="0"/>
        <w:ind w:left="1180" w:right="9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result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religious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tradition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3" w:after="0"/>
        <w:ind w:left="1180" w:right="110" w:hanging="180"/>
        <w:jc w:val="left"/>
        <w:rPr>
          <w:b w:val="0"/>
          <w:sz w:val="22"/>
        </w:rPr>
      </w:pPr>
      <w:r>
        <w:rPr>
          <w:b w:val="0"/>
          <w:color w:val="2C2A6E"/>
          <w:w w:val="95"/>
          <w:sz w:val="22"/>
        </w:rPr>
        <w:t>Are offered in anticipation of some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response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benefit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(e.g.,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special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sz w:val="22"/>
        </w:rPr>
        <w:t>or</w:t>
      </w:r>
      <w:r>
        <w:rPr>
          <w:b w:val="0"/>
          <w:color w:val="2C2A6E"/>
          <w:spacing w:val="-12"/>
          <w:sz w:val="22"/>
        </w:rPr>
        <w:t> </w:t>
      </w:r>
      <w:r>
        <w:rPr>
          <w:b w:val="0"/>
          <w:color w:val="2C2A6E"/>
          <w:sz w:val="22"/>
        </w:rPr>
        <w:t>favor)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6" w:after="0"/>
        <w:ind w:left="118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obviously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personal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nature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1" w:after="0"/>
        <w:ind w:left="1180" w:right="119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likely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cause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discomfort,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questions,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confusion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relation-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ship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between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</w:p>
    <w:p>
      <w:pPr>
        <w:pStyle w:val="BodyText"/>
        <w:spacing w:before="186"/>
        <w:ind w:left="1000" w:right="35"/>
        <w:rPr>
          <w:b w:val="0"/>
        </w:rPr>
      </w:pPr>
      <w:r>
        <w:rPr>
          <w:b w:val="0"/>
          <w:color w:val="2C2A6E"/>
          <w:w w:val="90"/>
        </w:rPr>
        <w:t>Other programs permit only such gifts as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flowers,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candy,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cookies,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plants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1"/>
          <w:w w:val="90"/>
        </w:rPr>
        <w:t>shared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by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all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staff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members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rath-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er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given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an individual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member.</w:t>
      </w:r>
    </w:p>
    <w:p>
      <w:pPr>
        <w:pStyle w:val="BodyText"/>
        <w:spacing w:before="187"/>
        <w:ind w:left="1000" w:right="148"/>
        <w:rPr>
          <w:b w:val="0"/>
        </w:rPr>
      </w:pP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develop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rules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discourage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gift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giving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discuss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rules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clients.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However,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rules</w:t>
      </w:r>
    </w:p>
    <w:p>
      <w:pPr>
        <w:pStyle w:val="BodyText"/>
        <w:spacing w:before="5"/>
        <w:ind w:left="1000"/>
        <w:rPr>
          <w:b w:val="0"/>
        </w:rPr>
      </w:pP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permit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flexibility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individual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circumstances.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recommended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pro-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grams require staff members to report all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gifts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supervisory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personnel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case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record. Counselors should be familiar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program’s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policies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issues.</w:t>
      </w:r>
    </w:p>
    <w:p>
      <w:pPr>
        <w:pStyle w:val="BodyText"/>
        <w:spacing w:before="2"/>
        <w:rPr>
          <w:b w:val="0"/>
          <w:sz w:val="32"/>
        </w:rPr>
      </w:pPr>
    </w:p>
    <w:p>
      <w:pPr>
        <w:pStyle w:val="Heading3"/>
        <w:ind w:left="1000"/>
      </w:pPr>
      <w:r>
        <w:rPr>
          <w:color w:val="2C2A6E"/>
          <w:spacing w:val="-4"/>
          <w:w w:val="105"/>
        </w:rPr>
        <w:t>Socializing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Among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Clients</w:t>
      </w:r>
    </w:p>
    <w:p>
      <w:pPr>
        <w:pStyle w:val="BodyText"/>
        <w:spacing w:before="86"/>
        <w:ind w:left="1000"/>
        <w:rPr>
          <w:b w:val="0"/>
        </w:rPr>
      </w:pPr>
      <w:r>
        <w:rPr>
          <w:b w:val="0"/>
          <w:color w:val="2C2A6E"/>
          <w:w w:val="90"/>
        </w:rPr>
        <w:t>IOT programs differ in the degree of social-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izing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expected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outside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sessions.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encourage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attend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mutual-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help meetings together and support one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another in other aspects of their lives. Other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discourage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contact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between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except within the program. Most IOTs 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rules regarding dating, sexual involvement,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or other pairing of clients that could under-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mine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treatment.</w:t>
      </w:r>
    </w:p>
    <w:p>
      <w:pPr>
        <w:pStyle w:val="Heading3"/>
        <w:spacing w:line="242" w:lineRule="auto" w:before="37"/>
        <w:ind w:left="248" w:right="360"/>
      </w:pPr>
      <w:r>
        <w:rPr>
          <w:b w:val="0"/>
        </w:rPr>
        <w:br w:type="column"/>
      </w:r>
      <w:r>
        <w:rPr>
          <w:color w:val="2C2A6E"/>
        </w:rPr>
        <w:t>Client</w:t>
      </w:r>
      <w:r>
        <w:rPr>
          <w:color w:val="2C2A6E"/>
          <w:spacing w:val="3"/>
        </w:rPr>
        <w:t> </w:t>
      </w:r>
      <w:r>
        <w:rPr>
          <w:color w:val="2C2A6E"/>
        </w:rPr>
        <w:t>Relationships</w:t>
      </w:r>
      <w:r>
        <w:rPr>
          <w:color w:val="2C2A6E"/>
          <w:spacing w:val="4"/>
        </w:rPr>
        <w:t> </w:t>
      </w:r>
      <w:r>
        <w:rPr>
          <w:color w:val="2C2A6E"/>
        </w:rPr>
        <w:t>Involving</w:t>
      </w:r>
      <w:r>
        <w:rPr>
          <w:color w:val="2C2A6E"/>
          <w:spacing w:val="-79"/>
        </w:rPr>
        <w:t> </w:t>
      </w:r>
      <w:r>
        <w:rPr>
          <w:color w:val="2C2A6E"/>
        </w:rPr>
        <w:t>Substance</w:t>
      </w:r>
      <w:r>
        <w:rPr>
          <w:color w:val="2C2A6E"/>
          <w:spacing w:val="1"/>
        </w:rPr>
        <w:t> </w:t>
      </w:r>
      <w:r>
        <w:rPr>
          <w:color w:val="2C2A6E"/>
        </w:rPr>
        <w:t>Use</w:t>
      </w:r>
    </w:p>
    <w:p>
      <w:pPr>
        <w:pStyle w:val="BodyText"/>
        <w:spacing w:before="80"/>
        <w:ind w:left="248" w:right="548"/>
        <w:jc w:val="both"/>
        <w:rPr>
          <w:b w:val="0"/>
        </w:rPr>
      </w:pPr>
      <w:r>
        <w:rPr>
          <w:b w:val="0"/>
          <w:color w:val="2C2A6E"/>
          <w:w w:val="90"/>
        </w:rPr>
        <w:t>Sometimes clients meet in an IOT program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decide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use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drugs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together.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Others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acquainted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before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enter-</w:t>
      </w:r>
    </w:p>
    <w:p>
      <w:pPr>
        <w:pStyle w:val="BodyText"/>
        <w:spacing w:before="6"/>
        <w:ind w:left="248" w:right="495"/>
        <w:rPr>
          <w:b w:val="0"/>
        </w:rPr>
      </w:pPr>
      <w:r>
        <w:rPr>
          <w:b w:val="0"/>
          <w:color w:val="2C2A6E"/>
          <w:w w:val="90"/>
        </w:rPr>
        <w:t>ing treatment and continue a relationship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use.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Options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5"/>
        </w:rPr>
        <w:t>counselor</w:t>
      </w:r>
      <w:r>
        <w:rPr>
          <w:b w:val="0"/>
          <w:color w:val="2C2A6E"/>
          <w:spacing w:val="-15"/>
          <w:w w:val="95"/>
        </w:rPr>
        <w:t> </w:t>
      </w:r>
      <w:r>
        <w:rPr>
          <w:b w:val="0"/>
          <w:color w:val="2C2A6E"/>
          <w:w w:val="95"/>
        </w:rPr>
        <w:t>include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following:</w:t>
      </w:r>
    </w:p>
    <w:p>
      <w:pPr>
        <w:pStyle w:val="ListParagraph"/>
        <w:numPr>
          <w:ilvl w:val="0"/>
          <w:numId w:val="9"/>
        </w:numPr>
        <w:tabs>
          <w:tab w:pos="429" w:val="left" w:leader="none"/>
        </w:tabs>
        <w:spacing w:line="240" w:lineRule="auto" w:before="185" w:after="0"/>
        <w:ind w:left="428" w:right="575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Reassess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readiness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sz w:val="22"/>
        </w:rPr>
        <w:t>ment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and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recovery.</w:t>
      </w:r>
    </w:p>
    <w:p>
      <w:pPr>
        <w:pStyle w:val="ListParagraph"/>
        <w:numPr>
          <w:ilvl w:val="0"/>
          <w:numId w:val="9"/>
        </w:numPr>
        <w:tabs>
          <w:tab w:pos="429" w:val="left" w:leader="none"/>
        </w:tabs>
        <w:spacing w:line="240" w:lineRule="auto" w:before="3" w:after="0"/>
        <w:ind w:left="428" w:right="54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Develop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written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contract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abstinence,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and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have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clients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sign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it.</w:t>
      </w:r>
    </w:p>
    <w:p>
      <w:pPr>
        <w:pStyle w:val="ListParagraph"/>
        <w:numPr>
          <w:ilvl w:val="0"/>
          <w:numId w:val="9"/>
        </w:numPr>
        <w:tabs>
          <w:tab w:pos="429" w:val="left" w:leader="none"/>
        </w:tabs>
        <w:spacing w:line="240" w:lineRule="auto" w:before="4" w:after="0"/>
        <w:ind w:left="428" w:right="1240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Refer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clients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separate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programs.</w:t>
      </w:r>
    </w:p>
    <w:p>
      <w:pPr>
        <w:pStyle w:val="ListParagraph"/>
        <w:numPr>
          <w:ilvl w:val="0"/>
          <w:numId w:val="9"/>
        </w:numPr>
        <w:tabs>
          <w:tab w:pos="429" w:val="left" w:leader="none"/>
        </w:tabs>
        <w:spacing w:line="240" w:lineRule="auto" w:before="3" w:after="0"/>
        <w:ind w:left="428" w:right="641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Provide individual therapy for one client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until the other client graduates from 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program.</w:t>
      </w:r>
    </w:p>
    <w:p>
      <w:pPr>
        <w:pStyle w:val="BodyText"/>
        <w:spacing w:before="9"/>
        <w:rPr>
          <w:b w:val="0"/>
          <w:sz w:val="31"/>
        </w:rPr>
      </w:pPr>
    </w:p>
    <w:p>
      <w:pPr>
        <w:pStyle w:val="Heading3"/>
        <w:spacing w:line="242" w:lineRule="auto"/>
        <w:ind w:left="248" w:right="1100"/>
      </w:pPr>
      <w:r>
        <w:rPr>
          <w:color w:val="2C2A6E"/>
          <w:spacing w:val="-5"/>
          <w:w w:val="105"/>
        </w:rPr>
        <w:t>Socializing</w:t>
      </w:r>
      <w:r>
        <w:rPr>
          <w:color w:val="2C2A6E"/>
          <w:spacing w:val="-15"/>
          <w:w w:val="105"/>
        </w:rPr>
        <w:t> </w:t>
      </w:r>
      <w:r>
        <w:rPr>
          <w:color w:val="2C2A6E"/>
          <w:spacing w:val="-5"/>
          <w:w w:val="105"/>
        </w:rPr>
        <w:t>Between</w:t>
      </w:r>
      <w:r>
        <w:rPr>
          <w:color w:val="2C2A6E"/>
          <w:spacing w:val="-15"/>
          <w:w w:val="105"/>
        </w:rPr>
        <w:t> </w:t>
      </w:r>
      <w:r>
        <w:rPr>
          <w:color w:val="2C2A6E"/>
          <w:spacing w:val="-5"/>
          <w:w w:val="105"/>
        </w:rPr>
        <w:t>Staff</w:t>
      </w:r>
      <w:r>
        <w:rPr>
          <w:color w:val="2C2A6E"/>
          <w:spacing w:val="-83"/>
          <w:w w:val="105"/>
        </w:rPr>
        <w:t> </w:t>
      </w:r>
      <w:r>
        <w:rPr>
          <w:color w:val="2C2A6E"/>
          <w:w w:val="105"/>
        </w:rPr>
        <w:t>and</w:t>
      </w:r>
      <w:r>
        <w:rPr>
          <w:color w:val="2C2A6E"/>
          <w:spacing w:val="-4"/>
          <w:w w:val="105"/>
        </w:rPr>
        <w:t> </w:t>
      </w:r>
      <w:r>
        <w:rPr>
          <w:color w:val="2C2A6E"/>
          <w:w w:val="105"/>
        </w:rPr>
        <w:t>Clients</w:t>
      </w:r>
    </w:p>
    <w:p>
      <w:pPr>
        <w:pStyle w:val="BodyText"/>
        <w:spacing w:before="81"/>
        <w:ind w:left="248" w:right="412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5"/>
          <w:w w:val="90"/>
        </w:rPr>
        <w:t> </w:t>
      </w:r>
      <w:r>
        <w:rPr>
          <w:b w:val="0"/>
          <w:color w:val="2C2A6E"/>
          <w:w w:val="90"/>
        </w:rPr>
        <w:t>therapeutic</w:t>
      </w:r>
      <w:r>
        <w:rPr>
          <w:b w:val="0"/>
          <w:color w:val="2C2A6E"/>
          <w:spacing w:val="16"/>
          <w:w w:val="90"/>
        </w:rPr>
        <w:t> </w:t>
      </w:r>
      <w:r>
        <w:rPr>
          <w:b w:val="0"/>
          <w:color w:val="2C2A6E"/>
          <w:w w:val="90"/>
        </w:rPr>
        <w:t>relationship</w:t>
      </w:r>
      <w:r>
        <w:rPr>
          <w:b w:val="0"/>
          <w:color w:val="2C2A6E"/>
          <w:spacing w:val="16"/>
          <w:w w:val="90"/>
        </w:rPr>
        <w:t> </w:t>
      </w:r>
      <w:r>
        <w:rPr>
          <w:b w:val="0"/>
          <w:color w:val="2C2A6E"/>
          <w:w w:val="90"/>
        </w:rPr>
        <w:t>between</w:t>
      </w:r>
      <w:r>
        <w:rPr>
          <w:b w:val="0"/>
          <w:color w:val="2C2A6E"/>
          <w:spacing w:val="16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built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caring,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trust,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genuine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interest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recovery</w:t>
      </w:r>
    </w:p>
    <w:p>
      <w:pPr>
        <w:pStyle w:val="BodyText"/>
        <w:spacing w:before="5"/>
        <w:ind w:left="248" w:right="431"/>
        <w:rPr>
          <w:b w:val="0"/>
        </w:rPr>
      </w:pPr>
      <w:r>
        <w:rPr>
          <w:b w:val="0"/>
          <w:color w:val="2C2A6E"/>
          <w:w w:val="90"/>
        </w:rPr>
        <w:t>of the client. These three elements form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basic building block of the treatment alli-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ance.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safeguard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therapeutic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dyad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maintain the quality of the treatment envi-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ronment, IOT programs typically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prohibit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staff–client activities such as socializing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doing favors. Program consequences for vio-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lations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rules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professional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conduct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should be clear and applied consistently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all program staff, from administrators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personnel.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Consequences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vary,</w:t>
      </w:r>
    </w:p>
    <w:p>
      <w:pPr>
        <w:spacing w:after="0"/>
        <w:sectPr>
          <w:type w:val="continuous"/>
          <w:pgSz w:w="12240" w:h="15840"/>
          <w:pgMar w:header="0" w:footer="526" w:top="0" w:bottom="280" w:left="1000" w:right="880"/>
          <w:cols w:num="2" w:equalWidth="0">
            <w:col w:w="5336" w:space="40"/>
            <w:col w:w="4984"/>
          </w:cols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153pt;mso-position-horizontal-relative:char;mso-position-vertical-relative:line" type="#_x0000_t202" id="docshape70" filled="true" fillcolor="#cfccdb" stroked="false">
            <w10:anchorlock/>
            <v:textbox inset="0,0,0,0">
              <w:txbxContent>
                <w:p>
                  <w:pPr>
                    <w:spacing w:line="252" w:lineRule="auto" w:before="127"/>
                    <w:ind w:left="180" w:right="2286" w:firstLine="0"/>
                    <w:jc w:val="left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Counselor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8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Observes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9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the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9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Client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9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Using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9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Substances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90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in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1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the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1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Community</w:t>
                  </w:r>
                </w:p>
                <w:p>
                  <w:pPr>
                    <w:pStyle w:val="BodyText"/>
                    <w:spacing w:before="63"/>
                    <w:ind w:left="180" w:right="213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Residents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small,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rural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community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occasionally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enjoy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dancing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at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local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nightspot.</w:t>
                  </w:r>
                  <w:r>
                    <w:rPr>
                      <w:b w:val="0"/>
                      <w:color w:val="2C2A6E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One</w:t>
                  </w:r>
                  <w:r>
                    <w:rPr>
                      <w:b w:val="0"/>
                      <w:color w:val="2C2A6E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eve-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ning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an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IOT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counselor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observes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client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drinking</w:t>
                  </w:r>
                  <w:r>
                    <w:rPr>
                      <w:b w:val="0"/>
                      <w:color w:val="2C2A6E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at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the</w:t>
                  </w:r>
                  <w:r>
                    <w:rPr>
                      <w:b w:val="0"/>
                      <w:color w:val="2C2A6E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w w:val="95"/>
                    </w:rPr>
                    <w:t>bar.</w:t>
                  </w:r>
                </w:p>
                <w:p>
                  <w:pPr>
                    <w:pStyle w:val="BodyText"/>
                    <w:spacing w:before="184"/>
                    <w:ind w:left="180" w:right="242"/>
                    <w:rPr>
                      <w:b w:val="0"/>
                      <w:color w:val="000000"/>
                    </w:rPr>
                  </w:pPr>
                  <w:r>
                    <w:rPr>
                      <w:rFonts w:ascii="Book Antiqua"/>
                      <w:b/>
                      <w:color w:val="2C2A6E"/>
                      <w:w w:val="90"/>
                    </w:rPr>
                    <w:t>Counselor</w:t>
                  </w:r>
                  <w:r>
                    <w:rPr>
                      <w:rFonts w:ascii="Book Antiqua"/>
                      <w:b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rFonts w:ascii="Book Antiqua"/>
                      <w:b/>
                      <w:color w:val="2C2A6E"/>
                      <w:w w:val="90"/>
                    </w:rPr>
                    <w:t>response.</w:t>
                  </w:r>
                  <w:r>
                    <w:rPr>
                      <w:rFonts w:ascii="Book Antiqua"/>
                      <w:b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 counselor leaves the establishment as soon as possible and does not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acknowledge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client.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Subsequently,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in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treatment</w:t>
                  </w:r>
                  <w:r>
                    <w:rPr>
                      <w:b w:val="0"/>
                      <w:color w:val="2C2A6E"/>
                      <w:spacing w:val="5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setting,  the  counselor</w:t>
                  </w:r>
                  <w:r>
                    <w:rPr>
                      <w:b w:val="0"/>
                      <w:color w:val="2C2A6E"/>
                      <w:spacing w:val="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meets</w:t>
                  </w:r>
                  <w:r>
                    <w:rPr>
                      <w:b w:val="0"/>
                      <w:color w:val="2C2A6E"/>
                      <w:spacing w:val="5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with  the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client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one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on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one.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counselor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states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facts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of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incident,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expresses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concern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about</w:t>
                  </w:r>
                  <w:r>
                    <w:rPr>
                      <w:b w:val="0"/>
                      <w:color w:val="2C2A6E"/>
                      <w:spacing w:val="1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18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pos-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sible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relapse,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reminds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client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of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agreement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not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use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substances,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and,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using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motivational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interviewing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techniques,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asks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client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determine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how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handle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return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drinking.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 w:val="0"/>
          <w:sz w:val="10"/>
        </w:rPr>
      </w:pPr>
    </w:p>
    <w:p>
      <w:pPr>
        <w:spacing w:after="0"/>
        <w:rPr>
          <w:sz w:val="10"/>
        </w:rPr>
        <w:sectPr>
          <w:footerReference w:type="default" r:id="rId30"/>
          <w:pgSz w:w="12240" w:h="15840"/>
          <w:pgMar w:footer="526" w:header="0" w:top="1440" w:bottom="720" w:left="1000" w:right="880"/>
        </w:sectPr>
      </w:pPr>
    </w:p>
    <w:p>
      <w:pPr>
        <w:pStyle w:val="BodyText"/>
        <w:spacing w:before="94"/>
        <w:ind w:left="280" w:right="-12"/>
        <w:rPr>
          <w:b w:val="0"/>
        </w:rPr>
      </w:pPr>
      <w:r>
        <w:rPr>
          <w:b w:val="0"/>
          <w:color w:val="2C2A6E"/>
          <w:w w:val="85"/>
        </w:rPr>
        <w:t>based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circumstances,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supervisory reprimand and counseling, oral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written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warnings,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probation,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dismiss-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cases,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counselor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violates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prohibitions must be reported to his or 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licensing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or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certification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board.</w:t>
      </w:r>
    </w:p>
    <w:p>
      <w:pPr>
        <w:pStyle w:val="BodyText"/>
        <w:spacing w:before="2"/>
        <w:rPr>
          <w:b w:val="0"/>
          <w:sz w:val="32"/>
        </w:rPr>
      </w:pPr>
    </w:p>
    <w:p>
      <w:pPr>
        <w:pStyle w:val="Heading3"/>
      </w:pPr>
      <w:r>
        <w:rPr>
          <w:color w:val="2C2A6E"/>
        </w:rPr>
        <w:t>Counselors</w:t>
      </w:r>
      <w:r>
        <w:rPr>
          <w:color w:val="2C2A6E"/>
          <w:spacing w:val="3"/>
        </w:rPr>
        <w:t> </w:t>
      </w:r>
      <w:r>
        <w:rPr>
          <w:color w:val="2C2A6E"/>
        </w:rPr>
        <w:t>With</w:t>
      </w:r>
      <w:r>
        <w:rPr>
          <w:color w:val="2C2A6E"/>
          <w:spacing w:val="3"/>
        </w:rPr>
        <w:t> </w:t>
      </w:r>
      <w:r>
        <w:rPr>
          <w:color w:val="2C2A6E"/>
        </w:rPr>
        <w:t>Dual</w:t>
      </w:r>
      <w:r>
        <w:rPr>
          <w:color w:val="2C2A6E"/>
          <w:spacing w:val="4"/>
        </w:rPr>
        <w:t> </w:t>
      </w:r>
      <w:r>
        <w:rPr>
          <w:color w:val="2C2A6E"/>
        </w:rPr>
        <w:t>Roles</w:t>
      </w:r>
    </w:p>
    <w:p>
      <w:pPr>
        <w:pStyle w:val="BodyText"/>
        <w:spacing w:before="86"/>
        <w:ind w:left="280"/>
        <w:rPr>
          <w:b w:val="0"/>
        </w:rPr>
      </w:pPr>
      <w:r>
        <w:rPr>
          <w:b w:val="0"/>
          <w:color w:val="2C2A6E"/>
          <w:w w:val="90"/>
        </w:rPr>
        <w:t>Many IOT counselors are also members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mutual-help programs and must maintain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appropriate boundaries between these two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roles.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example,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would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appropri-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ate for an IOT counselor to become a client’s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sponsor.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also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might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meet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IOT</w:t>
      </w:r>
    </w:p>
    <w:p>
      <w:pPr>
        <w:pStyle w:val="BodyText"/>
        <w:spacing w:before="94"/>
        <w:ind w:left="262" w:right="1159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program client by chance at a mutual-help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meeting, particularly in a small community.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Counselors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avoid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attending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meetings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that current or former clients attend. When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possible,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avoid sharing his or her personal issues 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 meeting. If a counselor in this situation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needs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talk,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she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take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someone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aside after the meeting or call his or 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sponsor. Some cities have “counselor only”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meetings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listed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directories.</w:t>
      </w:r>
    </w:p>
    <w:p>
      <w:pPr>
        <w:pStyle w:val="BodyText"/>
        <w:spacing w:before="19"/>
        <w:ind w:left="262" w:right="1143"/>
        <w:rPr>
          <w:b w:val="0"/>
        </w:rPr>
      </w:pPr>
      <w:r>
        <w:rPr>
          <w:b w:val="0"/>
          <w:color w:val="2C2A6E"/>
          <w:w w:val="90"/>
        </w:rPr>
        <w:t>The mutual-help program’s intergroup office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or other counselors are good resources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locating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such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meetings.</w:t>
      </w:r>
    </w:p>
    <w:p>
      <w:pPr>
        <w:spacing w:after="0"/>
        <w:sectPr>
          <w:type w:val="continuous"/>
          <w:pgSz w:w="12240" w:h="15840"/>
          <w:pgMar w:header="0" w:footer="526" w:top="0" w:bottom="280" w:left="1000" w:right="880"/>
          <w:cols w:num="2" w:equalWidth="0">
            <w:col w:w="4602" w:space="40"/>
            <w:col w:w="571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5"/>
        </w:r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486.05pt;height:153pt;mso-position-horizontal-relative:char;mso-position-vertical-relative:line" type="#_x0000_t202" id="docshape71" filled="true" fillcolor="#cfccdb" stroked="false">
            <w10:anchorlock/>
            <v:textbox inset="0,0,0,0">
              <w:txbxContent>
                <w:p>
                  <w:pPr>
                    <w:spacing w:before="127"/>
                    <w:ind w:left="180" w:right="0" w:firstLine="0"/>
                    <w:jc w:val="left"/>
                    <w:rPr>
                      <w:rFonts w:ascii="Trebuchet MS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The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4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Client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Is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5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My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4"/>
                      <w:w w:val="110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0"/>
                      <w:sz w:val="28"/>
                    </w:rPr>
                    <w:t>Neighbor</w:t>
                  </w:r>
                </w:p>
                <w:p>
                  <w:pPr>
                    <w:pStyle w:val="BodyText"/>
                    <w:spacing w:before="81"/>
                    <w:ind w:left="180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IOT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counselor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recognizes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new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client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waiting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room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as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her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neighbor.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neighbor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is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surprised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to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see</w:t>
                  </w:r>
                  <w:r>
                    <w:rPr>
                      <w:b w:val="0"/>
                      <w:color w:val="2C2A6E"/>
                      <w:spacing w:val="-14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the</w:t>
                  </w:r>
                  <w:r>
                    <w:rPr>
                      <w:b w:val="0"/>
                      <w:color w:val="2C2A6E"/>
                      <w:spacing w:val="-13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counselor.</w:t>
                  </w:r>
                </w:p>
                <w:p>
                  <w:pPr>
                    <w:pStyle w:val="BodyText"/>
                    <w:spacing w:before="183"/>
                    <w:ind w:left="180" w:right="165"/>
                    <w:rPr>
                      <w:b w:val="0"/>
                      <w:color w:val="000000"/>
                    </w:rPr>
                  </w:pPr>
                  <w:r>
                    <w:rPr>
                      <w:rFonts w:ascii="Book Antiqua" w:hAnsi="Book Antiqua"/>
                      <w:b/>
                      <w:color w:val="2C2A6E"/>
                      <w:w w:val="90"/>
                    </w:rPr>
                    <w:t>Counselor</w:t>
                  </w:r>
                  <w:r>
                    <w:rPr>
                      <w:rFonts w:ascii="Book Antiqua" w:hAnsi="Book Antiqua"/>
                      <w:b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rFonts w:ascii="Book Antiqua" w:hAnsi="Book Antiqua"/>
                      <w:b/>
                      <w:color w:val="2C2A6E"/>
                      <w:w w:val="90"/>
                    </w:rPr>
                    <w:t>response.</w:t>
                  </w:r>
                  <w:r>
                    <w:rPr>
                      <w:rFonts w:ascii="Book Antiqua" w:hAnsi="Book Antiqua"/>
                      <w:b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 counselor asks to speak privately to the neighbor in her office. The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counselor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acknowledges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social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relationship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that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exists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between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them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and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states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that</w:t>
                  </w:r>
                  <w:r>
                    <w:rPr>
                      <w:b w:val="0"/>
                      <w:color w:val="2C2A6E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she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will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not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be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involved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any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way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with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neighbor’s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treatment.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counselor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also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explains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confiden-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tiality regulations and indicates that the neighbor is in charge of how they relate to each other</w:t>
                  </w:r>
                  <w:r>
                    <w:rPr>
                      <w:b w:val="0"/>
                      <w:color w:val="2C2A6E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outside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treatment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setting.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counselor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also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discloses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the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relationship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to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his</w:t>
                  </w:r>
                  <w:r>
                    <w:rPr>
                      <w:b w:val="0"/>
                      <w:color w:val="2C2A6E"/>
                      <w:spacing w:val="2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or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her</w:t>
                  </w:r>
                  <w:r>
                    <w:rPr>
                      <w:b w:val="0"/>
                      <w:color w:val="2C2A6E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</w:rPr>
                    <w:t>supervi-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sor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ensure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that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counselor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is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not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involved,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even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tangentially,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the</w:t>
                  </w:r>
                  <w:r>
                    <w:rPr>
                      <w:b w:val="0"/>
                      <w:color w:val="2C2A6E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client’s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w w:val="90"/>
                    </w:rPr>
                    <w:t>case.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6" w:top="0" w:bottom="280" w:left="1000" w:right="880"/>
        </w:sectPr>
      </w:pPr>
    </w:p>
    <w:p>
      <w:pPr>
        <w:pStyle w:val="Heading2"/>
        <w:spacing w:line="220" w:lineRule="auto" w:before="94"/>
        <w:ind w:left="2877" w:right="348" w:hanging="256"/>
      </w:pPr>
      <w:r>
        <w:rPr>
          <w:color w:val="2C2A6E"/>
        </w:rPr>
        <w:t>Appendix</w:t>
      </w:r>
      <w:r>
        <w:rPr>
          <w:color w:val="2C2A6E"/>
          <w:spacing w:val="57"/>
        </w:rPr>
        <w:t> </w:t>
      </w:r>
      <w:r>
        <w:rPr>
          <w:color w:val="2C2A6E"/>
        </w:rPr>
        <w:t>7-A.</w:t>
      </w:r>
      <w:r>
        <w:rPr>
          <w:color w:val="2C2A6E"/>
          <w:spacing w:val="57"/>
        </w:rPr>
        <w:t> </w:t>
      </w:r>
      <w:r>
        <w:rPr>
          <w:color w:val="2C2A6E"/>
        </w:rPr>
        <w:t>Instruments</w:t>
      </w:r>
      <w:r>
        <w:rPr>
          <w:color w:val="2C2A6E"/>
          <w:spacing w:val="57"/>
        </w:rPr>
        <w:t> </w:t>
      </w:r>
      <w:r>
        <w:rPr>
          <w:color w:val="2C2A6E"/>
        </w:rPr>
        <w:t>for</w:t>
      </w:r>
      <w:r>
        <w:rPr>
          <w:color w:val="2C2A6E"/>
          <w:spacing w:val="-103"/>
        </w:rPr>
        <w:t> </w:t>
      </w:r>
      <w:r>
        <w:rPr>
          <w:color w:val="2C2A6E"/>
        </w:rPr>
        <w:t>Assessing</w:t>
      </w:r>
      <w:r>
        <w:rPr>
          <w:color w:val="2C2A6E"/>
          <w:spacing w:val="47"/>
        </w:rPr>
        <w:t> </w:t>
      </w:r>
      <w:r>
        <w:rPr>
          <w:color w:val="2C2A6E"/>
        </w:rPr>
        <w:t>Relapse</w:t>
      </w:r>
      <w:r>
        <w:rPr>
          <w:color w:val="2C2A6E"/>
          <w:spacing w:val="48"/>
        </w:rPr>
        <w:t> </w:t>
      </w:r>
      <w:r>
        <w:rPr>
          <w:color w:val="2C2A6E"/>
        </w:rPr>
        <w:t>Potential</w:t>
      </w:r>
    </w:p>
    <w:p>
      <w:pPr>
        <w:spacing w:after="0" w:line="220" w:lineRule="auto"/>
        <w:sectPr>
          <w:footerReference w:type="default" r:id="rId31"/>
          <w:pgSz w:w="12240" w:h="15840"/>
          <w:pgMar w:footer="526" w:header="0" w:top="1300" w:bottom="720" w:left="1000" w:right="880"/>
        </w:sectPr>
      </w:pPr>
    </w:p>
    <w:p>
      <w:pPr>
        <w:pStyle w:val="BodyText"/>
        <w:spacing w:before="230"/>
        <w:ind w:left="1000" w:right="7"/>
        <w:rPr>
          <w:b w:val="0"/>
        </w:rPr>
      </w:pPr>
      <w:r>
        <w:rPr>
          <w:b w:val="0"/>
          <w:color w:val="2C2A6E"/>
          <w:w w:val="85"/>
        </w:rPr>
        <w:t>Clinicians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access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several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instruments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identify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situations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pose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high risks of relapse and understand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personal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relapse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triggers.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Most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instruments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are not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under copyright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can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used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free of charge. More information about these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tools, including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 obtaining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copies and links to downloadable versions,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can be found at the National Institute 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Alcohol Abuse and Alcoholism’s Web site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(www.niaaa.nih.gov) by entering “Alcoholism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Instruments”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into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site’s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search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engine.</w:t>
      </w:r>
    </w:p>
    <w:p>
      <w:pPr>
        <w:pStyle w:val="BodyText"/>
        <w:spacing w:before="3"/>
        <w:rPr>
          <w:b w:val="0"/>
          <w:sz w:val="33"/>
        </w:rPr>
      </w:pPr>
    </w:p>
    <w:p>
      <w:pPr>
        <w:pStyle w:val="Heading3"/>
        <w:spacing w:line="242" w:lineRule="auto"/>
        <w:ind w:left="1000" w:right="848"/>
      </w:pPr>
      <w:r>
        <w:rPr>
          <w:color w:val="2C2A6E"/>
          <w:spacing w:val="-5"/>
          <w:w w:val="105"/>
        </w:rPr>
        <w:t>Alcohol</w:t>
      </w:r>
      <w:r>
        <w:rPr>
          <w:color w:val="2C2A6E"/>
          <w:spacing w:val="-15"/>
          <w:w w:val="105"/>
        </w:rPr>
        <w:t> </w:t>
      </w:r>
      <w:r>
        <w:rPr>
          <w:color w:val="2C2A6E"/>
          <w:spacing w:val="-4"/>
          <w:w w:val="105"/>
        </w:rPr>
        <w:t>Abstinence</w:t>
      </w:r>
      <w:r>
        <w:rPr>
          <w:color w:val="2C2A6E"/>
          <w:spacing w:val="-15"/>
          <w:w w:val="105"/>
        </w:rPr>
        <w:t> </w:t>
      </w:r>
      <w:r>
        <w:rPr>
          <w:color w:val="2C2A6E"/>
          <w:spacing w:val="-4"/>
          <w:w w:val="105"/>
        </w:rPr>
        <w:t>Self-</w:t>
      </w:r>
      <w:r>
        <w:rPr>
          <w:color w:val="2C2A6E"/>
          <w:spacing w:val="-83"/>
          <w:w w:val="105"/>
        </w:rPr>
        <w:t> </w:t>
      </w:r>
      <w:r>
        <w:rPr>
          <w:color w:val="2C2A6E"/>
          <w:spacing w:val="-2"/>
          <w:w w:val="105"/>
        </w:rPr>
        <w:t>Efficacy</w:t>
      </w:r>
      <w:r>
        <w:rPr>
          <w:color w:val="2C2A6E"/>
          <w:spacing w:val="-20"/>
          <w:w w:val="105"/>
        </w:rPr>
        <w:t> </w:t>
      </w:r>
      <w:r>
        <w:rPr>
          <w:color w:val="2C2A6E"/>
          <w:spacing w:val="-2"/>
          <w:w w:val="105"/>
        </w:rPr>
        <w:t>Scale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1"/>
          <w:w w:val="105"/>
        </w:rPr>
        <w:t>(AASE)</w:t>
      </w:r>
    </w:p>
    <w:p>
      <w:pPr>
        <w:pStyle w:val="BodyText"/>
        <w:spacing w:before="81"/>
        <w:ind w:left="1000" w:right="-2"/>
        <w:rPr>
          <w:b w:val="0"/>
        </w:rPr>
      </w:pPr>
      <w:r>
        <w:rPr>
          <w:b w:val="0"/>
          <w:color w:val="2C2A6E"/>
          <w:w w:val="90"/>
        </w:rPr>
        <w:t>AASE evaluates a client’s confidence in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ability to abstain from drinking in 20 situ-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ations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present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common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drinking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cues.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 instrument comprises 40 items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gauge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client’s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risk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relapse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four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scales: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when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client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experiencing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190" w:after="0"/>
        <w:ind w:left="1180" w:right="737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Negative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emotions</w:t>
      </w:r>
      <w:r>
        <w:rPr>
          <w:b w:val="0"/>
          <w:color w:val="2C2A6E"/>
          <w:spacing w:val="3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(e.g.,</w:t>
      </w:r>
      <w:r>
        <w:rPr>
          <w:b w:val="0"/>
          <w:color w:val="2C2A6E"/>
          <w:spacing w:val="3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depression,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frustration)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4" w:after="0"/>
        <w:ind w:left="1180" w:right="100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Feelings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well-being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(e.g.,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celebrating,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vacation)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3" w:after="0"/>
        <w:ind w:left="118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Physical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(e.g.,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headache,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fatigue)</w:t>
      </w:r>
    </w:p>
    <w:p>
      <w:pPr>
        <w:pStyle w:val="ListParagraph"/>
        <w:numPr>
          <w:ilvl w:val="1"/>
          <w:numId w:val="9"/>
        </w:numPr>
        <w:tabs>
          <w:tab w:pos="1180" w:val="left" w:leader="none"/>
        </w:tabs>
        <w:spacing w:line="240" w:lineRule="auto" w:before="2" w:after="0"/>
        <w:ind w:left="1180" w:right="372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Cravings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(e.g.,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testing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willpower,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experi-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menting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with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one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drink)</w:t>
      </w:r>
    </w:p>
    <w:p>
      <w:pPr>
        <w:pStyle w:val="BodyText"/>
        <w:spacing w:before="183"/>
        <w:ind w:left="1000" w:right="168"/>
        <w:rPr>
          <w:b w:val="0"/>
        </w:rPr>
      </w:pPr>
      <w:r>
        <w:rPr>
          <w:b w:val="0"/>
          <w:color w:val="2C2A6E"/>
          <w:w w:val="90"/>
        </w:rPr>
        <w:t>AASE is a paper-and-pencil instrument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 can be administered and scored in 20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minutes. No training is required to use it.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It can be used to evaluate clients admitted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to an IOT program, to guide treatment,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design individualized relapse prevention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strategies. A user-friendly version of AASE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can be found at adai.washington.edu/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instruments/pdf/AASE.pdf.</w:t>
      </w:r>
    </w:p>
    <w:p>
      <w:pPr>
        <w:pStyle w:val="Heading3"/>
        <w:spacing w:line="242" w:lineRule="auto" w:before="178"/>
        <w:ind w:left="265" w:right="1839"/>
      </w:pPr>
      <w:r>
        <w:rPr>
          <w:b w:val="0"/>
        </w:rPr>
        <w:br w:type="column"/>
      </w:r>
      <w:r>
        <w:rPr>
          <w:color w:val="2C2A6E"/>
          <w:w w:val="105"/>
        </w:rPr>
        <w:t>Alcohol Effects</w:t>
      </w:r>
      <w:r>
        <w:rPr>
          <w:color w:val="2C2A6E"/>
          <w:spacing w:val="1"/>
          <w:w w:val="105"/>
        </w:rPr>
        <w:t> </w:t>
      </w:r>
      <w:r>
        <w:rPr>
          <w:color w:val="2C2A6E"/>
        </w:rPr>
        <w:t>Questionnaire</w:t>
      </w:r>
      <w:r>
        <w:rPr>
          <w:color w:val="2C2A6E"/>
          <w:spacing w:val="-16"/>
        </w:rPr>
        <w:t> </w:t>
      </w:r>
      <w:r>
        <w:rPr>
          <w:color w:val="2C2A6E"/>
        </w:rPr>
        <w:t>(AEQ)</w:t>
      </w:r>
    </w:p>
    <w:p>
      <w:pPr>
        <w:pStyle w:val="BodyText"/>
        <w:spacing w:before="81"/>
        <w:ind w:left="265" w:right="469"/>
        <w:rPr>
          <w:b w:val="0"/>
        </w:rPr>
      </w:pPr>
      <w:r>
        <w:rPr>
          <w:b w:val="0"/>
          <w:color w:val="2C2A6E"/>
          <w:w w:val="90"/>
        </w:rPr>
        <w:t>AEQ assesses the positive and negative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effects that clients expect alcohol to have.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Based on their beliefs about alcohol, clients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respond “agree” or “disagree” to 40 state-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ments. AEQ yields scores in eight different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categories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describe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expected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effects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of alcohol: general positive feelings, social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physical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pleasure,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sexual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enhancement,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power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aggression,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expressiveness,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relaxation and tension reduction, cognitive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physical impairment, and unconcern.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Administration and scoring of the pencil-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and-paper AEQ take 10 minutes, and no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special training is required. Although AEQ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been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used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largely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research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instru-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ment, it can be used therapeutically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assess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effects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desires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achieve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by drinking and to initiate discussions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alternative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methods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attaining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those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effects.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AEQ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has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proved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especially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help-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ful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college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students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alcohol.</w:t>
      </w:r>
    </w:p>
    <w:p>
      <w:pPr>
        <w:pStyle w:val="BodyText"/>
        <w:spacing w:before="5"/>
        <w:rPr>
          <w:b w:val="0"/>
          <w:sz w:val="34"/>
        </w:rPr>
      </w:pPr>
    </w:p>
    <w:p>
      <w:pPr>
        <w:pStyle w:val="Heading3"/>
        <w:spacing w:line="242" w:lineRule="auto"/>
        <w:ind w:left="265" w:right="1762"/>
      </w:pPr>
      <w:r>
        <w:rPr>
          <w:color w:val="2C2A6E"/>
        </w:rPr>
        <w:t>Alcohol-Specific Role</w:t>
      </w:r>
      <w:r>
        <w:rPr>
          <w:color w:val="2C2A6E"/>
          <w:spacing w:val="-80"/>
        </w:rPr>
        <w:t> </w:t>
      </w:r>
      <w:r>
        <w:rPr>
          <w:color w:val="2C2A6E"/>
        </w:rPr>
        <w:t>Play</w:t>
      </w:r>
      <w:r>
        <w:rPr>
          <w:color w:val="2C2A6E"/>
          <w:spacing w:val="-15"/>
        </w:rPr>
        <w:t> </w:t>
      </w:r>
      <w:r>
        <w:rPr>
          <w:color w:val="2C2A6E"/>
        </w:rPr>
        <w:t>Test</w:t>
      </w:r>
      <w:r>
        <w:rPr>
          <w:color w:val="2C2A6E"/>
          <w:spacing w:val="-14"/>
        </w:rPr>
        <w:t> </w:t>
      </w:r>
      <w:r>
        <w:rPr>
          <w:color w:val="2C2A6E"/>
        </w:rPr>
        <w:t>(ASRPT)</w:t>
      </w:r>
    </w:p>
    <w:p>
      <w:pPr>
        <w:pStyle w:val="BodyText"/>
        <w:spacing w:before="80"/>
        <w:ind w:left="265" w:right="384"/>
        <w:rPr>
          <w:b w:val="0"/>
        </w:rPr>
      </w:pPr>
      <w:r>
        <w:rPr>
          <w:b w:val="0"/>
          <w:color w:val="2C2A6E"/>
          <w:w w:val="90"/>
        </w:rPr>
        <w:t>ASRPT uses role playing to gauge client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responses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10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different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situations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pose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 threat of relapse. Clients listen to taped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prompts and then act out their responses,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which are videotaped for scoring purposes.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Five of the situations involve clients playing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out an interaction with another person (e.g.,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scenario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business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contact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asks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 person in recovery to complete a deal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over drinks at a local bar); five require cli-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ents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act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out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responses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internal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conflict (e.g., a scenario in which the person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 recovery has been working in the yard all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day and suddenly thinks that a cold beer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sounds good). The ASRPT can be admin-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istered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20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minutes;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male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female</w:t>
      </w:r>
    </w:p>
    <w:p>
      <w:pPr>
        <w:pStyle w:val="BodyText"/>
        <w:spacing w:before="29"/>
        <w:ind w:left="265"/>
        <w:rPr>
          <w:b w:val="0"/>
        </w:rPr>
      </w:pPr>
      <w:r>
        <w:rPr>
          <w:b w:val="0"/>
          <w:color w:val="2C2A6E"/>
          <w:spacing w:val="-1"/>
          <w:w w:val="90"/>
        </w:rPr>
        <w:t>role-play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partners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videotape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technician</w:t>
      </w:r>
    </w:p>
    <w:p>
      <w:pPr>
        <w:spacing w:after="0"/>
        <w:sectPr>
          <w:type w:val="continuous"/>
          <w:pgSz w:w="12240" w:h="15840"/>
          <w:pgMar w:header="0" w:footer="526" w:top="0" w:bottom="280" w:left="1000" w:right="880"/>
          <w:cols w:num="2" w:equalWidth="0">
            <w:col w:w="5319" w:space="40"/>
            <w:col w:w="5001"/>
          </w:cols>
        </w:sectPr>
      </w:pPr>
    </w:p>
    <w:p>
      <w:pPr>
        <w:pStyle w:val="BodyText"/>
        <w:spacing w:before="74"/>
        <w:ind w:left="280" w:right="8"/>
        <w:rPr>
          <w:b w:val="0"/>
        </w:rPr>
      </w:pP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necessary.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Training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required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give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test,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trained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judges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must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score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it.</w:t>
      </w:r>
    </w:p>
    <w:p>
      <w:pPr>
        <w:pStyle w:val="BodyText"/>
        <w:spacing w:before="6"/>
        <w:rPr>
          <w:b w:val="0"/>
          <w:sz w:val="31"/>
        </w:rPr>
      </w:pPr>
    </w:p>
    <w:p>
      <w:pPr>
        <w:pStyle w:val="Heading3"/>
        <w:spacing w:line="242" w:lineRule="auto"/>
        <w:ind w:right="1007"/>
      </w:pPr>
      <w:r>
        <w:rPr>
          <w:color w:val="2C2A6E"/>
          <w:spacing w:val="-5"/>
          <w:w w:val="105"/>
        </w:rPr>
        <w:t>Situational </w:t>
      </w:r>
      <w:r>
        <w:rPr>
          <w:color w:val="2C2A6E"/>
          <w:spacing w:val="-4"/>
          <w:w w:val="105"/>
        </w:rPr>
        <w:t>Confidence</w:t>
      </w:r>
      <w:r>
        <w:rPr>
          <w:color w:val="2C2A6E"/>
          <w:spacing w:val="-84"/>
          <w:w w:val="105"/>
        </w:rPr>
        <w:t> </w:t>
      </w:r>
      <w:r>
        <w:rPr>
          <w:color w:val="2C2A6E"/>
        </w:rPr>
        <w:t>Questionnaire</w:t>
      </w:r>
      <w:r>
        <w:rPr>
          <w:color w:val="2C2A6E"/>
          <w:spacing w:val="-7"/>
        </w:rPr>
        <w:t> </w:t>
      </w:r>
      <w:r>
        <w:rPr>
          <w:color w:val="2C2A6E"/>
        </w:rPr>
        <w:t>(SCQ)</w:t>
      </w:r>
    </w:p>
    <w:p>
      <w:pPr>
        <w:pStyle w:val="BodyText"/>
        <w:spacing w:before="81"/>
        <w:ind w:left="280" w:right="23"/>
        <w:rPr>
          <w:b w:val="0"/>
        </w:rPr>
      </w:pPr>
      <w:r>
        <w:rPr>
          <w:b w:val="0"/>
          <w:color w:val="2C2A6E"/>
          <w:w w:val="90"/>
        </w:rPr>
        <w:t>SCQ assesses a client’s confidence in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ability to cope with eight types of high-risk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drinking situations. For each of the SCQ’s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39 items, clients indicate on a 6-point scale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(ranging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“not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confident”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“very</w:t>
      </w:r>
    </w:p>
    <w:p>
      <w:pPr>
        <w:pStyle w:val="BodyText"/>
        <w:spacing w:before="74"/>
        <w:ind w:left="280" w:right="1168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confident”)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how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feel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ability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resist the urge to drink. SCQ is available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 paper-and-pencil and computerized ver-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sions and can be self-administered in 8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minutes.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(Scoring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paper-and-pencil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version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takes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5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minutes;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computerized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version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scored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soon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question-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naire 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completed.) Required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minimal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training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available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user’s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guide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can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be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purchased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with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SCQ.</w:t>
      </w:r>
    </w:p>
    <w:sectPr>
      <w:footerReference w:type="default" r:id="rId32"/>
      <w:pgSz w:w="12240" w:h="15840"/>
      <w:pgMar w:footer="526" w:header="0" w:top="1380" w:bottom="720" w:left="1000" w:right="880"/>
      <w:cols w:num="2" w:equalWidth="0">
        <w:col w:w="4545" w:space="79"/>
        <w:col w:w="57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312988pt;margin-top:754.708496pt;width:16.7pt;height:11.65pt;mso-position-horizontal-relative:page;mso-position-vertical-relative:page;z-index:-16225792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115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17088" type="#_x0000_t202" id="docshape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16576" type="#_x0000_t202" id="docshape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16064" type="#_x0000_t202" id="docshape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15552" type="#_x0000_t202" id="docshape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125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15040" type="#_x0000_t202" id="docshape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14528" type="#_x0000_t202" id="docshape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14016" type="#_x0000_t202" id="docshape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13504" type="#_x0000_t202" id="docshape5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127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12992" type="#_x0000_t202" id="docshape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12480" type="#_x0000_t202" id="docshape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11968" type="#_x0000_t202" id="docshape5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11456" type="#_x0000_t202" id="docshape5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10944" type="#_x0000_t202" id="docshape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10432" type="#_x0000_t202" id="docshape5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09920" type="#_x0000_t202" id="docshape5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09408" type="#_x0000_t202" id="docshape6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08896" type="#_x0000_t202" id="docshape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08384" type="#_x0000_t202" id="docshape6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07872" type="#_x0000_t202" id="docshape6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07360" type="#_x0000_t202" id="docshape6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25280" type="#_x0000_t202" id="docshape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24768" type="#_x0000_t202" id="docshape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06848" type="#_x0000_t202" id="docshape6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06336" type="#_x0000_t202" id="docshape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05824" type="#_x0000_t202" id="docshape7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05312" type="#_x0000_t202" id="docshape7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135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04800" type="#_x0000_t202" id="docshape7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04288" type="#_x0000_t202" id="docshape7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24256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23744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23232" type="#_x0000_t202" id="docshape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22720" type="#_x0000_t202" id="docshape2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22208" type="#_x0000_t202" id="docshape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21696" type="#_x0000_t202" id="docshape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21184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20672" type="#_x0000_t202" id="docshape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20160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19648" type="#_x0000_t202" id="docshape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219136" type="#_x0000_t202" id="docshape3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218624" type="#_x0000_t202" id="docshape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202.75pt;height:11.65pt;mso-position-horizontal-relative:page;mso-position-vertical-relative:page;z-index:-16218112" type="#_x0000_t202" id="docshape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Clinical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Issues,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Challenges,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and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Strategies</w:t>
                </w:r>
                <w:r>
                  <w:rPr>
                    <w:rFonts w:ascii="Tahoma"/>
                    <w:b/>
                    <w:color w:val="2C2A6E"/>
                    <w:spacing w:val="1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1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217600" type="#_x0000_t202" id="docshape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29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42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18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•"/>
      <w:lvlJc w:val="left"/>
      <w:pPr>
        <w:ind w:left="112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6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44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89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2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8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38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62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•"/>
      <w:lvlJc w:val="left"/>
      <w:pPr>
        <w:ind w:left="118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3">
      <w:start w:val="0"/>
      <w:numFmt w:val="bullet"/>
      <w:lvlText w:val="•"/>
      <w:lvlJc w:val="left"/>
      <w:pPr>
        <w:ind w:left="111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9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6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87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6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18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•"/>
      <w:lvlJc w:val="left"/>
      <w:pPr>
        <w:ind w:left="118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3">
      <w:start w:val="0"/>
      <w:numFmt w:val="bullet"/>
      <w:lvlText w:val="•"/>
      <w:lvlJc w:val="left"/>
      <w:pPr>
        <w:ind w:left="99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29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29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29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2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18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156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2" w:hanging="18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1288" w:lineRule="exact"/>
      <w:ind w:left="3154" w:right="3264"/>
      <w:jc w:val="center"/>
      <w:outlineLvl w:val="1"/>
    </w:pPr>
    <w:rPr>
      <w:rFonts w:ascii="Tahoma" w:hAnsi="Tahoma" w:eastAsia="Tahoma" w:cs="Tahoma"/>
      <w:b/>
      <w:bCs/>
      <w:sz w:val="128"/>
      <w:szCs w:val="128"/>
    </w:rPr>
  </w:style>
  <w:style w:styleId="Heading2" w:type="paragraph">
    <w:name w:val="Heading 2"/>
    <w:basedOn w:val="Normal"/>
    <w:uiPriority w:val="1"/>
    <w:qFormat/>
    <w:pPr>
      <w:ind w:left="247"/>
      <w:outlineLvl w:val="2"/>
    </w:pPr>
    <w:rPr>
      <w:rFonts w:ascii="Tahoma" w:hAnsi="Tahoma" w:eastAsia="Tahoma" w:cs="Tahoma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280"/>
      <w:outlineLvl w:val="3"/>
    </w:pPr>
    <w:rPr>
      <w:rFonts w:ascii="Tahoma" w:hAnsi="Tahoma" w:eastAsia="Tahoma" w:cs="Tahom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127"/>
      <w:ind w:left="180"/>
      <w:outlineLvl w:val="4"/>
    </w:pPr>
    <w:rPr>
      <w:rFonts w:ascii="Trebuchet MS" w:hAnsi="Trebuchet MS" w:eastAsia="Trebuchet MS" w:cs="Trebuchet MS"/>
      <w:b/>
      <w:bCs/>
      <w:i/>
      <w:iCs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182"/>
      <w:ind w:left="440"/>
      <w:outlineLvl w:val="5"/>
    </w:pPr>
    <w:rPr>
      <w:rFonts w:ascii="Book Antiqua" w:hAnsi="Book Antiqua" w:eastAsia="Book Antiqua" w:cs="Book Antiqu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"/>
      <w:ind w:left="1180" w:hanging="180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amhsa.gov/" TargetMode="External"/><Relationship Id="rId10" Type="http://schemas.openxmlformats.org/officeDocument/2006/relationships/hyperlink" Target="http://www.ncadi.samhsa.gov/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abailey</dc:creator>
  <dc:title>21-522 KAP2 TIP 47_edited with PDF friendly font.indd</dc:title>
  <dcterms:created xsi:type="dcterms:W3CDTF">2021-05-17T15:15:45Z</dcterms:created>
  <dcterms:modified xsi:type="dcterms:W3CDTF">2021-05-17T15:15:45Z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2021-05-17T00:00:00Z</vt:filetime>
  </property>
</Properties>
</file>