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E2A6" w14:textId="1ED1B821" w:rsidR="00B62511" w:rsidRPr="005954D8" w:rsidRDefault="00B4279D" w:rsidP="00B4279D">
      <w:pPr>
        <w:jc w:val="center"/>
        <w:rPr>
          <w:sz w:val="24"/>
          <w:szCs w:val="24"/>
        </w:rPr>
      </w:pPr>
      <w:r w:rsidRPr="005954D8">
        <w:rPr>
          <w:sz w:val="24"/>
          <w:szCs w:val="24"/>
        </w:rPr>
        <w:t>Woodcraft Rangers – Music Will</w:t>
      </w:r>
      <w:r w:rsidR="0059463A">
        <w:rPr>
          <w:sz w:val="24"/>
          <w:szCs w:val="24"/>
        </w:rPr>
        <w:t xml:space="preserve"> – Project Plan</w:t>
      </w:r>
    </w:p>
    <w:tbl>
      <w:tblPr>
        <w:tblStyle w:val="TableGrid"/>
        <w:tblW w:w="9697" w:type="dxa"/>
        <w:tblInd w:w="-113" w:type="dxa"/>
        <w:tblLook w:val="04A0" w:firstRow="1" w:lastRow="0" w:firstColumn="1" w:lastColumn="0" w:noHBand="0" w:noVBand="1"/>
      </w:tblPr>
      <w:tblGrid>
        <w:gridCol w:w="2468"/>
        <w:gridCol w:w="174"/>
        <w:gridCol w:w="1550"/>
        <w:gridCol w:w="659"/>
        <w:gridCol w:w="532"/>
        <w:gridCol w:w="1605"/>
        <w:gridCol w:w="106"/>
        <w:gridCol w:w="1271"/>
        <w:gridCol w:w="1316"/>
        <w:gridCol w:w="16"/>
      </w:tblGrid>
      <w:tr w:rsidR="00B4279D" w14:paraId="52B9C6A3" w14:textId="77777777" w:rsidTr="0074697D">
        <w:trPr>
          <w:trHeight w:val="365"/>
        </w:trPr>
        <w:tc>
          <w:tcPr>
            <w:tcW w:w="9697" w:type="dxa"/>
            <w:gridSpan w:val="10"/>
            <w:shd w:val="clear" w:color="auto" w:fill="8EAADB" w:themeFill="accent1" w:themeFillTint="99"/>
          </w:tcPr>
          <w:p w14:paraId="3678C8BD" w14:textId="05F54817" w:rsidR="00B4279D" w:rsidRDefault="00B4279D" w:rsidP="00B4279D">
            <w:pPr>
              <w:jc w:val="center"/>
            </w:pPr>
            <w:r>
              <w:t>GOAL</w:t>
            </w:r>
          </w:p>
        </w:tc>
      </w:tr>
      <w:tr w:rsidR="00B4279D" w14:paraId="51C185B5" w14:textId="77777777" w:rsidTr="0074697D">
        <w:trPr>
          <w:trHeight w:val="865"/>
        </w:trPr>
        <w:tc>
          <w:tcPr>
            <w:tcW w:w="9697" w:type="dxa"/>
            <w:gridSpan w:val="10"/>
            <w:shd w:val="clear" w:color="auto" w:fill="D9E2F3" w:themeFill="accent1" w:themeFillTint="33"/>
          </w:tcPr>
          <w:p w14:paraId="4FD24C2F" w14:textId="08FD541A" w:rsidR="00B4279D" w:rsidRDefault="005954D8" w:rsidP="005954D8">
            <w:pPr>
              <w:jc w:val="center"/>
            </w:pPr>
            <w:r>
              <w:t xml:space="preserve">  Woodcraft Rangers will provide students with the opportunity to express themselves and positively impact their community through music</w:t>
            </w:r>
          </w:p>
        </w:tc>
      </w:tr>
      <w:tr w:rsidR="00A576B2" w14:paraId="73D9C237" w14:textId="77777777" w:rsidTr="0074697D">
        <w:trPr>
          <w:gridAfter w:val="1"/>
          <w:wAfter w:w="16" w:type="dxa"/>
          <w:trHeight w:val="854"/>
        </w:trPr>
        <w:tc>
          <w:tcPr>
            <w:tcW w:w="2678" w:type="dxa"/>
            <w:gridSpan w:val="2"/>
            <w:shd w:val="clear" w:color="auto" w:fill="B4C6E7" w:themeFill="accent1" w:themeFillTint="66"/>
          </w:tcPr>
          <w:p w14:paraId="2FBF0E7F" w14:textId="77777777" w:rsidR="0059463A" w:rsidRDefault="0059463A" w:rsidP="00B4279D">
            <w:pPr>
              <w:jc w:val="center"/>
            </w:pPr>
            <w:r>
              <w:t>Action Step</w:t>
            </w:r>
          </w:p>
          <w:p w14:paraId="3C063C19" w14:textId="39C16703" w:rsidR="0059463A" w:rsidRDefault="0059463A" w:rsidP="00B4279D">
            <w:pPr>
              <w:jc w:val="center"/>
            </w:pPr>
            <w:r>
              <w:t>Description</w:t>
            </w:r>
          </w:p>
        </w:tc>
        <w:tc>
          <w:tcPr>
            <w:tcW w:w="1557" w:type="dxa"/>
            <w:shd w:val="clear" w:color="auto" w:fill="B4C6E7" w:themeFill="accent1" w:themeFillTint="66"/>
          </w:tcPr>
          <w:p w14:paraId="563C5F9A" w14:textId="4FC1A782" w:rsidR="0059463A" w:rsidRDefault="0059463A" w:rsidP="00B4279D">
            <w:pPr>
              <w:jc w:val="center"/>
            </w:pPr>
            <w:r>
              <w:t>Party Responsible</w:t>
            </w:r>
          </w:p>
        </w:tc>
        <w:tc>
          <w:tcPr>
            <w:tcW w:w="1195" w:type="dxa"/>
            <w:gridSpan w:val="2"/>
            <w:shd w:val="clear" w:color="auto" w:fill="B4C6E7" w:themeFill="accent1" w:themeFillTint="66"/>
          </w:tcPr>
          <w:p w14:paraId="744EA7EE" w14:textId="0D7374E9" w:rsidR="0059463A" w:rsidRDefault="00FF75F6" w:rsidP="00B4279D">
            <w:pPr>
              <w:jc w:val="center"/>
            </w:pPr>
            <w:r>
              <w:t>Date</w:t>
            </w:r>
          </w:p>
        </w:tc>
        <w:tc>
          <w:tcPr>
            <w:tcW w:w="1581" w:type="dxa"/>
            <w:shd w:val="clear" w:color="auto" w:fill="B4C6E7" w:themeFill="accent1" w:themeFillTint="66"/>
          </w:tcPr>
          <w:p w14:paraId="088D55D1" w14:textId="3A2E8C19" w:rsidR="0059463A" w:rsidRDefault="0059463A" w:rsidP="00B4279D">
            <w:pPr>
              <w:jc w:val="center"/>
            </w:pPr>
            <w:r>
              <w:t>Resources Required</w:t>
            </w:r>
          </w:p>
        </w:tc>
        <w:tc>
          <w:tcPr>
            <w:tcW w:w="1356" w:type="dxa"/>
            <w:gridSpan w:val="2"/>
            <w:shd w:val="clear" w:color="auto" w:fill="B4C6E7" w:themeFill="accent1" w:themeFillTint="66"/>
          </w:tcPr>
          <w:p w14:paraId="3121EC3F" w14:textId="51AE1001" w:rsidR="0059463A" w:rsidRDefault="0059463A" w:rsidP="00B4279D">
            <w:pPr>
              <w:jc w:val="center"/>
            </w:pPr>
            <w:r>
              <w:t>Desired Outcome</w:t>
            </w:r>
          </w:p>
        </w:tc>
        <w:tc>
          <w:tcPr>
            <w:tcW w:w="1314" w:type="dxa"/>
            <w:shd w:val="clear" w:color="auto" w:fill="B4C6E7" w:themeFill="accent1" w:themeFillTint="66"/>
          </w:tcPr>
          <w:p w14:paraId="7D710500" w14:textId="16369EB4" w:rsidR="0059463A" w:rsidRDefault="0059463A" w:rsidP="00B4279D">
            <w:pPr>
              <w:jc w:val="center"/>
            </w:pPr>
            <w:r>
              <w:t>Notes</w:t>
            </w:r>
          </w:p>
        </w:tc>
      </w:tr>
      <w:tr w:rsidR="00A576B2" w14:paraId="5A7C6BD7" w14:textId="77777777" w:rsidTr="006666EF">
        <w:trPr>
          <w:gridAfter w:val="1"/>
          <w:wAfter w:w="16" w:type="dxa"/>
          <w:trHeight w:val="908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03FCA382" w14:textId="77259285" w:rsidR="0059463A" w:rsidRDefault="0059463A" w:rsidP="00B4279D">
            <w:pPr>
              <w:jc w:val="center"/>
            </w:pPr>
            <w:r>
              <w:t>Register with Music Will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755F9298" w14:textId="77777777" w:rsidR="0059463A" w:rsidRDefault="0059463A" w:rsidP="00B4279D">
            <w:pPr>
              <w:jc w:val="center"/>
            </w:pPr>
            <w:r>
              <w:t>Austin Lara,</w:t>
            </w:r>
          </w:p>
          <w:p w14:paraId="0E195885" w14:textId="2D70D386" w:rsidR="0059463A" w:rsidRDefault="0059463A" w:rsidP="00B4279D">
            <w:pPr>
              <w:jc w:val="center"/>
            </w:pPr>
            <w:r>
              <w:t>Gerardo Perez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3CBE7E72" w14:textId="2F8F8A3B" w:rsidR="0059463A" w:rsidRDefault="00B764A9" w:rsidP="00B4279D">
            <w:pPr>
              <w:jc w:val="center"/>
            </w:pPr>
            <w:r>
              <w:t>11/</w:t>
            </w:r>
            <w:r w:rsidR="00F02BAF">
              <w:t>18</w:t>
            </w:r>
            <w:r>
              <w:t>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7305B480" w14:textId="7CC50D47" w:rsidR="0059463A" w:rsidRDefault="0059463A" w:rsidP="00B4279D">
            <w:pPr>
              <w:jc w:val="center"/>
            </w:pPr>
            <w:r>
              <w:t>Laptop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3CEA9194" w14:textId="647AFDEA" w:rsidR="0059463A" w:rsidRDefault="00B764A9" w:rsidP="00B4279D">
            <w:pPr>
              <w:jc w:val="center"/>
            </w:pPr>
            <w:r>
              <w:t>Sign up for music will workshop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DDFB701" w14:textId="77777777" w:rsidR="0059463A" w:rsidRDefault="0059463A" w:rsidP="00B4279D">
            <w:pPr>
              <w:jc w:val="center"/>
            </w:pPr>
          </w:p>
        </w:tc>
      </w:tr>
      <w:tr w:rsidR="00A576B2" w14:paraId="7CF81B92" w14:textId="77777777" w:rsidTr="006666EF">
        <w:trPr>
          <w:gridAfter w:val="1"/>
          <w:wAfter w:w="16" w:type="dxa"/>
          <w:trHeight w:val="1781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72420612" w14:textId="16BBC658" w:rsidR="0059463A" w:rsidRDefault="0059463A" w:rsidP="00B4279D">
            <w:pPr>
              <w:jc w:val="center"/>
            </w:pPr>
            <w:r>
              <w:t>Complete training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69EFE11D" w14:textId="151892F0" w:rsidR="0059463A" w:rsidRDefault="0059463A" w:rsidP="00B4279D">
            <w:pPr>
              <w:jc w:val="center"/>
            </w:pPr>
            <w:r>
              <w:t>Gerardo Perez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273A5982" w14:textId="764DB55A" w:rsidR="00FF75F6" w:rsidRDefault="00F02BAF" w:rsidP="00B4279D">
            <w:pPr>
              <w:jc w:val="center"/>
            </w:pPr>
            <w:r>
              <w:t>11/27/22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4C85FEB4" w14:textId="77777777" w:rsidR="0059463A" w:rsidRDefault="00F02BAF" w:rsidP="00B4279D">
            <w:pPr>
              <w:jc w:val="center"/>
            </w:pPr>
            <w:r>
              <w:t>Transportation,</w:t>
            </w:r>
          </w:p>
          <w:p w14:paraId="0488A054" w14:textId="2F63AF53" w:rsidR="00F02BAF" w:rsidRDefault="00F02BAF" w:rsidP="00B4279D">
            <w:pPr>
              <w:jc w:val="center"/>
            </w:pPr>
            <w:r>
              <w:t>Computer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087B70AA" w14:textId="6644662D" w:rsidR="0059463A" w:rsidRDefault="00A576B2" w:rsidP="00B4279D">
            <w:pPr>
              <w:jc w:val="center"/>
            </w:pPr>
            <w:r>
              <w:t>Gerardo Perez will c</w:t>
            </w:r>
            <w:r w:rsidR="00F02BAF">
              <w:t>omplete Modern Band 101 workshop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29DDB70" w14:textId="741A5D52" w:rsidR="0059463A" w:rsidRDefault="00F02BAF" w:rsidP="00B4279D">
            <w:pPr>
              <w:jc w:val="center"/>
            </w:pPr>
            <w:r>
              <w:t>In-person or online</w:t>
            </w:r>
          </w:p>
        </w:tc>
      </w:tr>
      <w:tr w:rsidR="00A576B2" w14:paraId="386A3F22" w14:textId="77777777" w:rsidTr="006666EF">
        <w:trPr>
          <w:gridAfter w:val="1"/>
          <w:wAfter w:w="16" w:type="dxa"/>
          <w:trHeight w:val="1709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55469F9C" w14:textId="72260362" w:rsidR="0059463A" w:rsidRDefault="0059463A" w:rsidP="00B4279D">
            <w:pPr>
              <w:jc w:val="center"/>
            </w:pPr>
            <w:r>
              <w:t>Complete principal consent form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4DFF021F" w14:textId="77777777" w:rsidR="0059463A" w:rsidRDefault="0059463A" w:rsidP="00B4279D">
            <w:pPr>
              <w:jc w:val="center"/>
            </w:pPr>
            <w:r>
              <w:t>Austin Lara</w:t>
            </w:r>
            <w:r w:rsidR="00F02BAF">
              <w:t>,</w:t>
            </w:r>
          </w:p>
          <w:p w14:paraId="4B6C341A" w14:textId="77777777" w:rsidR="00F02BAF" w:rsidRDefault="00F02BAF" w:rsidP="00B4279D">
            <w:pPr>
              <w:jc w:val="center"/>
            </w:pPr>
            <w:r>
              <w:t>Jessica Rendon,</w:t>
            </w:r>
          </w:p>
          <w:p w14:paraId="1165FFE9" w14:textId="15D5A588" w:rsidR="00F02BAF" w:rsidRDefault="00F02BAF" w:rsidP="00B4279D">
            <w:pPr>
              <w:jc w:val="center"/>
            </w:pPr>
            <w:r>
              <w:t>Jumana Rose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479C8C3B" w14:textId="4DE79347" w:rsidR="0059463A" w:rsidRDefault="00A576B2" w:rsidP="00B4279D">
            <w:pPr>
              <w:jc w:val="center"/>
            </w:pPr>
            <w:r>
              <w:t>11/30/22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5BBC8DA5" w14:textId="59398CA1" w:rsidR="0059463A" w:rsidRDefault="00DB4DBD" w:rsidP="00B4279D">
            <w:pPr>
              <w:jc w:val="center"/>
            </w:pPr>
            <w:r>
              <w:t>Consent form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6B92E774" w14:textId="68525CD5" w:rsidR="0059463A" w:rsidRDefault="00A576B2" w:rsidP="00B4279D">
            <w:pPr>
              <w:jc w:val="center"/>
            </w:pPr>
            <w:r>
              <w:t xml:space="preserve">Ms. Rendon will complete Music Will consent form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DC63849" w14:textId="0636AC05" w:rsidR="0059463A" w:rsidRDefault="00DB4DBD" w:rsidP="00B4279D">
            <w:pPr>
              <w:jc w:val="center"/>
            </w:pPr>
            <w:r>
              <w:t>Permission to offer band program</w:t>
            </w:r>
          </w:p>
        </w:tc>
      </w:tr>
      <w:tr w:rsidR="00A576B2" w14:paraId="5072C99D" w14:textId="77777777" w:rsidTr="006666EF">
        <w:trPr>
          <w:gridAfter w:val="1"/>
          <w:wAfter w:w="16" w:type="dxa"/>
          <w:trHeight w:val="1160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5F04C382" w14:textId="7AF20FC9" w:rsidR="0059463A" w:rsidRDefault="0059463A" w:rsidP="00B4279D">
            <w:pPr>
              <w:jc w:val="center"/>
            </w:pPr>
            <w:r>
              <w:t>Register class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797E5898" w14:textId="77777777" w:rsidR="0059463A" w:rsidRDefault="0059463A" w:rsidP="00B4279D">
            <w:pPr>
              <w:jc w:val="center"/>
            </w:pPr>
            <w:r>
              <w:t>Austin Lara,</w:t>
            </w:r>
          </w:p>
          <w:p w14:paraId="6F48EEB6" w14:textId="77777777" w:rsidR="0059463A" w:rsidRDefault="0059463A" w:rsidP="00B4279D">
            <w:pPr>
              <w:jc w:val="center"/>
            </w:pPr>
            <w:r>
              <w:t>Gerardo Perez</w:t>
            </w:r>
            <w:r w:rsidR="00DB4DBD">
              <w:t>,</w:t>
            </w:r>
          </w:p>
          <w:p w14:paraId="54CD28FE" w14:textId="079FFCAE" w:rsidR="00DB4DBD" w:rsidRDefault="00DB4DBD" w:rsidP="00B4279D">
            <w:pPr>
              <w:jc w:val="center"/>
            </w:pPr>
            <w:r>
              <w:t>Kid Leaders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70DCBDB4" w14:textId="31E63EA7" w:rsidR="0059463A" w:rsidRDefault="00DB4DBD" w:rsidP="00B4279D">
            <w:pPr>
              <w:jc w:val="center"/>
            </w:pPr>
            <w:r>
              <w:t>12/2/22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5F66879E" w14:textId="4789F188" w:rsidR="0059463A" w:rsidRDefault="00DB4DBD" w:rsidP="00B4279D">
            <w:pPr>
              <w:jc w:val="center"/>
            </w:pPr>
            <w:r>
              <w:t>Laptop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7B6DA185" w14:textId="7EE12F01" w:rsidR="0059463A" w:rsidRDefault="00DB4DBD" w:rsidP="00B4279D">
            <w:pPr>
              <w:jc w:val="center"/>
            </w:pPr>
            <w:r>
              <w:t>Complete registration and music will survey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7DA6573" w14:textId="753958FE" w:rsidR="0059463A" w:rsidRDefault="00DB4DBD" w:rsidP="00B4279D">
            <w:pPr>
              <w:jc w:val="center"/>
            </w:pPr>
            <w:r>
              <w:t>Use data to provide instruments</w:t>
            </w:r>
          </w:p>
        </w:tc>
      </w:tr>
      <w:tr w:rsidR="00A576B2" w14:paraId="37CDB97D" w14:textId="77777777" w:rsidTr="006666EF">
        <w:trPr>
          <w:gridAfter w:val="1"/>
          <w:wAfter w:w="16" w:type="dxa"/>
          <w:trHeight w:val="1151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5EAD67E5" w14:textId="66726CD4" w:rsidR="0059463A" w:rsidRDefault="0059463A" w:rsidP="00B4279D">
            <w:pPr>
              <w:jc w:val="center"/>
            </w:pPr>
            <w:r>
              <w:t>Make music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397C7529" w14:textId="1508F8D7" w:rsidR="0059463A" w:rsidRDefault="0059463A" w:rsidP="0059463A">
            <w:pPr>
              <w:jc w:val="center"/>
            </w:pPr>
            <w:r>
              <w:t>Gerardo Perez, Kid Leaders,</w:t>
            </w:r>
          </w:p>
          <w:p w14:paraId="3D77B08E" w14:textId="143F0861" w:rsidR="0059463A" w:rsidRDefault="0059463A" w:rsidP="0059463A">
            <w:pPr>
              <w:jc w:val="center"/>
            </w:pPr>
            <w:r>
              <w:t>students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77D3AE72" w14:textId="584AB888" w:rsidR="0059463A" w:rsidRDefault="00DB4DBD" w:rsidP="00B4279D">
            <w:pPr>
              <w:jc w:val="center"/>
            </w:pPr>
            <w:r>
              <w:t>12/5/22 – 12/13/22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0ED8518A" w14:textId="6956AA6E" w:rsidR="0059463A" w:rsidRDefault="00DB4DBD" w:rsidP="00B4279D">
            <w:pPr>
              <w:jc w:val="center"/>
            </w:pPr>
            <w:r>
              <w:t>Instruments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1BBCD402" w14:textId="108F5AC0" w:rsidR="0059463A" w:rsidRDefault="00DB4DBD" w:rsidP="00B4279D">
            <w:pPr>
              <w:jc w:val="center"/>
            </w:pPr>
            <w:r>
              <w:t>Students practice for performance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61DFF08" w14:textId="73805C8A" w:rsidR="0059463A" w:rsidRDefault="00B933D2" w:rsidP="00B4279D">
            <w:pPr>
              <w:jc w:val="center"/>
            </w:pPr>
            <w:r>
              <w:t>Kid Leaders will help facilitate</w:t>
            </w:r>
          </w:p>
        </w:tc>
      </w:tr>
      <w:tr w:rsidR="00A576B2" w14:paraId="2C432544" w14:textId="77777777" w:rsidTr="0074697D">
        <w:trPr>
          <w:gridAfter w:val="1"/>
          <w:wAfter w:w="16" w:type="dxa"/>
          <w:trHeight w:val="854"/>
        </w:trPr>
        <w:tc>
          <w:tcPr>
            <w:tcW w:w="2678" w:type="dxa"/>
            <w:gridSpan w:val="2"/>
            <w:shd w:val="clear" w:color="auto" w:fill="D9E2F3" w:themeFill="accent1" w:themeFillTint="33"/>
          </w:tcPr>
          <w:p w14:paraId="6A51B33E" w14:textId="57129076" w:rsidR="0059463A" w:rsidRDefault="00F02BAF" w:rsidP="00B4279D">
            <w:pPr>
              <w:jc w:val="center"/>
            </w:pPr>
            <w:r>
              <w:t>Music p</w:t>
            </w:r>
            <w:r w:rsidR="0059463A">
              <w:t>erformance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4366C911" w14:textId="77777777" w:rsidR="0059463A" w:rsidRDefault="0059463A" w:rsidP="00B4279D">
            <w:pPr>
              <w:jc w:val="center"/>
            </w:pPr>
            <w:r>
              <w:t>Austin Lara,</w:t>
            </w:r>
          </w:p>
          <w:p w14:paraId="370DE870" w14:textId="77777777" w:rsidR="0059463A" w:rsidRDefault="0059463A" w:rsidP="00B4279D">
            <w:pPr>
              <w:jc w:val="center"/>
            </w:pPr>
            <w:r>
              <w:t>Gerardo Perez,</w:t>
            </w:r>
          </w:p>
          <w:p w14:paraId="7A618EB2" w14:textId="77777777" w:rsidR="0059463A" w:rsidRDefault="0059463A" w:rsidP="00B4279D">
            <w:pPr>
              <w:jc w:val="center"/>
            </w:pPr>
            <w:r>
              <w:t>School Admin,</w:t>
            </w:r>
          </w:p>
          <w:p w14:paraId="5B5652A0" w14:textId="3555B0E0" w:rsidR="0059463A" w:rsidRDefault="0059463A" w:rsidP="00B4279D">
            <w:pPr>
              <w:jc w:val="center"/>
            </w:pPr>
            <w:r>
              <w:t>Students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0E04009B" w14:textId="5D93D1D4" w:rsidR="0059463A" w:rsidRDefault="00DB4DBD" w:rsidP="00B4279D">
            <w:pPr>
              <w:jc w:val="center"/>
            </w:pPr>
            <w:r>
              <w:t>12/14/22</w:t>
            </w:r>
          </w:p>
        </w:tc>
        <w:tc>
          <w:tcPr>
            <w:tcW w:w="1581" w:type="dxa"/>
            <w:shd w:val="clear" w:color="auto" w:fill="D9E2F3" w:themeFill="accent1" w:themeFillTint="33"/>
          </w:tcPr>
          <w:p w14:paraId="4A97E6AA" w14:textId="53F289AF" w:rsidR="0059463A" w:rsidRDefault="00AF0340" w:rsidP="00B4279D">
            <w:pPr>
              <w:jc w:val="center"/>
            </w:pPr>
            <w:r>
              <w:t>Instruments</w:t>
            </w:r>
          </w:p>
        </w:tc>
        <w:tc>
          <w:tcPr>
            <w:tcW w:w="1356" w:type="dxa"/>
            <w:gridSpan w:val="2"/>
            <w:shd w:val="clear" w:color="auto" w:fill="D9E2F3" w:themeFill="accent1" w:themeFillTint="33"/>
          </w:tcPr>
          <w:p w14:paraId="4078F5FA" w14:textId="0A5D4368" w:rsidR="0059463A" w:rsidRDefault="00AF0340" w:rsidP="00B4279D">
            <w:pPr>
              <w:jc w:val="center"/>
            </w:pPr>
            <w:r>
              <w:t>Students perform for Toy Drive event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B815913" w14:textId="4DBDC826" w:rsidR="0059463A" w:rsidRDefault="00AF0340" w:rsidP="00B4279D">
            <w:pPr>
              <w:jc w:val="center"/>
            </w:pPr>
            <w:r>
              <w:t>Woodcraft Rangers – Music will group will host event</w:t>
            </w:r>
          </w:p>
        </w:tc>
      </w:tr>
      <w:tr w:rsidR="008B353B" w14:paraId="39C1C024" w14:textId="77777777" w:rsidTr="0074697D">
        <w:trPr>
          <w:gridAfter w:val="1"/>
          <w:wAfter w:w="13" w:type="dxa"/>
          <w:trHeight w:val="85"/>
        </w:trPr>
        <w:tc>
          <w:tcPr>
            <w:tcW w:w="9684" w:type="dxa"/>
            <w:gridSpan w:val="9"/>
            <w:shd w:val="clear" w:color="auto" w:fill="8EAADB" w:themeFill="accent1" w:themeFillTint="99"/>
          </w:tcPr>
          <w:p w14:paraId="037EFD22" w14:textId="16D4566C" w:rsidR="008B353B" w:rsidRDefault="001622C3" w:rsidP="00B4279D">
            <w:pPr>
              <w:jc w:val="center"/>
            </w:pPr>
            <w:r>
              <w:t>Budget</w:t>
            </w:r>
          </w:p>
        </w:tc>
      </w:tr>
      <w:tr w:rsidR="00703871" w14:paraId="330F50C2" w14:textId="77777777" w:rsidTr="0074697D">
        <w:trPr>
          <w:gridAfter w:val="1"/>
          <w:wAfter w:w="15" w:type="dxa"/>
          <w:trHeight w:val="96"/>
        </w:trPr>
        <w:tc>
          <w:tcPr>
            <w:tcW w:w="2500" w:type="dxa"/>
            <w:shd w:val="clear" w:color="auto" w:fill="B4C6E7" w:themeFill="accent1" w:themeFillTint="66"/>
          </w:tcPr>
          <w:p w14:paraId="01E06E30" w14:textId="721DFBFA" w:rsidR="00703871" w:rsidRDefault="00703871" w:rsidP="00E5233E">
            <w:pPr>
              <w:jc w:val="center"/>
            </w:pPr>
            <w:r>
              <w:t>Total budget</w:t>
            </w:r>
          </w:p>
        </w:tc>
        <w:tc>
          <w:tcPr>
            <w:tcW w:w="2394" w:type="dxa"/>
            <w:gridSpan w:val="3"/>
            <w:shd w:val="clear" w:color="auto" w:fill="B4C6E7" w:themeFill="accent1" w:themeFillTint="66"/>
          </w:tcPr>
          <w:p w14:paraId="19EFE93A" w14:textId="339EA5E3" w:rsidR="00703871" w:rsidRDefault="00703871" w:rsidP="00B4279D">
            <w:pPr>
              <w:jc w:val="center"/>
            </w:pPr>
            <w:r>
              <w:t>Instrument storage</w:t>
            </w:r>
          </w:p>
        </w:tc>
        <w:tc>
          <w:tcPr>
            <w:tcW w:w="2217" w:type="dxa"/>
            <w:gridSpan w:val="3"/>
            <w:shd w:val="clear" w:color="auto" w:fill="B4C6E7" w:themeFill="accent1" w:themeFillTint="66"/>
          </w:tcPr>
          <w:p w14:paraId="74E548B8" w14:textId="47EA52C3" w:rsidR="00703871" w:rsidRDefault="00703871" w:rsidP="00B4279D">
            <w:pPr>
              <w:jc w:val="center"/>
            </w:pPr>
            <w:r>
              <w:t>Music equipment</w:t>
            </w:r>
          </w:p>
        </w:tc>
        <w:tc>
          <w:tcPr>
            <w:tcW w:w="2571" w:type="dxa"/>
            <w:gridSpan w:val="2"/>
            <w:shd w:val="clear" w:color="auto" w:fill="B4C6E7" w:themeFill="accent1" w:themeFillTint="66"/>
          </w:tcPr>
          <w:p w14:paraId="1B23A133" w14:textId="7D231FFE" w:rsidR="00703871" w:rsidRDefault="00703871" w:rsidP="00B4279D">
            <w:pPr>
              <w:jc w:val="center"/>
            </w:pPr>
            <w:r>
              <w:t>Event budget</w:t>
            </w:r>
          </w:p>
        </w:tc>
      </w:tr>
      <w:tr w:rsidR="00703871" w14:paraId="041142F1" w14:textId="77777777" w:rsidTr="006666EF">
        <w:trPr>
          <w:gridAfter w:val="1"/>
          <w:wAfter w:w="15" w:type="dxa"/>
          <w:trHeight w:val="62"/>
        </w:trPr>
        <w:tc>
          <w:tcPr>
            <w:tcW w:w="2500" w:type="dxa"/>
            <w:shd w:val="clear" w:color="auto" w:fill="D9E2F3" w:themeFill="accent1" w:themeFillTint="33"/>
          </w:tcPr>
          <w:p w14:paraId="76FA003A" w14:textId="642BF388" w:rsidR="00703871" w:rsidRDefault="00703871" w:rsidP="00B4279D">
            <w:pPr>
              <w:jc w:val="center"/>
            </w:pPr>
            <w:r>
              <w:t>$1000</w:t>
            </w:r>
          </w:p>
        </w:tc>
        <w:tc>
          <w:tcPr>
            <w:tcW w:w="2394" w:type="dxa"/>
            <w:gridSpan w:val="3"/>
            <w:shd w:val="clear" w:color="auto" w:fill="D9E2F3" w:themeFill="accent1" w:themeFillTint="33"/>
          </w:tcPr>
          <w:p w14:paraId="6FE7A44F" w14:textId="2DDFDFBB" w:rsidR="00703871" w:rsidRDefault="00703871" w:rsidP="00B4279D">
            <w:pPr>
              <w:jc w:val="center"/>
            </w:pPr>
            <w:r>
              <w:t>$500</w:t>
            </w:r>
          </w:p>
        </w:tc>
        <w:tc>
          <w:tcPr>
            <w:tcW w:w="2217" w:type="dxa"/>
            <w:gridSpan w:val="3"/>
            <w:shd w:val="clear" w:color="auto" w:fill="D9E2F3" w:themeFill="accent1" w:themeFillTint="33"/>
          </w:tcPr>
          <w:p w14:paraId="5C499B91" w14:textId="1E18B69C" w:rsidR="00703871" w:rsidRDefault="00703871" w:rsidP="00B4279D">
            <w:pPr>
              <w:jc w:val="center"/>
            </w:pPr>
            <w:r>
              <w:t>$300</w:t>
            </w:r>
          </w:p>
        </w:tc>
        <w:tc>
          <w:tcPr>
            <w:tcW w:w="2571" w:type="dxa"/>
            <w:gridSpan w:val="2"/>
            <w:shd w:val="clear" w:color="auto" w:fill="D9E2F3" w:themeFill="accent1" w:themeFillTint="33"/>
          </w:tcPr>
          <w:p w14:paraId="0EE1E28B" w14:textId="08BEDE81" w:rsidR="00703871" w:rsidRDefault="00703871" w:rsidP="00B4279D">
            <w:pPr>
              <w:jc w:val="center"/>
            </w:pPr>
            <w:r>
              <w:t>$200</w:t>
            </w:r>
          </w:p>
        </w:tc>
      </w:tr>
    </w:tbl>
    <w:p w14:paraId="28415EA4" w14:textId="77777777" w:rsidR="00B4279D" w:rsidRDefault="00B4279D" w:rsidP="00B4279D">
      <w:pPr>
        <w:jc w:val="center"/>
      </w:pPr>
    </w:p>
    <w:sectPr w:rsidR="00B4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9D"/>
    <w:rsid w:val="0003682A"/>
    <w:rsid w:val="001622C3"/>
    <w:rsid w:val="00174C43"/>
    <w:rsid w:val="001B38AE"/>
    <w:rsid w:val="003D2A65"/>
    <w:rsid w:val="003F1F93"/>
    <w:rsid w:val="00404E23"/>
    <w:rsid w:val="005133AD"/>
    <w:rsid w:val="00570A9E"/>
    <w:rsid w:val="00573D3B"/>
    <w:rsid w:val="0059463A"/>
    <w:rsid w:val="005954D8"/>
    <w:rsid w:val="006666EF"/>
    <w:rsid w:val="00703871"/>
    <w:rsid w:val="0074697D"/>
    <w:rsid w:val="007637EF"/>
    <w:rsid w:val="008B353B"/>
    <w:rsid w:val="009162CC"/>
    <w:rsid w:val="00A576B2"/>
    <w:rsid w:val="00AF0340"/>
    <w:rsid w:val="00B4279D"/>
    <w:rsid w:val="00B62511"/>
    <w:rsid w:val="00B764A9"/>
    <w:rsid w:val="00B933D2"/>
    <w:rsid w:val="00B93B1B"/>
    <w:rsid w:val="00BF0E59"/>
    <w:rsid w:val="00BF5A4D"/>
    <w:rsid w:val="00DB4DBD"/>
    <w:rsid w:val="00E5233E"/>
    <w:rsid w:val="00EA5501"/>
    <w:rsid w:val="00ED05D6"/>
    <w:rsid w:val="00F02BA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6A7C"/>
  <w15:chartTrackingRefBased/>
  <w15:docId w15:val="{2B8DCEAF-8AB2-40B9-A9FB-0F72650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Lara</dc:creator>
  <cp:keywords/>
  <dc:description/>
  <cp:lastModifiedBy>Austin Lara</cp:lastModifiedBy>
  <cp:revision>20</cp:revision>
  <dcterms:created xsi:type="dcterms:W3CDTF">2022-11-16T21:29:00Z</dcterms:created>
  <dcterms:modified xsi:type="dcterms:W3CDTF">2022-11-17T02:30:00Z</dcterms:modified>
</cp:coreProperties>
</file>