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42245B" w:rsidRDefault="00CA406A" w14:paraId="7A348DB1" wp14:textId="77777777">
      <w:pPr>
        <w:pStyle w:val="Sansinterligne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PROGRAMME PEDAGOGIQUE</w:t>
      </w:r>
    </w:p>
    <w:p xmlns:wp14="http://schemas.microsoft.com/office/word/2010/wordml" w:rsidR="00C76C4C" w:rsidRDefault="00C76C4C" w14:paraId="672A6659" wp14:textId="77777777">
      <w:pPr>
        <w:pStyle w:val="Sansinterligne"/>
        <w:jc w:val="center"/>
        <w:rPr>
          <w:b/>
          <w:bCs/>
          <w:sz w:val="32"/>
          <w:szCs w:val="20"/>
        </w:rPr>
      </w:pPr>
    </w:p>
    <w:p xmlns:wp14="http://schemas.microsoft.com/office/word/2010/wordml" w:rsidR="00C76C4C" w:rsidRDefault="00C76C4C" w14:paraId="0A37501D" wp14:textId="77777777">
      <w:pPr>
        <w:pStyle w:val="Sansinterligne"/>
        <w:jc w:val="center"/>
        <w:rPr>
          <w:b/>
          <w:bCs/>
          <w:sz w:val="32"/>
          <w:szCs w:val="20"/>
        </w:rPr>
      </w:pPr>
    </w:p>
    <w:p xmlns:wp14="http://schemas.microsoft.com/office/word/2010/wordml" w:rsidRPr="00534D9A" w:rsidR="00534D9A" w:rsidP="0042245B" w:rsidRDefault="00C76C4C" w14:paraId="666100D5" wp14:textId="77777777">
      <w:pPr>
        <w:pStyle w:val="Sansinterligne"/>
        <w:pBdr>
          <w:top w:val="single" w:color="auto" w:sz="4" w:space="1"/>
          <w:bottom w:val="single" w:color="auto" w:sz="4" w:space="1"/>
        </w:pBdr>
        <w:jc w:val="center"/>
        <w:rPr>
          <w:b/>
          <w:i/>
          <w:iCs/>
          <w:sz w:val="32"/>
          <w:szCs w:val="20"/>
        </w:rPr>
      </w:pPr>
      <w:r>
        <w:rPr>
          <w:b/>
          <w:bCs/>
          <w:sz w:val="32"/>
          <w:szCs w:val="20"/>
        </w:rPr>
        <w:t>Mise à jour des bonnes pratiques d’hygiène et sécurité alimentaire en restauration</w:t>
      </w:r>
      <w:r w:rsidRPr="00534D9A" w:rsidR="00534D9A">
        <w:rPr>
          <w:b/>
          <w:i/>
          <w:iCs/>
          <w:sz w:val="32"/>
          <w:szCs w:val="20"/>
        </w:rPr>
        <w:t xml:space="preserve"> </w:t>
      </w:r>
    </w:p>
    <w:p xmlns:wp14="http://schemas.microsoft.com/office/word/2010/wordml" w:rsidR="00D37793" w:rsidRDefault="00D37793" w14:paraId="5DAB6C7B" wp14:textId="77777777">
      <w:pPr>
        <w:rPr>
          <w:rFonts w:asciiTheme="minorHAnsi" w:hAnsiTheme="minorHAnsi" w:eastAsiaTheme="minorHAnsi" w:cstheme="minorHAnsi"/>
          <w:color w:val="2B3E51"/>
          <w:sz w:val="20"/>
          <w:szCs w:val="20"/>
          <w:lang w:eastAsia="en-US" w:bidi="ar-SA"/>
        </w:rPr>
      </w:pPr>
    </w:p>
    <w:p xmlns:wp14="http://schemas.microsoft.com/office/word/2010/wordml" w:rsidR="00051A35" w:rsidRDefault="00051A35" w14:paraId="02EB378F" wp14:textId="77777777">
      <w:pPr>
        <w:rPr>
          <w:rFonts w:asciiTheme="minorHAnsi" w:hAnsiTheme="minorHAnsi" w:eastAsiaTheme="minorHAnsi" w:cstheme="minorHAnsi"/>
          <w:color w:val="2B3E51"/>
          <w:sz w:val="20"/>
          <w:szCs w:val="20"/>
          <w:lang w:eastAsia="en-US" w:bidi="ar-SA"/>
        </w:rPr>
      </w:pPr>
    </w:p>
    <w:p xmlns:wp14="http://schemas.microsoft.com/office/word/2010/wordml" w:rsidR="00C76C4C" w:rsidRDefault="00C76C4C" w14:paraId="6A05A809" wp14:textId="77777777">
      <w:pPr>
        <w:rPr>
          <w:rFonts w:asciiTheme="minorHAnsi" w:hAnsiTheme="minorHAnsi" w:eastAsiaTheme="minorHAnsi" w:cstheme="minorHAnsi"/>
          <w:color w:val="2B3E51"/>
          <w:sz w:val="20"/>
          <w:szCs w:val="20"/>
          <w:lang w:eastAsia="en-US" w:bidi="ar-SA"/>
        </w:rPr>
      </w:pPr>
    </w:p>
    <w:p xmlns:wp14="http://schemas.microsoft.com/office/word/2010/wordml" w:rsidRPr="004C5BCC" w:rsidR="00D37793" w:rsidP="0042245B" w:rsidRDefault="00EB4906" w14:paraId="020081C4" wp14:textId="77777777">
      <w:pPr>
        <w:pStyle w:val="Heading1"/>
        <w:ind w:firstLine="708"/>
        <w:rPr>
          <w:sz w:val="28"/>
        </w:rPr>
      </w:pPr>
      <w:r w:rsidRPr="004C5BCC">
        <w:rPr>
          <w:sz w:val="28"/>
        </w:rPr>
        <w:t xml:space="preserve">Informations pratiques </w:t>
      </w:r>
    </w:p>
    <w:p xmlns:wp14="http://schemas.microsoft.com/office/word/2010/wordml" w:rsidR="00D37793" w:rsidRDefault="00D37793" w14:paraId="5A39BBE3" wp14:textId="77777777">
      <w:pPr>
        <w:pStyle w:val="Sansinterligne"/>
        <w:rPr>
          <w:b/>
          <w:bCs/>
        </w:rPr>
      </w:pPr>
    </w:p>
    <w:p xmlns:wp14="http://schemas.microsoft.com/office/word/2010/wordml" w:rsidR="00D37793" w:rsidP="0042245B" w:rsidRDefault="006863DB" w14:paraId="682B1AC1" wp14:textId="77777777">
      <w:pPr>
        <w:pStyle w:val="Sansinterligne"/>
        <w:ind w:firstLine="708"/>
        <w:rPr>
          <w:b/>
          <w:bCs/>
        </w:rPr>
      </w:pPr>
      <w:r>
        <w:rPr>
          <w:b/>
          <w:bCs/>
        </w:rPr>
        <w:t xml:space="preserve">Formation </w:t>
      </w:r>
      <w:r w:rsidR="00C76C4C">
        <w:rPr>
          <w:b/>
          <w:bCs/>
        </w:rPr>
        <w:t xml:space="preserve">en </w:t>
      </w:r>
      <w:r>
        <w:rPr>
          <w:b/>
          <w:bCs/>
        </w:rPr>
        <w:t>présentielle</w:t>
      </w:r>
    </w:p>
    <w:p xmlns:wp14="http://schemas.microsoft.com/office/word/2010/wordml" w:rsidR="00D37793" w:rsidRDefault="00D37793" w14:paraId="41C8F396" wp14:textId="77777777">
      <w:pPr>
        <w:pStyle w:val="Heading1"/>
      </w:pPr>
    </w:p>
    <w:p xmlns:wp14="http://schemas.microsoft.com/office/word/2010/wordml" w:rsidR="00D37793" w:rsidP="0042245B" w:rsidRDefault="00EB4906" w14:paraId="49BC3C5E" wp14:textId="77777777">
      <w:pPr>
        <w:pStyle w:val="Sansinterligne"/>
        <w:ind w:firstLine="708"/>
        <w:rPr>
          <w:b/>
          <w:bCs/>
        </w:rPr>
      </w:pPr>
      <w:r>
        <w:rPr>
          <w:b/>
          <w:bCs/>
        </w:rPr>
        <w:t>Durée</w:t>
      </w:r>
    </w:p>
    <w:p xmlns:wp14="http://schemas.microsoft.com/office/word/2010/wordml" w:rsidR="00D37793" w:rsidP="0042245B" w:rsidRDefault="00EB4906" w14:paraId="5E7DA98B" wp14:textId="77777777">
      <w:pPr>
        <w:pStyle w:val="Sansinterligne"/>
        <w:ind w:firstLine="708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heures</w:t>
      </w:r>
      <w:r>
        <w:rPr>
          <w:color w:val="44546A" w:themeColor="text2"/>
          <w:sz w:val="20"/>
          <w:szCs w:val="20"/>
        </w:rPr>
        <w:t xml:space="preserve"> : </w:t>
      </w:r>
      <w:r w:rsidR="006863DB">
        <w:rPr>
          <w:color w:val="44546A" w:themeColor="text2"/>
          <w:sz w:val="20"/>
          <w:szCs w:val="20"/>
        </w:rPr>
        <w:t>7</w:t>
      </w:r>
      <w:r>
        <w:rPr>
          <w:color w:val="44546A" w:themeColor="text2"/>
          <w:sz w:val="20"/>
          <w:szCs w:val="20"/>
        </w:rPr>
        <w:t xml:space="preserve"> heures </w:t>
      </w:r>
    </w:p>
    <w:p xmlns:wp14="http://schemas.microsoft.com/office/word/2010/wordml" w:rsidR="00D37793" w:rsidP="0042245B" w:rsidRDefault="00EB4906" w14:paraId="39961EF3" wp14:textId="77777777">
      <w:pPr>
        <w:pStyle w:val="Sansinterligne"/>
        <w:ind w:firstLine="708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jour</w:t>
      </w:r>
      <w:r>
        <w:rPr>
          <w:color w:val="44546A" w:themeColor="text2"/>
          <w:sz w:val="20"/>
          <w:szCs w:val="20"/>
        </w:rPr>
        <w:t xml:space="preserve"> : </w:t>
      </w:r>
      <w:r w:rsidR="006863DB">
        <w:rPr>
          <w:color w:val="44546A" w:themeColor="text2"/>
          <w:sz w:val="20"/>
          <w:szCs w:val="20"/>
        </w:rPr>
        <w:t>1</w:t>
      </w:r>
      <w:r>
        <w:rPr>
          <w:color w:val="44546A" w:themeColor="text2"/>
          <w:sz w:val="20"/>
          <w:szCs w:val="20"/>
        </w:rPr>
        <w:t xml:space="preserve"> jour</w:t>
      </w:r>
    </w:p>
    <w:p xmlns:wp14="http://schemas.microsoft.com/office/word/2010/wordml" w:rsidR="00D37793" w:rsidRDefault="00D37793" w14:paraId="72A3D3EC" wp14:textId="77777777">
      <w:pPr>
        <w:pStyle w:val="Sansinterligne"/>
        <w:rPr>
          <w:color w:val="44546A" w:themeColor="text2"/>
          <w:sz w:val="20"/>
          <w:szCs w:val="20"/>
        </w:rPr>
      </w:pPr>
    </w:p>
    <w:p xmlns:wp14="http://schemas.microsoft.com/office/word/2010/wordml" w:rsidRPr="006863DB" w:rsidR="006863DB" w:rsidP="0042245B" w:rsidRDefault="00EB4906" w14:paraId="06FE3E94" wp14:textId="77777777">
      <w:pPr>
        <w:pStyle w:val="Heading2"/>
        <w:ind w:firstLine="708"/>
      </w:pPr>
      <w:r>
        <w:t>Horaires et calendrier</w:t>
      </w:r>
      <w:r w:rsidR="006863DB">
        <w:t xml:space="preserve"> : </w:t>
      </w:r>
      <w:r w:rsidRPr="006863DB" w:rsidR="006863DB">
        <w:rPr>
          <w:b w:val="0"/>
          <w:iCs/>
          <w:sz w:val="20"/>
          <w:szCs w:val="20"/>
        </w:rPr>
        <w:t>9h-12h et 13h à 17h </w:t>
      </w:r>
    </w:p>
    <w:p xmlns:wp14="http://schemas.microsoft.com/office/word/2010/wordml" w:rsidR="00D37793" w:rsidRDefault="00D37793" w14:paraId="0D0B940D" wp14:textId="77777777">
      <w:pPr>
        <w:pStyle w:val="Sansinterligne"/>
        <w:rPr>
          <w:color w:val="44546A" w:themeColor="text2"/>
          <w:sz w:val="20"/>
          <w:szCs w:val="20"/>
        </w:rPr>
      </w:pPr>
    </w:p>
    <w:p xmlns:wp14="http://schemas.microsoft.com/office/word/2010/wordml" w:rsidRPr="004C5BCC" w:rsidR="00D37793" w:rsidP="0042245B" w:rsidRDefault="00EB4906" w14:paraId="1A0B5A67" wp14:textId="77777777">
      <w:pPr>
        <w:pStyle w:val="Heading1"/>
        <w:ind w:firstLine="708"/>
        <w:rPr>
          <w:bCs/>
          <w:sz w:val="28"/>
        </w:rPr>
      </w:pPr>
      <w:r w:rsidRPr="004C5BCC">
        <w:rPr>
          <w:sz w:val="28"/>
        </w:rPr>
        <w:t>Public et prérequis</w:t>
      </w:r>
    </w:p>
    <w:p xmlns:wp14="http://schemas.microsoft.com/office/word/2010/wordml" w:rsidR="00D37793" w:rsidRDefault="00D37793" w14:paraId="0E27B00A" wp14:textId="77777777">
      <w:pPr>
        <w:pStyle w:val="Heading2"/>
        <w:rPr>
          <w:color w:val="00B0F0"/>
          <w:sz w:val="24"/>
          <w:szCs w:val="24"/>
        </w:rPr>
      </w:pPr>
    </w:p>
    <w:p xmlns:wp14="http://schemas.microsoft.com/office/word/2010/wordml" w:rsidRPr="0042245B" w:rsidR="00D37793" w:rsidRDefault="00EB4906" w14:paraId="4C57BB33" wp14:textId="77777777">
      <w:pPr>
        <w:pStyle w:val="Sansinterligne"/>
        <w:numPr>
          <w:ilvl w:val="0"/>
          <w:numId w:val="1"/>
        </w:numPr>
        <w:rPr>
          <w:i/>
        </w:rPr>
      </w:pPr>
      <w:r>
        <w:rPr>
          <w:b/>
        </w:rPr>
        <w:t>Public</w:t>
      </w:r>
      <w:r>
        <w:t> </w:t>
      </w:r>
      <w:r>
        <w:rPr>
          <w:b/>
          <w:bCs/>
        </w:rPr>
        <w:t>visé</w:t>
      </w:r>
      <w:r>
        <w:t xml:space="preserve"> : </w:t>
      </w:r>
      <w:r w:rsidRPr="006863DB" w:rsidR="006863DB">
        <w:rPr>
          <w:rFonts w:cstheme="minorHAnsi"/>
          <w:b/>
          <w:iCs/>
          <w:sz w:val="20"/>
          <w:szCs w:val="20"/>
        </w:rPr>
        <w:t>Professionnels de la restauration</w:t>
      </w:r>
    </w:p>
    <w:p xmlns:wp14="http://schemas.microsoft.com/office/word/2010/wordml" w:rsidRPr="0042245B" w:rsidR="00D37793" w:rsidP="0042245B" w:rsidRDefault="00EB4906" w14:paraId="28D57E26" wp14:textId="77777777">
      <w:pPr>
        <w:pStyle w:val="Sansinterligne"/>
        <w:numPr>
          <w:ilvl w:val="0"/>
          <w:numId w:val="1"/>
        </w:numPr>
        <w:rPr>
          <w:i/>
        </w:rPr>
      </w:pPr>
      <w:r w:rsidRPr="0042245B">
        <w:rPr>
          <w:rFonts w:cstheme="minorHAnsi"/>
          <w:b/>
        </w:rPr>
        <w:t>Prérequis :</w:t>
      </w:r>
      <w:r w:rsidRPr="0042245B" w:rsidR="006863DB">
        <w:rPr>
          <w:rFonts w:cstheme="minorHAnsi"/>
          <w:i/>
          <w:iCs/>
          <w:color w:val="00B050"/>
          <w:sz w:val="20"/>
          <w:szCs w:val="20"/>
        </w:rPr>
        <w:t xml:space="preserve"> </w:t>
      </w:r>
      <w:r w:rsidR="00400380">
        <w:rPr>
          <w:rFonts w:cstheme="minorHAnsi"/>
          <w:b/>
          <w:iCs/>
          <w:sz w:val="20"/>
          <w:szCs w:val="20"/>
        </w:rPr>
        <w:t>Avoir suivi une formation sur</w:t>
      </w:r>
      <w:r w:rsidR="009F57DF">
        <w:rPr>
          <w:rFonts w:cstheme="minorHAnsi"/>
          <w:b/>
          <w:iCs/>
          <w:sz w:val="20"/>
          <w:szCs w:val="20"/>
        </w:rPr>
        <w:t xml:space="preserve"> les bases de</w:t>
      </w:r>
      <w:r w:rsidR="00400380">
        <w:rPr>
          <w:rFonts w:cstheme="minorHAnsi"/>
          <w:b/>
          <w:iCs/>
          <w:sz w:val="20"/>
          <w:szCs w:val="20"/>
        </w:rPr>
        <w:t xml:space="preserve"> l’hygiène alimentaire</w:t>
      </w:r>
    </w:p>
    <w:p xmlns:wp14="http://schemas.microsoft.com/office/word/2010/wordml" w:rsidR="00D37793" w:rsidRDefault="00D37793" w14:paraId="60061E4C" wp14:textId="77777777">
      <w:pPr>
        <w:pStyle w:val="Sansinterligne"/>
      </w:pPr>
    </w:p>
    <w:p xmlns:wp14="http://schemas.microsoft.com/office/word/2010/wordml" w:rsidRPr="004C5BCC" w:rsidR="00D37793" w:rsidP="0042245B" w:rsidRDefault="00EB4906" w14:paraId="4E50D2FF" wp14:textId="77777777">
      <w:pPr>
        <w:pStyle w:val="Heading1"/>
        <w:ind w:firstLine="708"/>
        <w:rPr>
          <w:bCs/>
          <w:sz w:val="28"/>
        </w:rPr>
      </w:pPr>
      <w:r w:rsidRPr="004C5BCC">
        <w:rPr>
          <w:sz w:val="28"/>
        </w:rPr>
        <w:t>Objectifs et compétences visées</w:t>
      </w:r>
    </w:p>
    <w:p xmlns:wp14="http://schemas.microsoft.com/office/word/2010/wordml" w:rsidR="00D37793" w:rsidRDefault="00D37793" w14:paraId="44EAFD9C" wp14:textId="77777777">
      <w:pPr>
        <w:pStyle w:val="Sansinterligne"/>
        <w:rPr>
          <w:b/>
        </w:rPr>
      </w:pPr>
    </w:p>
    <w:p xmlns:wp14="http://schemas.microsoft.com/office/word/2010/wordml" w:rsidR="00D37793" w:rsidP="0042245B" w:rsidRDefault="00EB4906" w14:paraId="2435AA63" wp14:textId="77777777">
      <w:pPr>
        <w:pStyle w:val="Sansinterligne"/>
        <w:ind w:firstLine="708"/>
        <w:rPr>
          <w:b/>
        </w:rPr>
      </w:pPr>
      <w:r w:rsidRPr="08C4C8E1" w:rsidR="00EB4906">
        <w:rPr>
          <w:b w:val="1"/>
          <w:bCs w:val="1"/>
        </w:rPr>
        <w:t>Objectif de formation</w:t>
      </w:r>
    </w:p>
    <w:p w:rsidR="4A900AE6" w:rsidP="08C4C8E1" w:rsidRDefault="4A900AE6" w14:paraId="742291ED" w14:textId="57B166CB">
      <w:pPr>
        <w:ind w:firstLine="708"/>
        <w:rPr>
          <w:rFonts w:ascii="Open Sans" w:hAnsi="Open Sans" w:eastAsia="Open Sans" w:cs="Open Sans"/>
          <w:noProof w:val="0"/>
          <w:sz w:val="20"/>
          <w:szCs w:val="20"/>
          <w:lang w:val="fr-FR"/>
        </w:rPr>
      </w:pPr>
      <w:r w:rsidRPr="08C4C8E1" w:rsidR="4A900AE6">
        <w:rPr>
          <w:rFonts w:ascii="Open Sans" w:hAnsi="Open Sans" w:eastAsia="Open Sans" w:cs="Open Sans"/>
          <w:noProof w:val="0"/>
          <w:sz w:val="20"/>
          <w:szCs w:val="20"/>
          <w:lang w:val="fr-FR"/>
        </w:rPr>
        <w:t>Appliquer les bonnes pratiques d'hygiène et de sécurité alimentaire en restauration.</w:t>
      </w:r>
    </w:p>
    <w:p w:rsidR="4A900AE6" w:rsidP="08C4C8E1" w:rsidRDefault="4A900AE6" w14:paraId="350A232B" w14:textId="4759741D">
      <w:pPr>
        <w:ind w:firstLine="708"/>
        <w:rPr>
          <w:rFonts w:ascii="Open Sans" w:hAnsi="Open Sans" w:eastAsia="Open Sans" w:cs="Open Sans"/>
          <w:noProof w:val="0"/>
          <w:sz w:val="20"/>
          <w:szCs w:val="20"/>
          <w:lang w:val="fr-FR"/>
        </w:rPr>
      </w:pPr>
      <w:r w:rsidRPr="08C4C8E1" w:rsidR="4A900AE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Évaluer ses pratiques professionnelles </w:t>
      </w:r>
    </w:p>
    <w:p w:rsidR="4A900AE6" w:rsidP="08C4C8E1" w:rsidRDefault="4A900AE6" w14:paraId="62942047" w14:textId="42629F65">
      <w:pPr>
        <w:ind w:firstLine="708"/>
      </w:pPr>
      <w:r w:rsidRPr="08C4C8E1" w:rsidR="4A900AE6">
        <w:rPr>
          <w:rFonts w:ascii="Open Sans" w:hAnsi="Open Sans" w:eastAsia="Open Sans" w:cs="Open Sans"/>
          <w:noProof w:val="0"/>
          <w:sz w:val="20"/>
          <w:szCs w:val="20"/>
          <w:lang w:val="fr-FR"/>
        </w:rPr>
        <w:t>Vérifier la conformité de ses pratiques par rapport à la réglementation.</w:t>
      </w:r>
    </w:p>
    <w:p w:rsidR="4A900AE6" w:rsidP="08C4C8E1" w:rsidRDefault="4A900AE6" w14:paraId="1855C54A" w14:textId="79104AC9">
      <w:pPr>
        <w:pStyle w:val="Sansinterligne"/>
        <w:ind w:left="708"/>
      </w:pPr>
      <w:r w:rsidRPr="08C4C8E1" w:rsidR="4A900AE6">
        <w:rPr>
          <w:rFonts w:ascii="Open Sans" w:hAnsi="Open Sans" w:eastAsia="Open Sans" w:cs="Open Sans"/>
          <w:noProof w:val="0"/>
          <w:sz w:val="20"/>
          <w:szCs w:val="20"/>
          <w:lang w:val="fr-FR"/>
        </w:rPr>
        <w:t>Participer à la mise en place de la méthode HACCP système d'analyse des dangers, conformément à l'obligation de formation en matière d'hygiène décret 2011-731 du 24/06/2011</w:t>
      </w:r>
    </w:p>
    <w:p xmlns:wp14="http://schemas.microsoft.com/office/word/2010/wordml" w:rsidR="005367C5" w:rsidRDefault="005367C5" w14:paraId="4B94D5A5" wp14:textId="77777777">
      <w:pPr>
        <w:pStyle w:val="Sansinterligne"/>
      </w:pPr>
    </w:p>
    <w:p xmlns:wp14="http://schemas.microsoft.com/office/word/2010/wordml" w:rsidR="00D37793" w:rsidP="0042245B" w:rsidRDefault="00EB4906" w14:paraId="20E7C9CD" wp14:textId="77777777">
      <w:pPr>
        <w:pStyle w:val="Sansinterligne"/>
        <w:ind w:firstLine="708"/>
        <w:rPr>
          <w:b/>
        </w:rPr>
      </w:pPr>
      <w:r>
        <w:rPr>
          <w:b/>
        </w:rPr>
        <w:t>Objectifs opérationnels partiels</w:t>
      </w:r>
    </w:p>
    <w:p xmlns:wp14="http://schemas.microsoft.com/office/word/2010/wordml" w:rsidRPr="00C76C4C" w:rsidR="00D37793" w:rsidP="0042245B" w:rsidRDefault="00EB4906" w14:paraId="5A0D7866" wp14:textId="30D2BE16">
      <w:pPr>
        <w:pStyle w:val="Sansinterligne"/>
        <w:ind w:firstLine="708"/>
        <w:rPr>
          <w:b w:val="1"/>
          <w:bCs w:val="1"/>
          <w:color w:val="44546A" w:themeColor="text2"/>
          <w:sz w:val="20"/>
          <w:szCs w:val="20"/>
        </w:rPr>
      </w:pPr>
      <w:r w:rsidRPr="7128F034" w:rsidR="00EB4906">
        <w:rPr>
          <w:b w:val="1"/>
          <w:bCs w:val="1"/>
          <w:color w:val="445369"/>
          <w:sz w:val="20"/>
          <w:szCs w:val="20"/>
        </w:rPr>
        <w:t>A l’issue des différentes séquences et modules de formation, le</w:t>
      </w:r>
      <w:r w:rsidRPr="7128F034" w:rsidR="00051A35">
        <w:rPr>
          <w:b w:val="1"/>
          <w:bCs w:val="1"/>
          <w:color w:val="445369"/>
          <w:sz w:val="20"/>
          <w:szCs w:val="20"/>
        </w:rPr>
        <w:t>s</w:t>
      </w:r>
      <w:r w:rsidRPr="7128F034" w:rsidR="00EB4906">
        <w:rPr>
          <w:b w:val="1"/>
          <w:bCs w:val="1"/>
          <w:color w:val="445369"/>
          <w:sz w:val="20"/>
          <w:szCs w:val="20"/>
        </w:rPr>
        <w:t xml:space="preserve"> stagiaire</w:t>
      </w:r>
      <w:r w:rsidRPr="7128F034" w:rsidR="00051A35">
        <w:rPr>
          <w:b w:val="1"/>
          <w:bCs w:val="1"/>
          <w:color w:val="445369"/>
          <w:sz w:val="20"/>
          <w:szCs w:val="20"/>
        </w:rPr>
        <w:t>s seront</w:t>
      </w:r>
      <w:r w:rsidRPr="7128F034" w:rsidR="00EB4906">
        <w:rPr>
          <w:b w:val="1"/>
          <w:bCs w:val="1"/>
          <w:color w:val="445369"/>
          <w:sz w:val="20"/>
          <w:szCs w:val="20"/>
        </w:rPr>
        <w:t xml:space="preserve"> capable</w:t>
      </w:r>
      <w:r w:rsidRPr="7128F034" w:rsidR="00051A35">
        <w:rPr>
          <w:b w:val="1"/>
          <w:bCs w:val="1"/>
          <w:color w:val="445369"/>
          <w:sz w:val="20"/>
          <w:szCs w:val="20"/>
        </w:rPr>
        <w:t>s</w:t>
      </w:r>
      <w:r w:rsidRPr="7128F034" w:rsidR="00EB4906">
        <w:rPr>
          <w:b w:val="1"/>
          <w:bCs w:val="1"/>
          <w:color w:val="445369"/>
          <w:sz w:val="20"/>
          <w:szCs w:val="20"/>
        </w:rPr>
        <w:t xml:space="preserve"> de :</w:t>
      </w:r>
    </w:p>
    <w:p w:rsidR="5C531422" w:rsidP="7128F034" w:rsidRDefault="5C531422" w14:paraId="71DF73B8" w14:textId="32ED1A48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Définir le plan de maîtrise sanitaire (PMS)</w:t>
      </w:r>
    </w:p>
    <w:p w:rsidR="5C531422" w:rsidP="7128F034" w:rsidRDefault="5C531422" w14:paraId="0E4AF3C3" w14:textId="381B6599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Identifier la réglementation sanitaire</w:t>
      </w:r>
    </w:p>
    <w:p w:rsidR="5C531422" w:rsidP="7128F034" w:rsidRDefault="5C531422" w14:paraId="5CCF4927" w14:textId="7DC8D44B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Définir la méthode HACCP</w:t>
      </w:r>
    </w:p>
    <w:p w:rsidR="5C531422" w:rsidP="7128F034" w:rsidRDefault="5C531422" w14:paraId="14DF5F67" w14:textId="0C09E095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Connaitre la biologie des produits</w:t>
      </w:r>
    </w:p>
    <w:p w:rsidR="5C531422" w:rsidP="7128F034" w:rsidRDefault="5C531422" w14:paraId="21EBD5DF" w14:textId="04405EE7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Respecter la durée de vie des produits</w:t>
      </w:r>
    </w:p>
    <w:p w:rsidR="5C531422" w:rsidP="7128F034" w:rsidRDefault="5C531422" w14:paraId="4526ECCA" w14:textId="4C426C3A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Réaliser la traçabilité</w:t>
      </w:r>
    </w:p>
    <w:p w:rsidR="5C531422" w:rsidP="7128F034" w:rsidRDefault="5C531422" w14:paraId="0A50DF41" w14:textId="6A651893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Comprendre l'incidence de la température sur les produits</w:t>
      </w:r>
    </w:p>
    <w:p w:rsidR="5C531422" w:rsidP="7128F034" w:rsidRDefault="5C531422" w14:paraId="243B556E" w14:textId="641DCD47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Mettre en place les autocontrôles</w:t>
      </w:r>
    </w:p>
    <w:p w:rsidR="5C531422" w:rsidP="7128F034" w:rsidRDefault="5C531422" w14:paraId="38423B08" w14:textId="370B8CBC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Gérer  les</w:t>
      </w:r>
      <w:r w:rsidRPr="7128F034" w:rsidR="5C531422">
        <w:rPr>
          <w:noProof w:val="0"/>
          <w:sz w:val="20"/>
          <w:szCs w:val="20"/>
          <w:lang w:val="fr-FR"/>
        </w:rPr>
        <w:t xml:space="preserve"> points de </w:t>
      </w:r>
      <w:r w:rsidRPr="7128F034" w:rsidR="5C531422">
        <w:rPr>
          <w:noProof w:val="0"/>
          <w:sz w:val="20"/>
          <w:szCs w:val="20"/>
          <w:lang w:val="fr-FR"/>
        </w:rPr>
        <w:t>non conformité</w:t>
      </w:r>
    </w:p>
    <w:p w:rsidR="5C531422" w:rsidP="7128F034" w:rsidRDefault="5C531422" w14:paraId="224ABE4F" w14:textId="557990B2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Identifier les risques alimentaires</w:t>
      </w:r>
    </w:p>
    <w:p w:rsidR="5C531422" w:rsidP="7128F034" w:rsidRDefault="5C531422" w14:paraId="12FBC39A" w14:textId="4C79834F">
      <w:pPr>
        <w:rPr>
          <w:noProof w:val="0"/>
          <w:sz w:val="20"/>
          <w:szCs w:val="20"/>
          <w:lang w:val="fr-FR"/>
        </w:rPr>
      </w:pPr>
      <w:r w:rsidRPr="7128F034" w:rsidR="5C531422">
        <w:rPr>
          <w:noProof w:val="0"/>
          <w:sz w:val="20"/>
          <w:szCs w:val="20"/>
          <w:lang w:val="fr-FR"/>
        </w:rPr>
        <w:t>Respecter l'hygiène et limiter les comportements à risque</w:t>
      </w:r>
    </w:p>
    <w:p w:rsidR="5C531422" w:rsidP="7128F034" w:rsidRDefault="5C531422" w14:paraId="35302869" w14:textId="54AB155C">
      <w:pPr>
        <w:rPr>
          <w:noProof w:val="0"/>
          <w:sz w:val="20"/>
          <w:szCs w:val="20"/>
          <w:lang w:val="fr-FR"/>
        </w:rPr>
      </w:pPr>
      <w:r w:rsidRPr="08C4C8E1" w:rsidR="5C531422">
        <w:rPr>
          <w:noProof w:val="0"/>
          <w:sz w:val="20"/>
          <w:szCs w:val="20"/>
          <w:lang w:val="fr-FR"/>
        </w:rPr>
        <w:t>Respecter l'</w:t>
      </w:r>
      <w:r w:rsidRPr="08C4C8E1" w:rsidR="045647C5">
        <w:rPr>
          <w:noProof w:val="0"/>
          <w:sz w:val="20"/>
          <w:szCs w:val="20"/>
          <w:lang w:val="fr-FR"/>
        </w:rPr>
        <w:t>h</w:t>
      </w:r>
      <w:r w:rsidRPr="08C4C8E1" w:rsidR="5C531422">
        <w:rPr>
          <w:noProof w:val="0"/>
          <w:sz w:val="20"/>
          <w:szCs w:val="20"/>
          <w:lang w:val="fr-FR"/>
        </w:rPr>
        <w:t>ygiène</w:t>
      </w:r>
      <w:r w:rsidRPr="08C4C8E1" w:rsidR="5C531422">
        <w:rPr>
          <w:noProof w:val="0"/>
          <w:sz w:val="20"/>
          <w:szCs w:val="20"/>
          <w:lang w:val="fr-FR"/>
        </w:rPr>
        <w:t xml:space="preserve"> du personnel : Tenue vestimentaire idéale, lavage de mains, comportement (mouvements d'air, santé)</w:t>
      </w:r>
    </w:p>
    <w:p w:rsidR="5C531422" w:rsidP="7128F034" w:rsidRDefault="5C531422" w14:paraId="3AD50EB0" w14:textId="18666DC8">
      <w:pPr>
        <w:pStyle w:val="Paragraphedeliste"/>
        <w:widowControl w:val="1"/>
        <w:ind w:left="360"/>
      </w:pPr>
      <w:r w:rsidRPr="7128F034" w:rsidR="5C531422">
        <w:rPr>
          <w:noProof w:val="0"/>
          <w:lang w:val="fr-FR"/>
        </w:rPr>
        <w:t>Respecter l'hygiène des locaux et du matériel : principe du nettoyage et de la désinfection</w:t>
      </w:r>
    </w:p>
    <w:p xmlns:wp14="http://schemas.microsoft.com/office/word/2010/wordml" w:rsidRPr="004C5BCC" w:rsidR="00D37793" w:rsidP="0042245B" w:rsidRDefault="00EB4906" w14:paraId="56DB96EA" wp14:textId="77777777">
      <w:pPr>
        <w:pStyle w:val="Heading1"/>
        <w:ind w:firstLine="708"/>
        <w:rPr>
          <w:bCs/>
          <w:sz w:val="28"/>
        </w:rPr>
      </w:pPr>
      <w:r w:rsidRPr="004C5BCC">
        <w:rPr>
          <w:sz w:val="28"/>
        </w:rPr>
        <w:t>Modalités pédagogiques</w:t>
      </w:r>
    </w:p>
    <w:p xmlns:wp14="http://schemas.microsoft.com/office/word/2010/wordml" w:rsidR="00D37793" w:rsidRDefault="00D37793" w14:paraId="3656B9AB" wp14:textId="77777777">
      <w:pPr>
        <w:pStyle w:val="Sansinterligne"/>
        <w:rPr>
          <w:b/>
          <w:bCs/>
        </w:rPr>
      </w:pPr>
    </w:p>
    <w:p xmlns:wp14="http://schemas.microsoft.com/office/word/2010/wordml" w:rsidR="00D37793" w:rsidP="0042245B" w:rsidRDefault="00EB4906" w14:paraId="4E9FE6F1" wp14:textId="77777777">
      <w:pPr>
        <w:pStyle w:val="Sansinterligne"/>
        <w:ind w:firstLine="708"/>
        <w:rPr>
          <w:b/>
          <w:bCs/>
        </w:rPr>
      </w:pPr>
      <w:r>
        <w:rPr>
          <w:b/>
          <w:bCs/>
        </w:rPr>
        <w:t>Méthodes et moyens pédagogiques</w:t>
      </w:r>
    </w:p>
    <w:p xmlns:wp14="http://schemas.microsoft.com/office/word/2010/wordml" w:rsidRPr="00051A35" w:rsidR="00D37793" w:rsidRDefault="005D29A4" w14:paraId="1934EC8B" wp14:textId="77777777">
      <w:pPr>
        <w:pStyle w:val="Sansinterligne"/>
        <w:numPr>
          <w:ilvl w:val="0"/>
          <w:numId w:val="1"/>
        </w:numPr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Projection PowerPoint</w:t>
      </w:r>
    </w:p>
    <w:p xmlns:wp14="http://schemas.microsoft.com/office/word/2010/wordml" w:rsidRPr="00051A35" w:rsidR="00D37793" w:rsidRDefault="00767C1C" w14:paraId="4E21B434" wp14:textId="77777777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051A35">
        <w:rPr>
          <w:color w:val="44546A" w:themeColor="text2"/>
          <w:sz w:val="20"/>
          <w:szCs w:val="20"/>
        </w:rPr>
        <w:t>Etude de cas</w:t>
      </w:r>
    </w:p>
    <w:p xmlns:wp14="http://schemas.microsoft.com/office/word/2010/wordml" w:rsidRPr="00051A35" w:rsidR="00767C1C" w:rsidRDefault="00767C1C" w14:paraId="2585E6C6" wp14:textId="77777777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051A35">
        <w:rPr>
          <w:color w:val="44546A" w:themeColor="text2"/>
          <w:sz w:val="20"/>
          <w:szCs w:val="20"/>
        </w:rPr>
        <w:t>Quiz</w:t>
      </w:r>
    </w:p>
    <w:p xmlns:wp14="http://schemas.microsoft.com/office/word/2010/wordml" w:rsidR="00D37793" w:rsidRDefault="00D37793" w14:paraId="45FB0818" wp14:textId="77777777">
      <w:pPr>
        <w:pStyle w:val="Sansinterligne"/>
      </w:pPr>
    </w:p>
    <w:p xmlns:wp14="http://schemas.microsoft.com/office/word/2010/wordml" w:rsidR="00D37793" w:rsidP="0042245B" w:rsidRDefault="00EB4906" w14:paraId="3BD99C0A" wp14:textId="77777777">
      <w:pPr>
        <w:pStyle w:val="Heading2"/>
        <w:ind w:firstLine="708"/>
      </w:pPr>
      <w:r>
        <w:t>Ressources pédagogiques </w:t>
      </w:r>
    </w:p>
    <w:p xmlns:wp14="http://schemas.microsoft.com/office/word/2010/wordml" w:rsidRPr="00051A35" w:rsidR="00D37793" w:rsidRDefault="00767C1C" w14:paraId="0CBE6455" wp14:textId="77777777">
      <w:pPr>
        <w:pStyle w:val="Sansinterligne"/>
        <w:numPr>
          <w:ilvl w:val="0"/>
          <w:numId w:val="1"/>
        </w:numPr>
        <w:rPr>
          <w:color w:val="44546A" w:themeColor="text2"/>
          <w:sz w:val="20"/>
          <w:szCs w:val="20"/>
        </w:rPr>
      </w:pPr>
      <w:r w:rsidRPr="00051A35">
        <w:rPr>
          <w:color w:val="44546A" w:themeColor="text2"/>
          <w:sz w:val="20"/>
          <w:szCs w:val="20"/>
        </w:rPr>
        <w:t xml:space="preserve">Fiches </w:t>
      </w:r>
      <w:r w:rsidR="005D29A4">
        <w:rPr>
          <w:color w:val="44546A" w:themeColor="text2"/>
          <w:sz w:val="20"/>
          <w:szCs w:val="20"/>
        </w:rPr>
        <w:t>supports</w:t>
      </w:r>
    </w:p>
    <w:p xmlns:wp14="http://schemas.microsoft.com/office/word/2010/wordml" w:rsidR="00D37793" w:rsidRDefault="005D29A4" w14:paraId="678EE405" wp14:textId="77777777">
      <w:pPr>
        <w:pStyle w:val="Sansinterligne"/>
        <w:numPr>
          <w:ilvl w:val="0"/>
          <w:numId w:val="1"/>
        </w:numPr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Extrait PMS</w:t>
      </w:r>
    </w:p>
    <w:p xmlns:wp14="http://schemas.microsoft.com/office/word/2010/wordml" w:rsidRPr="00051A35" w:rsidR="005D29A4" w:rsidRDefault="005D29A4" w14:paraId="3FEF10DB" wp14:textId="77777777">
      <w:pPr>
        <w:pStyle w:val="Sansinterligne"/>
        <w:numPr>
          <w:ilvl w:val="0"/>
          <w:numId w:val="1"/>
        </w:numPr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Extrait GBPH</w:t>
      </w:r>
    </w:p>
    <w:p xmlns:wp14="http://schemas.microsoft.com/office/word/2010/wordml" w:rsidR="00D37793" w:rsidRDefault="00D37793" w14:paraId="049F31CB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D37793" w:rsidP="0042245B" w:rsidRDefault="00EB4906" w14:paraId="60E4FF5A" wp14:textId="77777777">
      <w:pPr>
        <w:pStyle w:val="Heading2"/>
        <w:ind w:firstLine="708"/>
      </w:pPr>
      <w:r>
        <w:t>Moyens techniques</w:t>
      </w:r>
    </w:p>
    <w:p xmlns:wp14="http://schemas.microsoft.com/office/word/2010/wordml" w:rsidRPr="00051A35" w:rsidR="00D37793" w:rsidRDefault="00767C1C" w14:paraId="217BA5C0" wp14:textId="77777777">
      <w:pPr>
        <w:pStyle w:val="Sansinterligne"/>
        <w:numPr>
          <w:ilvl w:val="0"/>
          <w:numId w:val="3"/>
        </w:numPr>
        <w:rPr>
          <w:color w:val="44546A" w:themeColor="text2"/>
          <w:sz w:val="20"/>
          <w:szCs w:val="20"/>
        </w:rPr>
      </w:pPr>
      <w:r w:rsidRPr="00051A35">
        <w:rPr>
          <w:color w:val="44546A" w:themeColor="text2"/>
          <w:sz w:val="20"/>
          <w:szCs w:val="20"/>
        </w:rPr>
        <w:t xml:space="preserve">Le matériel </w:t>
      </w:r>
      <w:r w:rsidR="00C76C4C">
        <w:rPr>
          <w:color w:val="44546A" w:themeColor="text2"/>
          <w:sz w:val="20"/>
          <w:szCs w:val="20"/>
        </w:rPr>
        <w:t xml:space="preserve">et locaux </w:t>
      </w:r>
      <w:r w:rsidRPr="00051A35">
        <w:rPr>
          <w:color w:val="44546A" w:themeColor="text2"/>
          <w:sz w:val="20"/>
          <w:szCs w:val="20"/>
        </w:rPr>
        <w:t>de l’établissement</w:t>
      </w:r>
    </w:p>
    <w:p xmlns:wp14="http://schemas.microsoft.com/office/word/2010/wordml" w:rsidR="00D37793" w:rsidRDefault="00D37793" w14:paraId="53128261" wp14:textId="77777777">
      <w:pPr>
        <w:pStyle w:val="Sansinterligne"/>
      </w:pPr>
    </w:p>
    <w:p xmlns:wp14="http://schemas.microsoft.com/office/word/2010/wordml" w:rsidR="003B2F3E" w:rsidRDefault="003B2F3E" w14:paraId="62486C05" wp14:textId="77777777">
      <w:pPr>
        <w:pStyle w:val="Sansinterligne"/>
      </w:pPr>
    </w:p>
    <w:p xmlns:wp14="http://schemas.microsoft.com/office/word/2010/wordml" w:rsidR="003B2F3E" w:rsidRDefault="003B2F3E" w14:paraId="4101652C" wp14:textId="77777777">
      <w:pPr>
        <w:pStyle w:val="Sansinterligne"/>
      </w:pPr>
    </w:p>
    <w:p xmlns:wp14="http://schemas.microsoft.com/office/word/2010/wordml" w:rsidR="00D37793" w:rsidP="0042245B" w:rsidRDefault="00CA406A" w14:paraId="3415A783" wp14:textId="77777777">
      <w:pPr>
        <w:pStyle w:val="Heading2"/>
        <w:ind w:firstLine="708"/>
      </w:pPr>
      <w:r>
        <w:t>Le f</w:t>
      </w:r>
      <w:r w:rsidR="00EB4906">
        <w:t>ormateur </w:t>
      </w:r>
      <w:r>
        <w:t>de cette action :</w:t>
      </w:r>
    </w:p>
    <w:p xmlns:wp14="http://schemas.microsoft.com/office/word/2010/wordml" w:rsidR="00D37793" w:rsidP="00C66BE7" w:rsidRDefault="0006549B" w14:paraId="513C9E30" wp14:textId="77777777">
      <w:pPr>
        <w:pStyle w:val="Sansinterligne"/>
        <w:ind w:left="708"/>
        <w:jc w:val="both"/>
        <w:rPr>
          <w:rFonts w:cstheme="minorHAnsi"/>
          <w:i/>
          <w:iCs/>
          <w:color w:val="00B050"/>
          <w:sz w:val="20"/>
          <w:szCs w:val="20"/>
        </w:rPr>
      </w:pPr>
      <w:r>
        <w:rPr>
          <w:color w:val="44546A" w:themeColor="text2"/>
          <w:sz w:val="20"/>
          <w:szCs w:val="20"/>
        </w:rPr>
        <w:t xml:space="preserve">Titré Formateur Professionnel d’Adultes en 2018 (niveau Bac+2) après 25 années de pratique en qualité de chef cuisinier en traditionnel et collectivité, Stéphane SCALART intervient aujourd’hui chez les professionnels de la branche restauration </w:t>
      </w:r>
      <w:r w:rsidR="004C2097">
        <w:rPr>
          <w:color w:val="44546A" w:themeColor="text2"/>
          <w:sz w:val="20"/>
          <w:szCs w:val="20"/>
        </w:rPr>
        <w:t>pour leur apporter son expertise du métier et accompagner les membres des brigades à monter en compétences.</w:t>
      </w:r>
    </w:p>
    <w:p xmlns:wp14="http://schemas.microsoft.com/office/word/2010/wordml" w:rsidR="00D37793" w:rsidRDefault="00D37793" w14:paraId="4B99056E" wp14:textId="77777777">
      <w:pPr>
        <w:pStyle w:val="Sansinterligne"/>
        <w:rPr>
          <w:rFonts w:cstheme="minorHAnsi"/>
          <w:color w:val="2B3E51"/>
          <w:sz w:val="20"/>
          <w:szCs w:val="20"/>
        </w:rPr>
      </w:pPr>
    </w:p>
    <w:p xmlns:wp14="http://schemas.microsoft.com/office/word/2010/wordml" w:rsidR="00051A35" w:rsidRDefault="00051A35" w14:paraId="1299C43A" wp14:textId="77777777">
      <w:pPr>
        <w:pStyle w:val="Sansinterligne"/>
        <w:rPr>
          <w:rFonts w:cstheme="minorHAnsi"/>
          <w:color w:val="2B3E51"/>
          <w:sz w:val="20"/>
          <w:szCs w:val="20"/>
        </w:rPr>
      </w:pPr>
    </w:p>
    <w:p xmlns:wp14="http://schemas.microsoft.com/office/word/2010/wordml" w:rsidR="0042245B" w:rsidRDefault="0042245B" w14:paraId="4DDBEF00" wp14:textId="77777777">
      <w:pPr>
        <w:pStyle w:val="Heading1"/>
      </w:pPr>
    </w:p>
    <w:p xmlns:wp14="http://schemas.microsoft.com/office/word/2010/wordml" w:rsidRPr="004C5BCC" w:rsidR="00D37793" w:rsidP="0042245B" w:rsidRDefault="00EB4906" w14:paraId="6204CF7A" wp14:textId="77777777">
      <w:pPr>
        <w:pStyle w:val="Heading1"/>
        <w:ind w:firstLine="708"/>
        <w:rPr>
          <w:sz w:val="28"/>
        </w:rPr>
      </w:pPr>
      <w:r w:rsidRPr="004C5BCC">
        <w:rPr>
          <w:sz w:val="28"/>
        </w:rPr>
        <w:t>Sanction de la formation</w:t>
      </w:r>
    </w:p>
    <w:p xmlns:wp14="http://schemas.microsoft.com/office/word/2010/wordml" w:rsidR="00D37793" w:rsidRDefault="00D37793" w14:paraId="3461D779" wp14:textId="77777777">
      <w:pPr>
        <w:pStyle w:val="Sansinterligne"/>
      </w:pPr>
    </w:p>
    <w:p xmlns:wp14="http://schemas.microsoft.com/office/word/2010/wordml" w:rsidR="00D37793" w:rsidRDefault="00EB4906" w14:paraId="0CBF22A4" wp14:textId="77777777">
      <w:pPr>
        <w:pStyle w:val="Sansinterligne"/>
        <w:numPr>
          <w:ilvl w:val="0"/>
          <w:numId w:val="2"/>
        </w:numPr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Certificat de réalisation</w:t>
      </w:r>
      <w:r w:rsidR="00053EF3">
        <w:rPr>
          <w:color w:val="44546A" w:themeColor="text2"/>
          <w:sz w:val="20"/>
          <w:szCs w:val="20"/>
        </w:rPr>
        <w:t xml:space="preserve"> remis à la fin de la formation</w:t>
      </w:r>
    </w:p>
    <w:p xmlns:wp14="http://schemas.microsoft.com/office/word/2010/wordml" w:rsidR="00D37793" w:rsidRDefault="00D37793" w14:paraId="3CF2D8B6" wp14:textId="77777777">
      <w:pPr>
        <w:pStyle w:val="Sansinterligne"/>
        <w:rPr>
          <w:color w:val="44546A" w:themeColor="text2"/>
          <w:sz w:val="20"/>
          <w:szCs w:val="20"/>
        </w:rPr>
      </w:pPr>
    </w:p>
    <w:p xmlns:wp14="http://schemas.microsoft.com/office/word/2010/wordml" w:rsidRPr="004C5BCC" w:rsidR="00D37793" w:rsidP="0042245B" w:rsidRDefault="00EB4906" w14:paraId="6B98DB43" wp14:textId="77777777">
      <w:pPr>
        <w:pStyle w:val="Heading1"/>
        <w:ind w:firstLine="708"/>
        <w:rPr>
          <w:sz w:val="28"/>
        </w:rPr>
      </w:pPr>
      <w:r w:rsidRPr="004C5BCC">
        <w:rPr>
          <w:sz w:val="28"/>
        </w:rPr>
        <w:t>Modalités d’évaluation</w:t>
      </w:r>
    </w:p>
    <w:p xmlns:wp14="http://schemas.microsoft.com/office/word/2010/wordml" w:rsidR="00D37793" w:rsidRDefault="00D37793" w14:paraId="0FB78278" wp14:textId="77777777">
      <w:pPr>
        <w:pStyle w:val="Heading2"/>
      </w:pPr>
    </w:p>
    <w:p xmlns:wp14="http://schemas.microsoft.com/office/word/2010/wordml" w:rsidR="00D37793" w:rsidP="0042245B" w:rsidRDefault="00EB4906" w14:paraId="5267CAFA" wp14:textId="77777777">
      <w:pPr>
        <w:pStyle w:val="Heading2"/>
        <w:ind w:firstLine="708"/>
      </w:pPr>
      <w:r>
        <w:t>Dispositifs d’évaluation pendant la formation</w:t>
      </w:r>
    </w:p>
    <w:p xmlns:wp14="http://schemas.microsoft.com/office/word/2010/wordml" w:rsidRPr="00051A35" w:rsidR="00D37793" w:rsidRDefault="00051A35" w14:paraId="0071B707" wp14:textId="77777777">
      <w:pPr>
        <w:pStyle w:val="Sansinterligne"/>
        <w:numPr>
          <w:ilvl w:val="0"/>
          <w:numId w:val="1"/>
        </w:numPr>
        <w:rPr>
          <w:color w:val="44546A" w:themeColor="text2"/>
          <w:sz w:val="20"/>
          <w:szCs w:val="20"/>
        </w:rPr>
      </w:pPr>
      <w:r w:rsidRPr="00051A35">
        <w:rPr>
          <w:color w:val="44546A" w:themeColor="text2"/>
          <w:sz w:val="20"/>
          <w:szCs w:val="20"/>
        </w:rPr>
        <w:t>Evaluation de positionnement : Quiz</w:t>
      </w:r>
    </w:p>
    <w:p xmlns:wp14="http://schemas.microsoft.com/office/word/2010/wordml" w:rsidRPr="00051A35" w:rsidR="00D37793" w:rsidRDefault="00051A35" w14:paraId="4A12C28F" wp14:textId="77777777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051A35">
        <w:rPr>
          <w:color w:val="44546A" w:themeColor="text2"/>
          <w:sz w:val="20"/>
          <w:szCs w:val="20"/>
        </w:rPr>
        <w:t>Evaluation de suivi : Mise en situation</w:t>
      </w:r>
    </w:p>
    <w:p xmlns:wp14="http://schemas.microsoft.com/office/word/2010/wordml" w:rsidRPr="00051A35" w:rsidR="00D37793" w:rsidRDefault="00D37793" w14:paraId="1FC39945" wp14:textId="77777777">
      <w:pPr>
        <w:pStyle w:val="Heading2"/>
      </w:pPr>
    </w:p>
    <w:p xmlns:wp14="http://schemas.microsoft.com/office/word/2010/wordml" w:rsidRPr="00051A35" w:rsidR="00D37793" w:rsidP="0042245B" w:rsidRDefault="00EB4906" w14:paraId="18ED9A75" wp14:textId="77777777">
      <w:pPr>
        <w:pStyle w:val="Heading2"/>
        <w:ind w:firstLine="708"/>
      </w:pPr>
      <w:r w:rsidRPr="00051A35">
        <w:t>Dispositif d’évaluation d’atteinte de l’objectif à la fin de la formation</w:t>
      </w:r>
    </w:p>
    <w:p xmlns:wp14="http://schemas.microsoft.com/office/word/2010/wordml" w:rsidRPr="00051A35" w:rsidR="00051A35" w:rsidP="00051A35" w:rsidRDefault="00051A35" w14:paraId="7D6C1391" wp14:textId="77777777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051A35">
        <w:rPr>
          <w:color w:val="44546A" w:themeColor="text2"/>
          <w:sz w:val="20"/>
          <w:szCs w:val="20"/>
        </w:rPr>
        <w:t>Evalua</w:t>
      </w:r>
      <w:r w:rsidR="005D29A4">
        <w:rPr>
          <w:color w:val="44546A" w:themeColor="text2"/>
          <w:sz w:val="20"/>
          <w:szCs w:val="20"/>
        </w:rPr>
        <w:t xml:space="preserve">tion sommative : </w:t>
      </w:r>
      <w:r w:rsidRPr="00051A35">
        <w:rPr>
          <w:color w:val="44546A" w:themeColor="text2"/>
          <w:sz w:val="20"/>
          <w:szCs w:val="20"/>
        </w:rPr>
        <w:t>Quiz</w:t>
      </w:r>
    </w:p>
    <w:p xmlns:wp14="http://schemas.microsoft.com/office/word/2010/wordml" w:rsidR="00D37793" w:rsidRDefault="00D37793" w14:paraId="0562CB0E" wp14:textId="77777777">
      <w:pPr>
        <w:pStyle w:val="Sansinterligne"/>
        <w:rPr>
          <w:rFonts w:cstheme="minorHAnsi"/>
        </w:rPr>
      </w:pPr>
    </w:p>
    <w:p xmlns:wp14="http://schemas.microsoft.com/office/word/2010/wordml" w:rsidR="00D37793" w:rsidP="0042245B" w:rsidRDefault="00EB4906" w14:paraId="35DFEF2A" wp14:textId="77777777">
      <w:pPr>
        <w:pStyle w:val="Heading2"/>
        <w:ind w:firstLine="708"/>
      </w:pPr>
      <w:r>
        <w:t>Dispositif d’évaluation de la satisfaction à la fin de la formation</w:t>
      </w:r>
    </w:p>
    <w:p xmlns:wp14="http://schemas.microsoft.com/office/word/2010/wordml" w:rsidR="00D37793" w:rsidP="0042245B" w:rsidRDefault="00EB4906" w14:paraId="16391601" wp14:textId="77777777">
      <w:pPr>
        <w:pStyle w:val="Sansinterligne"/>
        <w:ind w:firstLine="708"/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 xml:space="preserve">Questionnaire de satisfaction à chaud </w:t>
      </w:r>
    </w:p>
    <w:p xmlns:wp14="http://schemas.microsoft.com/office/word/2010/wordml" w:rsidR="00D37793" w:rsidRDefault="00D37793" w14:paraId="34CE0A41" wp14:textId="77777777">
      <w:pPr>
        <w:pStyle w:val="Sansinterligne"/>
        <w:rPr>
          <w:color w:val="44546A" w:themeColor="text2"/>
          <w:sz w:val="20"/>
          <w:szCs w:val="20"/>
        </w:rPr>
      </w:pPr>
    </w:p>
    <w:p xmlns:wp14="http://schemas.microsoft.com/office/word/2010/wordml" w:rsidR="00D37793" w:rsidP="00051A35" w:rsidRDefault="00D37793" w14:paraId="62EBF3C5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051A35" w:rsidP="00051A35" w:rsidRDefault="00051A35" w14:paraId="6D98A12B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Pr="004C5BCC" w:rsidR="00FF601C" w:rsidP="00FF601C" w:rsidRDefault="00FF601C" w14:paraId="4AB418B4" wp14:textId="77777777">
      <w:pPr>
        <w:pStyle w:val="Heading1"/>
        <w:ind w:firstLine="708"/>
        <w:rPr>
          <w:sz w:val="28"/>
        </w:rPr>
      </w:pPr>
      <w:r w:rsidRPr="004C5BCC">
        <w:rPr>
          <w:sz w:val="28"/>
        </w:rPr>
        <w:t>Parcours pédagogiques</w:t>
      </w:r>
    </w:p>
    <w:p xmlns:wp14="http://schemas.microsoft.com/office/word/2010/wordml" w:rsidR="00051A35" w:rsidP="00051A35" w:rsidRDefault="00051A35" w14:paraId="2946DB82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Pr="004C5BCC" w:rsidR="004C5BCC" w:rsidP="00FF601C" w:rsidRDefault="00FF601C" w14:paraId="61292774" wp14:textId="77777777">
      <w:pPr>
        <w:pStyle w:val="Default"/>
        <w:ind w:firstLine="708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4C5BCC">
        <w:rPr>
          <w:rFonts w:asciiTheme="minorHAnsi" w:hAnsiTheme="minorHAnsi" w:cstheme="minorHAnsi"/>
          <w:b/>
          <w:color w:val="auto"/>
          <w:sz w:val="22"/>
          <w:szCs w:val="20"/>
        </w:rPr>
        <w:t>P</w:t>
      </w:r>
      <w:r w:rsidRPr="004C5BCC" w:rsidR="004C5BCC">
        <w:rPr>
          <w:rFonts w:asciiTheme="minorHAnsi" w:hAnsiTheme="minorHAnsi" w:cstheme="minorHAnsi"/>
          <w:b/>
          <w:color w:val="auto"/>
          <w:sz w:val="22"/>
          <w:szCs w:val="20"/>
        </w:rPr>
        <w:t xml:space="preserve">résentation des participants, </w:t>
      </w:r>
      <w:r w:rsidRPr="004C5BCC">
        <w:rPr>
          <w:rFonts w:asciiTheme="minorHAnsi" w:hAnsiTheme="minorHAnsi" w:cstheme="minorHAnsi"/>
          <w:b/>
          <w:color w:val="auto"/>
          <w:sz w:val="22"/>
          <w:szCs w:val="20"/>
        </w:rPr>
        <w:t>du formateur</w:t>
      </w:r>
      <w:r w:rsidRPr="004C5BCC" w:rsidR="004C5BCC">
        <w:rPr>
          <w:rFonts w:asciiTheme="minorHAnsi" w:hAnsiTheme="minorHAnsi" w:cstheme="minorHAnsi"/>
          <w:b/>
          <w:color w:val="auto"/>
          <w:sz w:val="22"/>
          <w:szCs w:val="20"/>
        </w:rPr>
        <w:t xml:space="preserve"> et de la journée de formation</w:t>
      </w:r>
      <w:r w:rsidR="004C5BCC">
        <w:rPr>
          <w:rFonts w:asciiTheme="minorHAnsi" w:hAnsiTheme="minorHAnsi" w:cstheme="minorHAnsi"/>
          <w:b/>
          <w:color w:val="auto"/>
          <w:sz w:val="22"/>
          <w:szCs w:val="20"/>
        </w:rPr>
        <w:t xml:space="preserve"> </w:t>
      </w:r>
      <w:r w:rsidRPr="004C5BCC" w:rsidR="004C5BCC">
        <w:rPr>
          <w:rFonts w:asciiTheme="minorHAnsi" w:hAnsiTheme="minorHAnsi" w:cstheme="minorHAnsi"/>
          <w:b/>
          <w:i/>
          <w:color w:val="auto"/>
          <w:sz w:val="20"/>
          <w:szCs w:val="20"/>
        </w:rPr>
        <w:t>(30 mn)</w:t>
      </w:r>
    </w:p>
    <w:p xmlns:wp14="http://schemas.microsoft.com/office/word/2010/wordml" w:rsidRPr="00FF601C" w:rsidR="00FF601C" w:rsidP="00FF601C" w:rsidRDefault="004C5BCC" w14:paraId="5D3C7887" wp14:textId="77777777">
      <w:pPr>
        <w:pStyle w:val="Default"/>
        <w:ind w:firstLine="708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- R</w:t>
      </w:r>
      <w:r w:rsidRPr="00FF601C" w:rsidR="00FF601C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ecueil des attentes des participants </w:t>
      </w:r>
    </w:p>
    <w:p xmlns:wp14="http://schemas.microsoft.com/office/word/2010/wordml" w:rsidRPr="00FF601C" w:rsidR="00FF601C" w:rsidP="00FF601C" w:rsidRDefault="004C5BCC" w14:paraId="2EF18C7A" wp14:textId="77777777">
      <w:pPr>
        <w:pStyle w:val="Default"/>
        <w:ind w:firstLine="708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- </w:t>
      </w:r>
      <w:r w:rsidRPr="00FF601C" w:rsidR="00FF601C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Test de positionnement </w:t>
      </w:r>
    </w:p>
    <w:p xmlns:wp14="http://schemas.microsoft.com/office/word/2010/wordml" w:rsidR="0042245B" w:rsidP="00FF601C" w:rsidRDefault="004C5BCC" w14:paraId="1D5D1C29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- </w:t>
      </w:r>
      <w:r w:rsidRPr="00FF601C" w:rsidR="00FF601C">
        <w:rPr>
          <w:rFonts w:asciiTheme="minorHAnsi" w:hAnsiTheme="minorHAnsi" w:cstheme="minorHAnsi"/>
          <w:color w:val="44546A" w:themeColor="text2"/>
          <w:sz w:val="20"/>
          <w:szCs w:val="20"/>
        </w:rPr>
        <w:t>Introduction : Sensibilisation aux objectifs de la formation</w:t>
      </w:r>
    </w:p>
    <w:p xmlns:wp14="http://schemas.microsoft.com/office/word/2010/wordml" w:rsidR="00FF601C" w:rsidP="00FF601C" w:rsidRDefault="00FF601C" w14:paraId="5997CC1D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FF601C" w:rsidP="00FF601C" w:rsidRDefault="00FF601C" w14:paraId="110FFD37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Pr="00FF601C" w:rsidR="00FF601C" w:rsidP="00FF601C" w:rsidRDefault="00FF601C" w14:paraId="55670EB1" wp14:textId="77777777">
      <w:pPr>
        <w:pStyle w:val="Heading2"/>
        <w:ind w:firstLine="708"/>
        <w:rPr>
          <w:rFonts w:cstheme="minorHAnsi"/>
        </w:rPr>
      </w:pPr>
      <w:r w:rsidRPr="00FF601C">
        <w:rPr>
          <w:rFonts w:cstheme="minorHAnsi"/>
        </w:rPr>
        <w:t xml:space="preserve">Partie 1 : </w:t>
      </w:r>
      <w:r w:rsidR="00CA406A">
        <w:rPr>
          <w:rFonts w:cstheme="minorHAnsi"/>
          <w:color w:val="000000"/>
          <w:sz w:val="24"/>
          <w:szCs w:val="24"/>
        </w:rPr>
        <w:t>A l’issue de la séquence, le stagiaire sera capable d’identifier les a</w:t>
      </w:r>
      <w:r w:rsidRPr="00FF601C">
        <w:rPr>
          <w:rFonts w:cstheme="minorHAnsi"/>
          <w:color w:val="000000"/>
          <w:sz w:val="24"/>
          <w:szCs w:val="24"/>
        </w:rPr>
        <w:t>liments et risques pour le consommateur</w:t>
      </w:r>
      <w:r w:rsidR="004C5BCC">
        <w:rPr>
          <w:rFonts w:cstheme="minorHAnsi"/>
          <w:color w:val="000000"/>
          <w:sz w:val="24"/>
          <w:szCs w:val="24"/>
        </w:rPr>
        <w:t xml:space="preserve"> </w:t>
      </w:r>
      <w:r w:rsidRPr="004C5BCC" w:rsidR="004C5BCC">
        <w:rPr>
          <w:rFonts w:cstheme="minorHAnsi"/>
          <w:i/>
          <w:color w:val="000000"/>
          <w:sz w:val="20"/>
          <w:szCs w:val="24"/>
        </w:rPr>
        <w:t>(2h30mn)</w:t>
      </w:r>
    </w:p>
    <w:p xmlns:wp14="http://schemas.microsoft.com/office/word/2010/wordml" w:rsidR="00FF601C" w:rsidP="00FF601C" w:rsidRDefault="00FF601C" w14:paraId="09381CAC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- Rappel des principes de l’HACCP.</w:t>
      </w:r>
    </w:p>
    <w:p xmlns:wp14="http://schemas.microsoft.com/office/word/2010/wordml" w:rsidR="00FF601C" w:rsidP="00FF601C" w:rsidRDefault="00FF601C" w14:paraId="374471FF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- Les différents dangers</w:t>
      </w:r>
    </w:p>
    <w:p xmlns:wp14="http://schemas.microsoft.com/office/word/2010/wordml" w:rsidR="00FF601C" w:rsidP="00FF601C" w:rsidRDefault="00FF601C" w14:paraId="3240D85B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- Les dangers biologiques</w:t>
      </w:r>
    </w:p>
    <w:p xmlns:wp14="http://schemas.microsoft.com/office/word/2010/wordml" w:rsidR="00FF601C" w:rsidP="00FF601C" w:rsidRDefault="00FF601C" w14:paraId="01053B88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- L’affichage des allergènes à déclaration obligatoire</w:t>
      </w:r>
    </w:p>
    <w:p xmlns:wp14="http://schemas.microsoft.com/office/word/2010/wordml" w:rsidR="00FF601C" w:rsidP="00FF601C" w:rsidRDefault="00FF601C" w14:paraId="6B699379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FF601C" w:rsidP="00FF601C" w:rsidRDefault="00FF601C" w14:paraId="3FE9F23F" wp14:textId="77777777">
      <w:pPr>
        <w:pStyle w:val="Default"/>
      </w:pPr>
    </w:p>
    <w:p xmlns:wp14="http://schemas.microsoft.com/office/word/2010/wordml" w:rsidRPr="004C5BCC" w:rsidR="00FF601C" w:rsidP="00FF601C" w:rsidRDefault="00FF601C" w14:paraId="0CFD9270" wp14:textId="77777777">
      <w:pPr>
        <w:pStyle w:val="Default"/>
        <w:rPr>
          <w:rFonts w:asciiTheme="minorHAnsi" w:hAnsiTheme="minorHAnsi" w:cstheme="minorHAnsi"/>
          <w:szCs w:val="22"/>
        </w:rPr>
      </w:pPr>
      <w:r w:rsidRPr="004C5BCC">
        <w:rPr>
          <w:rFonts w:asciiTheme="minorHAnsi" w:hAnsiTheme="minorHAnsi" w:cstheme="minorHAnsi"/>
          <w:sz w:val="28"/>
        </w:rPr>
        <w:t xml:space="preserve"> </w:t>
      </w:r>
      <w:r w:rsidRPr="004C5BCC">
        <w:rPr>
          <w:rFonts w:asciiTheme="minorHAnsi" w:hAnsiTheme="minorHAnsi" w:cstheme="minorHAnsi"/>
          <w:b/>
          <w:bCs/>
          <w:szCs w:val="22"/>
        </w:rPr>
        <w:tab/>
      </w:r>
      <w:r w:rsidRPr="004C5BCC">
        <w:rPr>
          <w:rFonts w:asciiTheme="minorHAnsi" w:hAnsiTheme="minorHAnsi" w:cstheme="minorHAnsi"/>
          <w:b/>
          <w:bCs/>
          <w:szCs w:val="22"/>
        </w:rPr>
        <w:t>Partie 2 :</w:t>
      </w:r>
      <w:r w:rsidR="00CA406A">
        <w:rPr>
          <w:rFonts w:asciiTheme="minorHAnsi" w:hAnsiTheme="minorHAnsi" w:cstheme="minorHAnsi"/>
          <w:b/>
          <w:bCs/>
          <w:szCs w:val="22"/>
        </w:rPr>
        <w:t xml:space="preserve"> A l’issue de la séquence, le stagiaire sera capable d’organiser et respecter les f</w:t>
      </w:r>
      <w:r w:rsidRPr="004C5BCC">
        <w:rPr>
          <w:rFonts w:asciiTheme="minorHAnsi" w:hAnsiTheme="minorHAnsi" w:cstheme="minorHAnsi"/>
          <w:b/>
          <w:bCs/>
          <w:szCs w:val="22"/>
        </w:rPr>
        <w:t>ondame</w:t>
      </w:r>
      <w:r w:rsidRPr="004C5BCC">
        <w:rPr>
          <w:rFonts w:asciiTheme="minorHAnsi" w:hAnsiTheme="minorHAnsi" w:cstheme="minorHAnsi"/>
          <w:b/>
          <w:bCs/>
          <w:szCs w:val="22"/>
        </w:rPr>
        <w:t>n</w:t>
      </w:r>
      <w:r w:rsidRPr="004C5BCC">
        <w:rPr>
          <w:rFonts w:asciiTheme="minorHAnsi" w:hAnsiTheme="minorHAnsi" w:cstheme="minorHAnsi"/>
          <w:b/>
          <w:bCs/>
          <w:szCs w:val="22"/>
        </w:rPr>
        <w:t>taux de la règlementation en v</w:t>
      </w:r>
      <w:r w:rsidRPr="004C5BCC">
        <w:rPr>
          <w:rFonts w:asciiTheme="minorHAnsi" w:hAnsiTheme="minorHAnsi" w:cstheme="minorHAnsi"/>
          <w:b/>
          <w:bCs/>
          <w:szCs w:val="22"/>
        </w:rPr>
        <w:t>i</w:t>
      </w:r>
      <w:r w:rsidRPr="004C5BCC">
        <w:rPr>
          <w:rFonts w:asciiTheme="minorHAnsi" w:hAnsiTheme="minorHAnsi" w:cstheme="minorHAnsi"/>
          <w:b/>
          <w:bCs/>
          <w:szCs w:val="22"/>
        </w:rPr>
        <w:t xml:space="preserve">gueur </w:t>
      </w:r>
      <w:r w:rsidRPr="004C5BCC" w:rsidR="004C5BCC">
        <w:rPr>
          <w:rFonts w:asciiTheme="minorHAnsi" w:hAnsiTheme="minorHAnsi" w:cstheme="minorHAnsi"/>
          <w:b/>
          <w:bCs/>
          <w:i/>
          <w:sz w:val="20"/>
          <w:szCs w:val="22"/>
        </w:rPr>
        <w:t>(2h00)</w:t>
      </w:r>
    </w:p>
    <w:p xmlns:wp14="http://schemas.microsoft.com/office/word/2010/wordml" w:rsidRPr="00FF601C" w:rsidR="00FF601C" w:rsidP="00FF601C" w:rsidRDefault="00FF601C" w14:paraId="6D3ABB1D" wp14:textId="77777777">
      <w:pPr>
        <w:pStyle w:val="Default"/>
        <w:ind w:left="708"/>
        <w:rPr>
          <w:rFonts w:asciiTheme="minorHAnsi" w:hAnsiTheme="minorHAnsi" w:cstheme="minorHAnsi"/>
          <w:color w:val="44546A" w:themeColor="text2"/>
          <w:sz w:val="20"/>
          <w:szCs w:val="22"/>
        </w:rPr>
      </w:pPr>
      <w:r w:rsidRPr="00FF601C">
        <w:rPr>
          <w:rFonts w:asciiTheme="minorHAnsi" w:hAnsiTheme="minorHAnsi" w:cstheme="minorHAnsi"/>
          <w:b/>
          <w:bCs/>
          <w:color w:val="44546A" w:themeColor="text2"/>
          <w:sz w:val="20"/>
          <w:szCs w:val="22"/>
        </w:rPr>
        <w:t xml:space="preserve">- </w:t>
      </w:r>
      <w:r w:rsidRPr="00FF601C">
        <w:rPr>
          <w:rFonts w:asciiTheme="minorHAnsi" w:hAnsiTheme="minorHAnsi" w:cstheme="minorHAnsi"/>
          <w:color w:val="44546A" w:themeColor="text2"/>
          <w:sz w:val="20"/>
          <w:szCs w:val="22"/>
        </w:rPr>
        <w:t>L’hygiène des denrées alimentaires (réglementation en vigueur) et les arrêtés relatifs aux règles sanitaires applicables aux act</w:t>
      </w:r>
      <w:r w:rsidRPr="00FF601C">
        <w:rPr>
          <w:rFonts w:asciiTheme="minorHAnsi" w:hAnsiTheme="minorHAnsi" w:cstheme="minorHAnsi"/>
          <w:color w:val="44546A" w:themeColor="text2"/>
          <w:sz w:val="20"/>
          <w:szCs w:val="22"/>
        </w:rPr>
        <w:t>i</w:t>
      </w:r>
      <w:r w:rsidRPr="00FF601C">
        <w:rPr>
          <w:rFonts w:asciiTheme="minorHAnsi" w:hAnsiTheme="minorHAnsi" w:cstheme="minorHAnsi"/>
          <w:color w:val="44546A" w:themeColor="text2"/>
          <w:sz w:val="20"/>
          <w:szCs w:val="22"/>
        </w:rPr>
        <w:t xml:space="preserve">vités de commerce de détail </w:t>
      </w:r>
    </w:p>
    <w:p xmlns:wp14="http://schemas.microsoft.com/office/word/2010/wordml" w:rsidRPr="00FF601C" w:rsidR="00FF601C" w:rsidP="00FF601C" w:rsidRDefault="00FF601C" w14:paraId="03CCA7C3" wp14:textId="77777777">
      <w:pPr>
        <w:pStyle w:val="Default"/>
        <w:ind w:firstLine="708"/>
        <w:rPr>
          <w:rFonts w:asciiTheme="minorHAnsi" w:hAnsiTheme="minorHAnsi" w:cstheme="minorHAnsi"/>
          <w:color w:val="44546A" w:themeColor="text2"/>
          <w:sz w:val="20"/>
          <w:szCs w:val="22"/>
        </w:rPr>
      </w:pPr>
      <w:r w:rsidRPr="00FF601C">
        <w:rPr>
          <w:rFonts w:asciiTheme="minorHAnsi" w:hAnsiTheme="minorHAnsi" w:cstheme="minorHAnsi"/>
          <w:b/>
          <w:bCs/>
          <w:color w:val="44546A" w:themeColor="text2"/>
          <w:sz w:val="20"/>
          <w:szCs w:val="22"/>
        </w:rPr>
        <w:t xml:space="preserve">- </w:t>
      </w:r>
      <w:r w:rsidRPr="00FF601C">
        <w:rPr>
          <w:rFonts w:asciiTheme="minorHAnsi" w:hAnsiTheme="minorHAnsi" w:cstheme="minorHAnsi"/>
          <w:color w:val="44546A" w:themeColor="text2"/>
          <w:sz w:val="20"/>
          <w:szCs w:val="22"/>
        </w:rPr>
        <w:t xml:space="preserve">La traçabilité </w:t>
      </w:r>
    </w:p>
    <w:p xmlns:wp14="http://schemas.microsoft.com/office/word/2010/wordml" w:rsidRPr="00FF601C" w:rsidR="00FF601C" w:rsidP="00FF601C" w:rsidRDefault="00FF601C" w14:paraId="2AB75DE9" wp14:textId="77777777">
      <w:pPr>
        <w:widowControl/>
        <w:ind w:firstLine="708"/>
        <w:rPr>
          <w:rFonts w:asciiTheme="minorHAnsi" w:hAnsiTheme="minorHAnsi" w:cstheme="minorHAnsi"/>
          <w:color w:val="44546A" w:themeColor="text2"/>
          <w:sz w:val="18"/>
          <w:szCs w:val="20"/>
        </w:rPr>
      </w:pPr>
      <w:r w:rsidRPr="00FF601C">
        <w:rPr>
          <w:rFonts w:asciiTheme="minorHAnsi" w:hAnsiTheme="minorHAnsi" w:cstheme="minorHAnsi"/>
          <w:color w:val="44546A" w:themeColor="text2"/>
          <w:sz w:val="20"/>
        </w:rPr>
        <w:t>- Les contrôles officiels</w:t>
      </w:r>
    </w:p>
    <w:p xmlns:wp14="http://schemas.microsoft.com/office/word/2010/wordml" w:rsidR="00FF601C" w:rsidP="00FF601C" w:rsidRDefault="00FF601C" w14:paraId="1F72F646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C5BCC" w:rsidP="00FF601C" w:rsidRDefault="004C5BCC" w14:paraId="08CE6F91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C5BCC" w:rsidP="00FF601C" w:rsidRDefault="004C5BCC" w14:paraId="61CDCEAD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C5BCC" w:rsidP="00FF601C" w:rsidRDefault="004C5BCC" w14:paraId="6BB9E253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C5BCC" w:rsidP="00FF601C" w:rsidRDefault="004C5BCC" w14:paraId="23DE523C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Pr="004C5BCC" w:rsidR="00FF601C" w:rsidP="00FF601C" w:rsidRDefault="00FF601C" w14:paraId="5F5266DD" wp14:textId="77777777">
      <w:pPr>
        <w:pStyle w:val="Default"/>
        <w:rPr>
          <w:rFonts w:asciiTheme="minorHAnsi" w:hAnsiTheme="minorHAnsi" w:cstheme="minorHAnsi"/>
          <w:szCs w:val="22"/>
        </w:rPr>
      </w:pPr>
      <w:r w:rsidRPr="004C5BCC">
        <w:rPr>
          <w:rFonts w:asciiTheme="minorHAnsi" w:hAnsiTheme="minorHAnsi" w:cstheme="minorHAnsi"/>
          <w:b/>
          <w:bCs/>
          <w:szCs w:val="22"/>
        </w:rPr>
        <w:tab/>
      </w:r>
      <w:r w:rsidRPr="004C5BCC">
        <w:rPr>
          <w:rFonts w:asciiTheme="minorHAnsi" w:hAnsiTheme="minorHAnsi" w:cstheme="minorHAnsi"/>
          <w:b/>
          <w:bCs/>
          <w:szCs w:val="22"/>
        </w:rPr>
        <w:t xml:space="preserve">Partie 3 : </w:t>
      </w:r>
      <w:r w:rsidR="00CA406A">
        <w:rPr>
          <w:rFonts w:asciiTheme="minorHAnsi" w:hAnsiTheme="minorHAnsi" w:cstheme="minorHAnsi"/>
          <w:b/>
          <w:bCs/>
          <w:szCs w:val="22"/>
        </w:rPr>
        <w:t xml:space="preserve">A l’issue de la séquence, le stagiaire sera capable de mettre en place un </w:t>
      </w:r>
      <w:r w:rsidRPr="004C5BCC">
        <w:rPr>
          <w:rFonts w:asciiTheme="minorHAnsi" w:hAnsiTheme="minorHAnsi" w:cstheme="minorHAnsi"/>
          <w:b/>
          <w:bCs/>
          <w:szCs w:val="22"/>
        </w:rPr>
        <w:t>Plan de maitrise s</w:t>
      </w:r>
      <w:r w:rsidRPr="004C5BCC">
        <w:rPr>
          <w:rFonts w:asciiTheme="minorHAnsi" w:hAnsiTheme="minorHAnsi" w:cstheme="minorHAnsi"/>
          <w:b/>
          <w:bCs/>
          <w:szCs w:val="22"/>
        </w:rPr>
        <w:t>a</w:t>
      </w:r>
      <w:r w:rsidRPr="004C5BCC">
        <w:rPr>
          <w:rFonts w:asciiTheme="minorHAnsi" w:hAnsiTheme="minorHAnsi" w:cstheme="minorHAnsi"/>
          <w:b/>
          <w:bCs/>
          <w:szCs w:val="22"/>
        </w:rPr>
        <w:t xml:space="preserve">nitaire </w:t>
      </w:r>
      <w:r w:rsidRPr="004C5BCC" w:rsidR="004C5BCC">
        <w:rPr>
          <w:rFonts w:asciiTheme="minorHAnsi" w:hAnsiTheme="minorHAnsi" w:cstheme="minorHAnsi"/>
          <w:b/>
          <w:bCs/>
          <w:i/>
          <w:sz w:val="20"/>
          <w:szCs w:val="22"/>
        </w:rPr>
        <w:t>(1h30mn)</w:t>
      </w:r>
    </w:p>
    <w:p xmlns:wp14="http://schemas.microsoft.com/office/word/2010/wordml" w:rsidRPr="004C5BCC" w:rsidR="00FF601C" w:rsidP="00FF601C" w:rsidRDefault="00FF601C" w14:paraId="52E56223" wp14:textId="77777777">
      <w:pPr>
        <w:pStyle w:val="Default"/>
        <w:rPr>
          <w:rFonts w:asciiTheme="minorHAnsi" w:hAnsiTheme="minorHAnsi" w:cstheme="minorHAnsi"/>
        </w:rPr>
      </w:pPr>
    </w:p>
    <w:p xmlns:wp14="http://schemas.microsoft.com/office/word/2010/wordml" w:rsidRPr="004C5BCC" w:rsidR="00FF601C" w:rsidP="00FF601C" w:rsidRDefault="00FF601C" w14:paraId="261C7D61" wp14:textId="77777777">
      <w:pPr>
        <w:pStyle w:val="Default"/>
        <w:rPr>
          <w:rFonts w:asciiTheme="minorHAnsi" w:hAnsiTheme="minorHAnsi" w:cstheme="minorHAnsi"/>
          <w:color w:val="44546A" w:themeColor="text2"/>
          <w:sz w:val="20"/>
          <w:szCs w:val="22"/>
        </w:rPr>
      </w:pPr>
      <w:r w:rsidRPr="004C5BCC">
        <w:rPr>
          <w:rFonts w:asciiTheme="minorHAnsi" w:hAnsiTheme="minorHAnsi" w:cstheme="minorHAnsi"/>
          <w:color w:val="44546A" w:themeColor="text2"/>
          <w:sz w:val="22"/>
        </w:rPr>
        <w:t xml:space="preserve"> </w:t>
      </w:r>
      <w:r w:rsidRPr="004C5BCC">
        <w:rPr>
          <w:rFonts w:asciiTheme="minorHAnsi" w:hAnsiTheme="minorHAnsi" w:cstheme="minorHAnsi"/>
          <w:color w:val="44546A" w:themeColor="text2"/>
          <w:sz w:val="22"/>
        </w:rPr>
        <w:tab/>
      </w:r>
      <w:r w:rsidRPr="004C5BCC">
        <w:rPr>
          <w:rFonts w:asciiTheme="minorHAnsi" w:hAnsiTheme="minorHAnsi" w:cstheme="minorHAnsi"/>
          <w:b/>
          <w:bCs/>
          <w:color w:val="44546A" w:themeColor="text2"/>
          <w:sz w:val="20"/>
          <w:szCs w:val="22"/>
        </w:rPr>
        <w:t xml:space="preserve">- </w:t>
      </w:r>
      <w:r w:rsidRPr="004C5BCC">
        <w:rPr>
          <w:rFonts w:asciiTheme="minorHAnsi" w:hAnsiTheme="minorHAnsi" w:cstheme="minorHAnsi"/>
          <w:color w:val="44546A" w:themeColor="text2"/>
          <w:sz w:val="20"/>
          <w:szCs w:val="22"/>
        </w:rPr>
        <w:t>Le GBPH</w:t>
      </w:r>
      <w:r w:rsidR="00CA406A">
        <w:rPr>
          <w:rFonts w:asciiTheme="minorHAnsi" w:hAnsiTheme="minorHAnsi" w:cstheme="minorHAnsi"/>
          <w:color w:val="44546A" w:themeColor="text2"/>
          <w:sz w:val="20"/>
          <w:szCs w:val="22"/>
        </w:rPr>
        <w:t xml:space="preserve"> </w:t>
      </w:r>
      <w:r w:rsidRPr="00CA406A" w:rsidR="00CA406A">
        <w:rPr>
          <w:rFonts w:asciiTheme="minorHAnsi" w:hAnsiTheme="minorHAnsi" w:cstheme="minorHAnsi"/>
          <w:i/>
          <w:color w:val="44546A" w:themeColor="text2"/>
          <w:sz w:val="18"/>
          <w:szCs w:val="22"/>
        </w:rPr>
        <w:t>(Guide des Bonnes Pratiques d’Hygiène)</w:t>
      </w:r>
      <w:r w:rsidRPr="00CA406A">
        <w:rPr>
          <w:rFonts w:asciiTheme="minorHAnsi" w:hAnsiTheme="minorHAnsi" w:cstheme="minorHAnsi"/>
          <w:color w:val="44546A" w:themeColor="text2"/>
          <w:sz w:val="18"/>
          <w:szCs w:val="22"/>
        </w:rPr>
        <w:t xml:space="preserve"> </w:t>
      </w:r>
      <w:r w:rsidRPr="004C5BCC">
        <w:rPr>
          <w:rFonts w:asciiTheme="minorHAnsi" w:hAnsiTheme="minorHAnsi" w:cstheme="minorHAnsi"/>
          <w:color w:val="44546A" w:themeColor="text2"/>
          <w:sz w:val="20"/>
          <w:szCs w:val="22"/>
        </w:rPr>
        <w:t xml:space="preserve">du secteur d’activité spécifié </w:t>
      </w:r>
    </w:p>
    <w:p xmlns:wp14="http://schemas.microsoft.com/office/word/2010/wordml" w:rsidRPr="004C5BCC" w:rsidR="00FF601C" w:rsidP="00FF601C" w:rsidRDefault="00FF601C" w14:paraId="462AF5F5" wp14:textId="77777777">
      <w:pPr>
        <w:pStyle w:val="Default"/>
        <w:ind w:firstLine="708"/>
        <w:rPr>
          <w:rFonts w:asciiTheme="minorHAnsi" w:hAnsiTheme="minorHAnsi" w:cstheme="minorHAnsi"/>
          <w:color w:val="44546A" w:themeColor="text2"/>
          <w:sz w:val="20"/>
          <w:szCs w:val="22"/>
        </w:rPr>
      </w:pPr>
      <w:r w:rsidRPr="004C5BCC">
        <w:rPr>
          <w:rFonts w:asciiTheme="minorHAnsi" w:hAnsiTheme="minorHAnsi" w:cstheme="minorHAnsi"/>
          <w:b/>
          <w:bCs/>
          <w:color w:val="44546A" w:themeColor="text2"/>
          <w:sz w:val="20"/>
          <w:szCs w:val="22"/>
        </w:rPr>
        <w:t xml:space="preserve">- </w:t>
      </w:r>
      <w:r w:rsidRPr="004C5BCC">
        <w:rPr>
          <w:rFonts w:asciiTheme="minorHAnsi" w:hAnsiTheme="minorHAnsi" w:cstheme="minorHAnsi"/>
          <w:color w:val="44546A" w:themeColor="text2"/>
          <w:sz w:val="20"/>
          <w:szCs w:val="22"/>
        </w:rPr>
        <w:t xml:space="preserve">Les bonnes pratiques d’hygiène (BPH) / Les mesures de maîtrise des dangers </w:t>
      </w:r>
    </w:p>
    <w:p xmlns:wp14="http://schemas.microsoft.com/office/word/2010/wordml" w:rsidRPr="004C5BCC" w:rsidR="00FF601C" w:rsidP="00FF601C" w:rsidRDefault="00FF601C" w14:paraId="0D97AF70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</w:rPr>
      </w:pPr>
      <w:r w:rsidRPr="004C5BCC">
        <w:rPr>
          <w:rFonts w:asciiTheme="minorHAnsi" w:hAnsiTheme="minorHAnsi" w:cstheme="minorHAnsi"/>
          <w:b/>
          <w:bCs/>
          <w:color w:val="44546A" w:themeColor="text2"/>
          <w:sz w:val="20"/>
        </w:rPr>
        <w:t xml:space="preserve">- </w:t>
      </w:r>
      <w:r w:rsidRPr="004C5BCC">
        <w:rPr>
          <w:rFonts w:asciiTheme="minorHAnsi" w:hAnsiTheme="minorHAnsi" w:cstheme="minorHAnsi"/>
          <w:color w:val="44546A" w:themeColor="text2"/>
          <w:sz w:val="20"/>
        </w:rPr>
        <w:t>Les mesures de surveillance et de vérification (autocontrôles et enregistrements)</w:t>
      </w:r>
    </w:p>
    <w:p xmlns:wp14="http://schemas.microsoft.com/office/word/2010/wordml" w:rsidR="00FF601C" w:rsidP="00FF601C" w:rsidRDefault="00FF601C" w14:paraId="07547A01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18"/>
          <w:szCs w:val="20"/>
        </w:rPr>
      </w:pPr>
    </w:p>
    <w:p xmlns:wp14="http://schemas.microsoft.com/office/word/2010/wordml" w:rsidR="00FF601C" w:rsidP="00FF601C" w:rsidRDefault="00FF601C" w14:paraId="5043CB0F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18"/>
          <w:szCs w:val="20"/>
        </w:rPr>
      </w:pPr>
    </w:p>
    <w:p xmlns:wp14="http://schemas.microsoft.com/office/word/2010/wordml" w:rsidR="00FF601C" w:rsidP="00FF601C" w:rsidRDefault="00FF601C" w14:paraId="07459315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Pr="004C5BCC" w:rsidR="004C5BCC" w:rsidP="004C5BCC" w:rsidRDefault="00FF601C" w14:paraId="57248B49" wp14:textId="77777777">
      <w:pPr>
        <w:pStyle w:val="Default"/>
        <w:rPr>
          <w:rFonts w:asciiTheme="minorHAnsi" w:hAnsiTheme="minorHAnsi" w:cstheme="minorHAnsi"/>
          <w:szCs w:val="22"/>
        </w:rPr>
      </w:pPr>
      <w:r w:rsidRPr="004C5BCC">
        <w:rPr>
          <w:rFonts w:asciiTheme="minorHAnsi" w:hAnsiTheme="minorHAnsi" w:cstheme="minorHAnsi"/>
          <w:b/>
          <w:bCs/>
          <w:szCs w:val="22"/>
        </w:rPr>
        <w:tab/>
      </w:r>
      <w:r w:rsidRPr="004C5BCC">
        <w:rPr>
          <w:rFonts w:asciiTheme="minorHAnsi" w:hAnsiTheme="minorHAnsi" w:cstheme="minorHAnsi"/>
          <w:b/>
          <w:bCs/>
          <w:szCs w:val="22"/>
        </w:rPr>
        <w:t xml:space="preserve">Evaluation finale des connaissances acquises </w:t>
      </w:r>
      <w:r w:rsidRPr="004C5BCC" w:rsidR="004C5BCC">
        <w:rPr>
          <w:rFonts w:asciiTheme="minorHAnsi" w:hAnsiTheme="minorHAnsi" w:cstheme="minorHAnsi"/>
          <w:b/>
          <w:bCs/>
          <w:i/>
          <w:sz w:val="20"/>
          <w:szCs w:val="22"/>
        </w:rPr>
        <w:t>(30mn)</w:t>
      </w:r>
    </w:p>
    <w:p xmlns:wp14="http://schemas.microsoft.com/office/word/2010/wordml" w:rsidRPr="004C5BCC" w:rsidR="004C5BCC" w:rsidP="004C5BCC" w:rsidRDefault="004C5BCC" w14:paraId="2CF98541" wp14:textId="7777777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6"/>
        <w:rPr>
          <w:rFonts w:asciiTheme="minorHAnsi" w:hAnsiTheme="minorHAnsi" w:eastAsiaTheme="minorHAnsi" w:cstheme="minorHAnsi"/>
          <w:color w:val="44546A" w:themeColor="text2"/>
          <w:sz w:val="20"/>
          <w:szCs w:val="24"/>
          <w:lang w:eastAsia="en-US" w:bidi="ar-SA"/>
        </w:rPr>
      </w:pPr>
      <w:r w:rsidRPr="004C5BCC">
        <w:rPr>
          <w:rFonts w:asciiTheme="minorHAnsi" w:hAnsiTheme="minorHAnsi" w:eastAsiaTheme="minorHAnsi" w:cstheme="minorHAnsi"/>
          <w:color w:val="44546A" w:themeColor="text2"/>
          <w:sz w:val="20"/>
          <w:szCs w:val="24"/>
          <w:lang w:eastAsia="en-US" w:bidi="ar-SA"/>
        </w:rPr>
        <w:t xml:space="preserve">- Test d'évaluation </w:t>
      </w:r>
    </w:p>
    <w:p xmlns:wp14="http://schemas.microsoft.com/office/word/2010/wordml" w:rsidRPr="004C5BCC" w:rsidR="004C5BCC" w:rsidP="004C5BCC" w:rsidRDefault="004C5BCC" w14:paraId="2178D4E6" wp14:textId="7777777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Theme="minorHAnsi" w:hAnsiTheme="minorHAnsi" w:eastAsiaTheme="minorHAnsi" w:cstheme="minorHAnsi"/>
          <w:color w:val="44546A" w:themeColor="text2"/>
          <w:sz w:val="20"/>
          <w:szCs w:val="24"/>
          <w:lang w:eastAsia="en-US" w:bidi="ar-SA"/>
        </w:rPr>
      </w:pPr>
      <w:r w:rsidRPr="004C5BCC">
        <w:rPr>
          <w:rFonts w:asciiTheme="minorHAnsi" w:hAnsiTheme="minorHAnsi" w:eastAsiaTheme="minorHAnsi" w:cstheme="minorHAnsi"/>
          <w:color w:val="44546A" w:themeColor="text2"/>
          <w:sz w:val="20"/>
          <w:szCs w:val="24"/>
          <w:lang w:eastAsia="en-US" w:bidi="ar-SA"/>
        </w:rPr>
        <w:t xml:space="preserve">- Restitution aux stagiaires </w:t>
      </w:r>
    </w:p>
    <w:p xmlns:wp14="http://schemas.microsoft.com/office/word/2010/wordml" w:rsidR="00FF601C" w:rsidP="00FF601C" w:rsidRDefault="00FF601C" w14:paraId="6537F28F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C5BCC" w:rsidP="00FF601C" w:rsidRDefault="004C5BCC" w14:paraId="6DFB9E20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CA406A" w:rsidP="00FF601C" w:rsidRDefault="00CA406A" w14:paraId="70DF9E56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CA406A" w:rsidP="00FF601C" w:rsidRDefault="00CA406A" w14:paraId="44E871BC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CA406A" w:rsidP="00FF601C" w:rsidRDefault="00CA406A" w14:paraId="144A5D23" wp14:textId="77777777">
      <w:pPr>
        <w:pStyle w:val="Paragraphedeliste"/>
        <w:widowControl/>
        <w:ind w:left="360" w:firstLine="348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Pr="004C5BCC" w:rsidR="004C5BCC" w:rsidP="004C5BCC" w:rsidRDefault="00CA406A" w14:paraId="5381AF4B" wp14:textId="77777777">
      <w:pPr>
        <w:pStyle w:val="Paragraphedeliste"/>
        <w:widowControl/>
        <w:ind w:left="360" w:firstLine="348"/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FIN DE LA FORMATION</w:t>
      </w:r>
    </w:p>
    <w:p xmlns:wp14="http://schemas.microsoft.com/office/word/2010/wordml" w:rsidR="0042245B" w:rsidP="00051A35" w:rsidRDefault="0042245B" w14:paraId="738610EB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637805D2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463F29E8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3B7B4B86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3A0FF5F2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5630AD66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61829076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2BA226A1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17AD93B2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0DE4B5B7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66204FF1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2DBF0D7D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6B62F1B3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42245B" w:rsidP="00051A35" w:rsidRDefault="0042245B" w14:paraId="02F2C34E" wp14:textId="77777777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Pr="0042245B" w:rsidR="005D29A4" w:rsidP="0042245B" w:rsidRDefault="005D29A4" w14:paraId="680A4E5D" wp14:textId="77777777">
      <w:pPr>
        <w:widowControl/>
        <w:ind w:right="-307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xmlns:wp14="http://schemas.microsoft.com/office/word/2010/wordml" w:rsidR="00051A35" w:rsidP="00051A35" w:rsidRDefault="00051A35" w14:paraId="19219836" wp14:textId="77777777">
      <w:pPr>
        <w:pStyle w:val="Paragraphedeliste"/>
        <w:widowControl/>
        <w:ind w:left="360"/>
        <w:jc w:val="center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noProof/>
          <w:color w:val="44546A" w:themeColor="text2"/>
          <w:sz w:val="20"/>
          <w:szCs w:val="20"/>
          <w:lang w:bidi="ar-SA"/>
        </w:rPr>
        <w:drawing>
          <wp:inline xmlns:wp14="http://schemas.microsoft.com/office/word/2010/wordprocessingDrawing" distT="0" distB="0" distL="0" distR="0" wp14:anchorId="120F750A" wp14:editId="7777777">
            <wp:extent cx="6539866" cy="1219539"/>
            <wp:effectExtent l="19050" t="0" r="0" b="0"/>
            <wp:docPr id="5" name="Image 4" descr="Simple Travail LinkedIn Banniè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Travail LinkedIn Banniè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9866" cy="121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A35" w:rsidSect="00051A35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720" w:right="720" w:bottom="720" w:left="720" w:header="420" w:footer="635" w:gutter="0"/>
      <w:cols w:space="720"/>
      <w:formProt w:val="0"/>
      <w:docGrid w:linePitch="299" w:charSpace="4096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A47F46" w:rsidP="00D37793" w:rsidRDefault="00A47F46" w14:paraId="296FEF7D" wp14:textId="77777777">
      <w:r>
        <w:separator/>
      </w:r>
    </w:p>
  </w:endnote>
  <w:endnote w:type="continuationSeparator" w:id="1">
    <w:p xmlns:wp14="http://schemas.microsoft.com/office/word/2010/wordml" w:rsidR="00A47F46" w:rsidP="00D37793" w:rsidRDefault="00A47F46" w14:paraId="7194DBD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ading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6863DB" w:rsidR="006863DB" w:rsidP="006863DB" w:rsidRDefault="006863DB" w14:paraId="171017EF" wp14:textId="77777777">
    <w:pPr>
      <w:tabs>
        <w:tab w:val="left" w:pos="4236"/>
      </w:tabs>
      <w:jc w:val="center"/>
      <w:rPr>
        <w:rFonts w:ascii="Times New Roman" w:hAnsi="Times New Roman" w:eastAsia="Times New Roman" w:cs="Times New Roman"/>
        <w:color w:val="222222"/>
        <w:sz w:val="20"/>
        <w:shd w:val="clear" w:color="auto" w:fill="FFFFFF"/>
      </w:rPr>
    </w:pPr>
    <w:r w:rsidRPr="006863DB">
      <w:rPr>
        <w:rFonts w:ascii="Times New Roman" w:hAnsi="Times New Roman" w:eastAsia="Times New Roman" w:cs="Times New Roman"/>
        <w:color w:val="222222"/>
        <w:sz w:val="20"/>
        <w:shd w:val="clear" w:color="auto" w:fill="FFFFFF"/>
      </w:rPr>
      <w:t>SARL Ouest Formation Entreprise</w:t>
    </w:r>
  </w:p>
  <w:p xmlns:wp14="http://schemas.microsoft.com/office/word/2010/wordml" w:rsidRPr="006863DB" w:rsidR="006863DB" w:rsidP="006863DB" w:rsidRDefault="00051A35" w14:paraId="608E4BD5" wp14:textId="77777777">
    <w:pPr>
      <w:jc w:val="center"/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</w:pPr>
    <w:r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  <w:t>Siège social</w:t>
    </w:r>
    <w:r w:rsidRPr="006863DB" w:rsidR="006863DB"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  <w:t> : Atelier des entreprises, 3 Place de l’Europe, 56400 Auray</w:t>
    </w:r>
  </w:p>
  <w:p xmlns:wp14="http://schemas.microsoft.com/office/word/2010/wordml" w:rsidR="006863DB" w:rsidP="006863DB" w:rsidRDefault="006863DB" w14:paraId="326416AF" wp14:textId="77777777">
    <w:pPr>
      <w:jc w:val="center"/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</w:pPr>
    <w:r w:rsidRPr="006863DB"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  <w:t>Mail : contact@o-f-e.com– Tél : 09.71.74.00.39.</w:t>
    </w:r>
  </w:p>
  <w:p xmlns:wp14="http://schemas.microsoft.com/office/word/2010/wordml" w:rsidRPr="006863DB" w:rsidR="00726BEF" w:rsidP="00726BEF" w:rsidRDefault="00726BEF" w14:paraId="514D334C" wp14:textId="77777777">
    <w:pPr>
      <w:jc w:val="center"/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</w:pPr>
    <w:r w:rsidRPr="006863DB"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  <w:t>Siret : 930 599 410 00014 – APE : 85.59</w:t>
    </w:r>
    <w:r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  <w:t xml:space="preserve">A - Numéro DA : </w:t>
    </w:r>
    <w:r w:rsidRPr="00726BEF">
      <w:rPr>
        <w:rFonts w:ascii="Times New Roman" w:hAnsi="Times New Roman" w:eastAsia="Times New Roman" w:cs="Times New Roman"/>
        <w:i/>
        <w:color w:val="222222"/>
        <w:sz w:val="16"/>
        <w:szCs w:val="18"/>
        <w:shd w:val="clear" w:color="auto" w:fill="FFFFFF"/>
      </w:rPr>
      <w:t>en cours</w:t>
    </w:r>
  </w:p>
  <w:p xmlns:wp14="http://schemas.microsoft.com/office/word/2010/wordml" w:rsidRPr="006863DB" w:rsidR="006863DB" w:rsidP="006863DB" w:rsidRDefault="0042245B" w14:paraId="441B870A" wp14:textId="77777777">
    <w:pPr>
      <w:jc w:val="center"/>
      <w:rPr>
        <w:rFonts w:ascii="Times New Roman" w:hAnsi="Times New Roman" w:eastAsia="Times New Roman" w:cs="Times New Roman"/>
        <w:color w:val="222222"/>
        <w:sz w:val="16"/>
        <w:szCs w:val="18"/>
        <w:shd w:val="clear" w:color="auto" w:fill="FFFFFF"/>
      </w:rPr>
    </w:pPr>
    <w:r>
      <w:rPr>
        <w:rFonts w:ascii="Times New Roman" w:hAnsi="Times New Roman" w:eastAsia="Times New Roman" w:cs="Times New Roman"/>
        <w:color w:val="222222"/>
        <w:sz w:val="18"/>
        <w:shd w:val="clear" w:color="auto" w:fill="FFFFFF"/>
      </w:rPr>
      <w:t>ouest-formation-entreprise.com</w:t>
    </w:r>
  </w:p>
  <w:p xmlns:wp14="http://schemas.microsoft.com/office/word/2010/wordml" w:rsidR="00D37793" w:rsidRDefault="00D37793" w14:paraId="30D7AA69" wp14:textId="77777777">
    <w:pPr>
      <w:pStyle w:val="Corpsdetexte"/>
      <w:spacing w:line="12" w:lineRule="auto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D37793" w:rsidRDefault="00EB4906" w14:paraId="60DE96D3" wp14:textId="77777777">
    <w:pPr>
      <w:pStyle w:val="Sansinterligne"/>
      <w:jc w:val="center"/>
      <w:rPr>
        <w:b/>
        <w:bCs/>
      </w:rPr>
    </w:pPr>
    <w:r>
      <w:rPr>
        <w:b/>
        <w:bCs/>
      </w:rPr>
      <w:t>Dénomination de votre structure – SIRET - Adresse</w:t>
    </w:r>
  </w:p>
  <w:sdt>
    <w:sdtPr>
      <w:rPr>
        <w:sz w:val="20"/>
        <w:szCs w:val="20"/>
      </w:rPr>
      <w:id w:val="-1036736546"/>
      <w:docPartObj>
        <w:docPartGallery w:val="Page Numbers (Bottom of Page)"/>
        <w:docPartUnique/>
      </w:docPartObj>
    </w:sdtPr>
    <w:sdtContent>
      <w:p xmlns:wp14="http://schemas.microsoft.com/office/word/2010/wordml" w:rsidR="00D37793" w:rsidRDefault="00D37793" w14:paraId="769D0D3C" wp14:textId="77777777">
        <w:pPr>
          <w:jc w:val="center"/>
          <w:rPr>
            <w:rFonts w:ascii="Calibri" w:hAnsi="Calibri"/>
            <w:sz w:val="16"/>
          </w:rPr>
        </w:pPr>
      </w:p>
      <w:p xmlns:wp14="http://schemas.microsoft.com/office/word/2010/wordml" w:rsidR="00D37793" w:rsidRDefault="00C8255B" w14:paraId="54CD245A" wp14:textId="77777777">
        <w:pPr>
          <w:pStyle w:val="Corpsdetexte"/>
          <w:spacing w:line="12" w:lineRule="auto"/>
        </w:pPr>
      </w:p>
    </w:sdtContent>
    <w:sdtEndPr>
      <w:rPr>
        <w:sz w:val="20"/>
        <w:szCs w:val="20"/>
      </w:rPr>
    </w:sdtEndPr>
  </w:sdt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A47F46" w:rsidP="00D37793" w:rsidRDefault="00A47F46" w14:paraId="1231BE67" wp14:textId="77777777">
      <w:r>
        <w:separator/>
      </w:r>
    </w:p>
  </w:footnote>
  <w:footnote w:type="continuationSeparator" w:id="1">
    <w:p xmlns:wp14="http://schemas.microsoft.com/office/word/2010/wordml" w:rsidR="00A47F46" w:rsidP="00D37793" w:rsidRDefault="00A47F46" w14:paraId="36FEB5B0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Pr="006863DB" w:rsidR="00D37793" w:rsidP="006863DB" w:rsidRDefault="006863DB" w14:paraId="7196D064" wp14:textId="77777777">
    <w:pPr>
      <w:pStyle w:val="Sansinterligne"/>
      <w:tabs>
        <w:tab w:val="center" w:pos="4805"/>
        <w:tab w:val="right" w:pos="9611"/>
      </w:tabs>
      <w:rPr>
        <w:bCs/>
        <w:sz w:val="28"/>
        <w:szCs w:val="28"/>
      </w:rPr>
    </w:pPr>
    <w:r w:rsidRPr="006863DB">
      <w:rPr>
        <w:bCs/>
        <w:sz w:val="28"/>
        <w:szCs w:val="28"/>
      </w:rPr>
      <w:tab/>
    </w:r>
    <w:r w:rsidRPr="006863DB">
      <w:rPr>
        <w:bCs/>
        <w:sz w:val="28"/>
        <w:szCs w:val="28"/>
      </w:rPr>
      <w:tab/>
    </w:r>
    <w:r w:rsidRPr="006863DB">
      <w:rPr>
        <w:bCs/>
        <w:noProof/>
        <w:sz w:val="28"/>
        <w:szCs w:val="28"/>
        <w:lang w:eastAsia="fr-FR"/>
      </w:rPr>
      <w:drawing>
        <wp:inline xmlns:wp14="http://schemas.microsoft.com/office/word/2010/wordprocessingDrawing" distT="0" distB="0" distL="0" distR="0" wp14:anchorId="7CE23BDF" wp14:editId="7777777">
          <wp:extent cx="539750" cy="539750"/>
          <wp:effectExtent l="19050" t="0" r="0" b="0"/>
          <wp:docPr id="4" name="Image 2" descr="Fd Noir sans écri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 Noir sans écri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82" cy="53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D37793" w:rsidRDefault="00EB4906" w14:paraId="7AB11D8A" wp14:textId="77777777">
    <w:pPr>
      <w:pStyle w:val="Sansinterlign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</w:t>
    </w:r>
    <w:r>
      <w:rPr>
        <w:b/>
        <w:bCs/>
        <w:noProof/>
        <w:sz w:val="28"/>
        <w:szCs w:val="28"/>
        <w:u w:val="single"/>
        <w:lang w:eastAsia="fr-FR"/>
      </w:rPr>
      <w:drawing>
        <wp:anchor xmlns:wp14="http://schemas.microsoft.com/office/word/2010/wordprocessingDrawing" distT="0" distB="0" distL="0" distR="0" simplePos="0" relativeHeight="251658240" behindDoc="0" locked="0" layoutInCell="0" allowOverlap="1" wp14:anchorId="693D673E" wp14:editId="7777777">
          <wp:simplePos x="0" y="0"/>
          <wp:positionH relativeFrom="column">
            <wp:posOffset>5940425</wp:posOffset>
          </wp:positionH>
          <wp:positionV relativeFrom="paragraph">
            <wp:posOffset>-266700</wp:posOffset>
          </wp:positionV>
          <wp:extent cx="699135" cy="69913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rogramme pédagogique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65E"/>
    <w:multiLevelType w:val="multilevel"/>
    <w:tmpl w:val="43322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21743"/>
    <w:multiLevelType w:val="multilevel"/>
    <w:tmpl w:val="5650B86A"/>
    <w:lvl w:ilvl="0">
      <w:start w:val="1"/>
      <w:numFmt w:val="bullet"/>
      <w:lvlText w:val=""/>
      <w:lvlJc w:val="left"/>
      <w:pPr>
        <w:tabs>
          <w:tab w:val="num" w:pos="708"/>
        </w:tabs>
        <w:ind w:left="1068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50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22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466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38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6828" w:hanging="360"/>
      </w:pPr>
      <w:rPr>
        <w:rFonts w:hint="default" w:ascii="Wingdings" w:hAnsi="Wingdings" w:cs="Wingdings"/>
      </w:rPr>
    </w:lvl>
  </w:abstractNum>
  <w:abstractNum w:abstractNumId="2">
    <w:nsid w:val="1C4B3109"/>
    <w:multiLevelType w:val="multilevel"/>
    <w:tmpl w:val="C6288408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324F2CBF"/>
    <w:multiLevelType w:val="hybridMultilevel"/>
    <w:tmpl w:val="6A4DD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AE4BA4"/>
    <w:multiLevelType w:val="multilevel"/>
    <w:tmpl w:val="107CA4A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hint="default" w:ascii="Wingdings" w:hAnsi="Wingdings" w:cs="Wingdings"/>
      </w:rPr>
    </w:lvl>
  </w:abstractNum>
  <w:abstractNum w:abstractNumId="5">
    <w:nsid w:val="5AA65868"/>
    <w:multiLevelType w:val="multilevel"/>
    <w:tmpl w:val="5102415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37793"/>
    <w:rsid w:val="00041BC1"/>
    <w:rsid w:val="00051A35"/>
    <w:rsid w:val="00053EF3"/>
    <w:rsid w:val="0006549B"/>
    <w:rsid w:val="000A74B9"/>
    <w:rsid w:val="00356304"/>
    <w:rsid w:val="00372B97"/>
    <w:rsid w:val="003B2F3E"/>
    <w:rsid w:val="00400380"/>
    <w:rsid w:val="00411343"/>
    <w:rsid w:val="0042245B"/>
    <w:rsid w:val="004C2097"/>
    <w:rsid w:val="004C5BCC"/>
    <w:rsid w:val="00534D9A"/>
    <w:rsid w:val="005367C5"/>
    <w:rsid w:val="005D29A4"/>
    <w:rsid w:val="006863DB"/>
    <w:rsid w:val="00726BEF"/>
    <w:rsid w:val="00767C1C"/>
    <w:rsid w:val="00800EFF"/>
    <w:rsid w:val="00906D4A"/>
    <w:rsid w:val="009F57DF"/>
    <w:rsid w:val="00A47F46"/>
    <w:rsid w:val="00A874D7"/>
    <w:rsid w:val="00C66BE7"/>
    <w:rsid w:val="00C76C4C"/>
    <w:rsid w:val="00C8255B"/>
    <w:rsid w:val="00CA406A"/>
    <w:rsid w:val="00D37793"/>
    <w:rsid w:val="00D86901"/>
    <w:rsid w:val="00EB4906"/>
    <w:rsid w:val="00EF6FD6"/>
    <w:rsid w:val="00F359AC"/>
    <w:rsid w:val="00F92D25"/>
    <w:rsid w:val="00FF601C"/>
    <w:rsid w:val="045647C5"/>
    <w:rsid w:val="08C4C8E1"/>
    <w:rsid w:val="1AF0E11E"/>
    <w:rsid w:val="1D880FCD"/>
    <w:rsid w:val="3DB9F4A2"/>
    <w:rsid w:val="445614AC"/>
    <w:rsid w:val="4A900AE6"/>
    <w:rsid w:val="5C531422"/>
    <w:rsid w:val="614A8B32"/>
    <w:rsid w:val="7128F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B0B454F"/>
  <w15:docId w15:val="{FF715711-9527-476E-AB76-212CE2202AB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10D2"/>
    <w:pPr>
      <w:widowControl w:val="0"/>
    </w:pPr>
    <w:rPr>
      <w:rFonts w:ascii="Arial" w:hAnsi="Arial" w:eastAsia="Arial" w:cs="Arial"/>
      <w:lang w:eastAsia="fr-FR" w:bidi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Heading1" w:customStyle="1">
    <w:name w:val="heading 1"/>
    <w:basedOn w:val="Heading2"/>
    <w:next w:val="Normal"/>
    <w:link w:val="Titre1Car"/>
    <w:uiPriority w:val="9"/>
    <w:qFormat/>
    <w:rsid w:val="00136E35"/>
    <w:pPr>
      <w:outlineLvl w:val="0"/>
    </w:pPr>
    <w:rPr>
      <w:color w:val="002060"/>
      <w:sz w:val="24"/>
      <w:szCs w:val="24"/>
      <w:u w:val="single"/>
    </w:rPr>
  </w:style>
  <w:style w:type="paragraph" w:styleId="Heading2" w:customStyle="1">
    <w:name w:val="heading 2"/>
    <w:basedOn w:val="Sansinterligne"/>
    <w:next w:val="Normal"/>
    <w:link w:val="Titre2Car"/>
    <w:uiPriority w:val="9"/>
    <w:unhideWhenUsed/>
    <w:qFormat/>
    <w:rsid w:val="00952425"/>
    <w:pPr>
      <w:outlineLvl w:val="1"/>
    </w:pPr>
    <w:rPr>
      <w:b/>
    </w:rPr>
  </w:style>
  <w:style w:type="paragraph" w:styleId="Heading3" w:customStyle="1">
    <w:name w:val="heading 3"/>
    <w:basedOn w:val="Normal"/>
    <w:next w:val="Normal"/>
    <w:link w:val="Titre3Car"/>
    <w:uiPriority w:val="9"/>
    <w:semiHidden/>
    <w:unhideWhenUsed/>
    <w:qFormat/>
    <w:rsid w:val="00012748"/>
    <w:pPr>
      <w:keepNext/>
      <w:keepLines/>
      <w:widowControl/>
      <w:spacing w:before="40" w:line="276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n-US" w:bidi="ar-SA"/>
    </w:rPr>
  </w:style>
  <w:style w:type="character" w:styleId="CorpsdetexteCar" w:customStyle="1">
    <w:name w:val="Corps de texte Car"/>
    <w:basedOn w:val="Policepardfaut"/>
    <w:link w:val="Corpsdetexte"/>
    <w:uiPriority w:val="1"/>
    <w:qFormat/>
    <w:rsid w:val="002B10D2"/>
    <w:rPr>
      <w:rFonts w:ascii="Arial" w:hAnsi="Arial" w:eastAsia="Arial" w:cs="Arial"/>
      <w:sz w:val="20"/>
      <w:szCs w:val="20"/>
      <w:lang w:eastAsia="fr-FR" w:bidi="fr-FR"/>
    </w:rPr>
  </w:style>
  <w:style w:type="character" w:styleId="En-tteCar" w:customStyle="1">
    <w:name w:val="En-tête Car"/>
    <w:basedOn w:val="Policepardfaut"/>
    <w:link w:val="Header"/>
    <w:uiPriority w:val="99"/>
    <w:qFormat/>
    <w:rsid w:val="00393069"/>
    <w:rPr>
      <w:rFonts w:ascii="Arial" w:hAnsi="Arial" w:eastAsia="Arial" w:cs="Arial"/>
      <w:lang w:eastAsia="fr-FR" w:bidi="fr-FR"/>
    </w:rPr>
  </w:style>
  <w:style w:type="character" w:styleId="PieddepageCar" w:customStyle="1">
    <w:name w:val="Pied de page Car"/>
    <w:basedOn w:val="Policepardfaut"/>
    <w:link w:val="Footer"/>
    <w:uiPriority w:val="99"/>
    <w:qFormat/>
    <w:rsid w:val="00393069"/>
    <w:rPr>
      <w:rFonts w:ascii="Arial" w:hAnsi="Arial" w:eastAsia="Arial" w:cs="Arial"/>
      <w:lang w:eastAsia="fr-FR" w:bidi="fr-FR"/>
    </w:rPr>
  </w:style>
  <w:style w:type="character" w:styleId="Lienhypertexte">
    <w:name w:val="Hyperlink"/>
    <w:uiPriority w:val="99"/>
    <w:unhideWhenUsed/>
    <w:rsid w:val="00410703"/>
    <w:rPr>
      <w:color w:val="0000FF"/>
      <w:u w:val="single"/>
    </w:rPr>
  </w:style>
  <w:style w:type="character" w:styleId="Titre2Car" w:customStyle="1">
    <w:name w:val="Titre 2 Car"/>
    <w:basedOn w:val="Policepardfaut"/>
    <w:link w:val="Heading2"/>
    <w:uiPriority w:val="9"/>
    <w:qFormat/>
    <w:rsid w:val="00952425"/>
    <w:rPr>
      <w:b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26FE2"/>
    <w:rPr>
      <w:sz w:val="16"/>
      <w:szCs w:val="16"/>
    </w:rPr>
  </w:style>
  <w:style w:type="character" w:styleId="CommentaireCar" w:customStyle="1">
    <w:name w:val="Commentaire Car"/>
    <w:basedOn w:val="Policepardfaut"/>
    <w:link w:val="Commentaire"/>
    <w:uiPriority w:val="99"/>
    <w:semiHidden/>
    <w:qFormat/>
    <w:rsid w:val="00226FE2"/>
    <w:rPr>
      <w:rFonts w:ascii="Arial" w:hAnsi="Arial" w:eastAsia="Arial" w:cs="Arial"/>
      <w:sz w:val="20"/>
      <w:szCs w:val="20"/>
      <w:lang w:eastAsia="fr-FR" w:bidi="fr-FR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226FE2"/>
    <w:rPr>
      <w:rFonts w:ascii="Arial" w:hAnsi="Arial" w:eastAsia="Arial" w:cs="Arial"/>
      <w:b/>
      <w:bCs/>
      <w:sz w:val="20"/>
      <w:szCs w:val="20"/>
      <w:lang w:eastAsia="fr-FR" w:bidi="fr-FR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qFormat/>
    <w:rsid w:val="00226FE2"/>
    <w:rPr>
      <w:rFonts w:ascii="Segoe UI" w:hAnsi="Segoe UI" w:eastAsia="Arial" w:cs="Segoe UI"/>
      <w:sz w:val="18"/>
      <w:szCs w:val="18"/>
      <w:lang w:eastAsia="fr-FR" w:bidi="fr-FR"/>
    </w:rPr>
  </w:style>
  <w:style w:type="character" w:styleId="Titre3Car" w:customStyle="1">
    <w:name w:val="Titre 3 Car"/>
    <w:basedOn w:val="Policepardfaut"/>
    <w:link w:val="Heading3"/>
    <w:uiPriority w:val="9"/>
    <w:semiHidden/>
    <w:qFormat/>
    <w:rsid w:val="0001274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Mentionnonrsolue1" w:customStyle="1">
    <w:name w:val="Mention non résolue1"/>
    <w:basedOn w:val="Policepardfaut"/>
    <w:uiPriority w:val="99"/>
    <w:semiHidden/>
    <w:unhideWhenUsed/>
    <w:qFormat/>
    <w:rsid w:val="005A6418"/>
    <w:rPr>
      <w:color w:val="605E5C"/>
      <w:shd w:val="clear" w:color="auto" w:fill="E1DFDD"/>
    </w:rPr>
  </w:style>
  <w:style w:type="character" w:styleId="UnresolvedMention" w:customStyle="1">
    <w:name w:val="Unresolved Mention"/>
    <w:basedOn w:val="Policepardfaut"/>
    <w:uiPriority w:val="99"/>
    <w:semiHidden/>
    <w:unhideWhenUsed/>
    <w:qFormat/>
    <w:rsid w:val="00573B47"/>
    <w:rPr>
      <w:color w:val="605E5C"/>
      <w:shd w:val="clear" w:color="auto" w:fill="E1DFDD"/>
    </w:rPr>
  </w:style>
  <w:style w:type="character" w:styleId="Titre1Car" w:customStyle="1">
    <w:name w:val="Titre 1 Car"/>
    <w:basedOn w:val="Policepardfaut"/>
    <w:link w:val="Heading1"/>
    <w:uiPriority w:val="9"/>
    <w:qFormat/>
    <w:rsid w:val="00136E35"/>
    <w:rPr>
      <w:b/>
      <w:color w:val="002060"/>
      <w:sz w:val="24"/>
      <w:szCs w:val="24"/>
      <w:u w:val="single"/>
    </w:rPr>
  </w:style>
  <w:style w:type="character" w:styleId="Aucun" w:customStyle="1">
    <w:name w:val="Aucun"/>
    <w:qFormat/>
    <w:rsid w:val="00F17F8A"/>
  </w:style>
  <w:style w:type="paragraph" w:styleId="Titre">
    <w:name w:val="Title"/>
    <w:basedOn w:val="Normal"/>
    <w:next w:val="Corpsdetexte"/>
    <w:qFormat/>
    <w:rsid w:val="00D37793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B10D2"/>
    <w:rPr>
      <w:sz w:val="20"/>
      <w:szCs w:val="20"/>
    </w:rPr>
  </w:style>
  <w:style w:type="paragraph" w:styleId="Liste">
    <w:name w:val="List"/>
    <w:basedOn w:val="Corpsdetexte"/>
    <w:rsid w:val="00D37793"/>
    <w:rPr>
      <w:rFonts w:cs="Lucida Sans"/>
    </w:rPr>
  </w:style>
  <w:style w:type="paragraph" w:styleId="Caption" w:customStyle="1">
    <w:name w:val="Caption"/>
    <w:basedOn w:val="Normal"/>
    <w:qFormat/>
    <w:rsid w:val="00D377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D37793"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2B10D2"/>
  </w:style>
  <w:style w:type="paragraph" w:styleId="En-tteetpieddepage" w:customStyle="1">
    <w:name w:val="En-tête et pied de page"/>
    <w:basedOn w:val="Normal"/>
    <w:qFormat/>
    <w:rsid w:val="00D37793"/>
  </w:style>
  <w:style w:type="paragraph" w:styleId="Header" w:customStyle="1">
    <w:name w:val="header"/>
    <w:basedOn w:val="Normal"/>
    <w:link w:val="En-tt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Footer" w:customStyle="1">
    <w:name w:val="footer"/>
    <w:basedOn w:val="Normal"/>
    <w:link w:val="Pieddepag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26F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26FE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26F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70C2"/>
    <w:pPr>
      <w:ind w:left="720"/>
      <w:contextualSpacing/>
    </w:pPr>
  </w:style>
  <w:style w:type="paragraph" w:styleId="Corps" w:customStyle="1">
    <w:name w:val="Corps"/>
    <w:qFormat/>
    <w:rsid w:val="00F17F8A"/>
    <w:rPr>
      <w:rFonts w:ascii="Times New Roman" w:hAnsi="Times New Roman" w:eastAsia="Times New Roman" w:cs="Times New Roman"/>
      <w:color w:val="000000"/>
      <w:sz w:val="24"/>
      <w:szCs w:val="24"/>
      <w:u w:color="000000"/>
      <w:lang w:eastAsia="fr-FR"/>
    </w:rPr>
  </w:style>
  <w:style w:type="numbering" w:styleId="Style4import" w:customStyle="1">
    <w:name w:val="Style 4 importé"/>
    <w:qFormat/>
    <w:rsid w:val="00F17F8A"/>
  </w:style>
  <w:style w:type="table" w:styleId="Grilledutableau">
    <w:name w:val="Table Grid"/>
    <w:basedOn w:val="TableauNormal"/>
    <w:uiPriority w:val="39"/>
    <w:rsid w:val="009A3ED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0"/>
    <w:basedOn w:val="Normal"/>
    <w:link w:val="En-tteCar1"/>
    <w:uiPriority w:val="99"/>
    <w:semiHidden/>
    <w:unhideWhenUsed/>
    <w:rsid w:val="006863DB"/>
    <w:pPr>
      <w:tabs>
        <w:tab w:val="center" w:pos="4536"/>
        <w:tab w:val="right" w:pos="9072"/>
      </w:tabs>
    </w:pPr>
  </w:style>
  <w:style w:type="character" w:styleId="En-tteCar1" w:customStyle="1">
    <w:name w:val="En-tête Car1"/>
    <w:basedOn w:val="Policepardfaut"/>
    <w:link w:val="En-tte"/>
    <w:uiPriority w:val="99"/>
    <w:semiHidden/>
    <w:rsid w:val="006863DB"/>
    <w:rPr>
      <w:rFonts w:ascii="Arial" w:hAnsi="Arial" w:eastAsia="Arial" w:cs="Arial"/>
      <w:lang w:eastAsia="fr-FR" w:bidi="fr-FR"/>
    </w:rPr>
  </w:style>
  <w:style w:type="paragraph" w:styleId="Pieddepage">
    <w:name w:val="footer0"/>
    <w:basedOn w:val="Normal"/>
    <w:link w:val="PieddepageCar1"/>
    <w:uiPriority w:val="99"/>
    <w:semiHidden/>
    <w:unhideWhenUsed/>
    <w:rsid w:val="006863DB"/>
    <w:pPr>
      <w:tabs>
        <w:tab w:val="center" w:pos="4536"/>
        <w:tab w:val="right" w:pos="9072"/>
      </w:tabs>
    </w:pPr>
  </w:style>
  <w:style w:type="character" w:styleId="PieddepageCar1" w:customStyle="1">
    <w:name w:val="Pied de page Car1"/>
    <w:basedOn w:val="Policepardfaut"/>
    <w:link w:val="Pieddepage"/>
    <w:uiPriority w:val="99"/>
    <w:semiHidden/>
    <w:rsid w:val="006863DB"/>
    <w:rPr>
      <w:rFonts w:ascii="Arial" w:hAnsi="Arial" w:eastAsia="Arial" w:cs="Arial"/>
      <w:lang w:eastAsia="fr-FR" w:bidi="fr-FR"/>
    </w:rPr>
  </w:style>
  <w:style w:type="paragraph" w:styleId="Default" w:customStyle="1">
    <w:name w:val="Default"/>
    <w:rsid w:val="00FF601C"/>
    <w:pPr>
      <w:suppressAutoHyphens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589146956541A065AFA14D6A21DF" ma:contentTypeVersion="11" ma:contentTypeDescription="Create a new document." ma:contentTypeScope="" ma:versionID="0d1ebaaeae0149e1bdefc7d9d32118cc">
  <xsd:schema xmlns:xsd="http://www.w3.org/2001/XMLSchema" xmlns:xs="http://www.w3.org/2001/XMLSchema" xmlns:p="http://schemas.microsoft.com/office/2006/metadata/properties" xmlns:ns2="db790509-b22b-4db0-bfa9-028be2b9e792" xmlns:ns3="ec66610e-89e6-4529-8c96-9547cf461390" targetNamespace="http://schemas.microsoft.com/office/2006/metadata/properties" ma:root="true" ma:fieldsID="61b00f86017b5c08260903f6953c514f" ns2:_="" ns3:_="">
    <xsd:import namespace="db790509-b22b-4db0-bfa9-028be2b9e792"/>
    <xsd:import namespace="ec66610e-89e6-4529-8c96-9547cf461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90509-b22b-4db0-bfa9-028be2b9e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1878d1-5b64-4cb8-919e-e6f634598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6610e-89e6-4529-8c96-9547cf4613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9d9558-7915-434a-9341-566aa32c5cba}" ma:internalName="TaxCatchAll" ma:showField="CatchAllData" ma:web="ec66610e-89e6-4529-8c96-9547cf461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90509-b22b-4db0-bfa9-028be2b9e792">
      <Terms xmlns="http://schemas.microsoft.com/office/infopath/2007/PartnerControls"/>
    </lcf76f155ced4ddcb4097134ff3c332f>
    <TaxCatchAll xmlns="ec66610e-89e6-4529-8c96-9547cf461390" xsi:nil="true"/>
  </documentManagement>
</p:properties>
</file>

<file path=customXml/itemProps1.xml><?xml version="1.0" encoding="utf-8"?>
<ds:datastoreItem xmlns:ds="http://schemas.openxmlformats.org/officeDocument/2006/customXml" ds:itemID="{416E3224-6965-4621-9153-001997AC6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BDF4B-F7D3-4051-978E-1DC566EA8F6E}"/>
</file>

<file path=customXml/itemProps3.xml><?xml version="1.0" encoding="utf-8"?>
<ds:datastoreItem xmlns:ds="http://schemas.openxmlformats.org/officeDocument/2006/customXml" ds:itemID="{4C30EEB1-FA48-46D7-B88A-9F01C91CFEF8}"/>
</file>

<file path=customXml/itemProps4.xml><?xml version="1.0" encoding="utf-8"?>
<ds:datastoreItem xmlns:ds="http://schemas.openxmlformats.org/officeDocument/2006/customXml" ds:itemID="{96AF994E-4383-4668-AC64-543D2E917A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Steve</dc:creator>
  <lastModifiedBy>Damien  LEUTRAT</lastModifiedBy>
  <revision>5</revision>
  <lastPrinted>2024-07-15T14:00:00.0000000Z</lastPrinted>
  <dcterms:created xsi:type="dcterms:W3CDTF">2024-07-18T15:10:00.0000000Z</dcterms:created>
  <dcterms:modified xsi:type="dcterms:W3CDTF">2024-08-12T07:24:51.0131462Z</dcterms:modified>
  <dc:language>fr-FR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0x010100696F589146956541A065AFA14D6A21DF</vt:lpwstr>
  </property>
  <property fmtid="{D5CDD505-2E9C-101B-9397-08002B2CF9AE}" pid="3" name="MediaServiceImageTags">
    <vt:lpwstr/>
  </property>
</Properties>
</file>